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691" w:rsidRPr="006143A7" w:rsidRDefault="00340691" w:rsidP="00340691">
      <w:pPr>
        <w:pStyle w:val="a3"/>
        <w:spacing w:after="0" w:line="360" w:lineRule="auto"/>
        <w:jc w:val="center"/>
        <w:rPr>
          <w:b/>
          <w:sz w:val="28"/>
          <w:szCs w:val="28"/>
          <w:lang w:val="uk-UA"/>
        </w:rPr>
      </w:pPr>
      <w:bookmarkStart w:id="0" w:name="_GoBack"/>
      <w:r w:rsidRPr="006143A7">
        <w:rPr>
          <w:b/>
          <w:sz w:val="28"/>
          <w:szCs w:val="28"/>
          <w:lang w:val="uk-UA"/>
        </w:rPr>
        <w:t>Тема 4. МИСТЕЦТВО ПЕРЕКОНАННЯ І ВПЛИВУ НА ІНШИХ</w:t>
      </w:r>
      <w:bookmarkEnd w:id="0"/>
    </w:p>
    <w:p w:rsidR="00340691" w:rsidRPr="006143A7" w:rsidRDefault="00340691" w:rsidP="00340691">
      <w:pPr>
        <w:pStyle w:val="a3"/>
        <w:spacing w:after="0" w:line="360" w:lineRule="auto"/>
        <w:jc w:val="center"/>
        <w:rPr>
          <w:b/>
          <w:i/>
          <w:sz w:val="28"/>
          <w:szCs w:val="28"/>
          <w:lang w:val="uk-UA"/>
        </w:rPr>
      </w:pPr>
      <w:r w:rsidRPr="006143A7">
        <w:rPr>
          <w:b/>
          <w:i/>
          <w:sz w:val="28"/>
          <w:szCs w:val="28"/>
          <w:lang w:val="uk-UA"/>
        </w:rPr>
        <w:t>План</w:t>
      </w:r>
    </w:p>
    <w:p w:rsidR="00340691" w:rsidRPr="00D130DD" w:rsidRDefault="00340691" w:rsidP="00340691">
      <w:pPr>
        <w:pStyle w:val="a3"/>
        <w:numPr>
          <w:ilvl w:val="0"/>
          <w:numId w:val="1"/>
        </w:numPr>
        <w:spacing w:after="0" w:line="360" w:lineRule="auto"/>
        <w:jc w:val="both"/>
        <w:rPr>
          <w:sz w:val="28"/>
          <w:szCs w:val="28"/>
          <w:lang w:val="uk-UA"/>
        </w:rPr>
      </w:pPr>
      <w:r w:rsidRPr="00D130DD">
        <w:rPr>
          <w:sz w:val="28"/>
          <w:szCs w:val="28"/>
          <w:lang w:val="uk-UA"/>
        </w:rPr>
        <w:t>Правила переконання</w:t>
      </w:r>
      <w:r>
        <w:rPr>
          <w:sz w:val="28"/>
          <w:szCs w:val="28"/>
          <w:lang w:val="uk-UA"/>
        </w:rPr>
        <w:t>.</w:t>
      </w:r>
    </w:p>
    <w:p w:rsidR="00340691" w:rsidRPr="00D130DD" w:rsidRDefault="00340691" w:rsidP="00340691">
      <w:pPr>
        <w:pStyle w:val="a3"/>
        <w:numPr>
          <w:ilvl w:val="0"/>
          <w:numId w:val="1"/>
        </w:numPr>
        <w:spacing w:after="0" w:line="360" w:lineRule="auto"/>
        <w:jc w:val="both"/>
        <w:rPr>
          <w:sz w:val="28"/>
          <w:szCs w:val="28"/>
          <w:lang w:val="uk-UA"/>
        </w:rPr>
      </w:pPr>
      <w:r w:rsidRPr="00D130DD">
        <w:rPr>
          <w:sz w:val="28"/>
          <w:szCs w:val="28"/>
          <w:lang w:val="uk-UA"/>
        </w:rPr>
        <w:t>Типи впливу на інших. Маніпуляції і контр маніпуляції</w:t>
      </w:r>
      <w:r>
        <w:rPr>
          <w:sz w:val="28"/>
          <w:szCs w:val="28"/>
          <w:lang w:val="uk-UA"/>
        </w:rPr>
        <w:t>.</w:t>
      </w:r>
    </w:p>
    <w:p w:rsidR="00340691" w:rsidRPr="00D130DD" w:rsidRDefault="00340691" w:rsidP="00340691">
      <w:pPr>
        <w:pStyle w:val="a3"/>
        <w:numPr>
          <w:ilvl w:val="0"/>
          <w:numId w:val="1"/>
        </w:numPr>
        <w:spacing w:after="0" w:line="360" w:lineRule="auto"/>
        <w:jc w:val="both"/>
        <w:rPr>
          <w:sz w:val="28"/>
          <w:szCs w:val="28"/>
          <w:lang w:val="uk-UA"/>
        </w:rPr>
      </w:pPr>
      <w:r w:rsidRPr="00D130DD">
        <w:rPr>
          <w:sz w:val="28"/>
          <w:szCs w:val="28"/>
          <w:lang w:val="uk-UA"/>
        </w:rPr>
        <w:t>Психологічна техніка формування атракції</w:t>
      </w:r>
      <w:r>
        <w:rPr>
          <w:sz w:val="28"/>
          <w:szCs w:val="28"/>
          <w:lang w:val="uk-UA"/>
        </w:rPr>
        <w:t>.</w:t>
      </w:r>
    </w:p>
    <w:p w:rsidR="00340691" w:rsidRPr="00D130DD" w:rsidRDefault="00340691" w:rsidP="00340691">
      <w:pPr>
        <w:pStyle w:val="a3"/>
        <w:spacing w:after="0" w:line="360" w:lineRule="auto"/>
        <w:ind w:left="840"/>
        <w:jc w:val="both"/>
        <w:rPr>
          <w:sz w:val="28"/>
          <w:szCs w:val="28"/>
          <w:lang w:val="uk-UA"/>
        </w:rPr>
      </w:pPr>
    </w:p>
    <w:p w:rsidR="00340691" w:rsidRPr="006143A7" w:rsidRDefault="00340691" w:rsidP="00340691">
      <w:pPr>
        <w:pStyle w:val="a3"/>
        <w:spacing w:after="0" w:line="360" w:lineRule="auto"/>
        <w:ind w:left="840"/>
        <w:jc w:val="both"/>
        <w:rPr>
          <w:b/>
          <w:i/>
          <w:sz w:val="28"/>
          <w:szCs w:val="28"/>
          <w:lang w:val="uk-UA"/>
        </w:rPr>
      </w:pPr>
      <w:r w:rsidRPr="006143A7">
        <w:rPr>
          <w:b/>
          <w:i/>
          <w:sz w:val="28"/>
          <w:szCs w:val="28"/>
          <w:lang w:val="uk-UA"/>
        </w:rPr>
        <w:t>Теми рефератів</w:t>
      </w:r>
      <w:r>
        <w:rPr>
          <w:b/>
          <w:i/>
          <w:sz w:val="28"/>
          <w:szCs w:val="28"/>
          <w:lang w:val="uk-UA"/>
        </w:rPr>
        <w:t>:</w:t>
      </w:r>
    </w:p>
    <w:p w:rsidR="00340691" w:rsidRPr="00D130DD" w:rsidRDefault="00340691" w:rsidP="00340691">
      <w:pPr>
        <w:pStyle w:val="a3"/>
        <w:numPr>
          <w:ilvl w:val="0"/>
          <w:numId w:val="2"/>
        </w:numPr>
        <w:spacing w:after="0" w:line="360" w:lineRule="auto"/>
        <w:jc w:val="both"/>
        <w:rPr>
          <w:sz w:val="28"/>
          <w:szCs w:val="28"/>
          <w:lang w:val="uk-UA"/>
        </w:rPr>
      </w:pPr>
      <w:r w:rsidRPr="00D130DD">
        <w:rPr>
          <w:sz w:val="28"/>
          <w:szCs w:val="28"/>
          <w:lang w:val="uk-UA"/>
        </w:rPr>
        <w:t>Захист від маніпуляцій</w:t>
      </w:r>
      <w:r>
        <w:rPr>
          <w:sz w:val="28"/>
          <w:szCs w:val="28"/>
          <w:lang w:val="uk-UA"/>
        </w:rPr>
        <w:t>.</w:t>
      </w:r>
    </w:p>
    <w:p w:rsidR="00340691" w:rsidRPr="00D130DD" w:rsidRDefault="00340691" w:rsidP="00340691">
      <w:pPr>
        <w:pStyle w:val="a3"/>
        <w:numPr>
          <w:ilvl w:val="0"/>
          <w:numId w:val="2"/>
        </w:numPr>
        <w:spacing w:after="0" w:line="360" w:lineRule="auto"/>
        <w:jc w:val="both"/>
        <w:rPr>
          <w:sz w:val="28"/>
          <w:szCs w:val="28"/>
          <w:lang w:val="uk-UA"/>
        </w:rPr>
      </w:pPr>
      <w:r w:rsidRPr="00D130DD">
        <w:rPr>
          <w:sz w:val="28"/>
          <w:szCs w:val="28"/>
          <w:lang w:val="uk-UA"/>
        </w:rPr>
        <w:t>Методи формування атракції</w:t>
      </w:r>
      <w:r>
        <w:rPr>
          <w:sz w:val="28"/>
          <w:szCs w:val="28"/>
          <w:lang w:val="uk-UA"/>
        </w:rPr>
        <w:t>.</w:t>
      </w:r>
    </w:p>
    <w:p w:rsidR="00340691" w:rsidRPr="00D130DD" w:rsidRDefault="00340691" w:rsidP="00340691">
      <w:pPr>
        <w:pStyle w:val="a3"/>
        <w:spacing w:after="0" w:line="360" w:lineRule="auto"/>
        <w:ind w:left="840"/>
        <w:jc w:val="both"/>
        <w:rPr>
          <w:sz w:val="28"/>
          <w:szCs w:val="28"/>
          <w:lang w:val="uk-UA"/>
        </w:rPr>
      </w:pPr>
    </w:p>
    <w:p w:rsidR="00340691" w:rsidRPr="006143A7" w:rsidRDefault="00340691" w:rsidP="00340691">
      <w:pPr>
        <w:pStyle w:val="a3"/>
        <w:spacing w:after="0" w:line="360" w:lineRule="auto"/>
        <w:ind w:left="840"/>
        <w:jc w:val="both"/>
        <w:rPr>
          <w:b/>
          <w:i/>
          <w:sz w:val="28"/>
          <w:szCs w:val="28"/>
          <w:lang w:val="uk-UA"/>
        </w:rPr>
      </w:pPr>
      <w:r w:rsidRPr="006143A7">
        <w:rPr>
          <w:b/>
          <w:i/>
          <w:sz w:val="28"/>
          <w:szCs w:val="28"/>
          <w:lang w:val="uk-UA"/>
        </w:rPr>
        <w:t>Питання для самоперевірки</w:t>
      </w:r>
      <w:r>
        <w:rPr>
          <w:b/>
          <w:i/>
          <w:sz w:val="28"/>
          <w:szCs w:val="28"/>
          <w:lang w:val="uk-UA"/>
        </w:rPr>
        <w:t>:</w:t>
      </w:r>
    </w:p>
    <w:p w:rsidR="00340691" w:rsidRPr="00D130DD" w:rsidRDefault="00340691" w:rsidP="00340691">
      <w:pPr>
        <w:pStyle w:val="a3"/>
        <w:numPr>
          <w:ilvl w:val="0"/>
          <w:numId w:val="3"/>
        </w:numPr>
        <w:spacing w:after="0" w:line="360" w:lineRule="auto"/>
        <w:jc w:val="both"/>
        <w:rPr>
          <w:sz w:val="28"/>
          <w:szCs w:val="28"/>
          <w:lang w:val="uk-UA"/>
        </w:rPr>
      </w:pPr>
      <w:r w:rsidRPr="00D130DD">
        <w:rPr>
          <w:sz w:val="28"/>
          <w:szCs w:val="28"/>
          <w:lang w:val="uk-UA"/>
        </w:rPr>
        <w:t>Які існують способи маніпуляції?</w:t>
      </w:r>
    </w:p>
    <w:p w:rsidR="00340691" w:rsidRPr="00D130DD" w:rsidRDefault="00340691" w:rsidP="00340691">
      <w:pPr>
        <w:pStyle w:val="a3"/>
        <w:numPr>
          <w:ilvl w:val="0"/>
          <w:numId w:val="3"/>
        </w:numPr>
        <w:spacing w:after="0" w:line="360" w:lineRule="auto"/>
        <w:jc w:val="both"/>
        <w:rPr>
          <w:sz w:val="28"/>
          <w:szCs w:val="28"/>
          <w:lang w:val="uk-UA"/>
        </w:rPr>
      </w:pPr>
      <w:r w:rsidRPr="00D130DD">
        <w:rPr>
          <w:sz w:val="28"/>
          <w:szCs w:val="28"/>
          <w:lang w:val="uk-UA"/>
        </w:rPr>
        <w:t>Коли використовується пасивний і активний захист від маніпуляції?</w:t>
      </w:r>
    </w:p>
    <w:p w:rsidR="00340691" w:rsidRPr="00D130DD" w:rsidRDefault="00340691" w:rsidP="00340691">
      <w:pPr>
        <w:pStyle w:val="a3"/>
        <w:spacing w:after="0" w:line="360" w:lineRule="auto"/>
        <w:ind w:left="840"/>
        <w:jc w:val="both"/>
        <w:rPr>
          <w:sz w:val="28"/>
          <w:szCs w:val="28"/>
          <w:lang w:val="uk-UA"/>
        </w:rPr>
      </w:pPr>
    </w:p>
    <w:p w:rsidR="00340691" w:rsidRPr="00D130DD" w:rsidRDefault="00340691" w:rsidP="00340691">
      <w:pPr>
        <w:pStyle w:val="a3"/>
        <w:spacing w:after="0" w:line="360" w:lineRule="auto"/>
        <w:ind w:firstLine="708"/>
        <w:jc w:val="both"/>
        <w:rPr>
          <w:sz w:val="28"/>
          <w:szCs w:val="28"/>
          <w:lang w:val="uk-UA"/>
        </w:rPr>
      </w:pPr>
      <w:r w:rsidRPr="00D130DD">
        <w:rPr>
          <w:sz w:val="28"/>
          <w:szCs w:val="28"/>
          <w:lang w:val="uk-UA"/>
        </w:rPr>
        <w:t>Існує два способи добитись того, щоб співрозмовник поступив так, як ви хочете: змусити і переконати. Сьогодні в менеджменті перевага надається переконанню. Відомо багато різних способів переконання. Деякі правила переконання використовуються ще з часів стародавньої Греції і Риму.</w:t>
      </w:r>
    </w:p>
    <w:p w:rsidR="00340691" w:rsidRPr="00D130DD" w:rsidRDefault="00340691" w:rsidP="00340691">
      <w:pPr>
        <w:pStyle w:val="a3"/>
        <w:spacing w:after="0" w:line="360" w:lineRule="auto"/>
        <w:ind w:firstLine="708"/>
        <w:jc w:val="both"/>
        <w:rPr>
          <w:sz w:val="28"/>
          <w:szCs w:val="28"/>
          <w:lang w:val="uk-UA"/>
        </w:rPr>
      </w:pPr>
      <w:r w:rsidRPr="00D130DD">
        <w:rPr>
          <w:b/>
          <w:sz w:val="28"/>
          <w:szCs w:val="28"/>
          <w:lang w:val="uk-UA"/>
        </w:rPr>
        <w:t>Правило 1. Правило Сократа</w:t>
      </w:r>
      <w:r w:rsidRPr="00D130DD">
        <w:rPr>
          <w:sz w:val="28"/>
          <w:szCs w:val="28"/>
          <w:lang w:val="uk-UA"/>
        </w:rPr>
        <w:t xml:space="preserve">. Для отримання позитивного рішення по важливому для Вас питанню, його треба поставити на третє місце – спочатку поставивши два прості для співрозмовника питання, на які він без сумнівів відповість </w:t>
      </w:r>
      <w:proofErr w:type="spellStart"/>
      <w:r w:rsidRPr="00D130DD">
        <w:rPr>
          <w:sz w:val="28"/>
          <w:szCs w:val="28"/>
          <w:lang w:val="uk-UA"/>
        </w:rPr>
        <w:t>„Так</w:t>
      </w:r>
      <w:proofErr w:type="spellEnd"/>
      <w:r w:rsidRPr="00D130DD">
        <w:rPr>
          <w:sz w:val="28"/>
          <w:szCs w:val="28"/>
          <w:lang w:val="uk-UA"/>
        </w:rPr>
        <w:t>”.</w:t>
      </w:r>
    </w:p>
    <w:p w:rsidR="00340691" w:rsidRPr="00D130DD" w:rsidRDefault="00340691" w:rsidP="00340691">
      <w:pPr>
        <w:pStyle w:val="a3"/>
        <w:spacing w:after="0" w:line="360" w:lineRule="auto"/>
        <w:ind w:firstLine="708"/>
        <w:jc w:val="both"/>
        <w:rPr>
          <w:sz w:val="28"/>
          <w:szCs w:val="28"/>
          <w:lang w:val="uk-UA"/>
        </w:rPr>
      </w:pPr>
      <w:r w:rsidRPr="00D130DD">
        <w:rPr>
          <w:b/>
          <w:sz w:val="28"/>
          <w:szCs w:val="28"/>
          <w:lang w:val="uk-UA"/>
        </w:rPr>
        <w:t>Правило 2. Правило Гомера</w:t>
      </w:r>
      <w:r w:rsidRPr="00D130DD">
        <w:rPr>
          <w:sz w:val="28"/>
          <w:szCs w:val="28"/>
          <w:lang w:val="uk-UA"/>
        </w:rPr>
        <w:t>. Послідовність аргументів, які Ви приводите, впливає на їх переконливість. Найкращий наступний порядок аргументів: сильний – середній – один із самий сильних. Слабкі аргументи краще не використовувати. Треба пам’ятати, що один і той же аргумент для одних людей буде сильним, а для інших слабким.</w:t>
      </w:r>
    </w:p>
    <w:p w:rsidR="00340691" w:rsidRPr="00D130DD" w:rsidRDefault="00340691" w:rsidP="00340691">
      <w:pPr>
        <w:pStyle w:val="a3"/>
        <w:spacing w:after="0" w:line="360" w:lineRule="auto"/>
        <w:ind w:firstLine="708"/>
        <w:jc w:val="both"/>
        <w:rPr>
          <w:sz w:val="28"/>
          <w:szCs w:val="28"/>
          <w:lang w:val="uk-UA"/>
        </w:rPr>
      </w:pPr>
      <w:r w:rsidRPr="00D130DD">
        <w:rPr>
          <w:b/>
          <w:sz w:val="28"/>
          <w:szCs w:val="28"/>
          <w:lang w:val="uk-UA"/>
        </w:rPr>
        <w:t>Правило 3.Правило Паска ля</w:t>
      </w:r>
      <w:r w:rsidRPr="00D130DD">
        <w:rPr>
          <w:sz w:val="28"/>
          <w:szCs w:val="28"/>
          <w:lang w:val="uk-UA"/>
        </w:rPr>
        <w:t xml:space="preserve">. Не слід заганяти співрозмовника в глухий кут. Потрібно дати йому можливість </w:t>
      </w:r>
      <w:proofErr w:type="spellStart"/>
      <w:r w:rsidRPr="00D130DD">
        <w:rPr>
          <w:sz w:val="28"/>
          <w:szCs w:val="28"/>
          <w:lang w:val="uk-UA"/>
        </w:rPr>
        <w:t>„Зберегти</w:t>
      </w:r>
      <w:proofErr w:type="spellEnd"/>
      <w:r w:rsidRPr="00D130DD">
        <w:rPr>
          <w:sz w:val="28"/>
          <w:szCs w:val="28"/>
          <w:lang w:val="uk-UA"/>
        </w:rPr>
        <w:t xml:space="preserve"> обличчя”. Треба </w:t>
      </w:r>
      <w:r w:rsidRPr="00D130DD">
        <w:rPr>
          <w:sz w:val="28"/>
          <w:szCs w:val="28"/>
          <w:lang w:val="uk-UA"/>
        </w:rPr>
        <w:lastRenderedPageBreak/>
        <w:t>запропонувати співрозмовнику таке рішення, яка дозволить йому з гідністю вийти із складної ситуації. Відкрита загроза сприймається як виклик і спонукає до боротьби.</w:t>
      </w:r>
    </w:p>
    <w:p w:rsidR="00340691" w:rsidRPr="00D130DD" w:rsidRDefault="00340691" w:rsidP="00340691">
      <w:pPr>
        <w:pStyle w:val="a3"/>
        <w:spacing w:after="0" w:line="360" w:lineRule="auto"/>
        <w:ind w:firstLine="708"/>
        <w:jc w:val="both"/>
        <w:rPr>
          <w:sz w:val="28"/>
          <w:szCs w:val="28"/>
          <w:lang w:val="uk-UA"/>
        </w:rPr>
      </w:pPr>
      <w:r w:rsidRPr="00D130DD">
        <w:rPr>
          <w:b/>
          <w:sz w:val="28"/>
          <w:szCs w:val="28"/>
          <w:lang w:val="uk-UA"/>
        </w:rPr>
        <w:t>Правило 4</w:t>
      </w:r>
      <w:r w:rsidRPr="00D130DD">
        <w:rPr>
          <w:sz w:val="28"/>
          <w:szCs w:val="28"/>
          <w:lang w:val="uk-UA"/>
        </w:rPr>
        <w:t>. Переконливість аргументів в значній мірі залежить від іміджу і статусу того, хто переконує.</w:t>
      </w:r>
    </w:p>
    <w:p w:rsidR="00340691" w:rsidRPr="00D130DD" w:rsidRDefault="00340691" w:rsidP="00340691">
      <w:pPr>
        <w:pStyle w:val="a3"/>
        <w:spacing w:after="0" w:line="360" w:lineRule="auto"/>
        <w:ind w:firstLine="708"/>
        <w:jc w:val="both"/>
        <w:rPr>
          <w:sz w:val="28"/>
          <w:szCs w:val="28"/>
          <w:lang w:val="uk-UA"/>
        </w:rPr>
      </w:pPr>
      <w:r w:rsidRPr="00D130DD">
        <w:rPr>
          <w:b/>
          <w:sz w:val="28"/>
          <w:szCs w:val="28"/>
          <w:lang w:val="uk-UA"/>
        </w:rPr>
        <w:t>Правило 5</w:t>
      </w:r>
      <w:r w:rsidRPr="00D130DD">
        <w:rPr>
          <w:sz w:val="28"/>
          <w:szCs w:val="28"/>
          <w:lang w:val="uk-UA"/>
        </w:rPr>
        <w:t>. Не понижуйте свій статус.</w:t>
      </w:r>
    </w:p>
    <w:p w:rsidR="00340691" w:rsidRPr="00D130DD" w:rsidRDefault="00340691" w:rsidP="00340691">
      <w:pPr>
        <w:pStyle w:val="a3"/>
        <w:spacing w:after="0" w:line="360" w:lineRule="auto"/>
        <w:ind w:firstLine="708"/>
        <w:jc w:val="both"/>
        <w:rPr>
          <w:sz w:val="28"/>
          <w:szCs w:val="28"/>
          <w:lang w:val="uk-UA"/>
        </w:rPr>
      </w:pPr>
      <w:r w:rsidRPr="00D130DD">
        <w:rPr>
          <w:b/>
          <w:sz w:val="28"/>
          <w:szCs w:val="28"/>
          <w:lang w:val="uk-UA"/>
        </w:rPr>
        <w:t>Правило 6</w:t>
      </w:r>
      <w:r w:rsidRPr="00D130DD">
        <w:rPr>
          <w:sz w:val="28"/>
          <w:szCs w:val="28"/>
          <w:lang w:val="uk-UA"/>
        </w:rPr>
        <w:t>. Не понижуйте статус співрозмовника.</w:t>
      </w:r>
    </w:p>
    <w:p w:rsidR="00340691" w:rsidRPr="00D130DD" w:rsidRDefault="00340691" w:rsidP="00340691">
      <w:pPr>
        <w:pStyle w:val="a3"/>
        <w:spacing w:after="0" w:line="360" w:lineRule="auto"/>
        <w:ind w:firstLine="708"/>
        <w:jc w:val="both"/>
        <w:rPr>
          <w:sz w:val="28"/>
          <w:szCs w:val="28"/>
          <w:lang w:val="uk-UA"/>
        </w:rPr>
      </w:pPr>
      <w:r w:rsidRPr="00D130DD">
        <w:rPr>
          <w:b/>
          <w:sz w:val="28"/>
          <w:szCs w:val="28"/>
          <w:lang w:val="uk-UA"/>
        </w:rPr>
        <w:t>Правило 7</w:t>
      </w:r>
      <w:r w:rsidRPr="00D130DD">
        <w:rPr>
          <w:sz w:val="28"/>
          <w:szCs w:val="28"/>
          <w:lang w:val="uk-UA"/>
        </w:rPr>
        <w:t>. Бажаючи когось переконати, починайте не з того, що вас роз’єднує, а з того, що об’єднує</w:t>
      </w:r>
    </w:p>
    <w:p w:rsidR="00340691" w:rsidRPr="00D130DD" w:rsidRDefault="00340691" w:rsidP="00340691">
      <w:pPr>
        <w:pStyle w:val="a3"/>
        <w:spacing w:after="0" w:line="360" w:lineRule="auto"/>
        <w:ind w:firstLine="708"/>
        <w:jc w:val="both"/>
        <w:rPr>
          <w:sz w:val="28"/>
          <w:szCs w:val="28"/>
          <w:lang w:val="uk-UA"/>
        </w:rPr>
      </w:pPr>
      <w:r w:rsidRPr="00D130DD">
        <w:rPr>
          <w:b/>
          <w:sz w:val="28"/>
          <w:szCs w:val="28"/>
          <w:lang w:val="uk-UA"/>
        </w:rPr>
        <w:t>Правило 8</w:t>
      </w:r>
      <w:r w:rsidRPr="00D130DD">
        <w:rPr>
          <w:sz w:val="28"/>
          <w:szCs w:val="28"/>
          <w:lang w:val="uk-UA"/>
        </w:rPr>
        <w:t>. Будьте гарним слухачем.</w:t>
      </w:r>
    </w:p>
    <w:p w:rsidR="00340691" w:rsidRPr="00D130DD" w:rsidRDefault="00340691" w:rsidP="00340691">
      <w:pPr>
        <w:pStyle w:val="a3"/>
        <w:spacing w:after="0" w:line="360" w:lineRule="auto"/>
        <w:ind w:firstLine="708"/>
        <w:jc w:val="both"/>
        <w:rPr>
          <w:sz w:val="28"/>
          <w:szCs w:val="28"/>
          <w:lang w:val="uk-UA"/>
        </w:rPr>
      </w:pPr>
      <w:r w:rsidRPr="00D130DD">
        <w:rPr>
          <w:b/>
          <w:sz w:val="28"/>
          <w:szCs w:val="28"/>
          <w:lang w:val="uk-UA"/>
        </w:rPr>
        <w:t>Правило 9</w:t>
      </w:r>
      <w:r w:rsidRPr="00D130DD">
        <w:rPr>
          <w:sz w:val="28"/>
          <w:szCs w:val="28"/>
          <w:lang w:val="uk-UA"/>
        </w:rPr>
        <w:t>. Провіряйте чи правильно ви зрозуміли співрозмовника.</w:t>
      </w:r>
    </w:p>
    <w:p w:rsidR="00340691" w:rsidRPr="00D130DD" w:rsidRDefault="00340691" w:rsidP="00340691">
      <w:pPr>
        <w:pStyle w:val="a3"/>
        <w:spacing w:after="0" w:line="360" w:lineRule="auto"/>
        <w:ind w:firstLine="708"/>
        <w:jc w:val="both"/>
        <w:rPr>
          <w:sz w:val="28"/>
          <w:szCs w:val="28"/>
          <w:lang w:val="uk-UA"/>
        </w:rPr>
      </w:pPr>
      <w:r w:rsidRPr="00D130DD">
        <w:rPr>
          <w:b/>
          <w:sz w:val="28"/>
          <w:szCs w:val="28"/>
          <w:lang w:val="uk-UA"/>
        </w:rPr>
        <w:t>Правило 10</w:t>
      </w:r>
      <w:r w:rsidRPr="00D130DD">
        <w:rPr>
          <w:sz w:val="28"/>
          <w:szCs w:val="28"/>
          <w:lang w:val="uk-UA"/>
        </w:rPr>
        <w:t>. Уникайте конфліктів.</w:t>
      </w:r>
    </w:p>
    <w:p w:rsidR="00340691" w:rsidRPr="00D130DD" w:rsidRDefault="00340691" w:rsidP="00340691">
      <w:pPr>
        <w:pStyle w:val="a3"/>
        <w:spacing w:after="0" w:line="360" w:lineRule="auto"/>
        <w:ind w:firstLine="708"/>
        <w:jc w:val="both"/>
        <w:rPr>
          <w:sz w:val="28"/>
          <w:szCs w:val="28"/>
          <w:lang w:val="uk-UA"/>
        </w:rPr>
      </w:pPr>
      <w:r w:rsidRPr="00D130DD">
        <w:rPr>
          <w:b/>
          <w:sz w:val="28"/>
          <w:szCs w:val="28"/>
          <w:lang w:val="uk-UA"/>
        </w:rPr>
        <w:t xml:space="preserve">Існують різноманітні типи впливу на інших. </w:t>
      </w:r>
      <w:r w:rsidRPr="00D130DD">
        <w:rPr>
          <w:sz w:val="28"/>
          <w:szCs w:val="28"/>
          <w:lang w:val="uk-UA"/>
        </w:rPr>
        <w:t>Прямий вплив</w:t>
      </w:r>
      <w:r>
        <w:rPr>
          <w:b/>
          <w:sz w:val="28"/>
          <w:szCs w:val="28"/>
          <w:lang w:val="uk-UA"/>
        </w:rPr>
        <w:t xml:space="preserve"> </w:t>
      </w:r>
      <w:r w:rsidRPr="00D130DD">
        <w:rPr>
          <w:sz w:val="28"/>
          <w:szCs w:val="28"/>
          <w:lang w:val="uk-UA"/>
        </w:rPr>
        <w:t xml:space="preserve">базується на владі, непрямий вплив – на маніпуляції. </w:t>
      </w:r>
    </w:p>
    <w:p w:rsidR="00340691" w:rsidRPr="00D130DD" w:rsidRDefault="00340691" w:rsidP="00340691">
      <w:pPr>
        <w:pStyle w:val="a3"/>
        <w:spacing w:after="0" w:line="360" w:lineRule="auto"/>
        <w:ind w:firstLine="708"/>
        <w:jc w:val="both"/>
        <w:rPr>
          <w:sz w:val="28"/>
          <w:szCs w:val="28"/>
          <w:lang w:val="uk-UA"/>
        </w:rPr>
      </w:pPr>
      <w:r w:rsidRPr="00D130DD">
        <w:rPr>
          <w:sz w:val="28"/>
          <w:szCs w:val="28"/>
          <w:lang w:val="uk-UA"/>
        </w:rPr>
        <w:t xml:space="preserve">Маніпуляція – це скрите управління людиною проти її волі. Маніпуляція може не тільки завдавати шкоду тому, ким маніпулюють, але бути і корисною для нього. В діловому спілкування маніпуляції використовуються дуже часто. Як керівники можуть маніпулювати підлеглими, так і підлеглі можуть маніпулювати керівниками. Типовими маніпуляціями є: маніпуляція </w:t>
      </w:r>
      <w:proofErr w:type="spellStart"/>
      <w:r w:rsidRPr="00D130DD">
        <w:rPr>
          <w:sz w:val="28"/>
          <w:szCs w:val="28"/>
          <w:lang w:val="uk-UA"/>
        </w:rPr>
        <w:t>„Ти</w:t>
      </w:r>
      <w:proofErr w:type="spellEnd"/>
      <w:r w:rsidRPr="00D130DD">
        <w:rPr>
          <w:sz w:val="28"/>
          <w:szCs w:val="28"/>
          <w:lang w:val="uk-UA"/>
        </w:rPr>
        <w:t xml:space="preserve"> боїшся?”, </w:t>
      </w:r>
      <w:proofErr w:type="spellStart"/>
      <w:r w:rsidRPr="00D130DD">
        <w:rPr>
          <w:sz w:val="28"/>
          <w:szCs w:val="28"/>
          <w:lang w:val="uk-UA"/>
        </w:rPr>
        <w:t>„Дитина</w:t>
      </w:r>
      <w:proofErr w:type="spellEnd"/>
      <w:r w:rsidRPr="00D130DD">
        <w:rPr>
          <w:sz w:val="28"/>
          <w:szCs w:val="28"/>
          <w:lang w:val="uk-UA"/>
        </w:rPr>
        <w:t xml:space="preserve"> на роботі”, </w:t>
      </w:r>
      <w:proofErr w:type="spellStart"/>
      <w:r w:rsidRPr="00D130DD">
        <w:rPr>
          <w:sz w:val="28"/>
          <w:szCs w:val="28"/>
          <w:lang w:val="uk-UA"/>
        </w:rPr>
        <w:t>„Мене</w:t>
      </w:r>
      <w:proofErr w:type="spellEnd"/>
      <w:r w:rsidRPr="00D130DD">
        <w:rPr>
          <w:sz w:val="28"/>
          <w:szCs w:val="28"/>
          <w:lang w:val="uk-UA"/>
        </w:rPr>
        <w:t xml:space="preserve"> рвуть на частини”, </w:t>
      </w:r>
      <w:proofErr w:type="spellStart"/>
      <w:r w:rsidRPr="00D130DD">
        <w:rPr>
          <w:sz w:val="28"/>
          <w:szCs w:val="28"/>
          <w:lang w:val="uk-UA"/>
        </w:rPr>
        <w:t>„Образився</w:t>
      </w:r>
      <w:proofErr w:type="spellEnd"/>
      <w:r w:rsidRPr="00D130DD">
        <w:rPr>
          <w:sz w:val="28"/>
          <w:szCs w:val="28"/>
          <w:lang w:val="uk-UA"/>
        </w:rPr>
        <w:t>” і т.д.</w:t>
      </w:r>
    </w:p>
    <w:p w:rsidR="00340691" w:rsidRPr="00D130DD" w:rsidRDefault="00340691" w:rsidP="00340691">
      <w:pPr>
        <w:pStyle w:val="a3"/>
        <w:spacing w:after="0" w:line="360" w:lineRule="auto"/>
        <w:ind w:firstLine="708"/>
        <w:jc w:val="both"/>
        <w:rPr>
          <w:sz w:val="28"/>
          <w:szCs w:val="28"/>
          <w:lang w:val="uk-UA"/>
        </w:rPr>
      </w:pPr>
      <w:r w:rsidRPr="00D130DD">
        <w:rPr>
          <w:sz w:val="28"/>
          <w:szCs w:val="28"/>
          <w:lang w:val="uk-UA"/>
        </w:rPr>
        <w:t>Як правило, в основі маніпуляції лежать слабкості співрозмовника. Ніхто не хоче, щоб його вважали боязким, жадним, нерішучим. В будь-якій сфері життя, в тому числі і в організації можуть використовувати жадність людини, її бажання швидко розбагатіти. Ще одна людська слабкість - бажання справити враження. Можна також використати в маніпуляцій них цілях цікавість.</w:t>
      </w:r>
    </w:p>
    <w:p w:rsidR="00340691" w:rsidRPr="00D130DD" w:rsidRDefault="00340691" w:rsidP="00340691">
      <w:pPr>
        <w:pStyle w:val="a3"/>
        <w:spacing w:after="0" w:line="360" w:lineRule="auto"/>
        <w:ind w:firstLine="708"/>
        <w:jc w:val="both"/>
        <w:rPr>
          <w:sz w:val="28"/>
          <w:szCs w:val="28"/>
          <w:lang w:val="uk-UA"/>
        </w:rPr>
      </w:pPr>
      <w:r w:rsidRPr="00D130DD">
        <w:rPr>
          <w:sz w:val="28"/>
          <w:szCs w:val="28"/>
          <w:lang w:val="uk-UA"/>
        </w:rPr>
        <w:t>Щоб не маніпулювали людиною, використовуючи її слабкості, їх не слід виявляти. Якщо людина усвідомлює, що нею намагаються маніпулювати, то тоді вона є більш захищеною. Виділяють пасивний і активний захист від маніпуляції. Прикладом пасивного захисту є вдавання що ви не зрозуміли, не почули того, що вам говорять. При активному захисті об’єкт маніпуляції говорить, те що він думає про маніпуляцію, не боїться здатись поганою людино, слабкою і т.д. Але активний захист може привести до конфлікту. Іноді можна піддатись маніпуляції, якщо втрати від цього менші, ніж від погіршення стосунків з маніпулятором.</w:t>
      </w:r>
    </w:p>
    <w:p w:rsidR="00340691" w:rsidRPr="00D130DD" w:rsidRDefault="00340691" w:rsidP="00340691">
      <w:pPr>
        <w:pStyle w:val="a3"/>
        <w:spacing w:after="0" w:line="360" w:lineRule="auto"/>
        <w:ind w:firstLine="708"/>
        <w:jc w:val="both"/>
        <w:rPr>
          <w:sz w:val="28"/>
          <w:szCs w:val="28"/>
          <w:lang w:val="uk-UA" w:eastAsia="uk-UA"/>
        </w:rPr>
      </w:pPr>
      <w:r w:rsidRPr="00D130DD">
        <w:rPr>
          <w:sz w:val="28"/>
          <w:szCs w:val="28"/>
          <w:lang w:val="uk-UA"/>
        </w:rPr>
        <w:t xml:space="preserve">Відомо. Що люди краща сприймають позицію того, до кого відчувають симпатію. Атракція – це виникнення </w:t>
      </w:r>
      <w:r w:rsidRPr="00D130DD">
        <w:rPr>
          <w:sz w:val="28"/>
          <w:szCs w:val="28"/>
          <w:lang w:val="uk-UA" w:eastAsia="uk-UA"/>
        </w:rPr>
        <w:t>привабливості однієї людини до іншої. Вона виникає в результаті емоційного ставлення, що проявляється в вигляді особливою установки на іншу людину. Психотехніка формування атракції – це система прийомів, які дозволяють передати партнеру по спілкуванню сигнали, які ним не усвідомлюються, але які мають для нього емоційно позитивне значення. Ці сигнали впливають на підсвідомість, формують позитивне ставлення до їх джерела.</w:t>
      </w:r>
    </w:p>
    <w:p w:rsidR="00340691" w:rsidRPr="00D130DD" w:rsidRDefault="00340691" w:rsidP="00340691">
      <w:pPr>
        <w:pStyle w:val="a3"/>
        <w:spacing w:after="0" w:line="360" w:lineRule="auto"/>
        <w:ind w:firstLine="708"/>
        <w:jc w:val="both"/>
        <w:rPr>
          <w:sz w:val="28"/>
          <w:szCs w:val="28"/>
          <w:lang w:val="uk-UA" w:eastAsia="uk-UA"/>
        </w:rPr>
      </w:pPr>
      <w:r w:rsidRPr="00D130DD">
        <w:rPr>
          <w:b/>
          <w:sz w:val="28"/>
          <w:szCs w:val="28"/>
          <w:lang w:val="uk-UA" w:eastAsia="uk-UA"/>
        </w:rPr>
        <w:t xml:space="preserve">Психологічний прийом </w:t>
      </w:r>
      <w:proofErr w:type="spellStart"/>
      <w:r w:rsidRPr="00D130DD">
        <w:rPr>
          <w:b/>
          <w:sz w:val="28"/>
          <w:szCs w:val="28"/>
          <w:lang w:val="uk-UA" w:eastAsia="uk-UA"/>
        </w:rPr>
        <w:t>„Ім'я</w:t>
      </w:r>
      <w:proofErr w:type="spellEnd"/>
      <w:r w:rsidRPr="00D130DD">
        <w:rPr>
          <w:b/>
          <w:sz w:val="28"/>
          <w:szCs w:val="28"/>
          <w:lang w:val="uk-UA" w:eastAsia="uk-UA"/>
        </w:rPr>
        <w:t>”.</w:t>
      </w:r>
      <w:r w:rsidRPr="00D130DD">
        <w:rPr>
          <w:sz w:val="28"/>
          <w:szCs w:val="28"/>
          <w:lang w:val="uk-UA" w:eastAsia="uk-UA"/>
        </w:rPr>
        <w:t xml:space="preserve"> Цей прийом зводиться до вимовляння в голос імені людини, з якою спілкуєтесь. Психологічні основи впливу цього прийому такі:</w:t>
      </w:r>
    </w:p>
    <w:p w:rsidR="00340691" w:rsidRPr="00D130DD" w:rsidRDefault="00340691" w:rsidP="00340691">
      <w:pPr>
        <w:pStyle w:val="a3"/>
        <w:numPr>
          <w:ilvl w:val="0"/>
          <w:numId w:val="4"/>
        </w:numPr>
        <w:spacing w:after="0" w:line="360" w:lineRule="auto"/>
        <w:jc w:val="both"/>
        <w:rPr>
          <w:sz w:val="28"/>
          <w:szCs w:val="28"/>
          <w:lang w:val="uk-UA" w:eastAsia="uk-UA"/>
        </w:rPr>
      </w:pPr>
      <w:r w:rsidRPr="00D130DD">
        <w:rPr>
          <w:sz w:val="28"/>
          <w:szCs w:val="28"/>
          <w:lang w:val="uk-UA" w:eastAsia="uk-UA"/>
        </w:rPr>
        <w:t>ім’я, що присвоєне людині, супроводжує її з перших днів;</w:t>
      </w:r>
    </w:p>
    <w:p w:rsidR="00340691" w:rsidRPr="00D130DD" w:rsidRDefault="00340691" w:rsidP="00340691">
      <w:pPr>
        <w:pStyle w:val="a3"/>
        <w:numPr>
          <w:ilvl w:val="0"/>
          <w:numId w:val="4"/>
        </w:numPr>
        <w:spacing w:after="0" w:line="360" w:lineRule="auto"/>
        <w:jc w:val="both"/>
        <w:rPr>
          <w:sz w:val="28"/>
          <w:szCs w:val="28"/>
          <w:lang w:val="uk-UA"/>
        </w:rPr>
      </w:pPr>
      <w:r w:rsidRPr="00D130DD">
        <w:rPr>
          <w:sz w:val="28"/>
          <w:szCs w:val="28"/>
          <w:lang w:val="uk-UA" w:eastAsia="uk-UA"/>
        </w:rPr>
        <w:t>ім’я – це символ особистості, називаючи, звертаючись по імені ви проявляєте увагу до особистості;</w:t>
      </w:r>
    </w:p>
    <w:p w:rsidR="00340691" w:rsidRPr="00D130DD" w:rsidRDefault="00340691" w:rsidP="00340691">
      <w:pPr>
        <w:pStyle w:val="a3"/>
        <w:numPr>
          <w:ilvl w:val="0"/>
          <w:numId w:val="4"/>
        </w:numPr>
        <w:spacing w:after="0" w:line="360" w:lineRule="auto"/>
        <w:jc w:val="both"/>
        <w:rPr>
          <w:sz w:val="28"/>
          <w:szCs w:val="28"/>
          <w:lang w:val="uk-UA"/>
        </w:rPr>
      </w:pPr>
      <w:r w:rsidRPr="00D130DD">
        <w:rPr>
          <w:sz w:val="28"/>
          <w:szCs w:val="28"/>
          <w:lang w:val="uk-UA" w:eastAsia="uk-UA"/>
        </w:rPr>
        <w:t>увага – це самоствердження особистості;</w:t>
      </w:r>
    </w:p>
    <w:p w:rsidR="00340691" w:rsidRPr="00D130DD" w:rsidRDefault="00340691" w:rsidP="00340691">
      <w:pPr>
        <w:pStyle w:val="a3"/>
        <w:numPr>
          <w:ilvl w:val="0"/>
          <w:numId w:val="4"/>
        </w:numPr>
        <w:spacing w:after="0" w:line="360" w:lineRule="auto"/>
        <w:jc w:val="both"/>
        <w:rPr>
          <w:sz w:val="28"/>
          <w:szCs w:val="28"/>
          <w:lang w:val="uk-UA"/>
        </w:rPr>
      </w:pPr>
      <w:r w:rsidRPr="00D130DD">
        <w:rPr>
          <w:sz w:val="28"/>
          <w:szCs w:val="28"/>
          <w:lang w:val="uk-UA" w:eastAsia="uk-UA"/>
        </w:rPr>
        <w:t>якщо людина отримує підтвердження, що вона особистість, це не може не викликати в неї почуття задоволення;</w:t>
      </w:r>
    </w:p>
    <w:p w:rsidR="00340691" w:rsidRPr="00D130DD" w:rsidRDefault="00340691" w:rsidP="00340691">
      <w:pPr>
        <w:pStyle w:val="a3"/>
        <w:numPr>
          <w:ilvl w:val="0"/>
          <w:numId w:val="4"/>
        </w:numPr>
        <w:spacing w:after="0" w:line="360" w:lineRule="auto"/>
        <w:jc w:val="both"/>
        <w:rPr>
          <w:sz w:val="28"/>
          <w:szCs w:val="28"/>
          <w:lang w:val="uk-UA"/>
        </w:rPr>
      </w:pPr>
      <w:r w:rsidRPr="00D130DD">
        <w:rPr>
          <w:sz w:val="28"/>
          <w:szCs w:val="28"/>
          <w:lang w:val="uk-UA" w:eastAsia="uk-UA"/>
        </w:rPr>
        <w:t>почуття задоволення завжди супроводжується позитивними емоціями;</w:t>
      </w:r>
    </w:p>
    <w:p w:rsidR="00340691" w:rsidRPr="00D130DD" w:rsidRDefault="00340691" w:rsidP="00340691">
      <w:pPr>
        <w:pStyle w:val="a3"/>
        <w:numPr>
          <w:ilvl w:val="0"/>
          <w:numId w:val="4"/>
        </w:numPr>
        <w:spacing w:after="0" w:line="360" w:lineRule="auto"/>
        <w:jc w:val="both"/>
        <w:rPr>
          <w:sz w:val="28"/>
          <w:szCs w:val="28"/>
          <w:lang w:val="uk-UA"/>
        </w:rPr>
      </w:pPr>
      <w:r w:rsidRPr="00D130DD">
        <w:rPr>
          <w:sz w:val="28"/>
          <w:szCs w:val="28"/>
          <w:lang w:val="uk-UA" w:eastAsia="uk-UA"/>
        </w:rPr>
        <w:t>людина завжди намагається спілкуватись з тими, хто викликає в нього позитивні емоції.</w:t>
      </w:r>
    </w:p>
    <w:p w:rsidR="00340691" w:rsidRPr="00D130DD" w:rsidRDefault="00340691" w:rsidP="00340691">
      <w:pPr>
        <w:pStyle w:val="a3"/>
        <w:spacing w:after="0" w:line="360" w:lineRule="auto"/>
        <w:ind w:left="708"/>
        <w:jc w:val="both"/>
        <w:rPr>
          <w:b/>
          <w:sz w:val="28"/>
          <w:szCs w:val="28"/>
          <w:lang w:val="uk-UA" w:eastAsia="uk-UA"/>
        </w:rPr>
      </w:pPr>
      <w:r w:rsidRPr="00D130DD">
        <w:rPr>
          <w:b/>
          <w:sz w:val="28"/>
          <w:szCs w:val="28"/>
          <w:lang w:val="uk-UA" w:eastAsia="uk-UA"/>
        </w:rPr>
        <w:t xml:space="preserve">Психологічний прийом </w:t>
      </w:r>
      <w:proofErr w:type="spellStart"/>
      <w:r w:rsidRPr="00D130DD">
        <w:rPr>
          <w:b/>
          <w:sz w:val="28"/>
          <w:szCs w:val="28"/>
          <w:lang w:val="uk-UA" w:eastAsia="uk-UA"/>
        </w:rPr>
        <w:t>„дзеркало</w:t>
      </w:r>
      <w:proofErr w:type="spellEnd"/>
      <w:r w:rsidRPr="00D130DD">
        <w:rPr>
          <w:b/>
          <w:sz w:val="28"/>
          <w:szCs w:val="28"/>
          <w:lang w:val="uk-UA" w:eastAsia="uk-UA"/>
        </w:rPr>
        <w:t xml:space="preserve"> відносин”:</w:t>
      </w:r>
    </w:p>
    <w:p w:rsidR="00340691" w:rsidRPr="00D130DD" w:rsidRDefault="00340691" w:rsidP="00340691">
      <w:pPr>
        <w:pStyle w:val="a3"/>
        <w:numPr>
          <w:ilvl w:val="0"/>
          <w:numId w:val="5"/>
        </w:numPr>
        <w:spacing w:after="0" w:line="360" w:lineRule="auto"/>
        <w:jc w:val="both"/>
        <w:rPr>
          <w:sz w:val="28"/>
          <w:szCs w:val="28"/>
          <w:lang w:val="uk-UA" w:eastAsia="uk-UA"/>
        </w:rPr>
      </w:pPr>
      <w:r w:rsidRPr="00D130DD">
        <w:rPr>
          <w:sz w:val="28"/>
          <w:szCs w:val="28"/>
          <w:lang w:val="uk-UA" w:eastAsia="uk-UA"/>
        </w:rPr>
        <w:t>добра посмішка, приємний вираз обличчя є сигналом „Я ваш друг”;</w:t>
      </w:r>
    </w:p>
    <w:p w:rsidR="00340691" w:rsidRPr="00D130DD" w:rsidRDefault="00340691" w:rsidP="00340691">
      <w:pPr>
        <w:pStyle w:val="a3"/>
        <w:numPr>
          <w:ilvl w:val="0"/>
          <w:numId w:val="5"/>
        </w:numPr>
        <w:spacing w:after="0" w:line="360" w:lineRule="auto"/>
        <w:jc w:val="both"/>
        <w:rPr>
          <w:sz w:val="28"/>
          <w:szCs w:val="28"/>
          <w:lang w:val="uk-UA"/>
        </w:rPr>
      </w:pPr>
      <w:r w:rsidRPr="00D130DD">
        <w:rPr>
          <w:sz w:val="28"/>
          <w:szCs w:val="28"/>
          <w:lang w:val="uk-UA" w:eastAsia="uk-UA"/>
        </w:rPr>
        <w:t xml:space="preserve">друг забезпечує захист; </w:t>
      </w:r>
    </w:p>
    <w:p w:rsidR="00340691" w:rsidRPr="00D130DD" w:rsidRDefault="00340691" w:rsidP="00340691">
      <w:pPr>
        <w:pStyle w:val="a3"/>
        <w:numPr>
          <w:ilvl w:val="0"/>
          <w:numId w:val="5"/>
        </w:numPr>
        <w:spacing w:after="0" w:line="360" w:lineRule="auto"/>
        <w:jc w:val="both"/>
        <w:rPr>
          <w:sz w:val="28"/>
          <w:szCs w:val="28"/>
          <w:lang w:val="uk-UA"/>
        </w:rPr>
      </w:pPr>
      <w:r w:rsidRPr="00D130DD">
        <w:rPr>
          <w:sz w:val="28"/>
          <w:szCs w:val="28"/>
          <w:lang w:val="uk-UA" w:eastAsia="uk-UA"/>
        </w:rPr>
        <w:t>потреба в безпеці є однією з основних потреб;</w:t>
      </w:r>
    </w:p>
    <w:p w:rsidR="00340691" w:rsidRPr="00D130DD" w:rsidRDefault="00340691" w:rsidP="00340691">
      <w:pPr>
        <w:pStyle w:val="a3"/>
        <w:numPr>
          <w:ilvl w:val="0"/>
          <w:numId w:val="5"/>
        </w:numPr>
        <w:spacing w:after="0" w:line="360" w:lineRule="auto"/>
        <w:jc w:val="both"/>
        <w:rPr>
          <w:sz w:val="28"/>
          <w:szCs w:val="28"/>
          <w:lang w:val="uk-UA"/>
        </w:rPr>
      </w:pPr>
      <w:r w:rsidRPr="00D130DD">
        <w:rPr>
          <w:sz w:val="28"/>
          <w:szCs w:val="28"/>
          <w:lang w:val="uk-UA" w:eastAsia="uk-UA"/>
        </w:rPr>
        <w:t>задоволення потреби в безпеці викликає позитивні емоції;</w:t>
      </w:r>
    </w:p>
    <w:p w:rsidR="00340691" w:rsidRPr="00D130DD" w:rsidRDefault="00340691" w:rsidP="00340691">
      <w:pPr>
        <w:pStyle w:val="a3"/>
        <w:numPr>
          <w:ilvl w:val="0"/>
          <w:numId w:val="5"/>
        </w:numPr>
        <w:spacing w:after="0" w:line="360" w:lineRule="auto"/>
        <w:jc w:val="both"/>
        <w:rPr>
          <w:sz w:val="28"/>
          <w:szCs w:val="28"/>
          <w:lang w:val="uk-UA"/>
        </w:rPr>
      </w:pPr>
      <w:r w:rsidRPr="00D130DD">
        <w:rPr>
          <w:sz w:val="28"/>
          <w:szCs w:val="28"/>
          <w:lang w:val="uk-UA" w:eastAsia="uk-UA"/>
        </w:rPr>
        <w:t>виникає прихиліть до джерела позитивних емоцій.</w:t>
      </w:r>
    </w:p>
    <w:p w:rsidR="003E34A7" w:rsidRPr="00340691" w:rsidRDefault="00340691">
      <w:pPr>
        <w:rPr>
          <w:lang w:val="uk-UA"/>
        </w:rPr>
      </w:pPr>
    </w:p>
    <w:sectPr w:rsidR="003E34A7" w:rsidRPr="003406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32D13"/>
    <w:multiLevelType w:val="hybridMultilevel"/>
    <w:tmpl w:val="FB184FA8"/>
    <w:lvl w:ilvl="0" w:tplc="80F6BBCC">
      <w:start w:val="1"/>
      <w:numFmt w:val="bullet"/>
      <w:lvlText w:val=""/>
      <w:lvlJc w:val="left"/>
      <w:pPr>
        <w:tabs>
          <w:tab w:val="num" w:pos="1080"/>
        </w:tabs>
        <w:ind w:left="1080" w:hanging="360"/>
      </w:pPr>
      <w:rPr>
        <w:rFonts w:ascii="Wingdings" w:hAnsi="Wingdings" w:hint="default"/>
        <w:sz w:val="28"/>
        <w:szCs w:val="28"/>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2A6D4053"/>
    <w:multiLevelType w:val="hybridMultilevel"/>
    <w:tmpl w:val="09CAC50C"/>
    <w:lvl w:ilvl="0" w:tplc="DD406BCC">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
    <w:nsid w:val="2C3E0563"/>
    <w:multiLevelType w:val="hybridMultilevel"/>
    <w:tmpl w:val="BEF2FAD2"/>
    <w:lvl w:ilvl="0" w:tplc="98300DC6">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
    <w:nsid w:val="5A2749A3"/>
    <w:multiLevelType w:val="hybridMultilevel"/>
    <w:tmpl w:val="54E2B3EC"/>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6C4C7BEB"/>
    <w:multiLevelType w:val="hybridMultilevel"/>
    <w:tmpl w:val="20B40466"/>
    <w:lvl w:ilvl="0" w:tplc="D0BAF4C0">
      <w:start w:val="1"/>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691"/>
    <w:rsid w:val="00340691"/>
    <w:rsid w:val="003F1F77"/>
    <w:rsid w:val="00731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40691"/>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34069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40691"/>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34069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722</Words>
  <Characters>4116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2023-02-28T21:46:00Z</dcterms:created>
  <dcterms:modified xsi:type="dcterms:W3CDTF">2023-02-28T21:47:00Z</dcterms:modified>
</cp:coreProperties>
</file>