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B5C3" w14:textId="2F1BC0B5" w:rsidR="00AA6876" w:rsidRPr="00AA6876" w:rsidRDefault="00AA6876" w:rsidP="00AA68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7. Меблі в </w:t>
      </w:r>
      <w:proofErr w:type="spellStart"/>
      <w:r w:rsidRPr="00AA687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інтер’єріготельного</w:t>
      </w:r>
      <w:proofErr w:type="spellEnd"/>
      <w:r w:rsidRPr="00AA68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господарства</w:t>
      </w:r>
    </w:p>
    <w:p w14:paraId="5D7BBB7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D415A7" w14:textId="55947E49" w:rsidR="00AA6876" w:rsidRPr="00AA6876" w:rsidRDefault="00AA6876" w:rsidP="00AA68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594F9BCE" w14:textId="49459CB2" w:rsidR="00AA6876" w:rsidRPr="00AA6876" w:rsidRDefault="00AA6876" w:rsidP="00AA687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1. Історія дизайну меблів. </w:t>
      </w:r>
    </w:p>
    <w:p w14:paraId="046D2550" w14:textId="0E9926F8" w:rsidR="00AA6876" w:rsidRPr="00AA6876" w:rsidRDefault="00AA6876" w:rsidP="00AA687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2. Меблювання номерів та приміщень громадського призначення у готелі. </w:t>
      </w:r>
    </w:p>
    <w:p w14:paraId="6A3D1E17" w14:textId="2478A474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B842C1" w14:textId="77777777" w:rsidR="00AA6876" w:rsidRPr="00AA6876" w:rsidRDefault="00AA6876" w:rsidP="00AA687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1.  Історія дизайну меблів </w:t>
      </w:r>
    </w:p>
    <w:p w14:paraId="48E5BD4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В  епоху  Відродження  в  інтер’єрі  житла  головне  місце </w:t>
      </w:r>
    </w:p>
    <w:p w14:paraId="309A49F8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займало ліжко. В аристократичних колах був поширений звичай </w:t>
      </w:r>
    </w:p>
    <w:p w14:paraId="2A148364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приймати гостей, лежачи в ліжку, тому вимоги до нього вису-</w:t>
      </w:r>
    </w:p>
    <w:p w14:paraId="7001541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вали дуже високі. Ліжко проектували як архітектурну споруду, </w:t>
      </w:r>
    </w:p>
    <w:p w14:paraId="7E02E79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оформлювали колонами, балдахіном, а головний щит (спинку) – </w:t>
      </w:r>
    </w:p>
    <w:p w14:paraId="507C7156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гарно оздобленим різьбленням. </w:t>
      </w:r>
    </w:p>
    <w:p w14:paraId="5114E17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Доволі  поширеними  в  цей  період  були  столи,  опорні </w:t>
      </w:r>
    </w:p>
    <w:p w14:paraId="291A30F4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частини  яких  виконували  у  вигляді  колон,  балясин  і  аркад.  </w:t>
      </w:r>
    </w:p>
    <w:p w14:paraId="6CD4C63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У  Голландії  та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Фламандрії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ренесансні  меблі  другої  половини  </w:t>
      </w:r>
    </w:p>
    <w:p w14:paraId="39C65546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XVI ст. розвиваються, здебільшого, під впливом зразкових про-</w:t>
      </w:r>
    </w:p>
    <w:p w14:paraId="08C237F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ектів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архітектора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Вредемана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Вріса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, який у своїх поміркованих </w:t>
      </w:r>
    </w:p>
    <w:p w14:paraId="1DEA014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формах  орієнтувався  на  італійську  школу.  Проте  голландські  </w:t>
      </w:r>
    </w:p>
    <w:p w14:paraId="353F047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та  фламандські  меблі  набагато  простіші  та  вигідніші.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Найпо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D9BFC2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пулярнішими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елементами  оздоблення  цих  меблів  були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профі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424A48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льовані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карнизи,  членовані  фільонки,  мотиви  арок,  балясини, </w:t>
      </w:r>
    </w:p>
    <w:p w14:paraId="3CC9AD4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ажурне різьблення, медальйони,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канелюровані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пілястри. </w:t>
      </w:r>
    </w:p>
    <w:p w14:paraId="2008968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Канелюри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Kannelures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)  в  архітектурі  –  вертикальні </w:t>
      </w:r>
    </w:p>
    <w:p w14:paraId="0483221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жолобки на колоні або пілястри. Пілястра, пілястр (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італ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Ріlastro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5C09C6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від  лат.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Pila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–  стовп)  –  плоский  вертикальний  виступ  прямо-</w:t>
      </w:r>
    </w:p>
    <w:p w14:paraId="393D34D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кутного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перетину на поверхні стіни або стовпа. Пілястр має ті </w:t>
      </w:r>
    </w:p>
    <w:p w14:paraId="7C2228D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самі стіни (стовбур, накопичувач, база) і пропорції, що й колона, </w:t>
      </w:r>
    </w:p>
    <w:p w14:paraId="458604D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слугує для розчленування стіни. </w:t>
      </w:r>
    </w:p>
    <w:p w14:paraId="4175923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Доволі поширеною була техніка дерев’яної мозаїки. Ком-</w:t>
      </w:r>
    </w:p>
    <w:p w14:paraId="5676179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позиції  у  вигляді  шахового  та  інших  екзотичних  порід,  що </w:t>
      </w:r>
    </w:p>
    <w:p w14:paraId="0B743276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привозили  з-за  кордону.  Пізніше  з’являються  багаті  за </w:t>
      </w:r>
    </w:p>
    <w:p w14:paraId="03C07F3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рисунками  інтарсія  і  маркетрі,  а  за  ними  й  нові  мотиви </w:t>
      </w:r>
    </w:p>
    <w:p w14:paraId="0ADDD44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44 </w:t>
      </w:r>
    </w:p>
    <w:p w14:paraId="0ADDD44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7B25531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оздоблення:  квіти  у  вазі,  птахи,  метелики  тощо.  Широко  за-</w:t>
      </w:r>
    </w:p>
    <w:p w14:paraId="61F1E5D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стосовували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стільці  з  оббитими  шкірою  сидіннями,  ліжка  </w:t>
      </w:r>
    </w:p>
    <w:p w14:paraId="180B110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з балдахінами, масивні столи з товстими кришками і точеними </w:t>
      </w:r>
    </w:p>
    <w:p w14:paraId="7B99A5B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ніжками,  що  їх  скріплювали  внизу,  великі  шафи  з  багатьма </w:t>
      </w:r>
    </w:p>
    <w:p w14:paraId="50774BB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дверцятами, рамкової фільончастої конструкції з пілястрами. </w:t>
      </w:r>
    </w:p>
    <w:p w14:paraId="0B9FF35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Трапляються й інші меблеві предмети з минулого, такі, як </w:t>
      </w:r>
    </w:p>
    <w:p w14:paraId="1247E864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поставець, буфет, оформлені внизу двома дверцятами і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шухля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BAB013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дами,  а  вгорі  –  колонками,  нішею,  карнизами  (прототип  май-</w:t>
      </w:r>
    </w:p>
    <w:p w14:paraId="1A5B9B3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бутніх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англійських буфетів). Стільці та крісла часто мають виті </w:t>
      </w:r>
    </w:p>
    <w:p w14:paraId="475E51D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точені ніжки. Загалом форма меблів для сидіння проста і зручна. </w:t>
      </w:r>
    </w:p>
    <w:p w14:paraId="08767C2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Сидіння  і  спинки,  в  основному,  обтягнуті  шкірою,  яку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приби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486805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вали цвяхами з великими головками. </w:t>
      </w:r>
    </w:p>
    <w:p w14:paraId="76F794E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Основні елементи стилів бароко і ренесансу беруть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поча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3192ED4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з  античності,  а  основною  відмінністю  бароко  є  підвищена </w:t>
      </w:r>
    </w:p>
    <w:p w14:paraId="48262FB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динамічність  форм  і  неспокійний  ритм  ліній.  В  епоху  бароко </w:t>
      </w:r>
    </w:p>
    <w:p w14:paraId="7C00675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облицювання  і  мозаїчний  декор  увійшли  в  широку  практику </w:t>
      </w:r>
    </w:p>
    <w:p w14:paraId="368AB20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меблярів. Архітектурні форми у меблях застосовують без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особ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1DD976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ливої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строгості  та  послідовності.  В  окремих  випадках  –  у  гол-</w:t>
      </w:r>
    </w:p>
    <w:p w14:paraId="2D054B5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ландських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та північно-німецьких меблях – зберігається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архітек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F28200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турний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принцип  членування  об’ємів  корпусних  меблів,  але  </w:t>
      </w:r>
    </w:p>
    <w:p w14:paraId="01625C3B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з типовими формами і пропорціями бароко. Замість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меблі </w:t>
      </w:r>
    </w:p>
    <w:p w14:paraId="3578FE2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часто  виготовляли  з  горіха,  який  краще  піддається  різьбленню  </w:t>
      </w:r>
    </w:p>
    <w:p w14:paraId="7DBBEDC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і поліруванню. </w:t>
      </w:r>
    </w:p>
    <w:p w14:paraId="2D9D99A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Завдяки появі різноманітних прийомів облицювання, ви-</w:t>
      </w:r>
    </w:p>
    <w:p w14:paraId="121D461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користанню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різних  порід  деревини  й  інших  матеріалів  стали </w:t>
      </w:r>
    </w:p>
    <w:p w14:paraId="081765D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ширше  застосовувати  інтарсію.  Популярність  дістали  накладні </w:t>
      </w:r>
    </w:p>
    <w:p w14:paraId="04AB598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елементи, покриті позолоченою бронзою. </w:t>
      </w:r>
    </w:p>
    <w:p w14:paraId="3C974BA4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У  каркасних  меблях  (стільці,  крісла,  дивани  тощо)  теж </w:t>
      </w:r>
    </w:p>
    <w:p w14:paraId="133DAF1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поступово  переходили  від  прямолінійних  обрисів  до  вигнутих </w:t>
      </w:r>
    </w:p>
    <w:p w14:paraId="4073D1E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ліній.  Меблі  стають  більш  легкими  й  по-домашньому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затиш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647CFF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ними. Новинкою стилю стала гнута ніжка, яка на ціле століття </w:t>
      </w:r>
    </w:p>
    <w:p w14:paraId="7C0178F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увійде у практику європейських меблярів. </w:t>
      </w:r>
    </w:p>
    <w:p w14:paraId="5F8B6856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Поняття «гарнітури» і «комплекти», що з’явилися в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епо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22E90C6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ху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бароко,  збереглися  до  наших  днів.  Це  гармонійно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поєд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F74B42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нані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предмети,  призначені  для  однієї  кімнати  (спальний </w:t>
      </w:r>
    </w:p>
    <w:p w14:paraId="4B2F124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45 </w:t>
      </w:r>
    </w:p>
    <w:p w14:paraId="4B2F124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67DE33A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гарнітур,  столовий,  кабінетний  тощо),  що  й  наразі  є  основою </w:t>
      </w:r>
    </w:p>
    <w:p w14:paraId="52701DB4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інтер’єру. </w:t>
      </w:r>
    </w:p>
    <w:p w14:paraId="3230574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  розкішно  оздоблювали  спальні,  особливо </w:t>
      </w:r>
    </w:p>
    <w:p w14:paraId="03915DA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ліжко,  яке  поступово  дістало  форми  шатра,  прикрашеного </w:t>
      </w:r>
    </w:p>
    <w:p w14:paraId="7AC2396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пишними  занавісками  і  драпіровкою.  Крісла  з  прямими  обри-</w:t>
      </w:r>
    </w:p>
    <w:p w14:paraId="0821736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сами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спинки оббивали гобеленом, а стільці часто покривали по-</w:t>
      </w:r>
    </w:p>
    <w:p w14:paraId="0653D1A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золотою. Меблеві вироби у так званому стилі «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Буля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» зберігають </w:t>
      </w:r>
    </w:p>
    <w:p w14:paraId="589F2B8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у  багатьох  музеях  світу.  Вони  фанеровані  чорним  деревом, </w:t>
      </w:r>
    </w:p>
    <w:p w14:paraId="6D564398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оздоблені  бронзовими  накладками  і  маркетрі,  пластинками </w:t>
      </w:r>
    </w:p>
    <w:p w14:paraId="216BFEBB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черепахи, оловом, позолоченою міддю, кістками тощо. За фор-</w:t>
      </w:r>
    </w:p>
    <w:p w14:paraId="4717FD9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мою  вони  важкуваті,  мають  прямолінійні  контури,  прямокутні </w:t>
      </w:r>
    </w:p>
    <w:p w14:paraId="7E6933EB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ніжки донизу звужуються. Основою орнаменту є великі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симет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4F9ADF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ричні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мотиви  стилізованої  лози.  Меблі  вражають  своєю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стро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992BBD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гістю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і  величністю.  Зокрема,  це  шафи,  комоди,  декоративні </w:t>
      </w:r>
    </w:p>
    <w:p w14:paraId="2D3DC17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столики, підставки та футляри для годинників. </w:t>
      </w:r>
    </w:p>
    <w:p w14:paraId="3532A95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дизайнерському мистецтві перехід від стилю до стилю </w:t>
      </w:r>
    </w:p>
    <w:p w14:paraId="739795F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відбувався  не  стрибкоподібно,  а  плавно.  Стиль  регентства  за-</w:t>
      </w:r>
    </w:p>
    <w:p w14:paraId="1962293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ймає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проміжне  положення  між  бароко  і  рококо.  Він  не  має </w:t>
      </w:r>
    </w:p>
    <w:p w14:paraId="65D4B54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якихось  яскравих,  притаманних  йому  рис.  Значну  частину  ви-</w:t>
      </w:r>
    </w:p>
    <w:p w14:paraId="2C3BD79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робів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цього  періоду  майже  однаково  можна  віднести  як  до </w:t>
      </w:r>
    </w:p>
    <w:p w14:paraId="0EC9769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стилю, що зароджується, так і до того, що зникає. Зміна у стилі </w:t>
      </w:r>
    </w:p>
    <w:p w14:paraId="61D68EE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вплинула, насамперед, на декоративне оздоблення виробів. Фор-</w:t>
      </w:r>
    </w:p>
    <w:p w14:paraId="7F35729B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ми  меблів  стали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вишуканішими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,  композиція  –  більш  дина-</w:t>
      </w:r>
    </w:p>
    <w:p w14:paraId="407AAF1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мічною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D9B550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Захоплення  китайським  фарфором,  лаками,  меблями </w:t>
      </w:r>
    </w:p>
    <w:p w14:paraId="0B19C15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стимулювало  розвиток  європейського  прикладного  мистецтва.  </w:t>
      </w:r>
    </w:p>
    <w:p w14:paraId="7619F6B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У  меблевому  виробництві  починають  використовувати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екзо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D1BF1A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тичні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породи  дерева.  Доволі  ефектний  вигляд  мають  вироби, </w:t>
      </w:r>
    </w:p>
    <w:p w14:paraId="14135018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облицьовані  чорною  шпоною,  поліровані  та  оздоблені  бронзо-</w:t>
      </w:r>
    </w:p>
    <w:p w14:paraId="43F45ED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вими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накладками.  Вершиною  стилю  регентства  вважають  об-</w:t>
      </w:r>
    </w:p>
    <w:p w14:paraId="10E6575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шивку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деревом стін і поверхонь шаф. У меблях епохи регентства </w:t>
      </w:r>
    </w:p>
    <w:p w14:paraId="6FB0544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чорне  дерево  поступово  витісняють  горіх  і  рожеве  дерево, </w:t>
      </w:r>
    </w:p>
    <w:p w14:paraId="5A9F0FA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з’являються перші вироби з макогоні – червоного дерева. </w:t>
      </w:r>
    </w:p>
    <w:p w14:paraId="2329238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Класицизм  приніс  із  собою  простоту  й  витонченість </w:t>
      </w:r>
    </w:p>
    <w:p w14:paraId="7C440CE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деталей,  ясність  і  гармонійність,  спокійну  рівновагу  частин. </w:t>
      </w:r>
    </w:p>
    <w:p w14:paraId="59AF586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46 </w:t>
      </w:r>
    </w:p>
    <w:p w14:paraId="59AF586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36E02018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особливостями меблів є товсті прямолінійні форми, </w:t>
      </w:r>
    </w:p>
    <w:p w14:paraId="4F3C1208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плавні  згини,  гладкі  поверхні,  обмежений  набір  елементів  де-</w:t>
      </w:r>
    </w:p>
    <w:p w14:paraId="4E8CAA8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кору,  звужені  донизу,  рідше  –  дещо  вигнуті  тесані  або  точені </w:t>
      </w:r>
    </w:p>
    <w:p w14:paraId="0576CCE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ніжки,  гладкі  колони,  фронтонне  вираження  шаф  і  бокових </w:t>
      </w:r>
    </w:p>
    <w:p w14:paraId="39A01EF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щитів,  ліжок,  різні  елементи  обрамлення.  У  класичних  меблях </w:t>
      </w:r>
    </w:p>
    <w:p w14:paraId="4ED11AD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ніжки трактують як несучі елементи, звужені донизу, круглого </w:t>
      </w:r>
    </w:p>
    <w:p w14:paraId="4700530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або прямокутного перерізу. </w:t>
      </w:r>
    </w:p>
    <w:p w14:paraId="727EC72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Ожили  традиції  античного  світу.  Дерев’яні  частини </w:t>
      </w:r>
    </w:p>
    <w:p w14:paraId="04AA19A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меблів для сидіння прикрашали різьбленням низького рельєфу, </w:t>
      </w:r>
    </w:p>
    <w:p w14:paraId="0CA7CFD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позолотою чи білим лаком. Найчастіше використовують червоне </w:t>
      </w:r>
    </w:p>
    <w:p w14:paraId="1CDD950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дерево, яким облицьовують різні предмети. Фільонки червоного </w:t>
      </w:r>
    </w:p>
    <w:p w14:paraId="7BAB9F5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дерева  страктують  наборами  різноманітних  цінних  і  навіть </w:t>
      </w:r>
    </w:p>
    <w:p w14:paraId="020C860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екзотичних  порід.  Часто  трапляється  оброблення  кольоровими </w:t>
      </w:r>
    </w:p>
    <w:p w14:paraId="357D8D3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лаками у поєднанні з позолотою. Стільці іноді повністю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позоло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CA00B78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чують.  Пізніше  до  декору,  особливо  жіночих  меблів,  вводять </w:t>
      </w:r>
    </w:p>
    <w:p w14:paraId="12E4CED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розписні фарфорові накладки. </w:t>
      </w:r>
    </w:p>
    <w:p w14:paraId="6EDEE1B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Сьогодні  в  меблях  послідовно  розвивають  стилістику  </w:t>
      </w:r>
    </w:p>
    <w:p w14:paraId="7785453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60-х  років,  але  лінії  і  деталі  стають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вишуканішими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,  технічне </w:t>
      </w:r>
    </w:p>
    <w:p w14:paraId="4EBD9AB6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опрацьовування виробів – дедалі більш витончене, матеріали – </w:t>
      </w:r>
    </w:p>
    <w:p w14:paraId="5AE50D76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зручні, легкі, екологічно чисті. </w:t>
      </w:r>
    </w:p>
    <w:p w14:paraId="20423D7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Добротні  меблі  наразі  виготовляють  із  дерева.  Усі  кар-</w:t>
      </w:r>
    </w:p>
    <w:p w14:paraId="283BB5C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каси  скандинавських  шкіряних  і  тканинних  диванів,  крісел </w:t>
      </w:r>
    </w:p>
    <w:p w14:paraId="15BA313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зібрані з дерева і фанери з використанням спеціального просо-</w:t>
      </w:r>
    </w:p>
    <w:p w14:paraId="22FF1094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,  а  натуральна  шкіра  приємна  на  дотик  і  тішить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різно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E2BD27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манітністю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кольорових  відтінків.  Із  масиву  роблять  не  лише </w:t>
      </w:r>
    </w:p>
    <w:p w14:paraId="6234CFE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каркаси,  а  й  декоративні  деталі,  що  виступають.  Іноді  дерево </w:t>
      </w:r>
    </w:p>
    <w:p w14:paraId="1F18BA1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інкрустують натуральним перламутром, коренем горіха. </w:t>
      </w:r>
    </w:p>
    <w:p w14:paraId="12A8EBA4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Нині, на черговому витку історії, величезну популярність </w:t>
      </w:r>
    </w:p>
    <w:p w14:paraId="7564A4C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знову  завоювали  плетені  меблі.  Різноманітні  їх  види  можна </w:t>
      </w:r>
    </w:p>
    <w:p w14:paraId="31125AF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побачити  як  на  веранді  дачного  будинку,  у  вітальні  великої </w:t>
      </w:r>
    </w:p>
    <w:p w14:paraId="28383BC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квартири, на терасі ресторану, так і у вестибюлі готелю. </w:t>
      </w:r>
    </w:p>
    <w:p w14:paraId="105AF64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Лоза, ліани, очерет і соломка, що були доступною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CA79EC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ною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сировиною  для  виготовлення  меблів,  увійшли  в  моду  на </w:t>
      </w:r>
    </w:p>
    <w:p w14:paraId="1581D6C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початку ХХ ст. Їх високо цінували, а вироби з них були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обов’яз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118B45B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ковим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атрибутом заміських будинків і світських салонів. </w:t>
      </w:r>
    </w:p>
    <w:p w14:paraId="1BCBE5C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47 </w:t>
      </w:r>
    </w:p>
    <w:p w14:paraId="1BCBE5C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235 Естетичне оформлення готелів </w:t>
      </w:r>
    </w:p>
    <w:p w14:paraId="783A80D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Родоначальником  плетених  меблів  стала  скриня,  що </w:t>
      </w:r>
    </w:p>
    <w:p w14:paraId="776CD25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з’явилася  у  ремісничих  кварталах  Стародавнього  Риму.  «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Пле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4CEAD6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тінка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»  була  більш  доступною  і  дешевшою  за  дерев’яні  меблі, </w:t>
      </w:r>
    </w:p>
    <w:p w14:paraId="27DFE346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тому  плетені  вироби  (в  основному  з  очерету)  в  Римі    вважали </w:t>
      </w:r>
    </w:p>
    <w:p w14:paraId="531EC28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плебейськими меблями. Але незабаром і патриції гідно оцінили </w:t>
      </w:r>
    </w:p>
    <w:p w14:paraId="5E18B30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м’яку і міцну плетінку й почали покривати нею сидіння на лавах </w:t>
      </w:r>
    </w:p>
    <w:p w14:paraId="74998136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і  диванах.  Це  було  дуже  зручно,  і  нікого  вже  не  дивувало,  що </w:t>
      </w:r>
    </w:p>
    <w:p w14:paraId="3FFEFB1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різьблена лава з рожевого дерева покрита плетеним полотном. </w:t>
      </w:r>
    </w:p>
    <w:p w14:paraId="33F4632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У Європі довговічність, оригінальність і красу плетених </w:t>
      </w:r>
    </w:p>
    <w:p w14:paraId="418D6E7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меблів першими оцінили англійці. Меблі з ротанга здатні витри-</w:t>
      </w:r>
    </w:p>
    <w:p w14:paraId="69D2CE9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мувати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великі навантаження, високу вологість повітря й навіть </w:t>
      </w:r>
    </w:p>
    <w:p w14:paraId="574DA75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різкі  перепади  температур.  Слідом  за  англійцями  вся  Європа </w:t>
      </w:r>
    </w:p>
    <w:p w14:paraId="59199EE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захопилася цими легкими і міцними меблями. Мода на плетені </w:t>
      </w:r>
    </w:p>
    <w:p w14:paraId="46F2E0A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меблі,  як  і  всяка  мода,  то  набирала  сили,  то  вщухала,  але  вже </w:t>
      </w:r>
    </w:p>
    <w:p w14:paraId="6EA08E5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ніколи не зникала назовсім із європейських інтер’єрів. </w:t>
      </w:r>
    </w:p>
    <w:p w14:paraId="2081007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Серед таких виробів особливо популярні спальні, дивани </w:t>
      </w:r>
    </w:p>
    <w:p w14:paraId="0FFA8CF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і крісла, етажерки і ширми, журнальні столики. </w:t>
      </w:r>
    </w:p>
    <w:p w14:paraId="19FE0BF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Сучасні  дизайнери  продовжують  створювати  меблі,  </w:t>
      </w:r>
    </w:p>
    <w:p w14:paraId="421DB35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в яких перехресні смужки плетіння створюють особливий ритм  </w:t>
      </w:r>
    </w:p>
    <w:p w14:paraId="0876A5D8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і динаміку. </w:t>
      </w:r>
    </w:p>
    <w:p w14:paraId="4AC505A4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764AE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2.  Меблювання  номерів  та  приміщень  громадського </w:t>
      </w:r>
    </w:p>
    <w:p w14:paraId="6C256AF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у готелі </w:t>
      </w:r>
    </w:p>
    <w:p w14:paraId="7284A1A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Меблювання  номерів  має  основне  завдання:  створити </w:t>
      </w:r>
    </w:p>
    <w:p w14:paraId="65395D8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якнайбільше  зручностей  за  мінімальної  площі.  Воно  залежить </w:t>
      </w:r>
    </w:p>
    <w:p w14:paraId="64C6CFC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від  площі  номера  й  комфортності  готелю.  Житлова  площа </w:t>
      </w:r>
    </w:p>
    <w:p w14:paraId="3A1CD74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однокімнатного  одномісного  номера  становить  9–12  м2,  одно-</w:t>
      </w:r>
    </w:p>
    <w:p w14:paraId="7F7CD46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кімнатного двомісного – 12–25 м2 залежно від категорії готелю. </w:t>
      </w:r>
    </w:p>
    <w:p w14:paraId="72EC6F8B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Функціональний  комфорт,  в  основному,  забезпечують </w:t>
      </w:r>
    </w:p>
    <w:p w14:paraId="73800D5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оптимальним набором меблів та обладнання. Меблі є активним </w:t>
      </w:r>
    </w:p>
    <w:p w14:paraId="128BFD4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компонентом  формування  інтер’єрів  багатьох  приміщень  го-</w:t>
      </w:r>
    </w:p>
    <w:p w14:paraId="1F8125D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телю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895DC7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 готельного  господарства,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багатофункціональ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838550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ність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приміщень,  що  розміщені  в  одній  будівлі,  зумовлюють </w:t>
      </w:r>
    </w:p>
    <w:p w14:paraId="5423523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диференціацію  меблів  за  призначенням:  побутові  (для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відпо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A163CA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48 </w:t>
      </w:r>
    </w:p>
    <w:p w14:paraId="6A163CA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7220EA3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чинку, сну, роботи за столом, приймання їжі, зберігання одягу), </w:t>
      </w:r>
    </w:p>
    <w:p w14:paraId="73C6383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конторські (офісні), ресторанні та спеціальні (обладнання бару, </w:t>
      </w:r>
    </w:p>
    <w:p w14:paraId="16686A88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перукарні, місць чергових тощо). </w:t>
      </w:r>
    </w:p>
    <w:p w14:paraId="3ECBAC5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Сучасні  меблі  за  конструкцією  розподіляють  на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стаціо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69E48C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нарні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, комбіновані багатофункціональні (коли один предмет ви-</w:t>
      </w:r>
    </w:p>
    <w:p w14:paraId="215B2B0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конує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дві і більше функцій) й такі, що трансформуються (в тому </w:t>
      </w:r>
    </w:p>
    <w:p w14:paraId="418F580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числі секційні). </w:t>
      </w:r>
    </w:p>
    <w:p w14:paraId="333006B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Найбільшу  увагу  в  готелях  усіх  типів  надають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меблю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47F5B7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ванню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 житлової групи. Залежно від форми житлової </w:t>
      </w:r>
    </w:p>
    <w:p w14:paraId="34E5107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кімнати  меблі  розміщують  у  різні  способи:  однобічне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розмі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2B67BF4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щення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–  у  житловій  кімнаті,  що  має  форму  подовженого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пря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DBE12B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мокутника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, або із частковим винесенням меблів на торцевий бік; </w:t>
      </w:r>
    </w:p>
    <w:p w14:paraId="3FE1A0F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дво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- або трибічне – для приміщень квадратної форми. </w:t>
      </w:r>
    </w:p>
    <w:p w14:paraId="4DEA234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Розміщуючи меблі, зважають на норми розривів і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прохо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A58A0C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дів  між  меблями.  Мінімальна  ширина  проходу  для  однієї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лю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51BE1E8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дини – 60 см, для двох – 110 см; мінімальна відстань від стіни  </w:t>
      </w:r>
    </w:p>
    <w:p w14:paraId="39B65A4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до пристінних меблів – 5 см, максимальна – 55 см. Склад меблів </w:t>
      </w:r>
    </w:p>
    <w:p w14:paraId="23B2E75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для  номерного  фонду  готелів  та  їх  розміри  достатньо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різнома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1626E6B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нітні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й  залежать  від  розмірів  номера  і  вимог  стандартів,  який </w:t>
      </w:r>
    </w:p>
    <w:p w14:paraId="5832C8F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містить необхідний перелік предметів, що входять до комплект-</w:t>
      </w:r>
    </w:p>
    <w:p w14:paraId="2F54EAF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lastRenderedPageBreak/>
        <w:t>ності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номера залежно від категорії. </w:t>
      </w:r>
    </w:p>
    <w:p w14:paraId="67C634BB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Найбільшу  складність  становить  меблювання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однокім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9E1DC9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натного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номера,  адже  тут  потрібно  поєднати  меблі  для  сну, </w:t>
      </w:r>
    </w:p>
    <w:p w14:paraId="28D7C9C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роботи, відпочинку і зберігання речей. В усіх сучасних номерах </w:t>
      </w:r>
    </w:p>
    <w:p w14:paraId="79655B24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функції зберігання речей частково виносять у передпокій. </w:t>
      </w:r>
    </w:p>
    <w:p w14:paraId="4066719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Меблювання 3–4-місних однокімнатних номерів усклад-</w:t>
      </w:r>
    </w:p>
    <w:p w14:paraId="3520448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нює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функціональне  зонування.  Для  максимального  розкриття </w:t>
      </w:r>
    </w:p>
    <w:p w14:paraId="31F2FD3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внутрішнього простору житлових кімнат рекомендується вико-</w:t>
      </w:r>
    </w:p>
    <w:p w14:paraId="51E8E39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ристовувати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двоярусні ліжка, особливо в готелях для молоді. </w:t>
      </w:r>
    </w:p>
    <w:p w14:paraId="6E703C6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Двокімнатні номери складаються зі спальні і вітальні, що </w:t>
      </w:r>
    </w:p>
    <w:p w14:paraId="62C9EA6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відокремлюються  перегородками,  які  складаються  і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розсува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73220B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, відкритими або заскленими дверними прорізами.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Раціо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91D3E1B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нального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меблювання  спальні  досягають  острівним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розміщен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1E46BF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ням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ліжок, пристінної шафи. У вітальні розміщення меблів для </w:t>
      </w:r>
    </w:p>
    <w:p w14:paraId="430E1076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відпочинку має забезпечувати зручність користування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телевізо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D9A47C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49 </w:t>
      </w:r>
    </w:p>
    <w:p w14:paraId="0D9A47C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72C046A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ром, а меблі для роботи можуть включати навісний підвіконний </w:t>
      </w:r>
    </w:p>
    <w:p w14:paraId="556358B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робочий стіл, що одночасно є підставкою для телевізора. </w:t>
      </w:r>
    </w:p>
    <w:p w14:paraId="5F4E916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Житлова  частина  трикімнатних  номерів  складається  зі </w:t>
      </w:r>
    </w:p>
    <w:p w14:paraId="642C4BF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спальні, вітальні і кабінету. Меблювання такого номера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вирішу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26A599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так само, як двокімнатного. Але тут зону роботи виносять  </w:t>
      </w:r>
    </w:p>
    <w:p w14:paraId="14FC6F38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в  кабінет,  його  доповнюють  ще  книжковою  шафою  або  поли-</w:t>
      </w:r>
    </w:p>
    <w:p w14:paraId="33437E0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цями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і  зоною  відпочинку.  У  вітальні  розміщують  обідній  стіл  </w:t>
      </w:r>
    </w:p>
    <w:p w14:paraId="3F45AADB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зі  стільцями.  При  спальні  може  бути  гардеробна,  а  в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передпо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EB859C4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–  підставка  для  багажу.  Трикімнатні  номери  можуть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розмі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158959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щуватися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на  двох  рівнях:  на  першому  –  вітальня,  передпокій, </w:t>
      </w:r>
    </w:p>
    <w:p w14:paraId="2E70609B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санвузол, кухня-ніша, на другому – спальня, кабінет, санвузол. </w:t>
      </w:r>
    </w:p>
    <w:p w14:paraId="2836F978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Іноді кабінет розташовують на першому рівні. </w:t>
      </w:r>
    </w:p>
    <w:p w14:paraId="600D3E4B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Номери апартаменти, що мають до восьми кімнат, бува-</w:t>
      </w:r>
    </w:p>
    <w:p w14:paraId="771BAAF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різні. Їх можуть компонувати з декількох номерів, що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з’єд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B79EEB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нуються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між собою дверима і називаються «комплексами». Такі </w:t>
      </w:r>
    </w:p>
    <w:p w14:paraId="0FC8A70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номери можуть обладнувати для проведення нарад, зборів. Для </w:t>
      </w:r>
    </w:p>
    <w:p w14:paraId="1FBB527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цього  між  номерами  встановлюють  розсувні  перегородки  і  ви-</w:t>
      </w:r>
    </w:p>
    <w:p w14:paraId="705854A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користовують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меблі,  що  трансформуються  (зокрема  ліжко-</w:t>
      </w:r>
    </w:p>
    <w:p w14:paraId="07B59E2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шафа). </w:t>
      </w:r>
    </w:p>
    <w:p w14:paraId="5D81439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Передпокої у номерах усіх типів, в основному, невеликі </w:t>
      </w:r>
    </w:p>
    <w:p w14:paraId="430BCB2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за  площею  (завширшки  не  менше  ніж  105  см).  Їх  обладнують </w:t>
      </w:r>
    </w:p>
    <w:p w14:paraId="367C9CD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вбудованою (пристінною) шафою, вішалом і дзеркалом. </w:t>
      </w:r>
    </w:p>
    <w:p w14:paraId="659899A6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У багатокімнатних номерах передпокій відокремлюється </w:t>
      </w:r>
    </w:p>
    <w:p w14:paraId="2A4B5716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від житлової кімнати дверима, в однокімнатних – простим про-</w:t>
      </w:r>
    </w:p>
    <w:p w14:paraId="2758C268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різом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326DA5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У передпокої, де немає вбудованої шафи, встановлюють </w:t>
      </w:r>
    </w:p>
    <w:p w14:paraId="5492E4D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вішало з полицею для капелюхів і підставкою для взуття, при-</w:t>
      </w:r>
    </w:p>
    <w:p w14:paraId="2260FC0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кріплюють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дзеркало, виділяють місце для платтяної щітки. </w:t>
      </w:r>
    </w:p>
    <w:p w14:paraId="7DB11A56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Меблі  в  готелях  категорії  три,  чотири,  п’ять  зірок  за-</w:t>
      </w:r>
    </w:p>
    <w:p w14:paraId="0E4C633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звичай  обробляють  фанерованим  деревом  дорогих  твердих  по-</w:t>
      </w:r>
    </w:p>
    <w:p w14:paraId="2387B05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рід, застосовують міцні покриття, полірування і лакування; для </w:t>
      </w:r>
    </w:p>
    <w:p w14:paraId="2785C92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готелів категорії одна та дві зірки – фарбування і лакування. </w:t>
      </w:r>
    </w:p>
    <w:p w14:paraId="5282060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У  готелях  категорії  чотири  і  п’ять  зірок  велику  увагу </w:t>
      </w:r>
    </w:p>
    <w:p w14:paraId="612E0AD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приділяють естетичному комфорту. Його створюють за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допомо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E63B5B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гою художньо-просторової організації процесу життєдіяльності </w:t>
      </w:r>
    </w:p>
    <w:p w14:paraId="123E5FB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14:paraId="123E5FB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7DEA67C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людини  цілою  низкою  засобів.  Першочергове  завдання –  про-</w:t>
      </w:r>
    </w:p>
    <w:p w14:paraId="249B88D8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ектування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 простору. Необхідно побудувати інтер’єр </w:t>
      </w:r>
    </w:p>
    <w:p w14:paraId="7DDD9A9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приміщень  так,  щоб  окремі  елементи  сприймалися  у  певній </w:t>
      </w:r>
    </w:p>
    <w:p w14:paraId="3981523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системі (стильовій єдності). </w:t>
      </w:r>
    </w:p>
    <w:p w14:paraId="313B4E5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Вимоги  до  меблів  встановлюють  відповідно  до  ком-</w:t>
      </w:r>
    </w:p>
    <w:p w14:paraId="4B3A057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фортності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готелів  та  їх  призначення.  Комфортність  готелів </w:t>
      </w:r>
    </w:p>
    <w:p w14:paraId="0BF0DBE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визначає  якість  і  кількість  меблевих  виробів,  а  функціональне </w:t>
      </w:r>
    </w:p>
    <w:p w14:paraId="323225A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готелів – номенклатуру меблів. </w:t>
      </w:r>
    </w:p>
    <w:p w14:paraId="48DB82F6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Під час розміщення меблів обов’язково враховують нор-</w:t>
      </w:r>
    </w:p>
    <w:p w14:paraId="283BE48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ми розривів і проходів між предметами меблів. </w:t>
      </w:r>
    </w:p>
    <w:p w14:paraId="1CBB85C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Характер планувальної організації меблів залежить також </w:t>
      </w:r>
    </w:p>
    <w:p w14:paraId="610828F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від типу функціонального блока готелю, де їх розміщують. </w:t>
      </w:r>
    </w:p>
    <w:p w14:paraId="1118675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Склад меблів для номерного фонду і їх розміри достатньо </w:t>
      </w:r>
    </w:p>
    <w:p w14:paraId="7042609B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 і залежать від розмірів номера та вимог стандарту, </w:t>
      </w:r>
    </w:p>
    <w:p w14:paraId="3D8103E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який  включає  необхідний  перелік  предметів,  що  входять  в </w:t>
      </w:r>
    </w:p>
    <w:p w14:paraId="197ECC65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комплектування номера залежно від його категорії. </w:t>
      </w:r>
    </w:p>
    <w:p w14:paraId="3074099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 меблів  залежить  від  розмірів  і  конфігурації </w:t>
      </w:r>
    </w:p>
    <w:p w14:paraId="6EA1E4D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номера та його житлової площі, розташування віконних і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двер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3D3E76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них прорізів. </w:t>
      </w:r>
    </w:p>
    <w:p w14:paraId="03619E0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Розташування  предметів  меблювання  житлового  примі-</w:t>
      </w:r>
    </w:p>
    <w:p w14:paraId="52F9630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щення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номера  залежить  від  їх  функцій.  Так,  робочий  стіл </w:t>
      </w:r>
    </w:p>
    <w:p w14:paraId="44595C50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потрібно  ставити  біля  вікна  (паралельно  йому  або  торцем  до </w:t>
      </w:r>
    </w:p>
    <w:p w14:paraId="33372F3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нього); зону відпочинку (крісло і журнальний столик) –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розмі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71A6B9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щувати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у полі зору від дверей, підставку для валіз – ближче до </w:t>
      </w:r>
    </w:p>
    <w:p w14:paraId="7B9ED5FF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дверей або у блоці з робочим столом. </w:t>
      </w:r>
    </w:p>
    <w:p w14:paraId="17849CC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Розміри функціональних зон номера враховують розриви </w:t>
      </w:r>
    </w:p>
    <w:p w14:paraId="557F9C5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між  меблевими  виробами  однієї  зони.  Розмір  робочої  зони  </w:t>
      </w:r>
    </w:p>
    <w:p w14:paraId="1B9CAC5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>в  поперечному  напрямку  включає  ширину  столу  (60  см),  від-</w:t>
      </w:r>
    </w:p>
    <w:p w14:paraId="648C421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стань  від  столу  до  стільця  (10  см)  і  ширину  стільця  (45  см)  – </w:t>
      </w:r>
    </w:p>
    <w:p w14:paraId="73CF9CC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разом  115  см.  Загальний  розмір  зони  відпочинку  з  одним </w:t>
      </w:r>
    </w:p>
    <w:p w14:paraId="7EBE823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кріслом дорівнює 150 см (ширина журнального столика – 60 см, </w:t>
      </w:r>
    </w:p>
    <w:p w14:paraId="6D97596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відстань від столика до крісла – 30 см, ширина крісла – 60 см). </w:t>
      </w:r>
    </w:p>
    <w:p w14:paraId="624E3011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 розмір  зони  сну  –  130  см:  ширина  ліжка  – </w:t>
      </w:r>
    </w:p>
    <w:p w14:paraId="6C96E00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90 см (85 см – ліжко, 5 см – розрив, 5 см – від стіни), 5 см – між </w:t>
      </w:r>
    </w:p>
    <w:p w14:paraId="731E57CB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приліжковою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тумбочкою і ліжком, ширина тумбочки – 40 см. </w:t>
      </w:r>
    </w:p>
    <w:p w14:paraId="6E1AF75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51 </w:t>
      </w:r>
    </w:p>
    <w:p w14:paraId="6E1AF75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1B9084E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Особливою  комфортністю  відрізняються  номери  типу </w:t>
      </w:r>
    </w:p>
    <w:p w14:paraId="12483F5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«дубль»,  що  їх  обладнують  ліжком,  комбінованим  столиком, </w:t>
      </w:r>
    </w:p>
    <w:p w14:paraId="78B355E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стільцем, журнальним столиком, кріслом, підставкою для валізи, </w:t>
      </w:r>
    </w:p>
    <w:p w14:paraId="12F47D6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диваном-ліжком, який слугує додатковим спальним місцем і має </w:t>
      </w:r>
    </w:p>
    <w:p w14:paraId="487CA314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тумбочку для постільної білизни. </w:t>
      </w:r>
    </w:p>
    <w:p w14:paraId="7088FFF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Меблі  замінюють  за  потреби,  під  час  експлуатації  їх </w:t>
      </w:r>
    </w:p>
    <w:p w14:paraId="52D1A949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амортизують,  поступово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переносячи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 їх  вартість  у  вартість  на-</w:t>
      </w:r>
    </w:p>
    <w:p w14:paraId="505832A8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дання послуги. </w:t>
      </w:r>
    </w:p>
    <w:p w14:paraId="629C286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C6DB4D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Література: 1; 8–10; 12. </w:t>
      </w:r>
    </w:p>
    <w:p w14:paraId="36D7D152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086010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запитання </w:t>
      </w:r>
    </w:p>
    <w:p w14:paraId="7FE2DD0E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1.  Особливості меблювання однокімнатного,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двокімнат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D476F07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ного  та  багатокімнатного  житлових  номерів  у  готелі,  прийоми </w:t>
      </w:r>
    </w:p>
    <w:p w14:paraId="787B2CA4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 меблів  у  кімнатах,  норми  розривів  і  проходів  між </w:t>
      </w:r>
    </w:p>
    <w:p w14:paraId="286C8C43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меблями. </w:t>
      </w:r>
    </w:p>
    <w:p w14:paraId="674DA368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2.  Чим визначається меблювання поверхового холу? </w:t>
      </w:r>
    </w:p>
    <w:p w14:paraId="2882A80C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3.  Які  існують  прийоми  розміщення  меблів  для  </w:t>
      </w:r>
      <w:proofErr w:type="spellStart"/>
      <w:r w:rsidRPr="00AA6876">
        <w:rPr>
          <w:rFonts w:ascii="Times New Roman" w:hAnsi="Times New Roman" w:cs="Times New Roman"/>
          <w:sz w:val="28"/>
          <w:szCs w:val="28"/>
          <w:lang w:val="uk-UA"/>
        </w:rPr>
        <w:t>відпо</w:t>
      </w:r>
      <w:proofErr w:type="spellEnd"/>
      <w:r w:rsidRPr="00AA68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77590FA" w14:textId="77777777" w:rsidR="00AA6876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чинку у готелях? </w:t>
      </w:r>
    </w:p>
    <w:p w14:paraId="6FDD52FF" w14:textId="34479EA3" w:rsidR="003C5780" w:rsidRPr="00AA6876" w:rsidRDefault="00AA6876" w:rsidP="00AA68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876">
        <w:rPr>
          <w:rFonts w:ascii="Times New Roman" w:hAnsi="Times New Roman" w:cs="Times New Roman"/>
          <w:sz w:val="28"/>
          <w:szCs w:val="28"/>
          <w:lang w:val="uk-UA"/>
        </w:rPr>
        <w:t xml:space="preserve">4.  Як класифікують меблі для сидіння за м’якістю? </w:t>
      </w:r>
      <w:r w:rsidRPr="00AA6876">
        <w:rPr>
          <w:rFonts w:ascii="Times New Roman" w:hAnsi="Times New Roman" w:cs="Times New Roman"/>
          <w:sz w:val="28"/>
          <w:szCs w:val="28"/>
          <w:lang w:val="uk-UA"/>
        </w:rPr>
        <w:cr/>
      </w:r>
    </w:p>
    <w:sectPr w:rsidR="003C5780" w:rsidRPr="00AA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76"/>
    <w:rsid w:val="003C5780"/>
    <w:rsid w:val="004238E0"/>
    <w:rsid w:val="00AA6876"/>
    <w:rsid w:val="00C5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F16D"/>
  <w15:chartTrackingRefBased/>
  <w15:docId w15:val="{A209C35D-B3C9-413B-B397-CB797AC4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2585</Words>
  <Characters>14736</Characters>
  <Application>Microsoft Office Word</Application>
  <DocSecurity>0</DocSecurity>
  <Lines>122</Lines>
  <Paragraphs>34</Paragraphs>
  <ScaleCrop>false</ScaleCrop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2023-03-02T09:48:00Z</dcterms:created>
  <dcterms:modified xsi:type="dcterms:W3CDTF">2023-03-02T09:50:00Z</dcterms:modified>
</cp:coreProperties>
</file>