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F0" w:rsidRDefault="004E73F0" w:rsidP="004E73F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Лекція</w:t>
      </w:r>
      <w:r>
        <w:rPr>
          <w:sz w:val="28"/>
          <w:szCs w:val="28"/>
        </w:rPr>
        <w:t xml:space="preserve"> 1. </w:t>
      </w:r>
      <w:r w:rsidRPr="00956565">
        <w:rPr>
          <w:sz w:val="28"/>
          <w:szCs w:val="28"/>
        </w:rPr>
        <w:t>Теорія і об’єктивна необхідність автоматизації інформаційних процесів в цифровій економіці</w:t>
      </w:r>
      <w:r>
        <w:rPr>
          <w:sz w:val="28"/>
          <w:szCs w:val="28"/>
        </w:rPr>
        <w:t>.</w:t>
      </w:r>
    </w:p>
    <w:p w:rsidR="004E73F0" w:rsidRDefault="004E73F0" w:rsidP="004E73F0">
      <w:pPr>
        <w:ind w:firstLine="567"/>
        <w:jc w:val="both"/>
        <w:rPr>
          <w:sz w:val="28"/>
          <w:szCs w:val="28"/>
        </w:rPr>
      </w:pPr>
    </w:p>
    <w:p w:rsidR="004E73F0" w:rsidRPr="001A70FE" w:rsidRDefault="004E73F0" w:rsidP="004E73F0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1A70FE">
        <w:rPr>
          <w:sz w:val="28"/>
          <w:szCs w:val="28"/>
        </w:rPr>
        <w:t xml:space="preserve">Стрімкий розвиток товарних і фінансових ринків </w:t>
      </w:r>
      <w:r>
        <w:rPr>
          <w:sz w:val="28"/>
          <w:szCs w:val="28"/>
        </w:rPr>
        <w:t xml:space="preserve">світу та перехід економіки в епоху Індустрія 4.0 </w:t>
      </w:r>
      <w:r w:rsidRPr="001A70FE">
        <w:rPr>
          <w:sz w:val="28"/>
          <w:szCs w:val="28"/>
        </w:rPr>
        <w:t xml:space="preserve">стало потужним поштовхом до інтенсивного </w:t>
      </w:r>
      <w:r>
        <w:rPr>
          <w:sz w:val="28"/>
          <w:szCs w:val="28"/>
        </w:rPr>
        <w:t xml:space="preserve">розвитку </w:t>
      </w:r>
      <w:r w:rsidRPr="001A70FE">
        <w:rPr>
          <w:sz w:val="28"/>
          <w:szCs w:val="28"/>
        </w:rPr>
        <w:t xml:space="preserve">процесів інформатизації </w:t>
      </w:r>
      <w:r>
        <w:rPr>
          <w:sz w:val="28"/>
          <w:szCs w:val="28"/>
        </w:rPr>
        <w:t>і перехід до Маркетингу 4.0</w:t>
      </w:r>
      <w:r w:rsidRPr="001A70FE">
        <w:rPr>
          <w:sz w:val="28"/>
          <w:szCs w:val="28"/>
        </w:rPr>
        <w:t>.</w:t>
      </w:r>
    </w:p>
    <w:p w:rsidR="004E73F0" w:rsidRDefault="004E73F0" w:rsidP="004E73F0">
      <w:pPr>
        <w:ind w:firstLine="567"/>
        <w:jc w:val="both"/>
        <w:rPr>
          <w:sz w:val="28"/>
          <w:szCs w:val="28"/>
        </w:rPr>
      </w:pPr>
      <w:r w:rsidRPr="001A70FE">
        <w:rPr>
          <w:sz w:val="28"/>
          <w:szCs w:val="28"/>
        </w:rPr>
        <w:t xml:space="preserve">Відповідно зростає потреба в розробках </w:t>
      </w:r>
      <w:r>
        <w:rPr>
          <w:sz w:val="28"/>
          <w:szCs w:val="28"/>
        </w:rPr>
        <w:t xml:space="preserve">інформаційних технологій в маркетингу. </w:t>
      </w:r>
    </w:p>
    <w:p w:rsidR="004E73F0" w:rsidRDefault="004E73F0" w:rsidP="004E73F0">
      <w:pPr>
        <w:ind w:firstLine="567"/>
        <w:jc w:val="both"/>
        <w:rPr>
          <w:sz w:val="28"/>
          <w:szCs w:val="28"/>
        </w:rPr>
      </w:pPr>
      <w:r w:rsidRPr="001A70FE">
        <w:rPr>
          <w:sz w:val="28"/>
          <w:szCs w:val="28"/>
        </w:rPr>
        <w:t>Найбільш</w:t>
      </w:r>
      <w:r>
        <w:rPr>
          <w:sz w:val="28"/>
          <w:szCs w:val="28"/>
        </w:rPr>
        <w:t xml:space="preserve"> </w:t>
      </w:r>
      <w:r w:rsidRPr="001A70FE">
        <w:rPr>
          <w:sz w:val="28"/>
          <w:szCs w:val="28"/>
        </w:rPr>
        <w:t xml:space="preserve">очевидною передумовою такого розвитку процесів інформатизації є перехід від використання </w:t>
      </w:r>
      <w:r>
        <w:rPr>
          <w:sz w:val="28"/>
          <w:szCs w:val="28"/>
        </w:rPr>
        <w:t>простих засобів</w:t>
      </w:r>
      <w:r w:rsidRPr="001A70FE">
        <w:rPr>
          <w:sz w:val="28"/>
          <w:szCs w:val="28"/>
        </w:rPr>
        <w:t xml:space="preserve"> обчислюван</w:t>
      </w:r>
      <w:r>
        <w:rPr>
          <w:sz w:val="28"/>
          <w:szCs w:val="28"/>
        </w:rPr>
        <w:t>ня</w:t>
      </w:r>
      <w:r w:rsidRPr="001A70FE">
        <w:rPr>
          <w:sz w:val="28"/>
          <w:szCs w:val="28"/>
        </w:rPr>
        <w:t xml:space="preserve"> </w:t>
      </w:r>
      <w:r>
        <w:rPr>
          <w:sz w:val="28"/>
          <w:szCs w:val="28"/>
        </w:rPr>
        <w:t>до систем інтелектуальної обробки даних та хмарних технологій (Маркетинг 4.0)</w:t>
      </w:r>
      <w:r w:rsidRPr="001A70FE">
        <w:rPr>
          <w:sz w:val="28"/>
          <w:szCs w:val="28"/>
        </w:rPr>
        <w:t xml:space="preserve">. Тим самим інформаційні технології </w:t>
      </w:r>
      <w:r>
        <w:rPr>
          <w:sz w:val="28"/>
          <w:szCs w:val="28"/>
        </w:rPr>
        <w:t xml:space="preserve">в маркетингу </w:t>
      </w:r>
      <w:r w:rsidRPr="001A70FE">
        <w:rPr>
          <w:sz w:val="28"/>
          <w:szCs w:val="28"/>
        </w:rPr>
        <w:t>вийшли на якісно новий</w:t>
      </w:r>
      <w:r>
        <w:rPr>
          <w:sz w:val="28"/>
          <w:szCs w:val="28"/>
        </w:rPr>
        <w:t xml:space="preserve"> </w:t>
      </w:r>
      <w:r w:rsidRPr="001A70FE">
        <w:rPr>
          <w:sz w:val="28"/>
          <w:szCs w:val="28"/>
        </w:rPr>
        <w:t>рівень, що дозволяє вирішувати складні економічні та інші завдання не тільки в</w:t>
      </w:r>
      <w:r>
        <w:rPr>
          <w:sz w:val="28"/>
          <w:szCs w:val="28"/>
        </w:rPr>
        <w:t xml:space="preserve"> межах </w:t>
      </w:r>
      <w:r w:rsidRPr="001A70FE">
        <w:rPr>
          <w:sz w:val="28"/>
          <w:szCs w:val="28"/>
        </w:rPr>
        <w:t>держав</w:t>
      </w:r>
      <w:r>
        <w:rPr>
          <w:sz w:val="28"/>
          <w:szCs w:val="28"/>
        </w:rPr>
        <w:t xml:space="preserve">и, а і на міжнародному рівні завдяки Інтернет технологіям. </w:t>
      </w:r>
    </w:p>
    <w:p w:rsidR="00626C6C" w:rsidRDefault="00626C6C"/>
    <w:sectPr w:rsidR="0062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F0"/>
    <w:rsid w:val="004E73F0"/>
    <w:rsid w:val="00540B18"/>
    <w:rsid w:val="00626C6C"/>
    <w:rsid w:val="009011A8"/>
    <w:rsid w:val="00DE302C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178D"/>
  <w15:chartTrackingRefBased/>
  <w15:docId w15:val="{0961BDD7-23B7-43EB-B92E-94FF9463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uppressAutoHyphens w:val="0"/>
      <w:spacing w:line="360" w:lineRule="auto"/>
      <w:jc w:val="both"/>
    </w:pPr>
    <w:rPr>
      <w:caps/>
      <w:sz w:val="28"/>
      <w:szCs w:val="28"/>
      <w:lang w:val="ru-RU"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uppressAutoHyphens w:val="0"/>
      <w:spacing w:line="360" w:lineRule="auto"/>
      <w:jc w:val="both"/>
    </w:pPr>
    <w:rPr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2021-09-13T16:47:00Z</dcterms:created>
  <dcterms:modified xsi:type="dcterms:W3CDTF">2021-09-13T16:48:00Z</dcterms:modified>
</cp:coreProperties>
</file>