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D45" w:rsidRPr="00EF2C40" w:rsidRDefault="007A5D45" w:rsidP="007A5D45">
      <w:pPr>
        <w:shd w:val="clear" w:color="auto" w:fill="FFFFFF"/>
        <w:jc w:val="center"/>
        <w:rPr>
          <w:b/>
        </w:rPr>
      </w:pPr>
      <w:r w:rsidRPr="00EF2C40">
        <w:rPr>
          <w:b/>
        </w:rPr>
        <w:t>ЛІТЕРАТУРА</w:t>
      </w:r>
    </w:p>
    <w:p w:rsidR="007A5D45" w:rsidRPr="00EF2C40" w:rsidRDefault="007A5D45" w:rsidP="007A5D45">
      <w:pPr>
        <w:ind w:firstLine="567"/>
        <w:jc w:val="both"/>
      </w:pPr>
      <w:r w:rsidRPr="00EF2C40">
        <w:rPr>
          <w:b/>
        </w:rPr>
        <w:t>Основна</w:t>
      </w:r>
      <w:r w:rsidRPr="00EF2C40">
        <w:t xml:space="preserve">: </w:t>
      </w:r>
    </w:p>
    <w:p w:rsidR="007A5D45" w:rsidRPr="00EF2C40" w:rsidRDefault="007A5D45" w:rsidP="007A5D45">
      <w:pPr>
        <w:pStyle w:val="a3"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</w:pPr>
      <w:r w:rsidRPr="00EF2C40">
        <w:t xml:space="preserve">Бернадська Н. Український роман: теоретичні проблеми і жанрова еволюція. Київ :  </w:t>
      </w:r>
      <w:proofErr w:type="spellStart"/>
      <w:r w:rsidRPr="00EF2C40">
        <w:t>Академвидав</w:t>
      </w:r>
      <w:proofErr w:type="spellEnd"/>
      <w:r w:rsidRPr="00EF2C40">
        <w:t xml:space="preserve">, 2004. 368 с. </w:t>
      </w:r>
    </w:p>
    <w:p w:rsidR="007A5D45" w:rsidRPr="00EF2C40" w:rsidRDefault="007A5D45" w:rsidP="007A5D45">
      <w:pPr>
        <w:pStyle w:val="a3"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  <w:rPr>
          <w:bCs/>
          <w:color w:val="000000"/>
        </w:rPr>
      </w:pPr>
      <w:proofErr w:type="spellStart"/>
      <w:r w:rsidRPr="00EF2C40">
        <w:t>Бовсунівська</w:t>
      </w:r>
      <w:proofErr w:type="spellEnd"/>
      <w:r w:rsidRPr="00EF2C40">
        <w:t xml:space="preserve"> Т. Основи теорії літературних жанрів. Київ : Київський університет, 2008. 519 с. </w:t>
      </w:r>
    </w:p>
    <w:p w:rsidR="007A5D45" w:rsidRPr="00EF2C40" w:rsidRDefault="007A5D45" w:rsidP="007A5D45">
      <w:pPr>
        <w:pStyle w:val="a3"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  <w:rPr>
          <w:bCs/>
          <w:color w:val="000000"/>
        </w:rPr>
      </w:pPr>
      <w:r w:rsidRPr="00EF2C40">
        <w:t xml:space="preserve">Ткачук О. </w:t>
      </w:r>
      <w:proofErr w:type="spellStart"/>
      <w:r w:rsidRPr="00EF2C40">
        <w:t>Наратологічний</w:t>
      </w:r>
      <w:proofErr w:type="spellEnd"/>
      <w:r w:rsidRPr="00EF2C40">
        <w:t xml:space="preserve"> словник. Тернопіль : </w:t>
      </w:r>
      <w:proofErr w:type="spellStart"/>
      <w:r w:rsidRPr="00EF2C40">
        <w:t>Астон</w:t>
      </w:r>
      <w:proofErr w:type="spellEnd"/>
      <w:r w:rsidRPr="00EF2C40">
        <w:t>, 2002. 173 с.</w:t>
      </w:r>
    </w:p>
    <w:p w:rsidR="007A5D45" w:rsidRPr="00EF2C40" w:rsidRDefault="007A5D45" w:rsidP="007A5D45">
      <w:pPr>
        <w:pStyle w:val="a3"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  <w:rPr>
          <w:bCs/>
          <w:color w:val="000000"/>
        </w:rPr>
      </w:pPr>
      <w:proofErr w:type="spellStart"/>
      <w:r w:rsidRPr="00EF2C40">
        <w:t>Бовсунівська</w:t>
      </w:r>
      <w:proofErr w:type="spellEnd"/>
      <w:r w:rsidRPr="00EF2C40">
        <w:t xml:space="preserve"> Т. Когнітивна </w:t>
      </w:r>
      <w:proofErr w:type="spellStart"/>
      <w:r w:rsidRPr="00EF2C40">
        <w:t>жанрологія</w:t>
      </w:r>
      <w:proofErr w:type="spellEnd"/>
      <w:r w:rsidRPr="00EF2C40">
        <w:t xml:space="preserve"> і поетика: монографія. Київ . : ВПЦ «Київський університет», 2010. 190 с. </w:t>
      </w:r>
    </w:p>
    <w:p w:rsidR="007A5D45" w:rsidRPr="00EF2C40" w:rsidRDefault="007A5D45" w:rsidP="007A5D45">
      <w:pPr>
        <w:pStyle w:val="a3"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  <w:rPr>
          <w:bCs/>
          <w:color w:val="000000"/>
        </w:rPr>
      </w:pPr>
      <w:r w:rsidRPr="00EF2C40">
        <w:t>Бровко О. Новела в структурі української прози: модифікації та функції [Текст]: монографія. Луганськ : Видавництво ЛНУ ім. Т. Шевченка, 2011. 400 с</w:t>
      </w:r>
    </w:p>
    <w:p w:rsidR="007A5D45" w:rsidRPr="00EF2C40" w:rsidRDefault="007A5D45" w:rsidP="007A5D45">
      <w:pPr>
        <w:pStyle w:val="a3"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  <w:rPr>
          <w:bCs/>
          <w:color w:val="000000"/>
        </w:rPr>
      </w:pPr>
      <w:r w:rsidRPr="00EF2C40">
        <w:t xml:space="preserve"> Ткачук М. </w:t>
      </w:r>
      <w:proofErr w:type="spellStart"/>
      <w:r w:rsidRPr="00EF2C40">
        <w:t>Наративні</w:t>
      </w:r>
      <w:proofErr w:type="spellEnd"/>
      <w:r w:rsidRPr="00EF2C40">
        <w:t xml:space="preserve"> моделі українського письменства. Монографія. Тернопіль: </w:t>
      </w:r>
      <w:proofErr w:type="spellStart"/>
      <w:r w:rsidRPr="00EF2C40">
        <w:t>Медобори</w:t>
      </w:r>
      <w:proofErr w:type="spellEnd"/>
      <w:r w:rsidRPr="00EF2C40">
        <w:t xml:space="preserve">, 2007. 464 с. </w:t>
      </w:r>
    </w:p>
    <w:p w:rsidR="007A5D45" w:rsidRPr="00EF2C40" w:rsidRDefault="007A5D45" w:rsidP="007A5D45">
      <w:pPr>
        <w:pStyle w:val="a3"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  <w:rPr>
          <w:bCs/>
          <w:color w:val="000000"/>
        </w:rPr>
      </w:pPr>
      <w:r w:rsidRPr="00EF2C40">
        <w:t xml:space="preserve">Ковалів Ю. Жанрово-стильові модифікації в українській літературі. Київ : Київський університет, 2012. 191 с. </w:t>
      </w:r>
    </w:p>
    <w:p w:rsidR="007A5D45" w:rsidRPr="00EF2C40" w:rsidRDefault="007A5D45" w:rsidP="007A5D45">
      <w:pPr>
        <w:pStyle w:val="a3"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  <w:rPr>
          <w:bCs/>
          <w:color w:val="000000"/>
        </w:rPr>
      </w:pPr>
      <w:r w:rsidRPr="00EF2C40">
        <w:t xml:space="preserve">Копистянська Н. Жанр, жанрова система у просторі літературознавства. Львів : </w:t>
      </w:r>
      <w:proofErr w:type="spellStart"/>
      <w:r w:rsidRPr="00EF2C40">
        <w:t>Паїс</w:t>
      </w:r>
      <w:proofErr w:type="spellEnd"/>
      <w:r w:rsidRPr="00EF2C40">
        <w:t xml:space="preserve">, 2005 368 с. </w:t>
      </w:r>
    </w:p>
    <w:p w:rsidR="007A5D45" w:rsidRPr="00EF2C40" w:rsidRDefault="007A5D45" w:rsidP="007A5D45">
      <w:pPr>
        <w:pStyle w:val="a3"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  <w:rPr>
          <w:bCs/>
          <w:color w:val="000000"/>
        </w:rPr>
      </w:pPr>
      <w:proofErr w:type="spellStart"/>
      <w:r w:rsidRPr="00EF2C40">
        <w:t>Качуровський</w:t>
      </w:r>
      <w:proofErr w:type="spellEnd"/>
      <w:r w:rsidRPr="00EF2C40">
        <w:t xml:space="preserve"> І. </w:t>
      </w:r>
      <w:proofErr w:type="spellStart"/>
      <w:r w:rsidRPr="00EF2C40">
        <w:t>Генерика</w:t>
      </w:r>
      <w:proofErr w:type="spellEnd"/>
      <w:r w:rsidRPr="00EF2C40">
        <w:t xml:space="preserve"> і архітектоніка : у 2 кн. Київ : Києво-Могилянська академія, 2005. Кн. 1. 384 с.; 2008. Кн. 2. 376 с.</w:t>
      </w:r>
    </w:p>
    <w:p w:rsidR="007A5D45" w:rsidRPr="00EF2C40" w:rsidRDefault="007A5D45" w:rsidP="007A5D45">
      <w:pPr>
        <w:pStyle w:val="a3"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  <w:rPr>
          <w:bCs/>
          <w:color w:val="000000"/>
        </w:rPr>
      </w:pPr>
      <w:r w:rsidRPr="00EF2C40">
        <w:rPr>
          <w:bCs/>
        </w:rPr>
        <w:t xml:space="preserve">Літературознавча енциклопедія : у 2 т. / </w:t>
      </w:r>
      <w:proofErr w:type="spellStart"/>
      <w:r w:rsidRPr="00EF2C40">
        <w:rPr>
          <w:bCs/>
        </w:rPr>
        <w:t>авт</w:t>
      </w:r>
      <w:proofErr w:type="spellEnd"/>
      <w:r w:rsidRPr="00EF2C40">
        <w:rPr>
          <w:bCs/>
        </w:rPr>
        <w:t>.-</w:t>
      </w:r>
      <w:proofErr w:type="spellStart"/>
      <w:r w:rsidRPr="00EF2C40">
        <w:rPr>
          <w:bCs/>
        </w:rPr>
        <w:t>укл</w:t>
      </w:r>
      <w:proofErr w:type="spellEnd"/>
      <w:r w:rsidRPr="00EF2C40">
        <w:rPr>
          <w:bCs/>
        </w:rPr>
        <w:t>. Ю. Ковалів. Київ : Академія, 2007. Т. 1. : А–Л. 608 с.; Т. 2. : М–Я. 624 с.</w:t>
      </w:r>
    </w:p>
    <w:p w:rsidR="0060382E" w:rsidRPr="0060382E" w:rsidRDefault="007A5D45" w:rsidP="0060382E">
      <w:pPr>
        <w:pStyle w:val="a3"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  <w:rPr>
          <w:bCs/>
          <w:color w:val="000000"/>
        </w:rPr>
      </w:pPr>
      <w:r w:rsidRPr="00EF2C40">
        <w:rPr>
          <w:bCs/>
        </w:rPr>
        <w:t xml:space="preserve"> </w:t>
      </w:r>
      <w:r w:rsidRPr="00EF2C40">
        <w:t xml:space="preserve">Літературознавчий словник-довідник / Р. Т. </w:t>
      </w:r>
      <w:proofErr w:type="spellStart"/>
      <w:r w:rsidRPr="00EF2C40">
        <w:t>Гром’як</w:t>
      </w:r>
      <w:proofErr w:type="spellEnd"/>
      <w:r w:rsidRPr="00EF2C40">
        <w:t xml:space="preserve">, Ю. І. Ковалів та ін. Київ : Академія, 1997. 752 с. </w:t>
      </w:r>
    </w:p>
    <w:p w:rsidR="0060382E" w:rsidRPr="0060382E" w:rsidRDefault="0060382E" w:rsidP="0060382E">
      <w:pPr>
        <w:pStyle w:val="a3"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  <w:rPr>
          <w:bCs/>
          <w:color w:val="000000"/>
        </w:rPr>
      </w:pPr>
      <w:r w:rsidRPr="00920C8F">
        <w:t xml:space="preserve">Іванишин В.  </w:t>
      </w:r>
      <w:proofErr w:type="spellStart"/>
      <w:r w:rsidRPr="0060382E">
        <w:rPr>
          <w:lang w:val="ru-RU"/>
        </w:rPr>
        <w:t>Нариси</w:t>
      </w:r>
      <w:proofErr w:type="spellEnd"/>
      <w:r w:rsidRPr="0060382E">
        <w:rPr>
          <w:lang w:val="ru-RU"/>
        </w:rPr>
        <w:t xml:space="preserve"> з </w:t>
      </w:r>
      <w:proofErr w:type="spellStart"/>
      <w:r w:rsidRPr="0060382E">
        <w:rPr>
          <w:lang w:val="ru-RU"/>
        </w:rPr>
        <w:t>теорії</w:t>
      </w:r>
      <w:proofErr w:type="spellEnd"/>
      <w:r w:rsidRPr="0060382E">
        <w:rPr>
          <w:lang w:val="ru-RU"/>
        </w:rPr>
        <w:t xml:space="preserve"> </w:t>
      </w:r>
      <w:proofErr w:type="spellStart"/>
      <w:r w:rsidRPr="0060382E">
        <w:rPr>
          <w:lang w:val="ru-RU"/>
        </w:rPr>
        <w:t>літератури</w:t>
      </w:r>
      <w:proofErr w:type="spellEnd"/>
      <w:r w:rsidRPr="0060382E">
        <w:rPr>
          <w:lang w:val="ru-RU"/>
        </w:rPr>
        <w:t xml:space="preserve"> : </w:t>
      </w:r>
      <w:proofErr w:type="spellStart"/>
      <w:r w:rsidRPr="0060382E">
        <w:rPr>
          <w:lang w:val="ru-RU"/>
        </w:rPr>
        <w:t>навч</w:t>
      </w:r>
      <w:proofErr w:type="spellEnd"/>
      <w:r w:rsidRPr="0060382E">
        <w:rPr>
          <w:lang w:val="ru-RU"/>
        </w:rPr>
        <w:t xml:space="preserve">. </w:t>
      </w:r>
      <w:proofErr w:type="spellStart"/>
      <w:proofErr w:type="gramStart"/>
      <w:r w:rsidRPr="0060382E">
        <w:rPr>
          <w:lang w:val="ru-RU"/>
        </w:rPr>
        <w:t>пос</w:t>
      </w:r>
      <w:proofErr w:type="gramEnd"/>
      <w:r w:rsidRPr="0060382E">
        <w:rPr>
          <w:lang w:val="ru-RU"/>
        </w:rPr>
        <w:t>іб</w:t>
      </w:r>
      <w:proofErr w:type="spellEnd"/>
      <w:r w:rsidRPr="0060382E">
        <w:rPr>
          <w:lang w:val="ru-RU"/>
        </w:rPr>
        <w:t xml:space="preserve">.  </w:t>
      </w:r>
      <w:proofErr w:type="spellStart"/>
      <w:r w:rsidRPr="0060382E">
        <w:rPr>
          <w:lang w:val="ru-RU"/>
        </w:rPr>
        <w:t>Київ</w:t>
      </w:r>
      <w:proofErr w:type="spellEnd"/>
      <w:r w:rsidRPr="0060382E">
        <w:rPr>
          <w:lang w:val="ru-RU"/>
        </w:rPr>
        <w:t xml:space="preserve">: </w:t>
      </w:r>
      <w:proofErr w:type="spellStart"/>
      <w:r w:rsidRPr="0060382E">
        <w:rPr>
          <w:lang w:val="ru-RU"/>
        </w:rPr>
        <w:t>Академія</w:t>
      </w:r>
      <w:proofErr w:type="spellEnd"/>
      <w:r w:rsidRPr="0060382E">
        <w:rPr>
          <w:lang w:val="ru-RU"/>
        </w:rPr>
        <w:t>,</w:t>
      </w:r>
      <w:r w:rsidRPr="00920C8F">
        <w:t> </w:t>
      </w:r>
      <w:r w:rsidRPr="0060382E">
        <w:rPr>
          <w:lang w:val="ru-RU"/>
        </w:rPr>
        <w:t xml:space="preserve">2010.  </w:t>
      </w:r>
      <w:r w:rsidRPr="00920C8F">
        <w:t>253 c</w:t>
      </w:r>
    </w:p>
    <w:p w:rsidR="007A5D45" w:rsidRPr="00EF2C40" w:rsidRDefault="007A5D45" w:rsidP="007A5D45">
      <w:pPr>
        <w:tabs>
          <w:tab w:val="left" w:pos="0"/>
          <w:tab w:val="left" w:pos="6135"/>
        </w:tabs>
        <w:overflowPunct w:val="0"/>
        <w:adjustRightInd w:val="0"/>
        <w:ind w:firstLine="567"/>
        <w:jc w:val="both"/>
        <w:textAlignment w:val="baseline"/>
      </w:pPr>
      <w:r w:rsidRPr="00EF2C40">
        <w:rPr>
          <w:b/>
        </w:rPr>
        <w:t>Додаткова</w:t>
      </w:r>
      <w:r w:rsidRPr="00EF2C40">
        <w:t xml:space="preserve">: </w:t>
      </w:r>
    </w:p>
    <w:p w:rsidR="007A5D45" w:rsidRPr="00EF2C40" w:rsidRDefault="007A5D45" w:rsidP="007A5D45">
      <w:pPr>
        <w:pStyle w:val="a3"/>
        <w:numPr>
          <w:ilvl w:val="0"/>
          <w:numId w:val="3"/>
        </w:numPr>
        <w:tabs>
          <w:tab w:val="left" w:pos="426"/>
        </w:tabs>
        <w:suppressAutoHyphens w:val="0"/>
        <w:ind w:left="284" w:hanging="284"/>
        <w:jc w:val="both"/>
      </w:pPr>
      <w:r w:rsidRPr="00EF2C40">
        <w:t xml:space="preserve">Бондарева О. Міф і драма у новітньому літературному контексті: поновлення структурного зв’язку через жанрове моделювання. Київ : Четверта хвиля, 2006. 512 с. </w:t>
      </w:r>
    </w:p>
    <w:p w:rsidR="007A5D45" w:rsidRPr="00EF2C40" w:rsidRDefault="007A5D45" w:rsidP="007A5D45">
      <w:pPr>
        <w:pStyle w:val="a3"/>
        <w:numPr>
          <w:ilvl w:val="0"/>
          <w:numId w:val="3"/>
        </w:numPr>
        <w:tabs>
          <w:tab w:val="left" w:pos="426"/>
        </w:tabs>
        <w:suppressAutoHyphens w:val="0"/>
        <w:ind w:left="284" w:hanging="284"/>
        <w:jc w:val="both"/>
        <w:rPr>
          <w:bCs/>
          <w:color w:val="000000"/>
        </w:rPr>
      </w:pPr>
      <w:r w:rsidRPr="00EF2C40">
        <w:t xml:space="preserve">Ткачук М. Фольклорна матриця літературних веснянок Маркіяна Шашкевича. </w:t>
      </w:r>
      <w:r w:rsidRPr="00EF2C40">
        <w:rPr>
          <w:i/>
        </w:rPr>
        <w:t>Література. Фольклор. Проблеми поетики</w:t>
      </w:r>
      <w:r w:rsidRPr="00EF2C40">
        <w:t xml:space="preserve">. Київ : Київський національний університет ім. Тараса Шевченка, 2011. Вип. 35. С. 560-570. </w:t>
      </w:r>
    </w:p>
    <w:p w:rsidR="007A5D45" w:rsidRPr="00EF2C40" w:rsidRDefault="007A5D45" w:rsidP="007A5D45">
      <w:pPr>
        <w:pStyle w:val="a3"/>
        <w:numPr>
          <w:ilvl w:val="0"/>
          <w:numId w:val="3"/>
        </w:numPr>
        <w:tabs>
          <w:tab w:val="left" w:pos="426"/>
        </w:tabs>
        <w:suppressAutoHyphens w:val="0"/>
        <w:ind w:left="284" w:hanging="284"/>
        <w:jc w:val="both"/>
        <w:rPr>
          <w:bCs/>
          <w:color w:val="000000"/>
        </w:rPr>
      </w:pPr>
      <w:r w:rsidRPr="00EF2C40">
        <w:t>Тодоров Ц. Поняття літератури та інші есе. Київ : Києво-Могилянська академія, 2006. 162 с.</w:t>
      </w:r>
    </w:p>
    <w:p w:rsidR="007A5D45" w:rsidRPr="00EF2C40" w:rsidRDefault="007A5D45" w:rsidP="007A5D45">
      <w:pPr>
        <w:pStyle w:val="a3"/>
        <w:numPr>
          <w:ilvl w:val="0"/>
          <w:numId w:val="3"/>
        </w:numPr>
        <w:tabs>
          <w:tab w:val="left" w:pos="426"/>
        </w:tabs>
        <w:suppressAutoHyphens w:val="0"/>
        <w:ind w:left="284" w:hanging="284"/>
        <w:jc w:val="both"/>
        <w:rPr>
          <w:bCs/>
          <w:color w:val="000000"/>
        </w:rPr>
      </w:pPr>
      <w:r w:rsidRPr="00EF2C40">
        <w:t xml:space="preserve">Васьків М. Романні форми в українській літературі 1920–1930-х років. Кам’янець-Подільський : ПП </w:t>
      </w:r>
      <w:proofErr w:type="spellStart"/>
      <w:r w:rsidRPr="00EF2C40">
        <w:t>Буйницький</w:t>
      </w:r>
      <w:proofErr w:type="spellEnd"/>
      <w:r w:rsidRPr="00EF2C40">
        <w:t xml:space="preserve"> О., 2009. 325 с. </w:t>
      </w:r>
    </w:p>
    <w:p w:rsidR="007A5D45" w:rsidRPr="00EF2C40" w:rsidRDefault="007A5D45" w:rsidP="007A5D45">
      <w:pPr>
        <w:pStyle w:val="a3"/>
        <w:numPr>
          <w:ilvl w:val="0"/>
          <w:numId w:val="3"/>
        </w:numPr>
        <w:tabs>
          <w:tab w:val="left" w:pos="426"/>
        </w:tabs>
        <w:suppressAutoHyphens w:val="0"/>
        <w:ind w:left="284" w:hanging="284"/>
        <w:jc w:val="both"/>
        <w:rPr>
          <w:bCs/>
          <w:color w:val="000000"/>
        </w:rPr>
      </w:pPr>
      <w:proofErr w:type="spellStart"/>
      <w:r w:rsidRPr="00EF2C40">
        <w:t>Гурбанська</w:t>
      </w:r>
      <w:proofErr w:type="spellEnd"/>
      <w:r w:rsidRPr="00EF2C40">
        <w:t xml:space="preserve"> А. Жанровий дискурс української повісті 60–80-х років ХХ ст. Київ : </w:t>
      </w:r>
      <w:proofErr w:type="spellStart"/>
      <w:r w:rsidRPr="00EF2C40">
        <w:t>КНУКіМ</w:t>
      </w:r>
      <w:proofErr w:type="spellEnd"/>
      <w:r w:rsidRPr="00EF2C40">
        <w:t>, 2008. 374 с.</w:t>
      </w:r>
    </w:p>
    <w:p w:rsidR="007A5D45" w:rsidRPr="00EF2C40" w:rsidRDefault="007A5D45" w:rsidP="007A5D45">
      <w:pPr>
        <w:pStyle w:val="a3"/>
        <w:numPr>
          <w:ilvl w:val="0"/>
          <w:numId w:val="3"/>
        </w:numPr>
        <w:tabs>
          <w:tab w:val="left" w:pos="426"/>
        </w:tabs>
        <w:suppressAutoHyphens w:val="0"/>
        <w:ind w:left="284" w:hanging="284"/>
        <w:jc w:val="both"/>
        <w:rPr>
          <w:bCs/>
          <w:color w:val="000000"/>
        </w:rPr>
      </w:pPr>
      <w:r w:rsidRPr="00EF2C40">
        <w:t xml:space="preserve">Поліщук Я. Міфологічний горизонт українського модернізму : монографія. Івано-Франківськ : Лілея-НВ, 2002. 392 с. </w:t>
      </w:r>
    </w:p>
    <w:p w:rsidR="007A5D45" w:rsidRPr="00EF2C40" w:rsidRDefault="007A5D45" w:rsidP="007A5D45">
      <w:pPr>
        <w:pStyle w:val="a3"/>
        <w:numPr>
          <w:ilvl w:val="0"/>
          <w:numId w:val="3"/>
        </w:numPr>
        <w:tabs>
          <w:tab w:val="left" w:pos="426"/>
        </w:tabs>
        <w:suppressAutoHyphens w:val="0"/>
        <w:ind w:left="284" w:hanging="284"/>
        <w:jc w:val="both"/>
        <w:rPr>
          <w:bCs/>
          <w:color w:val="000000"/>
        </w:rPr>
      </w:pPr>
      <w:r w:rsidRPr="00EF2C40">
        <w:t xml:space="preserve">. </w:t>
      </w:r>
      <w:proofErr w:type="spellStart"/>
      <w:r w:rsidRPr="00EF2C40">
        <w:t>Сабат</w:t>
      </w:r>
      <w:proofErr w:type="spellEnd"/>
      <w:r w:rsidRPr="00EF2C40">
        <w:t xml:space="preserve"> Г. В лабіринтах утопії й антиутопії :  Дрогобич : Коло, 2002. 158 с.</w:t>
      </w:r>
    </w:p>
    <w:p w:rsidR="007A5D45" w:rsidRPr="00EF2C40" w:rsidRDefault="007A5D45" w:rsidP="007A5D45">
      <w:pPr>
        <w:pStyle w:val="a3"/>
        <w:numPr>
          <w:ilvl w:val="0"/>
          <w:numId w:val="3"/>
        </w:numPr>
        <w:tabs>
          <w:tab w:val="left" w:pos="426"/>
        </w:tabs>
        <w:suppressAutoHyphens w:val="0"/>
        <w:ind w:left="284" w:hanging="284"/>
        <w:jc w:val="both"/>
        <w:rPr>
          <w:bCs/>
          <w:color w:val="000000"/>
        </w:rPr>
      </w:pPr>
      <w:r w:rsidRPr="00EF2C40">
        <w:t>Антологія світової літературно-критичної думки ХХ ст. / за ред. М.Зубрицької. Львів: Літопис, 2002. 633 с.</w:t>
      </w:r>
    </w:p>
    <w:p w:rsidR="007A5D45" w:rsidRPr="00EF2C40" w:rsidRDefault="007A5D45" w:rsidP="007A5D45">
      <w:pPr>
        <w:pStyle w:val="a3"/>
        <w:numPr>
          <w:ilvl w:val="0"/>
          <w:numId w:val="3"/>
        </w:numPr>
        <w:tabs>
          <w:tab w:val="left" w:pos="426"/>
        </w:tabs>
        <w:suppressAutoHyphens w:val="0"/>
        <w:ind w:left="284" w:hanging="284"/>
        <w:jc w:val="both"/>
        <w:rPr>
          <w:bCs/>
          <w:color w:val="000000"/>
        </w:rPr>
      </w:pPr>
      <w:proofErr w:type="spellStart"/>
      <w:r w:rsidRPr="00EF2C40">
        <w:t>Bordwell</w:t>
      </w:r>
      <w:proofErr w:type="spellEnd"/>
      <w:r w:rsidRPr="00EF2C40">
        <w:t xml:space="preserve"> </w:t>
      </w:r>
      <w:r w:rsidRPr="00EF2C40">
        <w:rPr>
          <w:lang w:val="en-US"/>
        </w:rPr>
        <w:t>D</w:t>
      </w:r>
      <w:r w:rsidRPr="00EF2C40">
        <w:t xml:space="preserve">. </w:t>
      </w:r>
      <w:proofErr w:type="spellStart"/>
      <w:r w:rsidRPr="00EF2C40">
        <w:t>Narration</w:t>
      </w:r>
      <w:proofErr w:type="spellEnd"/>
      <w:r w:rsidRPr="00EF2C40">
        <w:t xml:space="preserve"> </w:t>
      </w:r>
      <w:proofErr w:type="spellStart"/>
      <w:r w:rsidRPr="00EF2C40">
        <w:t>in</w:t>
      </w:r>
      <w:proofErr w:type="spellEnd"/>
      <w:r w:rsidRPr="00EF2C40">
        <w:t xml:space="preserve"> </w:t>
      </w:r>
      <w:proofErr w:type="spellStart"/>
      <w:r w:rsidRPr="00EF2C40">
        <w:t>the</w:t>
      </w:r>
      <w:proofErr w:type="spellEnd"/>
      <w:r w:rsidRPr="00EF2C40">
        <w:t xml:space="preserve"> </w:t>
      </w:r>
      <w:proofErr w:type="spellStart"/>
      <w:r w:rsidRPr="00EF2C40">
        <w:t>fiction</w:t>
      </w:r>
      <w:proofErr w:type="spellEnd"/>
      <w:r w:rsidRPr="00EF2C40">
        <w:t xml:space="preserve"> </w:t>
      </w:r>
      <w:proofErr w:type="spellStart"/>
      <w:r w:rsidRPr="00EF2C40">
        <w:t>film</w:t>
      </w:r>
      <w:proofErr w:type="spellEnd"/>
      <w:r w:rsidRPr="00EF2C40">
        <w:t xml:space="preserve">. </w:t>
      </w:r>
      <w:proofErr w:type="spellStart"/>
      <w:r w:rsidRPr="00EF2C40">
        <w:t>Madison</w:t>
      </w:r>
      <w:proofErr w:type="spellEnd"/>
      <w:r w:rsidRPr="00EF2C40">
        <w:t xml:space="preserve">, </w:t>
      </w:r>
      <w:proofErr w:type="spellStart"/>
      <w:r w:rsidRPr="00EF2C40">
        <w:t>Wis</w:t>
      </w:r>
      <w:proofErr w:type="spellEnd"/>
      <w:r w:rsidRPr="00EF2C40">
        <w:t xml:space="preserve">. : </w:t>
      </w:r>
      <w:proofErr w:type="spellStart"/>
      <w:r w:rsidRPr="00EF2C40">
        <w:t>University</w:t>
      </w:r>
      <w:proofErr w:type="spellEnd"/>
      <w:r w:rsidRPr="00EF2C40">
        <w:t xml:space="preserve"> </w:t>
      </w:r>
      <w:proofErr w:type="spellStart"/>
      <w:r w:rsidRPr="00EF2C40">
        <w:t>of</w:t>
      </w:r>
      <w:proofErr w:type="spellEnd"/>
      <w:r w:rsidRPr="00EF2C40">
        <w:t xml:space="preserve"> </w:t>
      </w:r>
      <w:proofErr w:type="spellStart"/>
      <w:r w:rsidRPr="00EF2C40">
        <w:t>Wisconsin</w:t>
      </w:r>
      <w:proofErr w:type="spellEnd"/>
      <w:r w:rsidRPr="00EF2C40">
        <w:t xml:space="preserve"> </w:t>
      </w:r>
      <w:proofErr w:type="spellStart"/>
      <w:r w:rsidRPr="00EF2C40">
        <w:t>Press</w:t>
      </w:r>
      <w:proofErr w:type="spellEnd"/>
      <w:r w:rsidRPr="00EF2C40">
        <w:t>, 1985. 370 p.</w:t>
      </w:r>
    </w:p>
    <w:p w:rsidR="007A5D45" w:rsidRPr="00EF2C40" w:rsidRDefault="007A5D45" w:rsidP="007A5D45">
      <w:pPr>
        <w:pStyle w:val="a3"/>
        <w:numPr>
          <w:ilvl w:val="0"/>
          <w:numId w:val="3"/>
        </w:numPr>
        <w:tabs>
          <w:tab w:val="left" w:pos="426"/>
        </w:tabs>
        <w:suppressAutoHyphens w:val="0"/>
        <w:ind w:left="284" w:hanging="284"/>
        <w:jc w:val="both"/>
        <w:rPr>
          <w:bCs/>
          <w:color w:val="000000"/>
        </w:rPr>
      </w:pPr>
      <w:proofErr w:type="spellStart"/>
      <w:r w:rsidRPr="00EF2C40">
        <w:t>Chandler</w:t>
      </w:r>
      <w:proofErr w:type="spellEnd"/>
      <w:r w:rsidRPr="00EF2C40">
        <w:t xml:space="preserve"> </w:t>
      </w:r>
      <w:r w:rsidRPr="00EF2C40">
        <w:rPr>
          <w:lang w:val="en-US"/>
        </w:rPr>
        <w:t>D</w:t>
      </w:r>
      <w:r w:rsidRPr="00EF2C40">
        <w:t xml:space="preserve">. </w:t>
      </w:r>
      <w:proofErr w:type="spellStart"/>
      <w:r w:rsidRPr="00EF2C40">
        <w:t>An</w:t>
      </w:r>
      <w:proofErr w:type="spellEnd"/>
      <w:r w:rsidRPr="00EF2C40">
        <w:t xml:space="preserve"> </w:t>
      </w:r>
      <w:proofErr w:type="spellStart"/>
      <w:r w:rsidRPr="00EF2C40">
        <w:t>Introduction</w:t>
      </w:r>
      <w:proofErr w:type="spellEnd"/>
      <w:r w:rsidRPr="00EF2C40">
        <w:t xml:space="preserve"> </w:t>
      </w:r>
      <w:proofErr w:type="spellStart"/>
      <w:r w:rsidRPr="00EF2C40">
        <w:t>to</w:t>
      </w:r>
      <w:proofErr w:type="spellEnd"/>
      <w:r w:rsidRPr="00EF2C40">
        <w:t xml:space="preserve"> </w:t>
      </w:r>
      <w:proofErr w:type="spellStart"/>
      <w:r w:rsidRPr="00EF2C40">
        <w:t>Genre</w:t>
      </w:r>
      <w:proofErr w:type="spellEnd"/>
      <w:r w:rsidRPr="00EF2C40">
        <w:t xml:space="preserve"> </w:t>
      </w:r>
      <w:proofErr w:type="spellStart"/>
      <w:r w:rsidRPr="00EF2C40">
        <w:t>Theory</w:t>
      </w:r>
      <w:proofErr w:type="spellEnd"/>
      <w:r w:rsidRPr="00EF2C40">
        <w:t xml:space="preserve">. </w:t>
      </w:r>
      <w:r w:rsidRPr="00EF2C40">
        <w:rPr>
          <w:lang w:val="en-US"/>
        </w:rPr>
        <w:t>URL:</w:t>
      </w:r>
      <w:r w:rsidRPr="00EF2C40">
        <w:t xml:space="preserve">: </w:t>
      </w:r>
      <w:hyperlink r:id="rId6" w:history="1">
        <w:r w:rsidRPr="00EF2C40">
          <w:rPr>
            <w:rStyle w:val="a4"/>
          </w:rPr>
          <w:t>http://www.aber.ac.uk/media/Documents/intgenre/intgenre.html</w:t>
        </w:r>
      </w:hyperlink>
    </w:p>
    <w:p w:rsidR="007A5D45" w:rsidRPr="00EF2C40" w:rsidRDefault="007A5D45" w:rsidP="007A5D45">
      <w:pPr>
        <w:pStyle w:val="a3"/>
        <w:numPr>
          <w:ilvl w:val="0"/>
          <w:numId w:val="3"/>
        </w:numPr>
        <w:tabs>
          <w:tab w:val="left" w:pos="426"/>
        </w:tabs>
        <w:suppressAutoHyphens w:val="0"/>
        <w:ind w:left="284" w:hanging="284"/>
        <w:jc w:val="both"/>
        <w:rPr>
          <w:bCs/>
          <w:color w:val="000000"/>
        </w:rPr>
      </w:pPr>
      <w:r w:rsidRPr="00EF2C40">
        <w:rPr>
          <w:lang w:val="en-US"/>
        </w:rPr>
        <w:t xml:space="preserve">Carr A. National Narrative in Ukrainian Historical Novels from Post-Stalinist to Post-Independence Texts. URL: https://www.researchonline.mq.edu.au/vital/access/services/Download/mq:48315/SOURCE1 </w:t>
      </w:r>
    </w:p>
    <w:p w:rsidR="007A5D45" w:rsidRPr="00EF2C40" w:rsidRDefault="007A5D45" w:rsidP="007A5D45">
      <w:pPr>
        <w:pStyle w:val="a3"/>
        <w:numPr>
          <w:ilvl w:val="0"/>
          <w:numId w:val="3"/>
        </w:numPr>
        <w:tabs>
          <w:tab w:val="left" w:pos="426"/>
        </w:tabs>
        <w:suppressAutoHyphens w:val="0"/>
        <w:ind w:left="284" w:hanging="284"/>
        <w:jc w:val="both"/>
        <w:rPr>
          <w:bCs/>
          <w:color w:val="000000"/>
        </w:rPr>
      </w:pPr>
      <w:proofErr w:type="spellStart"/>
      <w:r w:rsidRPr="00EF2C40">
        <w:t>Barbopoulos</w:t>
      </w:r>
      <w:proofErr w:type="spellEnd"/>
      <w:r w:rsidRPr="00EF2C40">
        <w:rPr>
          <w:lang w:val="en-US"/>
        </w:rPr>
        <w:t xml:space="preserve"> N., B</w:t>
      </w:r>
      <w:proofErr w:type="spellStart"/>
      <w:r w:rsidRPr="00EF2C40">
        <w:t>altas</w:t>
      </w:r>
      <w:proofErr w:type="spellEnd"/>
      <w:r w:rsidRPr="00EF2C40">
        <w:rPr>
          <w:lang w:val="en-US"/>
        </w:rPr>
        <w:t xml:space="preserve"> P., </w:t>
      </w:r>
      <w:proofErr w:type="spellStart"/>
      <w:r w:rsidRPr="00EF2C40">
        <w:t>Chiotis</w:t>
      </w:r>
      <w:proofErr w:type="spellEnd"/>
      <w:r w:rsidRPr="00EF2C40">
        <w:rPr>
          <w:lang w:val="en-US"/>
        </w:rPr>
        <w:t xml:space="preserve"> T. The archetypal road-myth: from the highway to the Matrix. URL: http://web.mit.edu/comm-forum/legacy/mit4/papers/Baltas,%20Barbopoulos%20&amp;%20Chiotis.pdf </w:t>
      </w:r>
    </w:p>
    <w:p w:rsidR="007A5D45" w:rsidRPr="00EF2C40" w:rsidRDefault="007A5D45" w:rsidP="007A5D45">
      <w:pPr>
        <w:pStyle w:val="a3"/>
        <w:numPr>
          <w:ilvl w:val="0"/>
          <w:numId w:val="3"/>
        </w:numPr>
        <w:tabs>
          <w:tab w:val="left" w:pos="426"/>
        </w:tabs>
        <w:suppressAutoHyphens w:val="0"/>
        <w:ind w:left="284" w:hanging="284"/>
        <w:jc w:val="both"/>
        <w:rPr>
          <w:bCs/>
          <w:color w:val="000000"/>
        </w:rPr>
      </w:pPr>
      <w:r w:rsidRPr="00EF2C40">
        <w:rPr>
          <w:lang w:val="pl-PL"/>
        </w:rPr>
        <w:t xml:space="preserve">Gajewski K. Myśl Michaiła Bachtina. </w:t>
      </w:r>
      <w:r w:rsidRPr="00EF2C40">
        <w:rPr>
          <w:lang w:val="en-US"/>
        </w:rPr>
        <w:t xml:space="preserve">URL: </w:t>
      </w:r>
      <w:r w:rsidRPr="00EF2C40">
        <w:t>https://www.krzysztofgajewski.info/pdf/dydaktyka/teorie_tekstow_kultury/tekst06.pdf</w:t>
      </w:r>
      <w:r w:rsidRPr="00EF2C40">
        <w:rPr>
          <w:lang w:val="en-US"/>
        </w:rPr>
        <w:t xml:space="preserve"> </w:t>
      </w:r>
    </w:p>
    <w:p w:rsidR="007A5D45" w:rsidRPr="00EF2C40" w:rsidRDefault="007A5D45" w:rsidP="007A5D45">
      <w:pPr>
        <w:suppressAutoHyphens w:val="0"/>
        <w:jc w:val="both"/>
      </w:pPr>
      <w:r w:rsidRPr="00EF2C40">
        <w:rPr>
          <w:b/>
        </w:rPr>
        <w:t>Інформаційні джерела</w:t>
      </w:r>
      <w:r w:rsidRPr="00EF2C40">
        <w:t xml:space="preserve">: </w:t>
      </w:r>
    </w:p>
    <w:p w:rsidR="007A5D45" w:rsidRPr="00EF2C40" w:rsidRDefault="007A5D45" w:rsidP="007A5D45">
      <w:pPr>
        <w:pStyle w:val="a3"/>
        <w:numPr>
          <w:ilvl w:val="0"/>
          <w:numId w:val="1"/>
        </w:numPr>
        <w:suppressAutoHyphens w:val="0"/>
        <w:ind w:left="426" w:hanging="426"/>
        <w:jc w:val="both"/>
      </w:pPr>
      <w:proofErr w:type="spellStart"/>
      <w:r w:rsidRPr="00EF2C40">
        <w:lastRenderedPageBreak/>
        <w:t>Почебут</w:t>
      </w:r>
      <w:proofErr w:type="spellEnd"/>
      <w:r w:rsidRPr="00EF2C40">
        <w:t xml:space="preserve"> Ю. Феномен «масової літератури» в контексті постмодернізму. </w:t>
      </w:r>
      <w:r w:rsidRPr="00EF2C40">
        <w:rPr>
          <w:lang w:val="en-US"/>
        </w:rPr>
        <w:t>URL</w:t>
      </w:r>
      <w:r w:rsidRPr="00EF2C40">
        <w:t>: https://cutt.ly/XnFz9PY (</w:t>
      </w:r>
      <w:proofErr w:type="gramStart"/>
      <w:r w:rsidRPr="00EF2C40">
        <w:t>дата  звернення</w:t>
      </w:r>
      <w:proofErr w:type="gramEnd"/>
      <w:r w:rsidRPr="00EF2C40">
        <w:t xml:space="preserve">  : 14.05.2021).</w:t>
      </w:r>
    </w:p>
    <w:p w:rsidR="007A5D45" w:rsidRPr="00EF2C40" w:rsidRDefault="007A5D45" w:rsidP="007A5D45">
      <w:pPr>
        <w:pStyle w:val="a3"/>
        <w:numPr>
          <w:ilvl w:val="0"/>
          <w:numId w:val="1"/>
        </w:numPr>
        <w:suppressAutoHyphens w:val="0"/>
        <w:ind w:left="426" w:hanging="426"/>
        <w:jc w:val="both"/>
      </w:pPr>
      <w:r w:rsidRPr="00EF2C40">
        <w:rPr>
          <w:rFonts w:eastAsia="Calibri"/>
          <w:lang w:val="ru-RU" w:eastAsia="ru-RU"/>
        </w:rPr>
        <w:t xml:space="preserve">Слово і час. </w:t>
      </w:r>
      <w:r w:rsidRPr="00EF2C40">
        <w:rPr>
          <w:rFonts w:eastAsia="Calibri"/>
          <w:lang w:eastAsia="ru-RU"/>
        </w:rPr>
        <w:t>URL</w:t>
      </w:r>
      <w:r w:rsidRPr="00EF2C40">
        <w:rPr>
          <w:rFonts w:eastAsia="Calibri"/>
          <w:lang w:val="ru-RU" w:eastAsia="ru-RU"/>
        </w:rPr>
        <w:t xml:space="preserve"> : </w:t>
      </w:r>
      <w:hyperlink r:id="rId7" w:history="1">
        <w:r w:rsidRPr="00EF2C40">
          <w:rPr>
            <w:rFonts w:eastAsia="Calibri"/>
            <w:color w:val="0000FF"/>
            <w:u w:val="single"/>
            <w:lang w:val="ru-RU" w:eastAsia="ru-RU"/>
          </w:rPr>
          <w:t>http://lib.vippo.org.ua/periodyka.php?cat=108</w:t>
        </w:r>
      </w:hyperlink>
      <w:r w:rsidRPr="00EF2C40">
        <w:t>(дата  звернення  : 14.05.2021).</w:t>
      </w:r>
    </w:p>
    <w:p w:rsidR="007A5D45" w:rsidRPr="00EF2C40" w:rsidRDefault="007A5D45" w:rsidP="007A5D45">
      <w:pPr>
        <w:pStyle w:val="a3"/>
        <w:numPr>
          <w:ilvl w:val="0"/>
          <w:numId w:val="1"/>
        </w:numPr>
        <w:suppressAutoHyphens w:val="0"/>
        <w:ind w:left="426" w:hanging="426"/>
        <w:jc w:val="both"/>
      </w:pPr>
      <w:bookmarkStart w:id="0" w:name="_GoBack"/>
      <w:bookmarkEnd w:id="0"/>
      <w:proofErr w:type="spellStart"/>
      <w:r w:rsidRPr="00EF2C40">
        <w:t>Genre</w:t>
      </w:r>
      <w:proofErr w:type="spellEnd"/>
      <w:r w:rsidRPr="00EF2C40">
        <w:t xml:space="preserve"> &amp; </w:t>
      </w:r>
      <w:proofErr w:type="spellStart"/>
      <w:r w:rsidRPr="00EF2C40">
        <w:t>Institutions</w:t>
      </w:r>
      <w:proofErr w:type="spellEnd"/>
      <w:r w:rsidRPr="00EF2C40">
        <w:t xml:space="preserve"> </w:t>
      </w:r>
    </w:p>
    <w:p w:rsidR="007A5D45" w:rsidRPr="00EF2C40" w:rsidRDefault="007A5D45" w:rsidP="007A5D45">
      <w:pPr>
        <w:pStyle w:val="a3"/>
        <w:numPr>
          <w:ilvl w:val="0"/>
          <w:numId w:val="1"/>
        </w:numPr>
        <w:suppressAutoHyphens w:val="0"/>
        <w:ind w:left="426" w:hanging="426"/>
        <w:jc w:val="both"/>
      </w:pPr>
      <w:proofErr w:type="spellStart"/>
      <w:r w:rsidRPr="00EF2C40">
        <w:t>Language</w:t>
      </w:r>
      <w:proofErr w:type="spellEnd"/>
      <w:r w:rsidRPr="00EF2C40">
        <w:t xml:space="preserve"> </w:t>
      </w:r>
      <w:proofErr w:type="spellStart"/>
      <w:r w:rsidRPr="00EF2C40">
        <w:t>and</w:t>
      </w:r>
      <w:proofErr w:type="spellEnd"/>
      <w:r w:rsidRPr="00EF2C40">
        <w:t xml:space="preserve"> </w:t>
      </w:r>
      <w:proofErr w:type="spellStart"/>
      <w:r w:rsidRPr="00EF2C40">
        <w:t>Communication</w:t>
      </w:r>
      <w:proofErr w:type="spellEnd"/>
      <w:r w:rsidRPr="00EF2C40">
        <w:t xml:space="preserve"> </w:t>
      </w:r>
    </w:p>
    <w:p w:rsidR="007A5D45" w:rsidRPr="00EF2C40" w:rsidRDefault="007A5D45" w:rsidP="007A5D45">
      <w:pPr>
        <w:pStyle w:val="a3"/>
        <w:numPr>
          <w:ilvl w:val="0"/>
          <w:numId w:val="1"/>
        </w:numPr>
        <w:suppressAutoHyphens w:val="0"/>
        <w:ind w:left="426" w:hanging="426"/>
        <w:jc w:val="both"/>
      </w:pPr>
      <w:proofErr w:type="spellStart"/>
      <w:r w:rsidRPr="00EF2C40">
        <w:t>Text</w:t>
      </w:r>
      <w:proofErr w:type="spellEnd"/>
      <w:r w:rsidRPr="00EF2C40">
        <w:t xml:space="preserve"> &amp; </w:t>
      </w:r>
      <w:proofErr w:type="spellStart"/>
      <w:r w:rsidRPr="00EF2C40">
        <w:t>Talk</w:t>
      </w:r>
      <w:proofErr w:type="spellEnd"/>
      <w:r w:rsidRPr="00EF2C40">
        <w:t xml:space="preserve">: </w:t>
      </w:r>
      <w:proofErr w:type="spellStart"/>
      <w:r w:rsidRPr="00EF2C40">
        <w:t>An</w:t>
      </w:r>
      <w:proofErr w:type="spellEnd"/>
      <w:r w:rsidRPr="00EF2C40">
        <w:t xml:space="preserve"> </w:t>
      </w:r>
      <w:proofErr w:type="spellStart"/>
      <w:r w:rsidRPr="00EF2C40">
        <w:t>Interdisciplinary</w:t>
      </w:r>
      <w:proofErr w:type="spellEnd"/>
      <w:r w:rsidRPr="00EF2C40">
        <w:t xml:space="preserve"> </w:t>
      </w:r>
      <w:proofErr w:type="spellStart"/>
      <w:r w:rsidRPr="00EF2C40">
        <w:t>Journal</w:t>
      </w:r>
      <w:proofErr w:type="spellEnd"/>
      <w:r w:rsidRPr="00EF2C40">
        <w:t xml:space="preserve"> </w:t>
      </w:r>
      <w:proofErr w:type="spellStart"/>
      <w:r w:rsidRPr="00EF2C40">
        <w:t>of</w:t>
      </w:r>
      <w:proofErr w:type="spellEnd"/>
      <w:r w:rsidRPr="00EF2C40">
        <w:t xml:space="preserve"> </w:t>
      </w:r>
      <w:proofErr w:type="spellStart"/>
      <w:r w:rsidRPr="00EF2C40">
        <w:t>Language</w:t>
      </w:r>
      <w:proofErr w:type="spellEnd"/>
      <w:r w:rsidRPr="00EF2C40">
        <w:t xml:space="preserve">, </w:t>
      </w:r>
      <w:proofErr w:type="spellStart"/>
      <w:r w:rsidRPr="00EF2C40">
        <w:t>Discourse</w:t>
      </w:r>
      <w:proofErr w:type="spellEnd"/>
      <w:r w:rsidRPr="00EF2C40">
        <w:t xml:space="preserve"> &amp; </w:t>
      </w:r>
      <w:proofErr w:type="spellStart"/>
      <w:r w:rsidRPr="00EF2C40">
        <w:t>Communication</w:t>
      </w:r>
      <w:proofErr w:type="spellEnd"/>
      <w:r w:rsidRPr="00EF2C40">
        <w:t xml:space="preserve"> </w:t>
      </w:r>
      <w:proofErr w:type="spellStart"/>
      <w:r w:rsidRPr="00EF2C40">
        <w:t>Studies</w:t>
      </w:r>
      <w:proofErr w:type="spellEnd"/>
    </w:p>
    <w:p w:rsidR="0093411A" w:rsidRDefault="0093411A"/>
    <w:sectPr w:rsidR="0093411A" w:rsidSect="0068119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E0E4D"/>
    <w:multiLevelType w:val="hybridMultilevel"/>
    <w:tmpl w:val="8AA8BA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6E66EC3"/>
    <w:multiLevelType w:val="hybridMultilevel"/>
    <w:tmpl w:val="FB0CBA3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3F4CCA"/>
    <w:multiLevelType w:val="hybridMultilevel"/>
    <w:tmpl w:val="C520E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60152"/>
    <w:multiLevelType w:val="hybridMultilevel"/>
    <w:tmpl w:val="9FDC29B6"/>
    <w:lvl w:ilvl="0" w:tplc="0B0E84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64"/>
    <w:rsid w:val="00166CB7"/>
    <w:rsid w:val="00195181"/>
    <w:rsid w:val="0060382E"/>
    <w:rsid w:val="006E1554"/>
    <w:rsid w:val="006F35CB"/>
    <w:rsid w:val="00730CF7"/>
    <w:rsid w:val="007A5D45"/>
    <w:rsid w:val="0093411A"/>
    <w:rsid w:val="009C4242"/>
    <w:rsid w:val="00E77F64"/>
    <w:rsid w:val="00FC1396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A5D45"/>
    <w:pPr>
      <w:ind w:left="720"/>
      <w:contextualSpacing/>
    </w:pPr>
  </w:style>
  <w:style w:type="character" w:styleId="a4">
    <w:name w:val="Hyperlink"/>
    <w:uiPriority w:val="99"/>
    <w:rsid w:val="007A5D4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A5D45"/>
    <w:pPr>
      <w:ind w:left="720"/>
      <w:contextualSpacing/>
    </w:pPr>
  </w:style>
  <w:style w:type="character" w:styleId="a4">
    <w:name w:val="Hyperlink"/>
    <w:uiPriority w:val="99"/>
    <w:rsid w:val="007A5D4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ib.vippo.org.ua/periodyka.php?cat=1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er.ac.uk/media/Documents/intgenre/intgenr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4</cp:revision>
  <dcterms:created xsi:type="dcterms:W3CDTF">2021-06-28T19:47:00Z</dcterms:created>
  <dcterms:modified xsi:type="dcterms:W3CDTF">2023-03-11T11:21:00Z</dcterms:modified>
</cp:coreProperties>
</file>