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86" w:rsidRPr="007161C8" w:rsidRDefault="00D63A86" w:rsidP="00D63A86">
      <w:pPr>
        <w:jc w:val="center"/>
        <w:rPr>
          <w:b/>
          <w:lang w:val="ru-RU"/>
        </w:rPr>
      </w:pPr>
      <w:r w:rsidRPr="007161C8">
        <w:rPr>
          <w:b/>
          <w:lang w:val="ru-RU"/>
        </w:rPr>
        <w:t xml:space="preserve">ГЕНОЛОГІЧНІ АСПЕКТИ ЛІТЕРАТУРОЗНАВЧИХ </w:t>
      </w:r>
      <w:proofErr w:type="gramStart"/>
      <w:r w:rsidRPr="007161C8">
        <w:rPr>
          <w:b/>
          <w:lang w:val="ru-RU"/>
        </w:rPr>
        <w:t>СТУД</w:t>
      </w:r>
      <w:proofErr w:type="gramEnd"/>
      <w:r w:rsidRPr="007161C8">
        <w:rPr>
          <w:b/>
          <w:lang w:val="ru-RU"/>
        </w:rPr>
        <w:t>ІЙ</w:t>
      </w:r>
    </w:p>
    <w:p w:rsidR="00D63A86" w:rsidRPr="007161C8" w:rsidRDefault="00D63A86" w:rsidP="00D63A86">
      <w:pPr>
        <w:jc w:val="center"/>
        <w:rPr>
          <w:b/>
          <w:bCs/>
          <w:color w:val="000000"/>
          <w:lang w:val="ru-RU"/>
        </w:rPr>
      </w:pPr>
    </w:p>
    <w:p w:rsidR="00A42289" w:rsidRPr="007161C8" w:rsidRDefault="00A42289" w:rsidP="00A42289">
      <w:pPr>
        <w:rPr>
          <w:lang w:val="uk-UA"/>
        </w:rPr>
      </w:pPr>
      <w:r w:rsidRPr="007161C8">
        <w:rPr>
          <w:b/>
          <w:bCs/>
          <w:lang w:val="uk-UA"/>
        </w:rPr>
        <w:t>Викладач:</w:t>
      </w:r>
      <w:r w:rsidRPr="007161C8">
        <w:rPr>
          <w:lang w:val="uk-UA"/>
        </w:rPr>
        <w:t xml:space="preserve"> </w:t>
      </w:r>
      <w:r w:rsidR="00CF39BB" w:rsidRPr="007161C8">
        <w:rPr>
          <w:i/>
          <w:iCs/>
          <w:lang w:val="uk-UA"/>
        </w:rPr>
        <w:t xml:space="preserve">кандидат філологічних наук, доцент </w:t>
      </w:r>
      <w:r w:rsidR="00D63A86" w:rsidRPr="007161C8">
        <w:rPr>
          <w:i/>
          <w:iCs/>
          <w:lang w:val="uk-UA"/>
        </w:rPr>
        <w:t xml:space="preserve">Ніколаєнко Валентина Миколаївна </w:t>
      </w:r>
    </w:p>
    <w:p w:rsidR="00456AAB" w:rsidRPr="007161C8" w:rsidRDefault="00A42289" w:rsidP="00D63A86">
      <w:pPr>
        <w:tabs>
          <w:tab w:val="left" w:pos="7275"/>
        </w:tabs>
        <w:rPr>
          <w:i/>
          <w:iCs/>
          <w:lang w:val="uk-UA"/>
        </w:rPr>
      </w:pPr>
      <w:r w:rsidRPr="007161C8">
        <w:rPr>
          <w:b/>
          <w:bCs/>
          <w:lang w:val="uk-UA"/>
        </w:rPr>
        <w:t xml:space="preserve">Кафедра: </w:t>
      </w:r>
      <w:r w:rsidR="00456AAB" w:rsidRPr="007161C8">
        <w:rPr>
          <w:i/>
          <w:iCs/>
          <w:lang w:val="uk-UA"/>
        </w:rPr>
        <w:t>української літератури</w:t>
      </w:r>
      <w:r w:rsidR="00CF39BB" w:rsidRPr="007161C8">
        <w:rPr>
          <w:i/>
          <w:iCs/>
          <w:lang w:val="uk-UA"/>
        </w:rPr>
        <w:t xml:space="preserve">, ІІ корпус, </w:t>
      </w:r>
      <w:proofErr w:type="spellStart"/>
      <w:r w:rsidR="00CF39BB" w:rsidRPr="007161C8">
        <w:rPr>
          <w:i/>
          <w:iCs/>
          <w:lang w:val="uk-UA"/>
        </w:rPr>
        <w:t>ауд</w:t>
      </w:r>
      <w:proofErr w:type="spellEnd"/>
      <w:r w:rsidR="00CF39BB" w:rsidRPr="007161C8">
        <w:rPr>
          <w:i/>
          <w:iCs/>
          <w:lang w:val="uk-UA"/>
        </w:rPr>
        <w:t xml:space="preserve">. </w:t>
      </w:r>
      <w:r w:rsidR="00456AAB" w:rsidRPr="007161C8">
        <w:rPr>
          <w:i/>
          <w:iCs/>
          <w:lang w:val="uk-UA"/>
        </w:rPr>
        <w:t>232</w:t>
      </w:r>
      <w:r w:rsidR="00D63A86" w:rsidRPr="007161C8">
        <w:rPr>
          <w:i/>
          <w:iCs/>
          <w:lang w:val="uk-UA"/>
        </w:rPr>
        <w:tab/>
      </w:r>
    </w:p>
    <w:p w:rsidR="00D63A86" w:rsidRPr="007161C8" w:rsidRDefault="00A42289" w:rsidP="00D63A86">
      <w:pPr>
        <w:rPr>
          <w:color w:val="000000"/>
          <w:lang w:val="uk-UA"/>
        </w:rPr>
      </w:pPr>
      <w:r w:rsidRPr="007161C8">
        <w:rPr>
          <w:b/>
          <w:bCs/>
          <w:lang w:val="uk-UA"/>
        </w:rPr>
        <w:t>E</w:t>
      </w:r>
      <w:r w:rsidR="00AE5D68" w:rsidRPr="007161C8">
        <w:rPr>
          <w:b/>
          <w:bCs/>
          <w:lang w:val="uk-UA"/>
        </w:rPr>
        <w:t>-</w:t>
      </w:r>
      <w:proofErr w:type="spellStart"/>
      <w:r w:rsidRPr="007161C8">
        <w:rPr>
          <w:b/>
          <w:bCs/>
          <w:lang w:val="uk-UA"/>
        </w:rPr>
        <w:t>mail</w:t>
      </w:r>
      <w:proofErr w:type="spellEnd"/>
      <w:r w:rsidRPr="007161C8">
        <w:rPr>
          <w:b/>
          <w:bCs/>
          <w:color w:val="000000"/>
          <w:lang w:val="uk-UA"/>
        </w:rPr>
        <w:t xml:space="preserve">: </w:t>
      </w:r>
      <w:proofErr w:type="spellStart"/>
      <w:r w:rsidR="00D63A86" w:rsidRPr="007161C8">
        <w:rPr>
          <w:rFonts w:eastAsia="Times New Roman"/>
          <w:bCs/>
          <w:i/>
          <w:color w:val="000000"/>
          <w:spacing w:val="5"/>
          <w:lang w:eastAsia="uk-UA"/>
        </w:rPr>
        <w:t>nikolaenkov</w:t>
      </w:r>
      <w:proofErr w:type="spellEnd"/>
      <w:r w:rsidR="00D63A86" w:rsidRPr="007161C8">
        <w:rPr>
          <w:rFonts w:eastAsia="Times New Roman"/>
          <w:bCs/>
          <w:i/>
          <w:color w:val="000000"/>
          <w:spacing w:val="5"/>
          <w:lang w:val="ru-RU" w:eastAsia="uk-UA"/>
        </w:rPr>
        <w:t>006</w:t>
      </w:r>
      <w:r w:rsidR="00D63A86" w:rsidRPr="007161C8">
        <w:rPr>
          <w:rFonts w:eastAsia="Times New Roman"/>
          <w:bCs/>
          <w:i/>
          <w:color w:val="000000"/>
          <w:spacing w:val="5"/>
          <w:lang w:val="uk-UA" w:eastAsia="uk-UA"/>
        </w:rPr>
        <w:t>@gmail.com</w:t>
      </w:r>
    </w:p>
    <w:p w:rsidR="00E42FA1" w:rsidRPr="007161C8" w:rsidRDefault="00C27B7C" w:rsidP="00C27B7C">
      <w:pPr>
        <w:rPr>
          <w:b/>
          <w:bCs/>
          <w:lang w:val="uk-UA"/>
        </w:rPr>
      </w:pPr>
      <w:r w:rsidRPr="007161C8">
        <w:rPr>
          <w:b/>
          <w:bCs/>
          <w:lang w:val="uk-UA"/>
        </w:rPr>
        <w:t>Телефон:</w:t>
      </w:r>
      <w:r w:rsidR="007B5979" w:rsidRPr="007161C8">
        <w:rPr>
          <w:b/>
          <w:bCs/>
          <w:lang w:val="uk-UA"/>
        </w:rPr>
        <w:t xml:space="preserve"> </w:t>
      </w:r>
      <w:r w:rsidR="00456AAB" w:rsidRPr="007161C8">
        <w:rPr>
          <w:lang w:val="uk-UA"/>
        </w:rPr>
        <w:t>(061) 289-12-75 (кафедра),</w:t>
      </w:r>
      <w:r w:rsidR="00344C30" w:rsidRPr="007161C8">
        <w:rPr>
          <w:lang w:val="uk-UA"/>
        </w:rPr>
        <w:t xml:space="preserve"> </w:t>
      </w:r>
      <w:r w:rsidR="00D63A86" w:rsidRPr="007161C8">
        <w:rPr>
          <w:rFonts w:eastAsia="Times New Roman"/>
          <w:lang w:val="uk-UA" w:eastAsia="ru-RU"/>
        </w:rPr>
        <w:t>067-811-86-51</w:t>
      </w:r>
      <w:r w:rsidR="00D63A86" w:rsidRPr="007161C8">
        <w:rPr>
          <w:rFonts w:eastAsia="Times New Roman"/>
          <w:lang w:val="ru-RU" w:eastAsia="ru-RU"/>
        </w:rPr>
        <w:t xml:space="preserve"> </w:t>
      </w:r>
      <w:r w:rsidR="00456AAB" w:rsidRPr="007161C8">
        <w:rPr>
          <w:lang w:val="uk-UA"/>
        </w:rPr>
        <w:t>(</w:t>
      </w:r>
      <w:proofErr w:type="spellStart"/>
      <w:r w:rsidR="00344C30" w:rsidRPr="007161C8">
        <w:rPr>
          <w:lang w:val="uk-UA"/>
        </w:rPr>
        <w:t>моб</w:t>
      </w:r>
      <w:proofErr w:type="spellEnd"/>
      <w:r w:rsidR="00344C30" w:rsidRPr="007161C8">
        <w:rPr>
          <w:lang w:val="uk-UA"/>
        </w:rPr>
        <w:t>.</w:t>
      </w:r>
      <w:r w:rsidR="00456AAB" w:rsidRPr="007161C8">
        <w:rPr>
          <w:lang w:val="uk-UA"/>
        </w:rPr>
        <w:t>)</w:t>
      </w:r>
    </w:p>
    <w:p w:rsidR="00C27B7C" w:rsidRPr="007161C8" w:rsidRDefault="00E42FA1" w:rsidP="00C27B7C">
      <w:pPr>
        <w:rPr>
          <w:i/>
          <w:iCs/>
          <w:lang w:val="uk-UA"/>
        </w:rPr>
      </w:pPr>
      <w:r w:rsidRPr="007161C8">
        <w:rPr>
          <w:b/>
          <w:bCs/>
          <w:lang w:val="uk-UA"/>
        </w:rPr>
        <w:t xml:space="preserve">Інші засоби зв’язку: </w:t>
      </w:r>
      <w:r w:rsidR="00CF39BB" w:rsidRPr="007161C8">
        <w:rPr>
          <w:i/>
          <w:iCs/>
        </w:rPr>
        <w:t>Moodle</w:t>
      </w:r>
      <w:r w:rsidR="007B5979" w:rsidRPr="007161C8">
        <w:rPr>
          <w:i/>
          <w:iCs/>
          <w:lang w:val="uk-UA"/>
        </w:rPr>
        <w:t xml:space="preserve"> (форум курсу, приватні повідомлення</w:t>
      </w:r>
      <w:r w:rsidR="00456AAB" w:rsidRPr="007161C8">
        <w:rPr>
          <w:i/>
          <w:iCs/>
          <w:lang w:val="uk-UA"/>
        </w:rPr>
        <w:t xml:space="preserve">) </w:t>
      </w:r>
    </w:p>
    <w:p w:rsidR="00E42FA1" w:rsidRPr="007161C8" w:rsidRDefault="00E42FA1" w:rsidP="00C27B7C">
      <w:pPr>
        <w:rPr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3"/>
        <w:gridCol w:w="851"/>
        <w:gridCol w:w="1417"/>
        <w:gridCol w:w="1276"/>
        <w:gridCol w:w="1559"/>
        <w:gridCol w:w="709"/>
        <w:gridCol w:w="992"/>
        <w:gridCol w:w="851"/>
      </w:tblGrid>
      <w:tr w:rsidR="003D656F" w:rsidRPr="007C4147" w:rsidTr="00F65373">
        <w:trPr>
          <w:trHeight w:val="239"/>
        </w:trPr>
        <w:tc>
          <w:tcPr>
            <w:tcW w:w="3374" w:type="dxa"/>
            <w:gridSpan w:val="2"/>
            <w:tcBorders>
              <w:top w:val="single" w:sz="4" w:space="0" w:color="000000"/>
            </w:tcBorders>
          </w:tcPr>
          <w:p w:rsidR="00F65373" w:rsidRPr="007161C8" w:rsidRDefault="00F65373" w:rsidP="00AD356A">
            <w:pPr>
              <w:rPr>
                <w:b/>
                <w:bCs/>
                <w:lang w:val="uk-UA"/>
              </w:rPr>
            </w:pPr>
            <w:r w:rsidRPr="007161C8">
              <w:rPr>
                <w:b/>
                <w:bCs/>
              </w:rPr>
              <w:t>O</w:t>
            </w:r>
            <w:proofErr w:type="spellStart"/>
            <w:r w:rsidRPr="007161C8">
              <w:rPr>
                <w:b/>
                <w:bCs/>
                <w:lang w:val="uk-UA"/>
              </w:rPr>
              <w:t>світньо</w:t>
            </w:r>
            <w:proofErr w:type="spellEnd"/>
            <w:r w:rsidRPr="007161C8">
              <w:rPr>
                <w:b/>
                <w:bCs/>
                <w:lang w:val="uk-UA"/>
              </w:rPr>
              <w:t xml:space="preserve">-наукова </w:t>
            </w:r>
            <w:r w:rsidR="003D656F" w:rsidRPr="007161C8">
              <w:rPr>
                <w:b/>
                <w:bCs/>
                <w:lang w:val="uk-UA"/>
              </w:rPr>
              <w:t xml:space="preserve">програма, </w:t>
            </w:r>
          </w:p>
          <w:p w:rsidR="007C4147" w:rsidRDefault="007C4147" w:rsidP="00AD356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спеціальність</w:t>
            </w:r>
          </w:p>
          <w:p w:rsidR="003D656F" w:rsidRPr="007161C8" w:rsidRDefault="003D656F" w:rsidP="00AD356A">
            <w:pPr>
              <w:rPr>
                <w:b/>
                <w:bCs/>
                <w:lang w:val="ru-RU"/>
              </w:rPr>
            </w:pPr>
            <w:r w:rsidRPr="007161C8">
              <w:rPr>
                <w:b/>
                <w:bCs/>
                <w:lang w:val="uk-UA"/>
              </w:rPr>
              <w:t>рівень вищої освіти</w:t>
            </w:r>
            <w:r w:rsidR="00C50A44" w:rsidRPr="007161C8">
              <w:rPr>
                <w:b/>
                <w:bCs/>
                <w:lang w:val="ru-RU"/>
              </w:rPr>
              <w:t>,</w:t>
            </w:r>
          </w:p>
          <w:p w:rsidR="00F65373" w:rsidRPr="007161C8" w:rsidRDefault="00F65373" w:rsidP="00AD356A">
            <w:pPr>
              <w:rPr>
                <w:rFonts w:eastAsia="Times New Roman"/>
                <w:b/>
                <w:bCs/>
                <w:lang w:val="ru-RU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000000"/>
            </w:tcBorders>
          </w:tcPr>
          <w:p w:rsidR="003D656F" w:rsidRPr="007161C8" w:rsidRDefault="00C50A44" w:rsidP="003D656F">
            <w:pPr>
              <w:spacing w:after="20"/>
              <w:rPr>
                <w:rFonts w:eastAsia="Times New Roman"/>
                <w:lang w:val="uk-UA"/>
              </w:rPr>
            </w:pPr>
            <w:r w:rsidRPr="007161C8">
              <w:rPr>
                <w:lang w:val="uk-UA"/>
              </w:rPr>
              <w:t>Філологія</w:t>
            </w:r>
          </w:p>
          <w:p w:rsidR="00C50A44" w:rsidRPr="007161C8" w:rsidRDefault="007C4147" w:rsidP="003D656F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035 Філологія</w:t>
            </w:r>
          </w:p>
          <w:p w:rsidR="00413924" w:rsidRPr="007161C8" w:rsidRDefault="007C4147" w:rsidP="003D656F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lang w:val="uk-UA"/>
              </w:rPr>
              <w:t>третій (д</w:t>
            </w:r>
            <w:r w:rsidR="00C50A44" w:rsidRPr="007161C8">
              <w:rPr>
                <w:lang w:val="uk-UA"/>
              </w:rPr>
              <w:t>октор філософії</w:t>
            </w:r>
            <w:r>
              <w:rPr>
                <w:lang w:val="uk-UA"/>
              </w:rPr>
              <w:t>)</w:t>
            </w:r>
            <w:r w:rsidR="00413924" w:rsidRPr="007161C8">
              <w:rPr>
                <w:lang w:val="uk-UA"/>
              </w:rPr>
              <w:t xml:space="preserve"> </w:t>
            </w:r>
          </w:p>
        </w:tc>
      </w:tr>
      <w:tr w:rsidR="00D54399" w:rsidRPr="007161C8" w:rsidTr="00F65373">
        <w:trPr>
          <w:trHeight w:val="239"/>
        </w:trPr>
        <w:tc>
          <w:tcPr>
            <w:tcW w:w="3374" w:type="dxa"/>
            <w:gridSpan w:val="2"/>
          </w:tcPr>
          <w:p w:rsidR="00D54399" w:rsidRPr="007161C8" w:rsidRDefault="00D54399" w:rsidP="00AD356A">
            <w:pPr>
              <w:rPr>
                <w:b/>
                <w:bCs/>
              </w:rPr>
            </w:pPr>
            <w:r w:rsidRPr="007161C8">
              <w:rPr>
                <w:b/>
                <w:bCs/>
                <w:lang w:val="uk-UA"/>
              </w:rPr>
              <w:t>Статус дисципліни</w:t>
            </w:r>
            <w:r w:rsidR="00287991" w:rsidRPr="007161C8">
              <w:rPr>
                <w:b/>
                <w:bCs/>
              </w:rPr>
              <w:t>:</w:t>
            </w:r>
          </w:p>
        </w:tc>
        <w:tc>
          <w:tcPr>
            <w:tcW w:w="6804" w:type="dxa"/>
            <w:gridSpan w:val="6"/>
          </w:tcPr>
          <w:p w:rsidR="00D54399" w:rsidRPr="007161C8" w:rsidRDefault="00CC32C9" w:rsidP="003D656F">
            <w:pPr>
              <w:spacing w:after="20"/>
              <w:rPr>
                <w:lang w:val="uk-UA"/>
              </w:rPr>
            </w:pPr>
            <w:r w:rsidRPr="007161C8">
              <w:rPr>
                <w:lang w:val="uk-UA"/>
              </w:rPr>
              <w:t>Вибіркова</w:t>
            </w:r>
          </w:p>
        </w:tc>
      </w:tr>
      <w:tr w:rsidR="00287991" w:rsidRPr="007161C8" w:rsidTr="00CF06DB">
        <w:trPr>
          <w:trHeight w:val="250"/>
        </w:trPr>
        <w:tc>
          <w:tcPr>
            <w:tcW w:w="2523" w:type="dxa"/>
          </w:tcPr>
          <w:p w:rsidR="00287991" w:rsidRPr="007161C8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7161C8">
              <w:rPr>
                <w:b/>
                <w:bCs/>
                <w:lang w:val="uk-UA"/>
              </w:rPr>
              <w:t>Кредити ECTS</w:t>
            </w:r>
          </w:p>
        </w:tc>
        <w:tc>
          <w:tcPr>
            <w:tcW w:w="851" w:type="dxa"/>
          </w:tcPr>
          <w:p w:rsidR="00287991" w:rsidRPr="007161C8" w:rsidRDefault="009601D7" w:rsidP="00AD356A">
            <w:pPr>
              <w:rPr>
                <w:rFonts w:eastAsia="Times New Roman"/>
                <w:lang w:val="uk-UA"/>
              </w:rPr>
            </w:pPr>
            <w:r w:rsidRPr="007161C8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1417" w:type="dxa"/>
          </w:tcPr>
          <w:p w:rsidR="00287991" w:rsidRPr="007161C8" w:rsidRDefault="00287991" w:rsidP="00AD356A">
            <w:pPr>
              <w:rPr>
                <w:rFonts w:eastAsia="Times New Roman"/>
                <w:b/>
                <w:bCs/>
              </w:rPr>
            </w:pPr>
            <w:proofErr w:type="spellStart"/>
            <w:r w:rsidRPr="007161C8">
              <w:rPr>
                <w:b/>
                <w:bCs/>
                <w:lang w:val="uk-UA"/>
              </w:rPr>
              <w:t>Навч</w:t>
            </w:r>
            <w:proofErr w:type="spellEnd"/>
            <w:r w:rsidRPr="007161C8">
              <w:rPr>
                <w:b/>
                <w:bCs/>
                <w:lang w:val="uk-UA"/>
              </w:rPr>
              <w:t xml:space="preserve">. </w:t>
            </w:r>
            <w:r w:rsidRPr="007161C8">
              <w:rPr>
                <w:b/>
                <w:bCs/>
              </w:rPr>
              <w:t>р</w:t>
            </w:r>
            <w:proofErr w:type="spellStart"/>
            <w:r w:rsidRPr="007161C8">
              <w:rPr>
                <w:b/>
                <w:bCs/>
                <w:lang w:val="uk-UA"/>
              </w:rPr>
              <w:t>ік</w:t>
            </w:r>
            <w:proofErr w:type="spellEnd"/>
            <w:r w:rsidRPr="007161C8">
              <w:rPr>
                <w:b/>
                <w:bCs/>
              </w:rPr>
              <w:t>:</w:t>
            </w:r>
          </w:p>
        </w:tc>
        <w:tc>
          <w:tcPr>
            <w:tcW w:w="1276" w:type="dxa"/>
          </w:tcPr>
          <w:p w:rsidR="00287991" w:rsidRPr="007161C8" w:rsidRDefault="00287991" w:rsidP="00A14B20">
            <w:pPr>
              <w:rPr>
                <w:rFonts w:eastAsia="Times New Roman"/>
                <w:lang w:val="uk-UA"/>
              </w:rPr>
            </w:pPr>
            <w:r w:rsidRPr="007161C8">
              <w:rPr>
                <w:rFonts w:eastAsia="Times New Roman"/>
                <w:lang w:val="uk-UA"/>
              </w:rPr>
              <w:t>20</w:t>
            </w:r>
            <w:r w:rsidR="006E4C8D" w:rsidRPr="007161C8">
              <w:rPr>
                <w:rFonts w:eastAsia="Times New Roman"/>
                <w:lang w:val="uk-UA"/>
              </w:rPr>
              <w:t>2</w:t>
            </w:r>
            <w:r w:rsidR="00A14B20">
              <w:rPr>
                <w:rFonts w:eastAsia="Times New Roman"/>
                <w:lang w:val="uk-UA"/>
              </w:rPr>
              <w:t>3</w:t>
            </w:r>
            <w:r w:rsidRPr="007161C8">
              <w:rPr>
                <w:rFonts w:eastAsia="Times New Roman"/>
                <w:lang w:val="uk-UA"/>
              </w:rPr>
              <w:t>-</w:t>
            </w:r>
            <w:r w:rsidR="00B23F2E" w:rsidRPr="007161C8">
              <w:rPr>
                <w:rFonts w:eastAsia="Times New Roman"/>
                <w:lang w:val="uk-UA"/>
              </w:rPr>
              <w:t>20</w:t>
            </w:r>
            <w:r w:rsidRPr="007161C8">
              <w:rPr>
                <w:rFonts w:eastAsia="Times New Roman"/>
                <w:lang w:val="uk-UA"/>
              </w:rPr>
              <w:t>2</w:t>
            </w:r>
            <w:r w:rsidR="00A14B20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1559" w:type="dxa"/>
          </w:tcPr>
          <w:p w:rsidR="00287991" w:rsidRPr="007161C8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7161C8"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709" w:type="dxa"/>
          </w:tcPr>
          <w:p w:rsidR="00287991" w:rsidRPr="007161C8" w:rsidRDefault="0037128F" w:rsidP="00AD356A">
            <w:pPr>
              <w:rPr>
                <w:rFonts w:eastAsia="Times New Roman"/>
                <w:lang w:val="ru-RU"/>
              </w:rPr>
            </w:pPr>
            <w:r w:rsidRPr="007161C8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287991" w:rsidRPr="007161C8" w:rsidRDefault="00287991" w:rsidP="00287991">
            <w:pPr>
              <w:rPr>
                <w:rFonts w:eastAsia="Times New Roman"/>
                <w:lang w:val="ru-RU"/>
              </w:rPr>
            </w:pPr>
            <w:r w:rsidRPr="007161C8">
              <w:rPr>
                <w:b/>
                <w:bCs/>
                <w:lang w:val="uk-UA"/>
              </w:rPr>
              <w:t>Тижні</w:t>
            </w:r>
            <w:r w:rsidRPr="007161C8"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287991" w:rsidRPr="007161C8" w:rsidRDefault="001C021E" w:rsidP="00287991">
            <w:pPr>
              <w:rPr>
                <w:rFonts w:eastAsia="Times New Roman"/>
                <w:lang w:val="ru-RU"/>
              </w:rPr>
            </w:pPr>
            <w:r w:rsidRPr="007161C8">
              <w:rPr>
                <w:rFonts w:eastAsia="Times New Roman"/>
                <w:lang w:val="ru-RU"/>
              </w:rPr>
              <w:t>16</w:t>
            </w:r>
          </w:p>
        </w:tc>
      </w:tr>
      <w:tr w:rsidR="00287991" w:rsidRPr="007161C8" w:rsidTr="00F65373">
        <w:trPr>
          <w:trHeight w:val="250"/>
        </w:trPr>
        <w:tc>
          <w:tcPr>
            <w:tcW w:w="3374" w:type="dxa"/>
            <w:gridSpan w:val="2"/>
          </w:tcPr>
          <w:p w:rsidR="00287991" w:rsidRPr="007161C8" w:rsidRDefault="00287991" w:rsidP="00080904">
            <w:pPr>
              <w:rPr>
                <w:rFonts w:eastAsia="Times New Roman"/>
              </w:rPr>
            </w:pPr>
            <w:r w:rsidRPr="007161C8">
              <w:rPr>
                <w:b/>
                <w:bCs/>
                <w:lang w:val="uk-UA"/>
              </w:rPr>
              <w:t>Вид контролю</w:t>
            </w:r>
            <w:r w:rsidRPr="007161C8">
              <w:rPr>
                <w:b/>
                <w:bCs/>
                <w:lang w:val="ru-RU"/>
              </w:rPr>
              <w:t>:</w:t>
            </w:r>
          </w:p>
        </w:tc>
        <w:tc>
          <w:tcPr>
            <w:tcW w:w="2693" w:type="dxa"/>
            <w:gridSpan w:val="2"/>
          </w:tcPr>
          <w:p w:rsidR="00287991" w:rsidRPr="007161C8" w:rsidRDefault="007E2282" w:rsidP="00080904">
            <w:pPr>
              <w:rPr>
                <w:rFonts w:eastAsia="Times New Roman"/>
                <w:b/>
                <w:bCs/>
                <w:lang w:val="uk-UA"/>
              </w:rPr>
            </w:pPr>
            <w:r w:rsidRPr="007161C8">
              <w:rPr>
                <w:lang w:val="uk-UA"/>
              </w:rPr>
              <w:t>Залік</w:t>
            </w:r>
          </w:p>
        </w:tc>
        <w:tc>
          <w:tcPr>
            <w:tcW w:w="4111" w:type="dxa"/>
            <w:gridSpan w:val="4"/>
          </w:tcPr>
          <w:p w:rsidR="00287991" w:rsidRPr="007161C8" w:rsidRDefault="00287991" w:rsidP="00080904">
            <w:pPr>
              <w:rPr>
                <w:rFonts w:eastAsia="Times New Roman"/>
                <w:lang w:val="uk-UA"/>
              </w:rPr>
            </w:pPr>
          </w:p>
        </w:tc>
      </w:tr>
      <w:tr w:rsidR="00287991" w:rsidRPr="007C4147" w:rsidTr="00CF06DB">
        <w:trPr>
          <w:trHeight w:val="250"/>
        </w:trPr>
        <w:tc>
          <w:tcPr>
            <w:tcW w:w="4791" w:type="dxa"/>
            <w:gridSpan w:val="3"/>
          </w:tcPr>
          <w:p w:rsidR="00287991" w:rsidRPr="007161C8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7161C8">
              <w:rPr>
                <w:b/>
                <w:bCs/>
                <w:lang w:val="uk-UA"/>
              </w:rPr>
              <w:t xml:space="preserve">Посилання на курс в </w:t>
            </w:r>
            <w:proofErr w:type="spellStart"/>
            <w:r w:rsidRPr="007161C8">
              <w:rPr>
                <w:b/>
                <w:bCs/>
                <w:lang w:val="uk-UA"/>
              </w:rPr>
              <w:t>Moodle</w:t>
            </w:r>
            <w:proofErr w:type="spellEnd"/>
          </w:p>
        </w:tc>
        <w:tc>
          <w:tcPr>
            <w:tcW w:w="5387" w:type="dxa"/>
            <w:gridSpan w:val="5"/>
          </w:tcPr>
          <w:p w:rsidR="00CF06DB" w:rsidRPr="007161C8" w:rsidRDefault="00D63A86" w:rsidP="00AD356A">
            <w:pPr>
              <w:rPr>
                <w:lang w:val="uk-UA"/>
              </w:rPr>
            </w:pPr>
            <w:r w:rsidRPr="007161C8">
              <w:t>https</w:t>
            </w:r>
            <w:r w:rsidRPr="007161C8">
              <w:rPr>
                <w:lang w:val="uk-UA"/>
              </w:rPr>
              <w:t>://</w:t>
            </w:r>
            <w:proofErr w:type="spellStart"/>
            <w:r w:rsidRPr="007161C8">
              <w:t>moodle</w:t>
            </w:r>
            <w:proofErr w:type="spellEnd"/>
            <w:r w:rsidRPr="007161C8">
              <w:rPr>
                <w:lang w:val="uk-UA"/>
              </w:rPr>
              <w:t>.</w:t>
            </w:r>
            <w:proofErr w:type="spellStart"/>
            <w:r w:rsidRPr="007161C8">
              <w:t>znu</w:t>
            </w:r>
            <w:proofErr w:type="spellEnd"/>
            <w:r w:rsidRPr="007161C8">
              <w:rPr>
                <w:lang w:val="uk-UA"/>
              </w:rPr>
              <w:t>.</w:t>
            </w:r>
            <w:proofErr w:type="spellStart"/>
            <w:r w:rsidRPr="007161C8">
              <w:t>edu</w:t>
            </w:r>
            <w:proofErr w:type="spellEnd"/>
            <w:r w:rsidRPr="007161C8">
              <w:rPr>
                <w:lang w:val="uk-UA"/>
              </w:rPr>
              <w:t>.</w:t>
            </w:r>
            <w:proofErr w:type="spellStart"/>
            <w:r w:rsidRPr="007161C8">
              <w:t>ua</w:t>
            </w:r>
            <w:proofErr w:type="spellEnd"/>
            <w:r w:rsidRPr="007161C8">
              <w:rPr>
                <w:lang w:val="uk-UA"/>
              </w:rPr>
              <w:t>/</w:t>
            </w:r>
            <w:r w:rsidRPr="007161C8">
              <w:t>course</w:t>
            </w:r>
            <w:r w:rsidRPr="007161C8">
              <w:rPr>
                <w:lang w:val="uk-UA"/>
              </w:rPr>
              <w:t>/</w:t>
            </w:r>
            <w:r w:rsidRPr="007161C8">
              <w:t>view</w:t>
            </w:r>
            <w:r w:rsidRPr="007161C8">
              <w:rPr>
                <w:lang w:val="uk-UA"/>
              </w:rPr>
              <w:t>.</w:t>
            </w:r>
            <w:proofErr w:type="spellStart"/>
            <w:r w:rsidRPr="007161C8">
              <w:t>php</w:t>
            </w:r>
            <w:proofErr w:type="spellEnd"/>
            <w:r w:rsidRPr="007161C8">
              <w:rPr>
                <w:lang w:val="uk-UA"/>
              </w:rPr>
              <w:t>?</w:t>
            </w:r>
            <w:r w:rsidRPr="007161C8">
              <w:t>id</w:t>
            </w:r>
            <w:r w:rsidRPr="007161C8">
              <w:rPr>
                <w:lang w:val="uk-UA"/>
              </w:rPr>
              <w:t>=12816</w:t>
            </w:r>
          </w:p>
        </w:tc>
      </w:tr>
    </w:tbl>
    <w:p w:rsidR="001C7544" w:rsidRPr="007161C8" w:rsidRDefault="001C7544" w:rsidP="00933144">
      <w:pPr>
        <w:rPr>
          <w:rStyle w:val="s1"/>
          <w:b/>
          <w:bCs/>
          <w:u w:val="single"/>
          <w:lang w:val="uk-UA"/>
        </w:rPr>
      </w:pPr>
    </w:p>
    <w:p w:rsidR="0010550C" w:rsidRPr="007161C8" w:rsidRDefault="00EF5BEC" w:rsidP="007161C8">
      <w:pPr>
        <w:jc w:val="center"/>
        <w:rPr>
          <w:b/>
          <w:bCs/>
          <w:lang w:val="uk-UA"/>
        </w:rPr>
      </w:pPr>
      <w:r w:rsidRPr="007161C8">
        <w:rPr>
          <w:b/>
          <w:bCs/>
          <w:lang w:val="uk-UA"/>
        </w:rPr>
        <w:t>ОПИС КУРСУ</w:t>
      </w:r>
    </w:p>
    <w:p w:rsidR="00D63A86" w:rsidRPr="007161C8" w:rsidRDefault="00BD11BE" w:rsidP="00D63A86">
      <w:pPr>
        <w:snapToGrid w:val="0"/>
        <w:ind w:firstLine="142"/>
        <w:jc w:val="both"/>
        <w:rPr>
          <w:lang w:val="uk-UA"/>
        </w:rPr>
      </w:pPr>
      <w:r w:rsidRPr="007161C8">
        <w:rPr>
          <w:lang w:val="uk-UA"/>
        </w:rPr>
        <w:tab/>
      </w:r>
      <w:r w:rsidR="00D63A86" w:rsidRPr="007161C8">
        <w:rPr>
          <w:lang w:val="uk-UA"/>
        </w:rPr>
        <w:t xml:space="preserve">Важливим і науково обґрунтованим у ході підготовки докторів філософії зі спеціальності Філологія є поглиблене вивчення </w:t>
      </w:r>
      <w:proofErr w:type="spellStart"/>
      <w:r w:rsidR="00D63A86" w:rsidRPr="007161C8">
        <w:rPr>
          <w:lang w:val="uk-UA"/>
        </w:rPr>
        <w:t>генології</w:t>
      </w:r>
      <w:proofErr w:type="spellEnd"/>
      <w:r w:rsidR="00D63A86" w:rsidRPr="007161C8">
        <w:rPr>
          <w:lang w:val="uk-UA"/>
        </w:rPr>
        <w:t xml:space="preserve">, оскільки визначення роду, жанру, жанрового різновиду сприяє глибшому розумінню як літературної епохи, так і художнього твору. </w:t>
      </w:r>
    </w:p>
    <w:p w:rsidR="00D63A86" w:rsidRPr="007161C8" w:rsidRDefault="00D63A86" w:rsidP="00D63A86">
      <w:pPr>
        <w:snapToGrid w:val="0"/>
        <w:ind w:firstLine="851"/>
        <w:jc w:val="both"/>
        <w:rPr>
          <w:lang w:val="uk-UA"/>
        </w:rPr>
      </w:pPr>
      <w:r w:rsidRPr="007161C8">
        <w:rPr>
          <w:lang w:val="uk-UA"/>
        </w:rPr>
        <w:t>Наукова інтерпретація художнього/</w:t>
      </w:r>
      <w:proofErr w:type="spellStart"/>
      <w:r w:rsidRPr="007161C8">
        <w:rPr>
          <w:lang w:val="uk-UA"/>
        </w:rPr>
        <w:t>іх</w:t>
      </w:r>
      <w:proofErr w:type="spellEnd"/>
      <w:r w:rsidRPr="007161C8">
        <w:rPr>
          <w:lang w:val="uk-UA"/>
        </w:rPr>
        <w:t xml:space="preserve"> тексту/</w:t>
      </w:r>
      <w:proofErr w:type="spellStart"/>
      <w:r w:rsidRPr="007161C8">
        <w:rPr>
          <w:lang w:val="uk-UA"/>
        </w:rPr>
        <w:t>ів</w:t>
      </w:r>
      <w:proofErr w:type="spellEnd"/>
      <w:r w:rsidRPr="007161C8">
        <w:rPr>
          <w:lang w:val="uk-UA"/>
        </w:rPr>
        <w:t xml:space="preserve"> передбачає застосування знань про поетику, що вимагає від філолога ґрунтовних знань з </w:t>
      </w:r>
      <w:proofErr w:type="spellStart"/>
      <w:r w:rsidRPr="007161C8">
        <w:rPr>
          <w:lang w:val="uk-UA"/>
        </w:rPr>
        <w:t>жанрології</w:t>
      </w:r>
      <w:proofErr w:type="spellEnd"/>
      <w:r w:rsidRPr="007161C8">
        <w:rPr>
          <w:lang w:val="uk-UA"/>
        </w:rPr>
        <w:t xml:space="preserve"> – галузі літературознавства, яка вивчає особливості </w:t>
      </w:r>
      <w:proofErr w:type="spellStart"/>
      <w:r w:rsidRPr="007161C8">
        <w:rPr>
          <w:lang w:val="uk-UA"/>
        </w:rPr>
        <w:t>генерико-генологічного</w:t>
      </w:r>
      <w:proofErr w:type="spellEnd"/>
      <w:r w:rsidRPr="007161C8">
        <w:rPr>
          <w:lang w:val="uk-UA"/>
        </w:rPr>
        <w:t xml:space="preserve"> поділу художньої літератури. </w:t>
      </w:r>
      <w:r w:rsidRPr="007161C8">
        <w:rPr>
          <w:b/>
          <w:lang w:val="uk-UA"/>
        </w:rPr>
        <w:t>Мета</w:t>
      </w:r>
      <w:r w:rsidRPr="007161C8">
        <w:rPr>
          <w:lang w:val="uk-UA"/>
        </w:rPr>
        <w:t xml:space="preserve"> дисципліни за вибором «</w:t>
      </w:r>
      <w:proofErr w:type="spellStart"/>
      <w:r w:rsidRPr="007161C8">
        <w:rPr>
          <w:lang w:val="uk-UA"/>
        </w:rPr>
        <w:t>Генологічні</w:t>
      </w:r>
      <w:proofErr w:type="spellEnd"/>
      <w:r w:rsidRPr="007161C8">
        <w:rPr>
          <w:lang w:val="uk-UA"/>
        </w:rPr>
        <w:t xml:space="preserve"> аспекти літературознавчих студій» полягає у вивченні здобувачами наукового ступеня «доктор філософії» теоретико-методологічної бази типології жанрів, шляхів розвитку жанрових систем, їх специфіки; набутті вмінь і навичок аналізу жанрових особливостей художніх текстів; поглибленні розуміння жанрово-стильової системи літератури; ознайомленні з жанровими теоріями; усвідомленні теоретико-практичних проблем вивчення </w:t>
      </w:r>
      <w:proofErr w:type="spellStart"/>
      <w:r w:rsidRPr="007161C8">
        <w:rPr>
          <w:lang w:val="uk-UA"/>
        </w:rPr>
        <w:t>жанрології</w:t>
      </w:r>
      <w:proofErr w:type="spellEnd"/>
      <w:r w:rsidRPr="007161C8">
        <w:rPr>
          <w:lang w:val="uk-UA"/>
        </w:rPr>
        <w:t xml:space="preserve"> на сьогоднішній день; оволодінні термінологічним апаратом </w:t>
      </w:r>
      <w:proofErr w:type="spellStart"/>
      <w:r w:rsidRPr="007161C8">
        <w:rPr>
          <w:lang w:val="uk-UA"/>
        </w:rPr>
        <w:t>генології</w:t>
      </w:r>
      <w:proofErr w:type="spellEnd"/>
      <w:r w:rsidRPr="007161C8">
        <w:rPr>
          <w:lang w:val="uk-UA"/>
        </w:rPr>
        <w:t>.</w:t>
      </w:r>
    </w:p>
    <w:p w:rsidR="00D63A86" w:rsidRPr="007161C8" w:rsidRDefault="00D63A86" w:rsidP="00A00C96">
      <w:pPr>
        <w:snapToGrid w:val="0"/>
        <w:ind w:firstLine="851"/>
        <w:jc w:val="both"/>
        <w:rPr>
          <w:lang w:val="uk-UA"/>
        </w:rPr>
      </w:pPr>
      <w:r w:rsidRPr="007161C8">
        <w:rPr>
          <w:lang w:val="uk-UA"/>
        </w:rPr>
        <w:t xml:space="preserve">Основними </w:t>
      </w:r>
      <w:r w:rsidRPr="007161C8">
        <w:rPr>
          <w:b/>
          <w:lang w:val="uk-UA"/>
        </w:rPr>
        <w:t>завданнями</w:t>
      </w:r>
      <w:r w:rsidRPr="007161C8">
        <w:rPr>
          <w:lang w:val="uk-UA"/>
        </w:rPr>
        <w:t xml:space="preserve"> викладання дисципліни за вибором «</w:t>
      </w:r>
      <w:proofErr w:type="spellStart"/>
      <w:r w:rsidRPr="007161C8">
        <w:rPr>
          <w:lang w:val="uk-UA"/>
        </w:rPr>
        <w:t>Генологічні</w:t>
      </w:r>
      <w:proofErr w:type="spellEnd"/>
      <w:r w:rsidRPr="007161C8">
        <w:rPr>
          <w:lang w:val="uk-UA"/>
        </w:rPr>
        <w:t xml:space="preserve"> аспекти літературознавчих студій» полягають у розкритті питання розвитку світової літератури як історії формування генетико-</w:t>
      </w:r>
      <w:proofErr w:type="spellStart"/>
      <w:r w:rsidRPr="007161C8">
        <w:rPr>
          <w:lang w:val="uk-UA"/>
        </w:rPr>
        <w:t>генологічних</w:t>
      </w:r>
      <w:proofErr w:type="spellEnd"/>
      <w:r w:rsidRPr="007161C8">
        <w:rPr>
          <w:lang w:val="uk-UA"/>
        </w:rPr>
        <w:t xml:space="preserve"> форм; висвітленні проблеми теоретико-літературного дискурсу літературних родів та жанрів; ознайомленні з методологією вивчення сучасних тенденцій </w:t>
      </w:r>
      <w:proofErr w:type="spellStart"/>
      <w:r w:rsidRPr="007161C8">
        <w:rPr>
          <w:lang w:val="uk-UA"/>
        </w:rPr>
        <w:t>жанрології</w:t>
      </w:r>
      <w:proofErr w:type="spellEnd"/>
      <w:r w:rsidRPr="007161C8">
        <w:rPr>
          <w:lang w:val="uk-UA"/>
        </w:rPr>
        <w:t>;</w:t>
      </w:r>
      <w:r w:rsidR="00A00C96" w:rsidRPr="007161C8">
        <w:rPr>
          <w:lang w:val="uk-UA"/>
        </w:rPr>
        <w:t xml:space="preserve"> </w:t>
      </w:r>
      <w:r w:rsidRPr="007161C8">
        <w:rPr>
          <w:lang w:val="uk-UA"/>
        </w:rPr>
        <w:t>ознайом</w:t>
      </w:r>
      <w:r w:rsidR="00A00C96" w:rsidRPr="007161C8">
        <w:rPr>
          <w:lang w:val="uk-UA"/>
        </w:rPr>
        <w:t>ленні</w:t>
      </w:r>
      <w:r w:rsidRPr="007161C8">
        <w:rPr>
          <w:lang w:val="uk-UA"/>
        </w:rPr>
        <w:t xml:space="preserve"> з явищами, напрямами розвитку національної культури у </w:t>
      </w:r>
      <w:proofErr w:type="spellStart"/>
      <w:r w:rsidRPr="007161C8">
        <w:rPr>
          <w:lang w:val="uk-UA"/>
        </w:rPr>
        <w:t>генерико-генологічній</w:t>
      </w:r>
      <w:proofErr w:type="spellEnd"/>
      <w:r w:rsidRPr="007161C8">
        <w:rPr>
          <w:lang w:val="uk-UA"/>
        </w:rPr>
        <w:t xml:space="preserve"> сфері;</w:t>
      </w:r>
      <w:r w:rsidR="00A00C96" w:rsidRPr="007161C8">
        <w:rPr>
          <w:lang w:val="uk-UA"/>
        </w:rPr>
        <w:t xml:space="preserve"> </w:t>
      </w:r>
      <w:r w:rsidRPr="007161C8">
        <w:rPr>
          <w:lang w:val="uk-UA"/>
        </w:rPr>
        <w:t>розгля</w:t>
      </w:r>
      <w:r w:rsidR="00A00C96" w:rsidRPr="007161C8">
        <w:rPr>
          <w:lang w:val="uk-UA"/>
        </w:rPr>
        <w:t>ді</w:t>
      </w:r>
      <w:r w:rsidRPr="007161C8">
        <w:rPr>
          <w:lang w:val="uk-UA"/>
        </w:rPr>
        <w:t xml:space="preserve"> сучасн</w:t>
      </w:r>
      <w:r w:rsidR="00A00C96" w:rsidRPr="007161C8">
        <w:rPr>
          <w:lang w:val="uk-UA"/>
        </w:rPr>
        <w:t>их</w:t>
      </w:r>
      <w:r w:rsidRPr="007161C8">
        <w:rPr>
          <w:lang w:val="uk-UA"/>
        </w:rPr>
        <w:t xml:space="preserve"> напрямк</w:t>
      </w:r>
      <w:r w:rsidR="00A00C96" w:rsidRPr="007161C8">
        <w:rPr>
          <w:lang w:val="uk-UA"/>
        </w:rPr>
        <w:t>ів</w:t>
      </w:r>
      <w:r w:rsidRPr="007161C8">
        <w:rPr>
          <w:lang w:val="uk-UA"/>
        </w:rPr>
        <w:t xml:space="preserve"> розвитку жанрово-стильових і </w:t>
      </w:r>
      <w:proofErr w:type="spellStart"/>
      <w:r w:rsidRPr="007161C8">
        <w:rPr>
          <w:lang w:val="uk-UA"/>
        </w:rPr>
        <w:t>наративних</w:t>
      </w:r>
      <w:proofErr w:type="spellEnd"/>
      <w:r w:rsidRPr="007161C8">
        <w:rPr>
          <w:lang w:val="uk-UA"/>
        </w:rPr>
        <w:t xml:space="preserve"> форм у літературі</w:t>
      </w:r>
      <w:r w:rsidR="00A00C96" w:rsidRPr="007161C8">
        <w:rPr>
          <w:lang w:val="uk-UA"/>
        </w:rPr>
        <w:t>.</w:t>
      </w:r>
    </w:p>
    <w:p w:rsidR="001C7544" w:rsidRPr="007161C8" w:rsidRDefault="001C7544" w:rsidP="00D63A86">
      <w:pPr>
        <w:widowControl w:val="0"/>
        <w:tabs>
          <w:tab w:val="left" w:pos="709"/>
          <w:tab w:val="left" w:pos="851"/>
        </w:tabs>
        <w:jc w:val="both"/>
        <w:rPr>
          <w:rFonts w:eastAsia="Times New Roman"/>
          <w:i/>
          <w:lang w:val="uk-UA"/>
        </w:rPr>
      </w:pPr>
    </w:p>
    <w:p w:rsidR="009D77A7" w:rsidRPr="007161C8" w:rsidRDefault="00B23F2E" w:rsidP="007161C8">
      <w:pPr>
        <w:jc w:val="center"/>
        <w:rPr>
          <w:b/>
          <w:bCs/>
          <w:lang w:val="uk-UA"/>
        </w:rPr>
      </w:pPr>
      <w:bookmarkStart w:id="0" w:name="_Hlk77850621"/>
      <w:r w:rsidRPr="007161C8">
        <w:rPr>
          <w:b/>
          <w:bCs/>
          <w:lang w:val="uk-UA"/>
        </w:rPr>
        <w:t>ПРОГРАМНІ</w:t>
      </w:r>
      <w:r w:rsidR="00EF5BEC" w:rsidRPr="007161C8">
        <w:rPr>
          <w:b/>
          <w:bCs/>
          <w:lang w:val="uk-UA"/>
        </w:rPr>
        <w:t xml:space="preserve"> РЕЗУЛЬТАТИ НАВЧАННЯ</w:t>
      </w:r>
    </w:p>
    <w:p w:rsidR="002305EE" w:rsidRPr="007161C8" w:rsidRDefault="002305EE" w:rsidP="00E66C95">
      <w:pPr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21"/>
      </w:tblGrid>
      <w:tr w:rsidR="00B23F2E" w:rsidRPr="007161C8" w:rsidTr="00F054B2">
        <w:tc>
          <w:tcPr>
            <w:tcW w:w="10422" w:type="dxa"/>
            <w:gridSpan w:val="2"/>
            <w:shd w:val="clear" w:color="auto" w:fill="auto"/>
          </w:tcPr>
          <w:p w:rsidR="00B23F2E" w:rsidRPr="007161C8" w:rsidRDefault="00B23F2E" w:rsidP="00F054B2">
            <w:pPr>
              <w:jc w:val="center"/>
              <w:rPr>
                <w:bCs/>
                <w:lang w:val="uk-UA"/>
              </w:rPr>
            </w:pPr>
            <w:r w:rsidRPr="007161C8">
              <w:rPr>
                <w:bCs/>
                <w:lang w:val="uk-UA"/>
              </w:rPr>
              <w:t>Програмні результати навчання</w:t>
            </w:r>
          </w:p>
        </w:tc>
      </w:tr>
      <w:tr w:rsidR="00C95160" w:rsidRPr="007800E1" w:rsidTr="00F054B2">
        <w:tc>
          <w:tcPr>
            <w:tcW w:w="1101" w:type="dxa"/>
            <w:shd w:val="clear" w:color="auto" w:fill="auto"/>
          </w:tcPr>
          <w:p w:rsidR="00C95160" w:rsidRPr="00216D77" w:rsidRDefault="00C95160" w:rsidP="007C4147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216D77">
              <w:rPr>
                <w:b/>
                <w:sz w:val="24"/>
                <w:szCs w:val="24"/>
              </w:rPr>
              <w:t>ПРН</w:t>
            </w:r>
            <w:r w:rsidRPr="00216D7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6D7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shd w:val="clear" w:color="auto" w:fill="auto"/>
          </w:tcPr>
          <w:p w:rsidR="00C95160" w:rsidRPr="00216D77" w:rsidRDefault="00C95160" w:rsidP="007C4147">
            <w:pPr>
              <w:pStyle w:val="TableParagraph"/>
              <w:spacing w:line="240" w:lineRule="auto"/>
              <w:ind w:left="104" w:right="97"/>
              <w:jc w:val="both"/>
            </w:pPr>
            <w:r w:rsidRPr="00216D77">
              <w:t>Розуміти</w:t>
            </w:r>
            <w:r w:rsidRPr="00216D77">
              <w:rPr>
                <w:spacing w:val="1"/>
              </w:rPr>
              <w:t xml:space="preserve"> </w:t>
            </w:r>
            <w:r w:rsidRPr="00216D77">
              <w:t>основні</w:t>
            </w:r>
            <w:r w:rsidRPr="00216D77">
              <w:rPr>
                <w:spacing w:val="1"/>
              </w:rPr>
              <w:t xml:space="preserve"> </w:t>
            </w:r>
            <w:r w:rsidRPr="00216D77">
              <w:t>засади</w:t>
            </w:r>
            <w:r w:rsidRPr="00216D77">
              <w:rPr>
                <w:spacing w:val="1"/>
              </w:rPr>
              <w:t xml:space="preserve"> </w:t>
            </w:r>
            <w:r w:rsidRPr="00216D77">
              <w:t>дослідницько-інноваційної</w:t>
            </w:r>
            <w:r w:rsidRPr="00216D77">
              <w:rPr>
                <w:spacing w:val="1"/>
              </w:rPr>
              <w:t xml:space="preserve"> </w:t>
            </w:r>
            <w:r w:rsidRPr="00216D77">
              <w:t>діяльності</w:t>
            </w:r>
            <w:r w:rsidRPr="00216D77">
              <w:rPr>
                <w:spacing w:val="1"/>
              </w:rPr>
              <w:t xml:space="preserve"> </w:t>
            </w:r>
            <w:r w:rsidRPr="00216D77">
              <w:t>у</w:t>
            </w:r>
            <w:r w:rsidRPr="00216D77">
              <w:rPr>
                <w:spacing w:val="1"/>
              </w:rPr>
              <w:t xml:space="preserve"> </w:t>
            </w:r>
            <w:r w:rsidRPr="00216D77">
              <w:t>закладі</w:t>
            </w:r>
            <w:r w:rsidRPr="00216D77">
              <w:rPr>
                <w:spacing w:val="1"/>
              </w:rPr>
              <w:t xml:space="preserve"> </w:t>
            </w:r>
            <w:r w:rsidRPr="00216D77">
              <w:t>вищої освіти та основні вимоги, що висуваються до її суб’єктів (здобувачів,</w:t>
            </w:r>
            <w:r w:rsidRPr="00216D77">
              <w:rPr>
                <w:spacing w:val="1"/>
              </w:rPr>
              <w:t xml:space="preserve"> </w:t>
            </w:r>
            <w:r w:rsidRPr="00216D77">
              <w:t>наукових</w:t>
            </w:r>
            <w:r w:rsidRPr="00216D77">
              <w:rPr>
                <w:spacing w:val="1"/>
              </w:rPr>
              <w:t xml:space="preserve"> </w:t>
            </w:r>
            <w:r w:rsidRPr="00216D77">
              <w:t>та</w:t>
            </w:r>
            <w:r w:rsidRPr="00216D77">
              <w:rPr>
                <w:spacing w:val="1"/>
              </w:rPr>
              <w:t xml:space="preserve"> </w:t>
            </w:r>
            <w:r w:rsidRPr="00216D77">
              <w:t>науково-педагогічних</w:t>
            </w:r>
            <w:r w:rsidRPr="00216D77">
              <w:rPr>
                <w:spacing w:val="1"/>
              </w:rPr>
              <w:t xml:space="preserve"> </w:t>
            </w:r>
            <w:r w:rsidRPr="00216D77">
              <w:t>працівників);</w:t>
            </w:r>
            <w:r w:rsidRPr="00216D77">
              <w:rPr>
                <w:spacing w:val="1"/>
              </w:rPr>
              <w:t xml:space="preserve"> </w:t>
            </w:r>
            <w:r w:rsidRPr="00216D77">
              <w:t>використовувати</w:t>
            </w:r>
            <w:r w:rsidRPr="00216D77">
              <w:rPr>
                <w:spacing w:val="1"/>
              </w:rPr>
              <w:t xml:space="preserve"> </w:t>
            </w:r>
            <w:r w:rsidRPr="00216D77">
              <w:t>знання</w:t>
            </w:r>
            <w:r w:rsidRPr="00216D77">
              <w:rPr>
                <w:spacing w:val="-57"/>
              </w:rPr>
              <w:t xml:space="preserve"> </w:t>
            </w:r>
            <w:r w:rsidRPr="00216D77">
              <w:t>законодавства</w:t>
            </w:r>
            <w:r w:rsidRPr="00216D77">
              <w:rPr>
                <w:spacing w:val="21"/>
              </w:rPr>
              <w:t xml:space="preserve"> </w:t>
            </w:r>
            <w:r w:rsidRPr="00216D77">
              <w:t>у</w:t>
            </w:r>
            <w:r w:rsidRPr="00216D77">
              <w:rPr>
                <w:spacing w:val="15"/>
              </w:rPr>
              <w:t xml:space="preserve"> </w:t>
            </w:r>
            <w:r w:rsidRPr="00216D77">
              <w:t>сфері</w:t>
            </w:r>
            <w:r w:rsidRPr="00216D77">
              <w:rPr>
                <w:spacing w:val="23"/>
              </w:rPr>
              <w:t xml:space="preserve"> </w:t>
            </w:r>
            <w:r w:rsidRPr="00216D77">
              <w:t>освітньої,</w:t>
            </w:r>
            <w:r w:rsidRPr="00216D77">
              <w:rPr>
                <w:spacing w:val="19"/>
              </w:rPr>
              <w:t xml:space="preserve"> </w:t>
            </w:r>
            <w:r w:rsidRPr="00216D77">
              <w:t>наукової,</w:t>
            </w:r>
            <w:r w:rsidRPr="00216D77">
              <w:rPr>
                <w:spacing w:val="20"/>
              </w:rPr>
              <w:t xml:space="preserve"> </w:t>
            </w:r>
            <w:r w:rsidRPr="00216D77">
              <w:t>інноваційної</w:t>
            </w:r>
            <w:r w:rsidRPr="00216D77">
              <w:rPr>
                <w:spacing w:val="18"/>
              </w:rPr>
              <w:t xml:space="preserve"> </w:t>
            </w:r>
            <w:r w:rsidRPr="00216D77">
              <w:t>діяльності,</w:t>
            </w:r>
            <w:r w:rsidRPr="00216D77">
              <w:rPr>
                <w:spacing w:val="19"/>
              </w:rPr>
              <w:t xml:space="preserve"> </w:t>
            </w:r>
            <w:r w:rsidRPr="00216D77">
              <w:t>захисту</w:t>
            </w:r>
          </w:p>
          <w:p w:rsidR="00C95160" w:rsidRPr="00216D77" w:rsidRDefault="00C95160" w:rsidP="007C4147">
            <w:pPr>
              <w:pStyle w:val="TableParagraph"/>
              <w:spacing w:line="264" w:lineRule="exact"/>
              <w:ind w:left="104"/>
              <w:jc w:val="both"/>
            </w:pPr>
            <w:r w:rsidRPr="00216D77">
              <w:t>прав</w:t>
            </w:r>
            <w:r w:rsidRPr="00216D77">
              <w:rPr>
                <w:spacing w:val="-4"/>
              </w:rPr>
              <w:t xml:space="preserve"> </w:t>
            </w:r>
            <w:r w:rsidRPr="00216D77">
              <w:t>інтелектуальної</w:t>
            </w:r>
            <w:r w:rsidRPr="00216D77">
              <w:rPr>
                <w:spacing w:val="-3"/>
              </w:rPr>
              <w:t xml:space="preserve"> </w:t>
            </w:r>
            <w:r w:rsidRPr="00216D77">
              <w:t>власності</w:t>
            </w:r>
          </w:p>
        </w:tc>
      </w:tr>
      <w:tr w:rsidR="00C95160" w:rsidRPr="007800E1" w:rsidTr="00F054B2">
        <w:tc>
          <w:tcPr>
            <w:tcW w:w="1101" w:type="dxa"/>
            <w:shd w:val="clear" w:color="auto" w:fill="auto"/>
          </w:tcPr>
          <w:p w:rsidR="00C95160" w:rsidRPr="00216D77" w:rsidRDefault="00C95160" w:rsidP="007C4147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216D77">
              <w:rPr>
                <w:b/>
                <w:sz w:val="24"/>
                <w:szCs w:val="24"/>
              </w:rPr>
              <w:t>ПРН</w:t>
            </w:r>
            <w:r w:rsidRPr="00216D7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6D7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shd w:val="clear" w:color="auto" w:fill="auto"/>
          </w:tcPr>
          <w:p w:rsidR="00C95160" w:rsidRPr="00216D77" w:rsidRDefault="00C95160" w:rsidP="007C4147">
            <w:pPr>
              <w:pStyle w:val="TableParagraph"/>
              <w:spacing w:line="240" w:lineRule="auto"/>
              <w:ind w:left="104" w:right="102"/>
              <w:jc w:val="both"/>
            </w:pPr>
            <w:r w:rsidRPr="00216D77">
              <w:t>Застосовувати</w:t>
            </w:r>
            <w:r w:rsidRPr="00216D77">
              <w:rPr>
                <w:spacing w:val="1"/>
              </w:rPr>
              <w:t xml:space="preserve"> </w:t>
            </w:r>
            <w:r w:rsidRPr="00216D77">
              <w:t>правила</w:t>
            </w:r>
            <w:r w:rsidRPr="00216D77">
              <w:rPr>
                <w:spacing w:val="1"/>
              </w:rPr>
              <w:t xml:space="preserve"> </w:t>
            </w:r>
            <w:r w:rsidRPr="00216D77">
              <w:t>академічного</w:t>
            </w:r>
            <w:r w:rsidRPr="00216D77">
              <w:rPr>
                <w:spacing w:val="1"/>
              </w:rPr>
              <w:t xml:space="preserve"> </w:t>
            </w:r>
            <w:r w:rsidRPr="00216D77">
              <w:t>письма</w:t>
            </w:r>
            <w:r w:rsidRPr="00216D77">
              <w:rPr>
                <w:spacing w:val="1"/>
              </w:rPr>
              <w:t xml:space="preserve"> </w:t>
            </w:r>
            <w:r w:rsidRPr="00216D77">
              <w:t>для</w:t>
            </w:r>
            <w:r w:rsidRPr="00216D77">
              <w:rPr>
                <w:spacing w:val="1"/>
              </w:rPr>
              <w:t xml:space="preserve"> </w:t>
            </w:r>
            <w:r w:rsidRPr="00216D77">
              <w:t>підготовки</w:t>
            </w:r>
            <w:r w:rsidRPr="00216D77">
              <w:rPr>
                <w:spacing w:val="60"/>
              </w:rPr>
              <w:t xml:space="preserve"> </w:t>
            </w:r>
            <w:r w:rsidRPr="00216D77">
              <w:t>наукового</w:t>
            </w:r>
            <w:r w:rsidRPr="00216D77">
              <w:rPr>
                <w:spacing w:val="1"/>
              </w:rPr>
              <w:t xml:space="preserve"> </w:t>
            </w:r>
            <w:r w:rsidRPr="00216D77">
              <w:t>звіту,</w:t>
            </w:r>
            <w:r w:rsidRPr="00216D77">
              <w:rPr>
                <w:spacing w:val="1"/>
              </w:rPr>
              <w:t xml:space="preserve"> </w:t>
            </w:r>
            <w:r w:rsidRPr="00216D77">
              <w:t>презентації,</w:t>
            </w:r>
            <w:r w:rsidRPr="00216D77">
              <w:rPr>
                <w:spacing w:val="1"/>
              </w:rPr>
              <w:t xml:space="preserve"> </w:t>
            </w:r>
            <w:r w:rsidRPr="00216D77">
              <w:t>статті,</w:t>
            </w:r>
            <w:r w:rsidRPr="00216D77">
              <w:rPr>
                <w:spacing w:val="1"/>
              </w:rPr>
              <w:t xml:space="preserve"> </w:t>
            </w:r>
            <w:r w:rsidRPr="00216D77">
              <w:t>монографії,</w:t>
            </w:r>
            <w:r w:rsidRPr="00216D77">
              <w:rPr>
                <w:spacing w:val="1"/>
              </w:rPr>
              <w:t xml:space="preserve"> </w:t>
            </w:r>
            <w:r w:rsidRPr="00216D77">
              <w:t>дисертації;</w:t>
            </w:r>
            <w:r w:rsidRPr="00216D77">
              <w:rPr>
                <w:spacing w:val="1"/>
              </w:rPr>
              <w:t xml:space="preserve"> </w:t>
            </w:r>
            <w:r w:rsidRPr="00216D77">
              <w:t>розуміти</w:t>
            </w:r>
            <w:r w:rsidRPr="00216D77">
              <w:rPr>
                <w:spacing w:val="1"/>
              </w:rPr>
              <w:t xml:space="preserve"> </w:t>
            </w:r>
            <w:r w:rsidRPr="00216D77">
              <w:t>особливості</w:t>
            </w:r>
            <w:r w:rsidRPr="00216D77">
              <w:rPr>
                <w:spacing w:val="1"/>
              </w:rPr>
              <w:t xml:space="preserve"> </w:t>
            </w:r>
            <w:r w:rsidRPr="00216D77">
              <w:t>підготовки</w:t>
            </w:r>
            <w:r w:rsidRPr="00216D77">
              <w:rPr>
                <w:spacing w:val="50"/>
              </w:rPr>
              <w:t xml:space="preserve"> </w:t>
            </w:r>
            <w:r w:rsidRPr="00216D77">
              <w:t>і</w:t>
            </w:r>
            <w:r w:rsidRPr="00216D77">
              <w:rPr>
                <w:spacing w:val="51"/>
              </w:rPr>
              <w:t xml:space="preserve"> </w:t>
            </w:r>
            <w:r w:rsidRPr="00216D77">
              <w:t>подання</w:t>
            </w:r>
            <w:r w:rsidRPr="00216D77">
              <w:rPr>
                <w:spacing w:val="48"/>
              </w:rPr>
              <w:t xml:space="preserve"> </w:t>
            </w:r>
            <w:r w:rsidRPr="00216D77">
              <w:t>публікацій</w:t>
            </w:r>
            <w:r w:rsidRPr="00216D77">
              <w:rPr>
                <w:spacing w:val="52"/>
              </w:rPr>
              <w:t xml:space="preserve"> </w:t>
            </w:r>
            <w:r w:rsidRPr="00216D77">
              <w:t>до</w:t>
            </w:r>
            <w:r w:rsidRPr="00216D77">
              <w:rPr>
                <w:spacing w:val="50"/>
              </w:rPr>
              <w:t xml:space="preserve"> </w:t>
            </w:r>
            <w:r w:rsidRPr="00216D77">
              <w:t>видань,</w:t>
            </w:r>
            <w:r w:rsidRPr="00216D77">
              <w:rPr>
                <w:spacing w:val="48"/>
              </w:rPr>
              <w:t xml:space="preserve"> </w:t>
            </w:r>
            <w:r w:rsidRPr="00216D77">
              <w:t>що</w:t>
            </w:r>
            <w:r w:rsidRPr="00216D77">
              <w:rPr>
                <w:spacing w:val="49"/>
              </w:rPr>
              <w:t xml:space="preserve"> </w:t>
            </w:r>
            <w:r w:rsidRPr="00216D77">
              <w:t>входять</w:t>
            </w:r>
            <w:r w:rsidRPr="00216D77">
              <w:rPr>
                <w:spacing w:val="51"/>
              </w:rPr>
              <w:t xml:space="preserve"> </w:t>
            </w:r>
            <w:r w:rsidRPr="00216D77">
              <w:t>до</w:t>
            </w:r>
            <w:r w:rsidRPr="00216D77">
              <w:rPr>
                <w:spacing w:val="50"/>
              </w:rPr>
              <w:t xml:space="preserve"> </w:t>
            </w:r>
            <w:r w:rsidRPr="00216D77">
              <w:t>міжнародних</w:t>
            </w:r>
          </w:p>
          <w:p w:rsidR="00C95160" w:rsidRPr="00216D77" w:rsidRDefault="00C95160" w:rsidP="007C4147">
            <w:pPr>
              <w:pStyle w:val="TableParagraph"/>
              <w:spacing w:line="264" w:lineRule="exact"/>
              <w:ind w:left="104"/>
              <w:jc w:val="both"/>
            </w:pPr>
            <w:proofErr w:type="spellStart"/>
            <w:r w:rsidRPr="00216D77">
              <w:t>наукометричних</w:t>
            </w:r>
            <w:proofErr w:type="spellEnd"/>
            <w:r w:rsidRPr="00216D77">
              <w:rPr>
                <w:spacing w:val="-2"/>
              </w:rPr>
              <w:t xml:space="preserve"> </w:t>
            </w:r>
            <w:r w:rsidRPr="00216D77">
              <w:t>баз</w:t>
            </w:r>
            <w:r w:rsidRPr="00216D77">
              <w:rPr>
                <w:spacing w:val="-5"/>
              </w:rPr>
              <w:t xml:space="preserve"> </w:t>
            </w:r>
            <w:r w:rsidRPr="00216D77">
              <w:t>даних</w:t>
            </w:r>
          </w:p>
        </w:tc>
      </w:tr>
      <w:tr w:rsidR="00C95160" w:rsidRPr="007C4147" w:rsidTr="00F054B2">
        <w:tc>
          <w:tcPr>
            <w:tcW w:w="1101" w:type="dxa"/>
            <w:shd w:val="clear" w:color="auto" w:fill="auto"/>
          </w:tcPr>
          <w:p w:rsidR="00C95160" w:rsidRPr="00216D77" w:rsidRDefault="00C95160" w:rsidP="007C4147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216D77">
              <w:rPr>
                <w:b/>
                <w:sz w:val="24"/>
                <w:szCs w:val="24"/>
              </w:rPr>
              <w:t>ПРН</w:t>
            </w:r>
            <w:r w:rsidRPr="00216D7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6D7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shd w:val="clear" w:color="auto" w:fill="auto"/>
          </w:tcPr>
          <w:p w:rsidR="00C95160" w:rsidRPr="00216D77" w:rsidRDefault="00C95160" w:rsidP="007C4147">
            <w:pPr>
              <w:pStyle w:val="TableParagraph"/>
              <w:tabs>
                <w:tab w:val="left" w:pos="6499"/>
              </w:tabs>
              <w:spacing w:line="240" w:lineRule="auto"/>
              <w:ind w:left="104" w:right="105"/>
              <w:jc w:val="both"/>
            </w:pPr>
            <w:r w:rsidRPr="00216D77">
              <w:t xml:space="preserve">Оволодівати  </w:t>
            </w:r>
            <w:r w:rsidRPr="00216D77">
              <w:rPr>
                <w:spacing w:val="14"/>
              </w:rPr>
              <w:t xml:space="preserve"> </w:t>
            </w:r>
            <w:r w:rsidRPr="00216D77">
              <w:t xml:space="preserve">сучасними  </w:t>
            </w:r>
            <w:r w:rsidRPr="00216D77">
              <w:rPr>
                <w:spacing w:val="15"/>
              </w:rPr>
              <w:t xml:space="preserve"> </w:t>
            </w:r>
            <w:r w:rsidRPr="00216D77">
              <w:t xml:space="preserve">знаннями  </w:t>
            </w:r>
            <w:r w:rsidRPr="00216D77">
              <w:rPr>
                <w:spacing w:val="14"/>
              </w:rPr>
              <w:t xml:space="preserve"> </w:t>
            </w:r>
            <w:r w:rsidRPr="00216D77">
              <w:t xml:space="preserve">та  </w:t>
            </w:r>
            <w:r w:rsidRPr="00216D77">
              <w:rPr>
                <w:spacing w:val="11"/>
              </w:rPr>
              <w:t xml:space="preserve"> </w:t>
            </w:r>
            <w:r w:rsidRPr="00216D77">
              <w:t xml:space="preserve">застосовувати  </w:t>
            </w:r>
            <w:r w:rsidRPr="00216D77">
              <w:rPr>
                <w:spacing w:val="15"/>
              </w:rPr>
              <w:t xml:space="preserve"> </w:t>
            </w:r>
            <w:r w:rsidRPr="00216D77">
              <w:t>їх</w:t>
            </w:r>
            <w:r w:rsidRPr="00216D77">
              <w:tab/>
              <w:t>у</w:t>
            </w:r>
            <w:r w:rsidRPr="00216D77">
              <w:rPr>
                <w:spacing w:val="1"/>
              </w:rPr>
              <w:t xml:space="preserve"> </w:t>
            </w:r>
            <w:r w:rsidRPr="00216D77">
              <w:t>практичній</w:t>
            </w:r>
            <w:r w:rsidRPr="00216D77">
              <w:rPr>
                <w:spacing w:val="-57"/>
              </w:rPr>
              <w:t xml:space="preserve"> </w:t>
            </w:r>
            <w:r w:rsidRPr="00216D77">
              <w:t>діяльності;</w:t>
            </w:r>
            <w:r w:rsidRPr="00216D77">
              <w:rPr>
                <w:spacing w:val="36"/>
              </w:rPr>
              <w:t xml:space="preserve"> </w:t>
            </w:r>
            <w:r w:rsidRPr="00216D77">
              <w:lastRenderedPageBreak/>
              <w:t>здійснювати</w:t>
            </w:r>
            <w:r w:rsidRPr="00216D77">
              <w:rPr>
                <w:spacing w:val="37"/>
              </w:rPr>
              <w:t xml:space="preserve"> </w:t>
            </w:r>
            <w:r w:rsidRPr="00216D77">
              <w:t>абстрактний</w:t>
            </w:r>
            <w:r w:rsidRPr="00216D77">
              <w:rPr>
                <w:spacing w:val="37"/>
              </w:rPr>
              <w:t xml:space="preserve"> </w:t>
            </w:r>
            <w:r w:rsidRPr="00216D77">
              <w:t>аналіз,</w:t>
            </w:r>
            <w:r w:rsidRPr="00216D77">
              <w:rPr>
                <w:spacing w:val="33"/>
              </w:rPr>
              <w:t xml:space="preserve"> </w:t>
            </w:r>
            <w:r w:rsidRPr="00216D77">
              <w:t>оцінку</w:t>
            </w:r>
            <w:r w:rsidRPr="00216D77">
              <w:rPr>
                <w:spacing w:val="28"/>
              </w:rPr>
              <w:t xml:space="preserve"> </w:t>
            </w:r>
            <w:r w:rsidRPr="00216D77">
              <w:t>і</w:t>
            </w:r>
            <w:r w:rsidRPr="00216D77">
              <w:rPr>
                <w:spacing w:val="36"/>
              </w:rPr>
              <w:t xml:space="preserve"> </w:t>
            </w:r>
            <w:r w:rsidRPr="00216D77">
              <w:t>синтез</w:t>
            </w:r>
            <w:r w:rsidRPr="00216D77">
              <w:rPr>
                <w:spacing w:val="37"/>
              </w:rPr>
              <w:t xml:space="preserve"> </w:t>
            </w:r>
            <w:r w:rsidRPr="00216D77">
              <w:t>нових</w:t>
            </w:r>
            <w:r w:rsidRPr="00216D77">
              <w:rPr>
                <w:spacing w:val="35"/>
              </w:rPr>
              <w:t xml:space="preserve"> </w:t>
            </w:r>
            <w:r w:rsidRPr="00216D77">
              <w:t>та</w:t>
            </w:r>
          </w:p>
          <w:p w:rsidR="00C95160" w:rsidRPr="00216D77" w:rsidRDefault="00C95160" w:rsidP="007C4147">
            <w:pPr>
              <w:pStyle w:val="TableParagraph"/>
              <w:spacing w:line="270" w:lineRule="atLeast"/>
              <w:ind w:left="104"/>
              <w:jc w:val="both"/>
            </w:pPr>
            <w:r w:rsidRPr="00216D77">
              <w:t>комплексних</w:t>
            </w:r>
            <w:r w:rsidRPr="00216D77">
              <w:rPr>
                <w:spacing w:val="1"/>
              </w:rPr>
              <w:t xml:space="preserve"> </w:t>
            </w:r>
            <w:r w:rsidRPr="00216D77">
              <w:t>ідей;</w:t>
            </w:r>
            <w:r w:rsidRPr="00216D77">
              <w:rPr>
                <w:spacing w:val="1"/>
              </w:rPr>
              <w:t xml:space="preserve"> </w:t>
            </w:r>
            <w:r w:rsidRPr="00216D77">
              <w:t>демонструвати</w:t>
            </w:r>
            <w:r w:rsidRPr="00216D77">
              <w:rPr>
                <w:spacing w:val="1"/>
              </w:rPr>
              <w:t xml:space="preserve"> </w:t>
            </w:r>
            <w:r w:rsidRPr="00216D77">
              <w:t>відданість</w:t>
            </w:r>
            <w:r w:rsidRPr="00216D77">
              <w:rPr>
                <w:spacing w:val="1"/>
              </w:rPr>
              <w:t xml:space="preserve"> </w:t>
            </w:r>
            <w:r w:rsidRPr="00216D77">
              <w:t>їх</w:t>
            </w:r>
            <w:r w:rsidRPr="00216D77">
              <w:rPr>
                <w:spacing w:val="1"/>
              </w:rPr>
              <w:t xml:space="preserve"> </w:t>
            </w:r>
            <w:r w:rsidRPr="00216D77">
              <w:t>розвитку</w:t>
            </w:r>
            <w:r w:rsidRPr="00216D77">
              <w:rPr>
                <w:spacing w:val="1"/>
              </w:rPr>
              <w:t xml:space="preserve"> </w:t>
            </w:r>
            <w:r w:rsidRPr="00216D77">
              <w:t>у</w:t>
            </w:r>
            <w:r w:rsidRPr="00216D77">
              <w:rPr>
                <w:spacing w:val="1"/>
              </w:rPr>
              <w:t xml:space="preserve"> </w:t>
            </w:r>
            <w:r w:rsidRPr="00216D77">
              <w:t>передових</w:t>
            </w:r>
            <w:r w:rsidRPr="00216D77">
              <w:rPr>
                <w:spacing w:val="-57"/>
              </w:rPr>
              <w:t xml:space="preserve"> </w:t>
            </w:r>
            <w:r w:rsidRPr="00216D77">
              <w:t>контекстах</w:t>
            </w:r>
            <w:r w:rsidRPr="00216D77">
              <w:rPr>
                <w:spacing w:val="1"/>
              </w:rPr>
              <w:t xml:space="preserve"> </w:t>
            </w:r>
            <w:r w:rsidRPr="00216D77">
              <w:t>професійної</w:t>
            </w:r>
            <w:r w:rsidRPr="00216D77">
              <w:rPr>
                <w:spacing w:val="-2"/>
              </w:rPr>
              <w:t xml:space="preserve"> </w:t>
            </w:r>
            <w:r w:rsidRPr="00216D77">
              <w:t>та наукової діяльності</w:t>
            </w:r>
          </w:p>
        </w:tc>
      </w:tr>
      <w:tr w:rsidR="00C95160" w:rsidRPr="007C4147" w:rsidTr="00F054B2">
        <w:tc>
          <w:tcPr>
            <w:tcW w:w="1101" w:type="dxa"/>
            <w:shd w:val="clear" w:color="auto" w:fill="auto"/>
          </w:tcPr>
          <w:p w:rsidR="00C95160" w:rsidRPr="00216D77" w:rsidRDefault="00C95160" w:rsidP="007C4147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216D77">
              <w:rPr>
                <w:b/>
                <w:sz w:val="24"/>
                <w:szCs w:val="24"/>
              </w:rPr>
              <w:lastRenderedPageBreak/>
              <w:t>ПРН</w:t>
            </w:r>
            <w:r w:rsidRPr="00216D7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6D7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shd w:val="clear" w:color="auto" w:fill="auto"/>
          </w:tcPr>
          <w:p w:rsidR="00C95160" w:rsidRPr="00216D77" w:rsidRDefault="00C95160" w:rsidP="007C4147">
            <w:pPr>
              <w:pStyle w:val="TableParagraph"/>
              <w:tabs>
                <w:tab w:val="left" w:pos="1411"/>
                <w:tab w:val="left" w:pos="2167"/>
                <w:tab w:val="left" w:pos="3584"/>
                <w:tab w:val="left" w:pos="4930"/>
                <w:tab w:val="left" w:pos="6606"/>
                <w:tab w:val="left" w:pos="7493"/>
              </w:tabs>
              <w:spacing w:line="270" w:lineRule="atLeast"/>
              <w:ind w:left="104" w:right="106"/>
              <w:jc w:val="both"/>
            </w:pPr>
            <w:r w:rsidRPr="00216D77">
              <w:t xml:space="preserve">Розробляти та реалізовувати наукові та/або </w:t>
            </w:r>
            <w:proofErr w:type="spellStart"/>
            <w:r w:rsidRPr="00216D77">
              <w:t>інноваційні</w:t>
            </w:r>
            <w:proofErr w:type="spellEnd"/>
            <w:r w:rsidRPr="00216D77">
              <w:t xml:space="preserve">  </w:t>
            </w:r>
            <w:proofErr w:type="spellStart"/>
            <w:r w:rsidRPr="00216D77">
              <w:t>проєкти</w:t>
            </w:r>
            <w:proofErr w:type="spellEnd"/>
            <w:r w:rsidRPr="00216D77">
              <w:t xml:space="preserve">, які дають можливість переосмислити наявне та створити нове цілісне знання та/або </w:t>
            </w:r>
            <w:proofErr w:type="spellStart"/>
            <w:r w:rsidRPr="00216D77">
              <w:t>професійну</w:t>
            </w:r>
            <w:proofErr w:type="spellEnd"/>
            <w:r w:rsidRPr="00216D77">
              <w:t xml:space="preserve"> практику і розв’язувати значущі наукові проблеми із врахуванням соціальних, економічних, екологічних, етичних, міжкультурних, євроінтеграційних та правових аспектів</w:t>
            </w:r>
          </w:p>
        </w:tc>
      </w:tr>
      <w:tr w:rsidR="00C95160" w:rsidRPr="007C4147" w:rsidTr="00F054B2">
        <w:tc>
          <w:tcPr>
            <w:tcW w:w="1101" w:type="dxa"/>
            <w:shd w:val="clear" w:color="auto" w:fill="auto"/>
          </w:tcPr>
          <w:p w:rsidR="00C95160" w:rsidRPr="00216D77" w:rsidRDefault="00C95160" w:rsidP="00C95160">
            <w:pPr>
              <w:pStyle w:val="TableParagraph"/>
              <w:spacing w:line="273" w:lineRule="exact"/>
              <w:ind w:left="107" w:hanging="107"/>
              <w:jc w:val="both"/>
              <w:rPr>
                <w:b/>
                <w:sz w:val="24"/>
                <w:szCs w:val="24"/>
              </w:rPr>
            </w:pPr>
            <w:r w:rsidRPr="00216D77">
              <w:rPr>
                <w:b/>
                <w:sz w:val="24"/>
                <w:szCs w:val="24"/>
              </w:rPr>
              <w:t>ПРН</w:t>
            </w:r>
            <w:r w:rsidRPr="00216D7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6D7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shd w:val="clear" w:color="auto" w:fill="auto"/>
          </w:tcPr>
          <w:p w:rsidR="00C95160" w:rsidRPr="00216D77" w:rsidRDefault="00C95160" w:rsidP="007C4147">
            <w:pPr>
              <w:pStyle w:val="TableParagraph"/>
              <w:tabs>
                <w:tab w:val="left" w:pos="1411"/>
                <w:tab w:val="left" w:pos="2167"/>
                <w:tab w:val="left" w:pos="3584"/>
                <w:tab w:val="left" w:pos="4930"/>
                <w:tab w:val="left" w:pos="6606"/>
                <w:tab w:val="left" w:pos="7493"/>
              </w:tabs>
              <w:spacing w:line="270" w:lineRule="atLeast"/>
              <w:ind w:left="104" w:right="106"/>
              <w:jc w:val="both"/>
            </w:pPr>
            <w:r w:rsidRPr="00216D77">
              <w:t>Визначати та усвідомлювати основні історико-літературні події вітчизняного та світового літературного процесу.</w:t>
            </w:r>
          </w:p>
        </w:tc>
      </w:tr>
      <w:tr w:rsidR="00C95160" w:rsidRPr="007C4147" w:rsidTr="00F054B2">
        <w:tc>
          <w:tcPr>
            <w:tcW w:w="1101" w:type="dxa"/>
            <w:shd w:val="clear" w:color="auto" w:fill="auto"/>
          </w:tcPr>
          <w:p w:rsidR="00C95160" w:rsidRPr="00216D77" w:rsidRDefault="00C95160" w:rsidP="00C95160">
            <w:pPr>
              <w:pStyle w:val="TableParagraph"/>
              <w:spacing w:line="273" w:lineRule="exact"/>
              <w:ind w:left="107" w:hanging="107"/>
              <w:jc w:val="both"/>
              <w:rPr>
                <w:b/>
                <w:sz w:val="24"/>
                <w:szCs w:val="24"/>
              </w:rPr>
            </w:pPr>
            <w:r w:rsidRPr="00216D77">
              <w:rPr>
                <w:b/>
                <w:sz w:val="24"/>
                <w:szCs w:val="24"/>
              </w:rPr>
              <w:t>ПРН</w:t>
            </w:r>
            <w:r w:rsidRPr="00216D7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6D7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shd w:val="clear" w:color="auto" w:fill="auto"/>
          </w:tcPr>
          <w:p w:rsidR="00C95160" w:rsidRPr="00216D77" w:rsidRDefault="00C95160" w:rsidP="007C4147">
            <w:pPr>
              <w:pStyle w:val="TableParagraph"/>
              <w:tabs>
                <w:tab w:val="left" w:pos="1411"/>
                <w:tab w:val="left" w:pos="2167"/>
                <w:tab w:val="left" w:pos="3584"/>
                <w:tab w:val="left" w:pos="4930"/>
                <w:tab w:val="left" w:pos="6606"/>
                <w:tab w:val="left" w:pos="7493"/>
              </w:tabs>
              <w:spacing w:line="270" w:lineRule="atLeast"/>
              <w:ind w:left="104" w:right="106"/>
              <w:jc w:val="both"/>
            </w:pPr>
            <w:r w:rsidRPr="00216D77">
              <w:t xml:space="preserve">Вміти організовувати поетапне дослідження в галузі філології, </w:t>
            </w:r>
            <w:proofErr w:type="spellStart"/>
            <w:r w:rsidRPr="00216D77">
              <w:t>коректно</w:t>
            </w:r>
            <w:proofErr w:type="spellEnd"/>
            <w:r w:rsidRPr="00216D77">
              <w:t xml:space="preserve"> формулювати гіпотези, представлені у дослідженні, знаходити релевантні способи для їх підтвердження.</w:t>
            </w:r>
          </w:p>
        </w:tc>
      </w:tr>
      <w:bookmarkEnd w:id="0"/>
    </w:tbl>
    <w:p w:rsidR="00930460" w:rsidRPr="002A6162" w:rsidRDefault="00930460" w:rsidP="00E66C95">
      <w:pPr>
        <w:rPr>
          <w:highlight w:val="yellow"/>
          <w:lang w:val="uk-UA"/>
        </w:rPr>
      </w:pPr>
    </w:p>
    <w:p w:rsidR="007B5A25" w:rsidRPr="007161C8" w:rsidRDefault="00566A39" w:rsidP="007B5A25">
      <w:pPr>
        <w:outlineLvl w:val="0"/>
        <w:rPr>
          <w:b/>
          <w:bCs/>
          <w:color w:val="000000"/>
          <w:kern w:val="36"/>
          <w:lang w:val="uk-UA"/>
        </w:rPr>
      </w:pPr>
      <w:r w:rsidRPr="007161C8">
        <w:rPr>
          <w:b/>
          <w:bCs/>
          <w:color w:val="000000"/>
          <w:kern w:val="36"/>
          <w:lang w:val="uk-UA"/>
        </w:rPr>
        <w:t>ОСНОВНІ НАВЧАЛЬНІ</w:t>
      </w:r>
      <w:r w:rsidR="00142B13" w:rsidRPr="007161C8">
        <w:rPr>
          <w:b/>
          <w:bCs/>
          <w:color w:val="000000"/>
          <w:kern w:val="36"/>
          <w:lang w:val="uk-UA"/>
        </w:rPr>
        <w:t xml:space="preserve"> </w:t>
      </w:r>
      <w:r w:rsidR="006C4032" w:rsidRPr="007161C8">
        <w:rPr>
          <w:b/>
          <w:bCs/>
          <w:color w:val="000000"/>
          <w:kern w:val="36"/>
          <w:lang w:val="uk-UA"/>
        </w:rPr>
        <w:t>РЕСУРСИ</w:t>
      </w:r>
    </w:p>
    <w:p w:rsidR="00A00C96" w:rsidRPr="007161C8" w:rsidRDefault="007161C8" w:rsidP="00A00C96">
      <w:pPr>
        <w:numPr>
          <w:ilvl w:val="3"/>
          <w:numId w:val="42"/>
        </w:numPr>
        <w:ind w:left="709" w:hanging="283"/>
        <w:rPr>
          <w:lang w:val="ru-RU"/>
        </w:rPr>
      </w:pPr>
      <w:proofErr w:type="spellStart"/>
      <w:r>
        <w:rPr>
          <w:lang w:val="ru-RU"/>
        </w:rPr>
        <w:t>Іванишин</w:t>
      </w:r>
      <w:proofErr w:type="spellEnd"/>
      <w:r>
        <w:rPr>
          <w:lang w:val="ru-RU"/>
        </w:rPr>
        <w:t xml:space="preserve"> В. </w:t>
      </w:r>
      <w:proofErr w:type="spellStart"/>
      <w:r w:rsidR="00A00C96" w:rsidRPr="007161C8">
        <w:rPr>
          <w:lang w:val="ru-RU"/>
        </w:rPr>
        <w:t>Нариси</w:t>
      </w:r>
      <w:proofErr w:type="spellEnd"/>
      <w:r w:rsidR="00A00C96" w:rsidRPr="007161C8">
        <w:rPr>
          <w:lang w:val="ru-RU"/>
        </w:rPr>
        <w:t xml:space="preserve"> з </w:t>
      </w:r>
      <w:proofErr w:type="spellStart"/>
      <w:r w:rsidR="00A00C96" w:rsidRPr="007161C8">
        <w:rPr>
          <w:lang w:val="ru-RU"/>
        </w:rPr>
        <w:t>теорії</w:t>
      </w:r>
      <w:proofErr w:type="spellEnd"/>
      <w:r w:rsidR="00A00C96" w:rsidRPr="007161C8">
        <w:rPr>
          <w:lang w:val="ru-RU"/>
        </w:rPr>
        <w:t xml:space="preserve"> </w:t>
      </w:r>
      <w:proofErr w:type="spellStart"/>
      <w:r w:rsidR="00A00C96" w:rsidRPr="007161C8">
        <w:rPr>
          <w:lang w:val="ru-RU"/>
        </w:rPr>
        <w:t>літератури</w:t>
      </w:r>
      <w:proofErr w:type="spellEnd"/>
      <w:r w:rsidR="00A00C96" w:rsidRPr="007161C8">
        <w:rPr>
          <w:lang w:val="ru-RU"/>
        </w:rPr>
        <w:t xml:space="preserve"> : </w:t>
      </w:r>
      <w:proofErr w:type="spellStart"/>
      <w:r w:rsidR="00A00C96" w:rsidRPr="007161C8">
        <w:rPr>
          <w:lang w:val="ru-RU"/>
        </w:rPr>
        <w:t>навч</w:t>
      </w:r>
      <w:proofErr w:type="spellEnd"/>
      <w:r w:rsidR="00A00C96" w:rsidRPr="007161C8">
        <w:rPr>
          <w:lang w:val="ru-RU"/>
        </w:rPr>
        <w:t xml:space="preserve">. </w:t>
      </w:r>
      <w:proofErr w:type="spellStart"/>
      <w:proofErr w:type="gramStart"/>
      <w:r w:rsidR="00A00C96" w:rsidRPr="007161C8">
        <w:rPr>
          <w:lang w:val="ru-RU"/>
        </w:rPr>
        <w:t>пос</w:t>
      </w:r>
      <w:proofErr w:type="gramEnd"/>
      <w:r w:rsidR="00A00C96" w:rsidRPr="007161C8">
        <w:rPr>
          <w:lang w:val="ru-RU"/>
        </w:rPr>
        <w:t>іб</w:t>
      </w:r>
      <w:proofErr w:type="spellEnd"/>
      <w:r w:rsidR="00A00C96" w:rsidRPr="007161C8">
        <w:rPr>
          <w:lang w:val="ru-RU"/>
        </w:rPr>
        <w:t xml:space="preserve">.  </w:t>
      </w:r>
      <w:proofErr w:type="spellStart"/>
      <w:r w:rsidR="00A00C96" w:rsidRPr="007161C8">
        <w:rPr>
          <w:lang w:val="ru-RU"/>
        </w:rPr>
        <w:t>Київ</w:t>
      </w:r>
      <w:proofErr w:type="spellEnd"/>
      <w:r w:rsidR="00A00C96" w:rsidRPr="007161C8">
        <w:rPr>
          <w:lang w:val="ru-RU"/>
        </w:rPr>
        <w:t xml:space="preserve">: </w:t>
      </w:r>
      <w:proofErr w:type="spellStart"/>
      <w:r w:rsidR="00A00C96" w:rsidRPr="007161C8">
        <w:rPr>
          <w:lang w:val="ru-RU"/>
        </w:rPr>
        <w:t>Академія</w:t>
      </w:r>
      <w:proofErr w:type="spellEnd"/>
      <w:r w:rsidR="00A00C96" w:rsidRPr="007161C8">
        <w:rPr>
          <w:lang w:val="ru-RU"/>
        </w:rPr>
        <w:t>,</w:t>
      </w:r>
      <w:r w:rsidR="00A00C96" w:rsidRPr="007161C8">
        <w:t> </w:t>
      </w:r>
      <w:r>
        <w:rPr>
          <w:lang w:val="ru-RU"/>
        </w:rPr>
        <w:t xml:space="preserve">2010. </w:t>
      </w:r>
      <w:r w:rsidR="00A00C96" w:rsidRPr="007161C8">
        <w:rPr>
          <w:lang w:val="ru-RU"/>
        </w:rPr>
        <w:t xml:space="preserve">253 </w:t>
      </w:r>
      <w:r w:rsidR="00A00C96" w:rsidRPr="007161C8">
        <w:t>c</w:t>
      </w:r>
      <w:r w:rsidRPr="007161C8">
        <w:rPr>
          <w:lang w:val="ru-RU"/>
        </w:rPr>
        <w:t>/</w:t>
      </w:r>
    </w:p>
    <w:p w:rsidR="00A00C96" w:rsidRPr="007161C8" w:rsidRDefault="00A00C96" w:rsidP="00A00C96">
      <w:pPr>
        <w:pStyle w:val="a5"/>
        <w:numPr>
          <w:ilvl w:val="0"/>
          <w:numId w:val="42"/>
        </w:numPr>
        <w:tabs>
          <w:tab w:val="left" w:pos="426"/>
        </w:tabs>
        <w:ind w:left="709" w:hanging="283"/>
        <w:contextualSpacing/>
        <w:jc w:val="both"/>
        <w:rPr>
          <w:bCs/>
          <w:color w:val="000000"/>
          <w:lang w:val="ru-RU"/>
        </w:rPr>
      </w:pPr>
      <w:r w:rsidRPr="007161C8">
        <w:rPr>
          <w:rFonts w:eastAsia="Times New Roman"/>
          <w:lang w:val="uk-UA"/>
        </w:rPr>
        <w:t xml:space="preserve">Плани лекцій і рекомендована література до них, завдання за темами, тематика індивідуальних завдань, перелік творів для </w:t>
      </w:r>
      <w:proofErr w:type="spellStart"/>
      <w:r w:rsidRPr="007161C8">
        <w:rPr>
          <w:rFonts w:eastAsia="Times New Roman"/>
          <w:lang w:val="uk-UA"/>
        </w:rPr>
        <w:t>імагологічного</w:t>
      </w:r>
      <w:proofErr w:type="spellEnd"/>
      <w:r w:rsidRPr="007161C8">
        <w:rPr>
          <w:rFonts w:eastAsia="Times New Roman"/>
          <w:lang w:val="uk-UA"/>
        </w:rPr>
        <w:t xml:space="preserve"> аналізу, запитання для підсумкового контролю, тестові завдання розміщені в СЕЗН </w:t>
      </w:r>
      <w:proofErr w:type="spellStart"/>
      <w:r w:rsidRPr="007161C8">
        <w:rPr>
          <w:rFonts w:eastAsia="Times New Roman"/>
          <w:lang w:val="uk-UA"/>
        </w:rPr>
        <w:t>Moodle</w:t>
      </w:r>
      <w:proofErr w:type="spellEnd"/>
      <w:r w:rsidRPr="007161C8">
        <w:rPr>
          <w:rFonts w:eastAsia="Times New Roman"/>
          <w:lang w:val="uk-UA"/>
        </w:rPr>
        <w:t xml:space="preserve"> за посиланням</w:t>
      </w:r>
      <w:r w:rsidRPr="007161C8">
        <w:rPr>
          <w:i/>
          <w:iCs/>
          <w:color w:val="000000"/>
          <w:lang w:val="uk-UA"/>
        </w:rPr>
        <w:t xml:space="preserve">: </w:t>
      </w:r>
      <w:hyperlink r:id="rId8" w:history="1">
        <w:r w:rsidRPr="007161C8">
          <w:rPr>
            <w:rStyle w:val="a4"/>
          </w:rPr>
          <w:t>https</w:t>
        </w:r>
        <w:r w:rsidRPr="007161C8">
          <w:rPr>
            <w:rStyle w:val="a4"/>
            <w:lang w:val="ru-RU"/>
          </w:rPr>
          <w:t>://</w:t>
        </w:r>
        <w:proofErr w:type="spellStart"/>
        <w:r w:rsidRPr="007161C8">
          <w:rPr>
            <w:rStyle w:val="a4"/>
          </w:rPr>
          <w:t>moodle</w:t>
        </w:r>
        <w:proofErr w:type="spellEnd"/>
        <w:r w:rsidRPr="007161C8">
          <w:rPr>
            <w:rStyle w:val="a4"/>
            <w:lang w:val="ru-RU"/>
          </w:rPr>
          <w:t>.</w:t>
        </w:r>
        <w:proofErr w:type="spellStart"/>
        <w:r w:rsidRPr="007161C8">
          <w:rPr>
            <w:rStyle w:val="a4"/>
          </w:rPr>
          <w:t>znu</w:t>
        </w:r>
        <w:proofErr w:type="spellEnd"/>
        <w:r w:rsidRPr="007161C8">
          <w:rPr>
            <w:rStyle w:val="a4"/>
            <w:lang w:val="ru-RU"/>
          </w:rPr>
          <w:t>.</w:t>
        </w:r>
        <w:proofErr w:type="spellStart"/>
        <w:r w:rsidRPr="007161C8">
          <w:rPr>
            <w:rStyle w:val="a4"/>
          </w:rPr>
          <w:t>edu</w:t>
        </w:r>
        <w:proofErr w:type="spellEnd"/>
        <w:r w:rsidRPr="007161C8">
          <w:rPr>
            <w:rStyle w:val="a4"/>
            <w:lang w:val="ru-RU"/>
          </w:rPr>
          <w:t>.</w:t>
        </w:r>
        <w:proofErr w:type="spellStart"/>
        <w:r w:rsidRPr="007161C8">
          <w:rPr>
            <w:rStyle w:val="a4"/>
          </w:rPr>
          <w:t>ua</w:t>
        </w:r>
        <w:proofErr w:type="spellEnd"/>
        <w:r w:rsidRPr="007161C8">
          <w:rPr>
            <w:rStyle w:val="a4"/>
            <w:lang w:val="ru-RU"/>
          </w:rPr>
          <w:t>/</w:t>
        </w:r>
        <w:r w:rsidRPr="007161C8">
          <w:rPr>
            <w:rStyle w:val="a4"/>
          </w:rPr>
          <w:t>course</w:t>
        </w:r>
        <w:r w:rsidRPr="007161C8">
          <w:rPr>
            <w:rStyle w:val="a4"/>
            <w:lang w:val="ru-RU"/>
          </w:rPr>
          <w:t>/</w:t>
        </w:r>
        <w:r w:rsidRPr="007161C8">
          <w:rPr>
            <w:rStyle w:val="a4"/>
          </w:rPr>
          <w:t>view</w:t>
        </w:r>
        <w:r w:rsidRPr="007161C8">
          <w:rPr>
            <w:rStyle w:val="a4"/>
            <w:lang w:val="ru-RU"/>
          </w:rPr>
          <w:t>.</w:t>
        </w:r>
        <w:proofErr w:type="spellStart"/>
        <w:r w:rsidRPr="007161C8">
          <w:rPr>
            <w:rStyle w:val="a4"/>
          </w:rPr>
          <w:t>php</w:t>
        </w:r>
        <w:proofErr w:type="spellEnd"/>
        <w:r w:rsidRPr="007161C8">
          <w:rPr>
            <w:rStyle w:val="a4"/>
            <w:lang w:val="ru-RU"/>
          </w:rPr>
          <w:t>?</w:t>
        </w:r>
        <w:r w:rsidRPr="007161C8">
          <w:rPr>
            <w:rStyle w:val="a4"/>
          </w:rPr>
          <w:t>id</w:t>
        </w:r>
        <w:r w:rsidRPr="007161C8">
          <w:rPr>
            <w:rStyle w:val="a4"/>
            <w:lang w:val="ru-RU"/>
          </w:rPr>
          <w:t>=12816</w:t>
        </w:r>
      </w:hyperlink>
    </w:p>
    <w:p w:rsidR="00A00C96" w:rsidRPr="007161C8" w:rsidRDefault="00A00C96" w:rsidP="00844E18">
      <w:pPr>
        <w:rPr>
          <w:b/>
          <w:bCs/>
          <w:color w:val="000000"/>
          <w:lang w:val="ru-RU"/>
        </w:rPr>
      </w:pPr>
    </w:p>
    <w:p w:rsidR="00844E18" w:rsidRPr="007161C8" w:rsidRDefault="00E148C2" w:rsidP="00844E18">
      <w:pPr>
        <w:rPr>
          <w:lang w:val="uk-UA"/>
        </w:rPr>
      </w:pPr>
      <w:r w:rsidRPr="007161C8">
        <w:rPr>
          <w:b/>
          <w:bCs/>
          <w:color w:val="000000"/>
          <w:lang w:val="uk-UA"/>
        </w:rPr>
        <w:t>КОНТРОЛЬНІ ЗАХОДИ</w:t>
      </w:r>
      <w:r w:rsidR="00687F1E" w:rsidRPr="007161C8">
        <w:rPr>
          <w:b/>
          <w:bCs/>
          <w:color w:val="000000"/>
          <w:lang w:val="uk-UA"/>
        </w:rPr>
        <w:t xml:space="preserve"> </w:t>
      </w:r>
    </w:p>
    <w:p w:rsidR="00F7459E" w:rsidRPr="007161C8" w:rsidRDefault="00F7459E" w:rsidP="00F7459E">
      <w:pPr>
        <w:rPr>
          <w:b/>
          <w:i/>
          <w:u w:val="single"/>
          <w:lang w:val="ru-RU"/>
        </w:rPr>
      </w:pPr>
      <w:proofErr w:type="spellStart"/>
      <w:r w:rsidRPr="007161C8">
        <w:rPr>
          <w:b/>
          <w:i/>
          <w:u w:val="single"/>
          <w:lang w:val="ru-RU"/>
        </w:rPr>
        <w:t>Поточні</w:t>
      </w:r>
      <w:proofErr w:type="spellEnd"/>
      <w:r w:rsidRPr="007161C8">
        <w:rPr>
          <w:b/>
          <w:i/>
          <w:u w:val="single"/>
          <w:lang w:val="ru-RU"/>
        </w:rPr>
        <w:t xml:space="preserve"> </w:t>
      </w:r>
      <w:proofErr w:type="spellStart"/>
      <w:r w:rsidRPr="007161C8">
        <w:rPr>
          <w:b/>
          <w:i/>
          <w:u w:val="single"/>
          <w:lang w:val="ru-RU"/>
        </w:rPr>
        <w:t>контрольні</w:t>
      </w:r>
      <w:proofErr w:type="spellEnd"/>
      <w:r w:rsidRPr="007161C8">
        <w:rPr>
          <w:b/>
          <w:i/>
          <w:u w:val="single"/>
          <w:lang w:val="ru-RU"/>
        </w:rPr>
        <w:t xml:space="preserve"> заходи:</w:t>
      </w:r>
    </w:p>
    <w:p w:rsidR="00F7459E" w:rsidRPr="007161C8" w:rsidRDefault="00F7459E" w:rsidP="00F7459E">
      <w:pPr>
        <w:jc w:val="both"/>
        <w:rPr>
          <w:iCs/>
          <w:lang w:val="uk-UA"/>
        </w:rPr>
      </w:pPr>
      <w:r w:rsidRPr="007161C8">
        <w:rPr>
          <w:iCs/>
          <w:lang w:val="uk-UA"/>
        </w:rPr>
        <w:t xml:space="preserve">Поточний контроль передбачає такі </w:t>
      </w:r>
      <w:r w:rsidRPr="007161C8">
        <w:rPr>
          <w:b/>
          <w:i/>
          <w:iCs/>
          <w:lang w:val="uk-UA"/>
        </w:rPr>
        <w:t>теоретичні</w:t>
      </w:r>
      <w:r w:rsidRPr="007161C8">
        <w:rPr>
          <w:iCs/>
          <w:lang w:val="uk-UA"/>
        </w:rPr>
        <w:t xml:space="preserve"> завдання:</w:t>
      </w:r>
    </w:p>
    <w:p w:rsidR="00F7459E" w:rsidRPr="007161C8" w:rsidRDefault="00F7459E" w:rsidP="00F7459E">
      <w:pPr>
        <w:numPr>
          <w:ilvl w:val="0"/>
          <w:numId w:val="10"/>
        </w:numPr>
        <w:jc w:val="both"/>
        <w:rPr>
          <w:iCs/>
          <w:lang w:val="uk-UA"/>
        </w:rPr>
      </w:pPr>
      <w:r w:rsidRPr="007161C8">
        <w:rPr>
          <w:iCs/>
          <w:lang w:val="uk-UA"/>
        </w:rPr>
        <w:t>Усне опитування і обговорення проблемних питань (статті, презентації, тези тощо).</w:t>
      </w:r>
    </w:p>
    <w:p w:rsidR="00F7459E" w:rsidRPr="007161C8" w:rsidRDefault="00F7459E" w:rsidP="00F7459E">
      <w:pPr>
        <w:numPr>
          <w:ilvl w:val="0"/>
          <w:numId w:val="10"/>
        </w:numPr>
        <w:jc w:val="both"/>
        <w:rPr>
          <w:iCs/>
          <w:lang w:val="uk-UA"/>
        </w:rPr>
      </w:pPr>
      <w:r w:rsidRPr="007161C8">
        <w:rPr>
          <w:iCs/>
          <w:lang w:val="uk-UA"/>
        </w:rPr>
        <w:t>Короткі тести</w:t>
      </w:r>
      <w:r w:rsidR="003B601D" w:rsidRPr="007161C8">
        <w:rPr>
          <w:iCs/>
          <w:lang w:val="uk-UA"/>
        </w:rPr>
        <w:t xml:space="preserve"> </w:t>
      </w:r>
      <w:r w:rsidRPr="007161C8">
        <w:rPr>
          <w:iCs/>
          <w:lang w:val="uk-UA"/>
        </w:rPr>
        <w:t>за пройденим матеріалом.</w:t>
      </w:r>
    </w:p>
    <w:p w:rsidR="00B05A0E" w:rsidRPr="007161C8" w:rsidRDefault="00F37752" w:rsidP="00B05A0E">
      <w:pPr>
        <w:numPr>
          <w:ilvl w:val="0"/>
          <w:numId w:val="10"/>
        </w:numPr>
        <w:jc w:val="both"/>
        <w:rPr>
          <w:iCs/>
          <w:color w:val="000000"/>
          <w:lang w:val="uk-UA"/>
        </w:rPr>
      </w:pPr>
      <w:r w:rsidRPr="007161C8">
        <w:rPr>
          <w:bCs/>
          <w:iCs/>
          <w:color w:val="000000"/>
          <w:lang w:val="uk-UA"/>
        </w:rPr>
        <w:t>Написання формального та вільного есе.</w:t>
      </w:r>
      <w:r w:rsidR="00B05A0E" w:rsidRPr="007161C8">
        <w:rPr>
          <w:iCs/>
          <w:color w:val="000000"/>
          <w:lang w:val="uk-UA"/>
        </w:rPr>
        <w:t xml:space="preserve">  </w:t>
      </w:r>
    </w:p>
    <w:p w:rsidR="00F7459E" w:rsidRPr="007161C8" w:rsidRDefault="00F7459E" w:rsidP="00F7459E">
      <w:pPr>
        <w:jc w:val="both"/>
        <w:rPr>
          <w:iCs/>
          <w:lang w:val="uk-UA"/>
        </w:rPr>
      </w:pPr>
      <w:r w:rsidRPr="007161C8">
        <w:rPr>
          <w:iCs/>
          <w:lang w:val="uk-UA"/>
        </w:rPr>
        <w:t xml:space="preserve">Поточний контроль передбачає такі </w:t>
      </w:r>
      <w:r w:rsidRPr="007161C8">
        <w:rPr>
          <w:b/>
          <w:i/>
          <w:iCs/>
          <w:lang w:val="uk-UA"/>
        </w:rPr>
        <w:t>практичні</w:t>
      </w:r>
      <w:r w:rsidRPr="007161C8">
        <w:rPr>
          <w:iCs/>
          <w:lang w:val="uk-UA"/>
        </w:rPr>
        <w:t xml:space="preserve"> завдання:</w:t>
      </w:r>
    </w:p>
    <w:p w:rsidR="00F7459E" w:rsidRPr="007161C8" w:rsidRDefault="00F7459E" w:rsidP="00F7459E">
      <w:pPr>
        <w:numPr>
          <w:ilvl w:val="0"/>
          <w:numId w:val="10"/>
        </w:numPr>
        <w:jc w:val="both"/>
        <w:rPr>
          <w:iCs/>
          <w:lang w:val="uk-UA"/>
        </w:rPr>
      </w:pPr>
      <w:r w:rsidRPr="007161C8">
        <w:rPr>
          <w:iCs/>
          <w:lang w:val="uk-UA"/>
        </w:rPr>
        <w:t xml:space="preserve">Виконання </w:t>
      </w:r>
      <w:r w:rsidR="00382CBE" w:rsidRPr="007161C8">
        <w:rPr>
          <w:iCs/>
          <w:lang w:val="uk-UA"/>
        </w:rPr>
        <w:t xml:space="preserve">домашніх </w:t>
      </w:r>
      <w:r w:rsidRPr="007161C8">
        <w:rPr>
          <w:iCs/>
          <w:lang w:val="uk-UA"/>
        </w:rPr>
        <w:t>письмових завдань;</w:t>
      </w:r>
    </w:p>
    <w:p w:rsidR="00F7459E" w:rsidRPr="007161C8" w:rsidRDefault="00382CBE" w:rsidP="00F7459E">
      <w:pPr>
        <w:numPr>
          <w:ilvl w:val="0"/>
          <w:numId w:val="10"/>
        </w:numPr>
        <w:jc w:val="both"/>
        <w:rPr>
          <w:iCs/>
          <w:lang w:val="uk-UA"/>
        </w:rPr>
      </w:pPr>
      <w:r w:rsidRPr="007161C8">
        <w:rPr>
          <w:iCs/>
          <w:lang w:val="uk-UA"/>
        </w:rPr>
        <w:t>Виконання аудиторних письмових завдань пошукового та творчого характеру;</w:t>
      </w:r>
    </w:p>
    <w:p w:rsidR="00B05A0E" w:rsidRPr="007161C8" w:rsidRDefault="00F7459E" w:rsidP="00B05A0E">
      <w:pPr>
        <w:numPr>
          <w:ilvl w:val="0"/>
          <w:numId w:val="10"/>
        </w:numPr>
        <w:jc w:val="both"/>
        <w:rPr>
          <w:iCs/>
          <w:lang w:val="uk-UA"/>
        </w:rPr>
      </w:pPr>
      <w:r w:rsidRPr="007161C8">
        <w:rPr>
          <w:iCs/>
          <w:lang w:val="uk-UA"/>
        </w:rPr>
        <w:t>Презентація власних досліджень.</w:t>
      </w:r>
    </w:p>
    <w:p w:rsidR="00F7459E" w:rsidRPr="007800E1" w:rsidRDefault="00F7459E" w:rsidP="00F7459E">
      <w:pPr>
        <w:rPr>
          <w:b/>
          <w:i/>
          <w:u w:val="single"/>
          <w:lang w:val="uk-UA"/>
        </w:rPr>
      </w:pPr>
      <w:r w:rsidRPr="007800E1">
        <w:rPr>
          <w:b/>
          <w:i/>
          <w:u w:val="single"/>
          <w:lang w:val="uk-UA"/>
        </w:rPr>
        <w:t>Підсумкові контрольні заходи:</w:t>
      </w:r>
    </w:p>
    <w:p w:rsidR="00A00C96" w:rsidRPr="007161C8" w:rsidRDefault="00382CBE" w:rsidP="00A00C96">
      <w:pPr>
        <w:ind w:firstLine="709"/>
        <w:jc w:val="both"/>
        <w:rPr>
          <w:rStyle w:val="a4"/>
          <w:rFonts w:eastAsia="Times New Roman"/>
          <w:lang w:val="uk-UA"/>
        </w:rPr>
      </w:pPr>
      <w:bookmarkStart w:id="1" w:name="_Hlk73280237"/>
      <w:r w:rsidRPr="007161C8">
        <w:rPr>
          <w:b/>
          <w:bCs/>
          <w:iCs/>
          <w:color w:val="000000"/>
          <w:lang w:val="uk-UA"/>
        </w:rPr>
        <w:t>Усна відповідь на заліку</w:t>
      </w:r>
      <w:r w:rsidRPr="007161C8">
        <w:rPr>
          <w:iCs/>
          <w:color w:val="000000"/>
          <w:lang w:val="uk-UA"/>
        </w:rPr>
        <w:t xml:space="preserve"> </w:t>
      </w:r>
      <w:r w:rsidR="007E2AEA" w:rsidRPr="007800E1">
        <w:rPr>
          <w:b/>
          <w:lang w:val="uk-UA"/>
        </w:rPr>
        <w:t>(</w:t>
      </w:r>
      <w:r w:rsidR="007E2AEA" w:rsidRPr="007E2AEA">
        <w:rPr>
          <w:b/>
        </w:rPr>
        <w:t>ma</w:t>
      </w:r>
      <w:r w:rsidR="007E2AEA" w:rsidRPr="007800E1">
        <w:rPr>
          <w:b/>
          <w:lang w:val="uk-UA"/>
        </w:rPr>
        <w:t>х 20 балів)</w:t>
      </w:r>
      <w:r w:rsidR="007E2AEA" w:rsidRPr="007800E1">
        <w:rPr>
          <w:b/>
          <w:i/>
          <w:lang w:val="uk-UA"/>
        </w:rPr>
        <w:t xml:space="preserve"> </w:t>
      </w:r>
      <w:r w:rsidRPr="007161C8">
        <w:rPr>
          <w:iCs/>
          <w:color w:val="000000"/>
          <w:lang w:val="uk-UA"/>
        </w:rPr>
        <w:t>передбачає висвітлення двох питань: теоретичного й практичного –</w:t>
      </w:r>
      <w:r w:rsidR="00A00C96" w:rsidRPr="007161C8">
        <w:rPr>
          <w:iCs/>
          <w:color w:val="000000"/>
          <w:lang w:val="uk-UA"/>
        </w:rPr>
        <w:t xml:space="preserve"> </w:t>
      </w:r>
      <w:r w:rsidR="007B5A25" w:rsidRPr="007161C8">
        <w:rPr>
          <w:iCs/>
          <w:color w:val="000000"/>
          <w:lang w:val="uk-UA"/>
        </w:rPr>
        <w:t xml:space="preserve">аналіз </w:t>
      </w:r>
      <w:r w:rsidR="00A00C96" w:rsidRPr="007161C8">
        <w:rPr>
          <w:iCs/>
          <w:color w:val="000000"/>
          <w:lang w:val="uk-UA"/>
        </w:rPr>
        <w:t xml:space="preserve">жанрової специфіки </w:t>
      </w:r>
      <w:r w:rsidR="007B5A25" w:rsidRPr="007161C8">
        <w:rPr>
          <w:iCs/>
          <w:color w:val="000000"/>
          <w:lang w:val="uk-UA"/>
        </w:rPr>
        <w:t>художнього твору</w:t>
      </w:r>
      <w:r w:rsidRPr="007161C8">
        <w:rPr>
          <w:iCs/>
          <w:color w:val="000000"/>
          <w:lang w:val="uk-UA"/>
        </w:rPr>
        <w:t>. Перелік питань</w:t>
      </w:r>
      <w:r w:rsidR="00406EB9" w:rsidRPr="007161C8">
        <w:rPr>
          <w:iCs/>
          <w:color w:val="000000"/>
          <w:lang w:val="uk-UA"/>
        </w:rPr>
        <w:t xml:space="preserve"> </w:t>
      </w:r>
      <w:r w:rsidRPr="007161C8">
        <w:rPr>
          <w:iCs/>
          <w:color w:val="000000"/>
          <w:lang w:val="uk-UA"/>
        </w:rPr>
        <w:t xml:space="preserve">див. на сторінці курсу у </w:t>
      </w:r>
      <w:r w:rsidRPr="007161C8">
        <w:rPr>
          <w:iCs/>
          <w:color w:val="000000"/>
        </w:rPr>
        <w:t>Moodle</w:t>
      </w:r>
      <w:r w:rsidRPr="007161C8">
        <w:rPr>
          <w:iCs/>
          <w:color w:val="000000"/>
          <w:lang w:val="uk-UA"/>
        </w:rPr>
        <w:t xml:space="preserve">: </w:t>
      </w:r>
      <w:hyperlink r:id="rId9" w:history="1"/>
      <w:r w:rsidR="00BD6FFB" w:rsidRPr="007161C8">
        <w:rPr>
          <w:rStyle w:val="a4"/>
          <w:lang w:val="uk-UA"/>
        </w:rPr>
        <w:t xml:space="preserve"> </w:t>
      </w:r>
      <w:hyperlink r:id="rId10" w:history="1">
        <w:r w:rsidR="00A00C96" w:rsidRPr="007161C8">
          <w:rPr>
            <w:rStyle w:val="a4"/>
            <w:rFonts w:eastAsia="Times New Roman"/>
            <w:lang w:val="uk-UA"/>
          </w:rPr>
          <w:t>https://moodle.znu.edu.ua/course/view.php?id=12816</w:t>
        </w:r>
      </w:hyperlink>
    </w:p>
    <w:p w:rsidR="00A00C96" w:rsidRPr="007161C8" w:rsidRDefault="00382CBE" w:rsidP="00A00C96">
      <w:pPr>
        <w:ind w:firstLine="709"/>
        <w:jc w:val="both"/>
        <w:rPr>
          <w:rStyle w:val="a4"/>
          <w:rFonts w:eastAsia="Times New Roman"/>
          <w:lang w:val="uk-UA"/>
        </w:rPr>
      </w:pPr>
      <w:r w:rsidRPr="007161C8">
        <w:rPr>
          <w:b/>
          <w:bCs/>
          <w:iCs/>
          <w:color w:val="000000"/>
          <w:lang w:val="uk-UA"/>
        </w:rPr>
        <w:t>Захист індивідуального дослідницького завдання</w:t>
      </w:r>
      <w:r w:rsidR="007E2AEA" w:rsidRPr="007E2AEA">
        <w:rPr>
          <w:b/>
          <w:bCs/>
          <w:iCs/>
          <w:color w:val="000000"/>
          <w:lang w:val="ru-RU"/>
        </w:rPr>
        <w:t xml:space="preserve"> </w:t>
      </w:r>
      <w:r w:rsidR="007E2AEA" w:rsidRPr="007E2AEA">
        <w:rPr>
          <w:b/>
          <w:lang w:val="ru-RU"/>
        </w:rPr>
        <w:t>(</w:t>
      </w:r>
      <w:r w:rsidR="007E2AEA" w:rsidRPr="007E2AEA">
        <w:rPr>
          <w:b/>
        </w:rPr>
        <w:t>ma</w:t>
      </w:r>
      <w:r w:rsidR="007E2AEA" w:rsidRPr="007E2AEA">
        <w:rPr>
          <w:b/>
          <w:lang w:val="ru-RU"/>
        </w:rPr>
        <w:t xml:space="preserve">х 20 </w:t>
      </w:r>
      <w:proofErr w:type="spellStart"/>
      <w:r w:rsidR="007E2AEA" w:rsidRPr="007E2AEA">
        <w:rPr>
          <w:b/>
          <w:lang w:val="ru-RU"/>
        </w:rPr>
        <w:t>балів</w:t>
      </w:r>
      <w:proofErr w:type="spellEnd"/>
      <w:r w:rsidR="007E2AEA" w:rsidRPr="007E2AEA">
        <w:rPr>
          <w:b/>
          <w:lang w:val="ru-RU"/>
        </w:rPr>
        <w:t>)</w:t>
      </w:r>
      <w:r w:rsidR="007E2AEA" w:rsidRPr="007E2AEA">
        <w:rPr>
          <w:b/>
          <w:i/>
          <w:lang w:val="ru-RU"/>
        </w:rPr>
        <w:t xml:space="preserve"> </w:t>
      </w:r>
      <w:r w:rsidRPr="007161C8">
        <w:rPr>
          <w:iCs/>
          <w:color w:val="000000"/>
          <w:lang w:val="uk-UA"/>
        </w:rPr>
        <w:t xml:space="preserve"> здійснюється на заліковому тижні. Публічний захист є обов’язковою вимогою для зарахування результатів за даними видами робіт. Тема</w:t>
      </w:r>
      <w:r w:rsidRPr="007161C8">
        <w:rPr>
          <w:b/>
          <w:bCs/>
          <w:iCs/>
          <w:color w:val="000000"/>
          <w:lang w:val="uk-UA"/>
        </w:rPr>
        <w:t xml:space="preserve"> </w:t>
      </w:r>
      <w:r w:rsidRPr="007161C8">
        <w:rPr>
          <w:bCs/>
          <w:iCs/>
          <w:color w:val="000000"/>
          <w:lang w:val="uk-UA"/>
        </w:rPr>
        <w:t>індивідуального дослідницького завдання</w:t>
      </w:r>
      <w:r w:rsidRPr="007161C8">
        <w:rPr>
          <w:b/>
          <w:bCs/>
          <w:iCs/>
          <w:color w:val="000000"/>
          <w:lang w:val="uk-UA"/>
        </w:rPr>
        <w:t xml:space="preserve"> </w:t>
      </w:r>
      <w:r w:rsidRPr="007161C8">
        <w:rPr>
          <w:iCs/>
          <w:color w:val="000000"/>
          <w:lang w:val="uk-UA"/>
        </w:rPr>
        <w:t xml:space="preserve">обирається впродовж перших двох тижнів семестру з переліку запропонованих тем. Результати ІДЗ можуть стати основою для доповідей на </w:t>
      </w:r>
      <w:r w:rsidR="007B5A25" w:rsidRPr="007161C8">
        <w:rPr>
          <w:iCs/>
          <w:color w:val="000000"/>
          <w:lang w:val="uk-UA"/>
        </w:rPr>
        <w:t xml:space="preserve"> </w:t>
      </w:r>
      <w:r w:rsidRPr="007161C8">
        <w:rPr>
          <w:iCs/>
          <w:color w:val="000000"/>
          <w:lang w:val="uk-UA"/>
        </w:rPr>
        <w:t xml:space="preserve"> науково-практичних конференціях. Перелік тем</w:t>
      </w:r>
      <w:r w:rsidR="00B05A0E" w:rsidRPr="007161C8">
        <w:rPr>
          <w:iCs/>
          <w:color w:val="000000"/>
          <w:lang w:val="uk-UA"/>
        </w:rPr>
        <w:t>,</w:t>
      </w:r>
      <w:r w:rsidRPr="007161C8">
        <w:rPr>
          <w:iCs/>
          <w:color w:val="000000"/>
          <w:lang w:val="uk-UA"/>
        </w:rPr>
        <w:t xml:space="preserve"> методичні рекомендації та критерії оцінювання</w:t>
      </w:r>
      <w:r w:rsidR="00B05A0E" w:rsidRPr="007161C8">
        <w:rPr>
          <w:iCs/>
          <w:color w:val="000000"/>
          <w:lang w:val="uk-UA"/>
        </w:rPr>
        <w:t xml:space="preserve"> ІДЗ</w:t>
      </w:r>
      <w:r w:rsidRPr="007161C8">
        <w:rPr>
          <w:iCs/>
          <w:color w:val="000000"/>
          <w:lang w:val="uk-UA"/>
        </w:rPr>
        <w:t xml:space="preserve"> див. на сторінці курсу у </w:t>
      </w:r>
      <w:r w:rsidRPr="007161C8">
        <w:rPr>
          <w:iCs/>
          <w:color w:val="000000"/>
        </w:rPr>
        <w:t>Moodle</w:t>
      </w:r>
      <w:r w:rsidRPr="007161C8">
        <w:rPr>
          <w:iCs/>
          <w:color w:val="000000"/>
          <w:lang w:val="ru-RU"/>
        </w:rPr>
        <w:t>:</w:t>
      </w:r>
      <w:hyperlink w:history="1"/>
      <w:r w:rsidR="00BD6FFB" w:rsidRPr="007161C8">
        <w:rPr>
          <w:rStyle w:val="a4"/>
          <w:lang w:val="uk-UA"/>
        </w:rPr>
        <w:t xml:space="preserve"> </w:t>
      </w:r>
      <w:bookmarkEnd w:id="1"/>
      <w:r w:rsidR="002D414F" w:rsidRPr="007161C8">
        <w:fldChar w:fldCharType="begin"/>
      </w:r>
      <w:r w:rsidR="00A00C96" w:rsidRPr="007161C8">
        <w:rPr>
          <w:lang w:val="ru-RU"/>
        </w:rPr>
        <w:instrText xml:space="preserve"> </w:instrText>
      </w:r>
      <w:r w:rsidR="00A00C96" w:rsidRPr="007161C8">
        <w:instrText>HYPERLINK</w:instrText>
      </w:r>
      <w:r w:rsidR="00A00C96" w:rsidRPr="007161C8">
        <w:rPr>
          <w:lang w:val="ru-RU"/>
        </w:rPr>
        <w:instrText xml:space="preserve"> "</w:instrText>
      </w:r>
      <w:r w:rsidR="00A00C96" w:rsidRPr="007161C8">
        <w:instrText>https</w:instrText>
      </w:r>
      <w:r w:rsidR="00A00C96" w:rsidRPr="007161C8">
        <w:rPr>
          <w:lang w:val="ru-RU"/>
        </w:rPr>
        <w:instrText>://</w:instrText>
      </w:r>
      <w:r w:rsidR="00A00C96" w:rsidRPr="007161C8">
        <w:instrText>moodle</w:instrText>
      </w:r>
      <w:r w:rsidR="00A00C96" w:rsidRPr="007161C8">
        <w:rPr>
          <w:lang w:val="ru-RU"/>
        </w:rPr>
        <w:instrText>.</w:instrText>
      </w:r>
      <w:r w:rsidR="00A00C96" w:rsidRPr="007161C8">
        <w:instrText>znu</w:instrText>
      </w:r>
      <w:r w:rsidR="00A00C96" w:rsidRPr="007161C8">
        <w:rPr>
          <w:lang w:val="ru-RU"/>
        </w:rPr>
        <w:instrText>.</w:instrText>
      </w:r>
      <w:r w:rsidR="00A00C96" w:rsidRPr="007161C8">
        <w:instrText>edu</w:instrText>
      </w:r>
      <w:r w:rsidR="00A00C96" w:rsidRPr="007161C8">
        <w:rPr>
          <w:lang w:val="ru-RU"/>
        </w:rPr>
        <w:instrText>.</w:instrText>
      </w:r>
      <w:r w:rsidR="00A00C96" w:rsidRPr="007161C8">
        <w:instrText>ua</w:instrText>
      </w:r>
      <w:r w:rsidR="00A00C96" w:rsidRPr="007161C8">
        <w:rPr>
          <w:lang w:val="ru-RU"/>
        </w:rPr>
        <w:instrText>/</w:instrText>
      </w:r>
      <w:r w:rsidR="00A00C96" w:rsidRPr="007161C8">
        <w:instrText>course</w:instrText>
      </w:r>
      <w:r w:rsidR="00A00C96" w:rsidRPr="007161C8">
        <w:rPr>
          <w:lang w:val="ru-RU"/>
        </w:rPr>
        <w:instrText>/</w:instrText>
      </w:r>
      <w:r w:rsidR="00A00C96" w:rsidRPr="007161C8">
        <w:instrText>view</w:instrText>
      </w:r>
      <w:r w:rsidR="00A00C96" w:rsidRPr="007161C8">
        <w:rPr>
          <w:lang w:val="ru-RU"/>
        </w:rPr>
        <w:instrText>.</w:instrText>
      </w:r>
      <w:r w:rsidR="00A00C96" w:rsidRPr="007161C8">
        <w:instrText>php</w:instrText>
      </w:r>
      <w:r w:rsidR="00A00C96" w:rsidRPr="007161C8">
        <w:rPr>
          <w:lang w:val="ru-RU"/>
        </w:rPr>
        <w:instrText>?</w:instrText>
      </w:r>
      <w:r w:rsidR="00A00C96" w:rsidRPr="007161C8">
        <w:instrText>id</w:instrText>
      </w:r>
      <w:r w:rsidR="00A00C96" w:rsidRPr="007161C8">
        <w:rPr>
          <w:lang w:val="ru-RU"/>
        </w:rPr>
        <w:instrText xml:space="preserve">=12816" </w:instrText>
      </w:r>
      <w:r w:rsidR="002D414F" w:rsidRPr="007161C8">
        <w:fldChar w:fldCharType="separate"/>
      </w:r>
      <w:r w:rsidR="00A00C96" w:rsidRPr="007161C8">
        <w:rPr>
          <w:rStyle w:val="a4"/>
          <w:rFonts w:eastAsia="Times New Roman"/>
          <w:lang w:val="uk-UA"/>
        </w:rPr>
        <w:t>https://moodle.znu.edu.ua/course/view.php?id=12816</w:t>
      </w:r>
      <w:r w:rsidR="002D414F" w:rsidRPr="007161C8">
        <w:rPr>
          <w:rStyle w:val="a4"/>
          <w:rFonts w:eastAsia="Times New Roman"/>
          <w:lang w:val="uk-UA"/>
        </w:rPr>
        <w:fldChar w:fldCharType="end"/>
      </w:r>
    </w:p>
    <w:p w:rsidR="00E10050" w:rsidRPr="007161C8" w:rsidRDefault="00E10050" w:rsidP="000C34FA">
      <w:pPr>
        <w:ind w:firstLine="709"/>
        <w:jc w:val="both"/>
        <w:rPr>
          <w:b/>
          <w:bCs/>
          <w:i/>
          <w:iCs/>
          <w:color w:val="000000"/>
          <w:u w:val="single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8"/>
        <w:gridCol w:w="3172"/>
        <w:gridCol w:w="5706"/>
      </w:tblGrid>
      <w:tr w:rsidR="00004A4A" w:rsidRPr="007161C8" w:rsidTr="00F777F1">
        <w:tc>
          <w:tcPr>
            <w:tcW w:w="1328" w:type="dxa"/>
            <w:shd w:val="clear" w:color="auto" w:fill="auto"/>
          </w:tcPr>
          <w:p w:rsidR="00004A4A" w:rsidRPr="007161C8" w:rsidRDefault="00004A4A" w:rsidP="00A00C96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7161C8">
              <w:rPr>
                <w:b/>
                <w:bCs/>
                <w:color w:val="000000"/>
                <w:lang w:val="uk-UA"/>
              </w:rPr>
              <w:t>Тиждень</w:t>
            </w:r>
          </w:p>
          <w:p w:rsidR="00004A4A" w:rsidRPr="007161C8" w:rsidRDefault="00004A4A" w:rsidP="00A00C96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7161C8">
              <w:rPr>
                <w:b/>
                <w:bCs/>
                <w:color w:val="000000"/>
                <w:lang w:val="uk-UA"/>
              </w:rPr>
              <w:t xml:space="preserve"> і вид заняття</w:t>
            </w:r>
          </w:p>
        </w:tc>
        <w:tc>
          <w:tcPr>
            <w:tcW w:w="3172" w:type="dxa"/>
            <w:shd w:val="clear" w:color="auto" w:fill="auto"/>
          </w:tcPr>
          <w:p w:rsidR="00004A4A" w:rsidRPr="007161C8" w:rsidRDefault="00004A4A" w:rsidP="00A00C96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7161C8">
              <w:rPr>
                <w:b/>
                <w:bCs/>
                <w:color w:val="000000"/>
                <w:lang w:val="uk-UA"/>
              </w:rPr>
              <w:t xml:space="preserve">Тема </w:t>
            </w:r>
            <w:r w:rsidRPr="007161C8">
              <w:rPr>
                <w:b/>
                <w:bCs/>
                <w:lang w:val="uk-UA"/>
              </w:rPr>
              <w:t>заняття</w:t>
            </w:r>
          </w:p>
        </w:tc>
        <w:tc>
          <w:tcPr>
            <w:tcW w:w="5706" w:type="dxa"/>
            <w:shd w:val="clear" w:color="auto" w:fill="auto"/>
          </w:tcPr>
          <w:p w:rsidR="00004A4A" w:rsidRPr="007161C8" w:rsidRDefault="00004A4A" w:rsidP="00A00C96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7161C8">
              <w:rPr>
                <w:b/>
                <w:bCs/>
                <w:color w:val="000000"/>
                <w:lang w:val="uk-UA"/>
              </w:rPr>
              <w:t>Контрольні заходи, кількість балів</w:t>
            </w:r>
          </w:p>
          <w:p w:rsidR="00004A4A" w:rsidRPr="007161C8" w:rsidRDefault="00004A4A" w:rsidP="00A00C96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7161C8">
              <w:rPr>
                <w:b/>
                <w:bCs/>
                <w:color w:val="000000"/>
                <w:lang w:val="uk-UA"/>
              </w:rPr>
              <w:t xml:space="preserve"> </w:t>
            </w:r>
          </w:p>
        </w:tc>
      </w:tr>
      <w:tr w:rsidR="00512218" w:rsidRPr="007C4147" w:rsidTr="00F777F1">
        <w:tc>
          <w:tcPr>
            <w:tcW w:w="10206" w:type="dxa"/>
            <w:gridSpan w:val="3"/>
            <w:shd w:val="clear" w:color="auto" w:fill="auto"/>
          </w:tcPr>
          <w:p w:rsidR="00512218" w:rsidRPr="007161C8" w:rsidRDefault="00F777F1" w:rsidP="00A00C96">
            <w:pPr>
              <w:jc w:val="center"/>
              <w:rPr>
                <w:b/>
                <w:color w:val="000000"/>
                <w:lang w:val="ru-RU"/>
              </w:rPr>
            </w:pPr>
            <w:r w:rsidRPr="007161C8">
              <w:rPr>
                <w:b/>
                <w:color w:val="000000"/>
                <w:lang w:val="uk-UA"/>
              </w:rPr>
              <w:t xml:space="preserve">Змістовий модуль 1. </w:t>
            </w:r>
            <w:proofErr w:type="spellStart"/>
            <w:r w:rsidRPr="007161C8">
              <w:rPr>
                <w:b/>
                <w:lang w:val="ru-RU"/>
              </w:rPr>
              <w:t>Генологія</w:t>
            </w:r>
            <w:proofErr w:type="spellEnd"/>
            <w:r w:rsidRPr="007161C8">
              <w:rPr>
                <w:b/>
                <w:lang w:val="ru-RU"/>
              </w:rPr>
              <w:t xml:space="preserve"> як </w:t>
            </w:r>
            <w:proofErr w:type="spellStart"/>
            <w:r w:rsidRPr="007161C8">
              <w:rPr>
                <w:b/>
                <w:lang w:val="ru-RU"/>
              </w:rPr>
              <w:t>галузь</w:t>
            </w:r>
            <w:proofErr w:type="spellEnd"/>
            <w:r w:rsidRPr="007161C8">
              <w:rPr>
                <w:b/>
                <w:lang w:val="ru-RU"/>
              </w:rPr>
              <w:t xml:space="preserve"> </w:t>
            </w:r>
            <w:proofErr w:type="spellStart"/>
            <w:r w:rsidRPr="007161C8">
              <w:rPr>
                <w:b/>
                <w:lang w:val="ru-RU"/>
              </w:rPr>
              <w:t>теорії</w:t>
            </w:r>
            <w:proofErr w:type="spellEnd"/>
            <w:r w:rsidRPr="007161C8">
              <w:rPr>
                <w:b/>
                <w:lang w:val="ru-RU"/>
              </w:rPr>
              <w:t xml:space="preserve"> </w:t>
            </w:r>
            <w:proofErr w:type="spellStart"/>
            <w:r w:rsidRPr="007161C8">
              <w:rPr>
                <w:b/>
                <w:lang w:val="ru-RU"/>
              </w:rPr>
              <w:t>літератури</w:t>
            </w:r>
            <w:proofErr w:type="spellEnd"/>
          </w:p>
        </w:tc>
      </w:tr>
      <w:tr w:rsidR="00767291" w:rsidRPr="007161C8" w:rsidTr="00F777F1">
        <w:trPr>
          <w:trHeight w:val="934"/>
        </w:trPr>
        <w:tc>
          <w:tcPr>
            <w:tcW w:w="1328" w:type="dxa"/>
            <w:shd w:val="clear" w:color="auto" w:fill="auto"/>
          </w:tcPr>
          <w:p w:rsidR="00767291" w:rsidRPr="007161C8" w:rsidRDefault="00767291" w:rsidP="00A00C96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 xml:space="preserve">Тиждень </w:t>
            </w:r>
          </w:p>
          <w:p w:rsidR="00767291" w:rsidRPr="007161C8" w:rsidRDefault="00362162" w:rsidP="00A00C96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>1</w:t>
            </w:r>
            <w:r w:rsidR="00767291" w:rsidRPr="007161C8">
              <w:rPr>
                <w:color w:val="000000"/>
                <w:lang w:val="uk-UA"/>
              </w:rPr>
              <w:t>.</w:t>
            </w:r>
          </w:p>
          <w:p w:rsidR="00767291" w:rsidRPr="007161C8" w:rsidRDefault="00767291" w:rsidP="00F37752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>Лекція 1.</w:t>
            </w:r>
          </w:p>
        </w:tc>
        <w:tc>
          <w:tcPr>
            <w:tcW w:w="3172" w:type="dxa"/>
            <w:shd w:val="clear" w:color="auto" w:fill="auto"/>
          </w:tcPr>
          <w:p w:rsidR="00767291" w:rsidRPr="007161C8" w:rsidRDefault="00F777F1" w:rsidP="00A00C96">
            <w:pPr>
              <w:jc w:val="both"/>
              <w:rPr>
                <w:color w:val="000000"/>
                <w:lang w:val="ru-RU"/>
              </w:rPr>
            </w:pPr>
            <w:proofErr w:type="spellStart"/>
            <w:r w:rsidRPr="007161C8">
              <w:rPr>
                <w:lang w:val="ru-RU"/>
              </w:rPr>
              <w:t>Генерика</w:t>
            </w:r>
            <w:proofErr w:type="spellEnd"/>
            <w:r w:rsidRPr="007161C8">
              <w:rPr>
                <w:lang w:val="ru-RU"/>
              </w:rPr>
              <w:t xml:space="preserve"> й </w:t>
            </w:r>
            <w:proofErr w:type="spellStart"/>
            <w:r w:rsidRPr="007161C8">
              <w:rPr>
                <w:lang w:val="ru-RU"/>
              </w:rPr>
              <w:t>генологія</w:t>
            </w:r>
            <w:proofErr w:type="spellEnd"/>
            <w:r w:rsidRPr="007161C8">
              <w:rPr>
                <w:lang w:val="ru-RU"/>
              </w:rPr>
              <w:t xml:space="preserve">: </w:t>
            </w:r>
            <w:proofErr w:type="spellStart"/>
            <w:r w:rsidRPr="007161C8">
              <w:rPr>
                <w:lang w:val="ru-RU"/>
              </w:rPr>
              <w:t>проблеми</w:t>
            </w:r>
            <w:proofErr w:type="spellEnd"/>
            <w:r w:rsidRPr="007161C8">
              <w:rPr>
                <w:lang w:val="ru-RU"/>
              </w:rPr>
              <w:t xml:space="preserve"> </w:t>
            </w:r>
            <w:proofErr w:type="spellStart"/>
            <w:r w:rsidRPr="007161C8">
              <w:rPr>
                <w:lang w:val="ru-RU"/>
              </w:rPr>
              <w:t>вивчення</w:t>
            </w:r>
            <w:proofErr w:type="spellEnd"/>
          </w:p>
        </w:tc>
        <w:tc>
          <w:tcPr>
            <w:tcW w:w="5706" w:type="dxa"/>
            <w:vMerge w:val="restart"/>
            <w:shd w:val="clear" w:color="auto" w:fill="auto"/>
          </w:tcPr>
          <w:p w:rsidR="00D413AC" w:rsidRPr="007161C8" w:rsidRDefault="00767291" w:rsidP="00D413AC">
            <w:pPr>
              <w:numPr>
                <w:ilvl w:val="0"/>
                <w:numId w:val="18"/>
              </w:numPr>
              <w:tabs>
                <w:tab w:val="num" w:pos="216"/>
                <w:tab w:val="left" w:pos="993"/>
              </w:tabs>
              <w:ind w:left="216" w:hanging="216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7161C8">
              <w:rPr>
                <w:rFonts w:eastAsia="Times New Roman"/>
                <w:color w:val="000000"/>
                <w:lang w:val="uk-UA" w:eastAsia="ru-RU"/>
              </w:rPr>
              <w:t>Дати відповіді на питання тестових завдань.</w:t>
            </w:r>
          </w:p>
          <w:p w:rsidR="00FF030D" w:rsidRPr="007161C8" w:rsidRDefault="00C4243F" w:rsidP="00FF030D">
            <w:pPr>
              <w:numPr>
                <w:ilvl w:val="0"/>
                <w:numId w:val="18"/>
              </w:numPr>
              <w:tabs>
                <w:tab w:val="num" w:pos="216"/>
                <w:tab w:val="left" w:pos="993"/>
              </w:tabs>
              <w:ind w:left="216" w:hanging="216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7161C8">
              <w:rPr>
                <w:bCs/>
                <w:lang w:val="uk-UA"/>
              </w:rPr>
              <w:t xml:space="preserve">Створити презентацію на тему внеску дослідника (одного за вибором: </w:t>
            </w:r>
            <w:r w:rsidRPr="007161C8">
              <w:rPr>
                <w:lang w:val="uk-UA"/>
              </w:rPr>
              <w:t>Аристотель, Горацій, Н. Буало, Г.-Е. Лессінг, Гегель, Ф.</w:t>
            </w:r>
            <w:r w:rsidRPr="007161C8">
              <w:t> </w:t>
            </w:r>
            <w:proofErr w:type="spellStart"/>
            <w:r w:rsidRPr="007161C8">
              <w:rPr>
                <w:lang w:val="uk-UA"/>
              </w:rPr>
              <w:t>Брюнетьєр</w:t>
            </w:r>
            <w:proofErr w:type="spellEnd"/>
            <w:r w:rsidRPr="007161C8">
              <w:rPr>
                <w:lang w:val="uk-UA"/>
              </w:rPr>
              <w:t>, О.</w:t>
            </w:r>
            <w:r w:rsidRPr="007161C8">
              <w:t> </w:t>
            </w:r>
            <w:r w:rsidRPr="007161C8">
              <w:rPr>
                <w:lang w:val="uk-UA"/>
              </w:rPr>
              <w:t xml:space="preserve">Веселовський, С. </w:t>
            </w:r>
            <w:proofErr w:type="spellStart"/>
            <w:r w:rsidRPr="007161C8">
              <w:rPr>
                <w:lang w:val="uk-UA"/>
              </w:rPr>
              <w:t>Аверінцев</w:t>
            </w:r>
            <w:proofErr w:type="spellEnd"/>
            <w:r w:rsidRPr="007161C8">
              <w:rPr>
                <w:lang w:val="uk-UA"/>
              </w:rPr>
              <w:t>, М.</w:t>
            </w:r>
            <w:r w:rsidRPr="007161C8">
              <w:t> </w:t>
            </w:r>
            <w:proofErr w:type="spellStart"/>
            <w:r w:rsidRPr="007161C8">
              <w:rPr>
                <w:lang w:val="uk-UA"/>
              </w:rPr>
              <w:t>Бахтін</w:t>
            </w:r>
            <w:proofErr w:type="spellEnd"/>
            <w:r w:rsidRPr="007161C8">
              <w:rPr>
                <w:lang w:val="uk-UA"/>
              </w:rPr>
              <w:t>, С.</w:t>
            </w:r>
            <w:r w:rsidRPr="007161C8">
              <w:t> </w:t>
            </w:r>
            <w:r w:rsidR="007161C8">
              <w:rPr>
                <w:lang w:val="uk-UA"/>
              </w:rPr>
              <w:t>Лихачов ) у</w:t>
            </w:r>
            <w:r w:rsidRPr="007161C8">
              <w:rPr>
                <w:lang w:val="uk-UA"/>
              </w:rPr>
              <w:t xml:space="preserve"> </w:t>
            </w:r>
            <w:r w:rsidRPr="007161C8">
              <w:rPr>
                <w:bCs/>
                <w:lang w:val="uk-UA"/>
              </w:rPr>
              <w:t xml:space="preserve">теоретико-методологічні розробку </w:t>
            </w:r>
            <w:r w:rsidRPr="007161C8">
              <w:rPr>
                <w:lang w:val="uk-UA"/>
              </w:rPr>
              <w:t xml:space="preserve"> </w:t>
            </w:r>
            <w:r w:rsidRPr="007161C8">
              <w:rPr>
                <w:bCs/>
                <w:lang w:val="uk-UA"/>
              </w:rPr>
              <w:t xml:space="preserve">літературної </w:t>
            </w:r>
            <w:proofErr w:type="spellStart"/>
            <w:r w:rsidRPr="007161C8">
              <w:rPr>
                <w:bCs/>
                <w:lang w:val="uk-UA"/>
              </w:rPr>
              <w:t>генології</w:t>
            </w:r>
            <w:proofErr w:type="spellEnd"/>
          </w:p>
          <w:p w:rsidR="00FF030D" w:rsidRPr="007161C8" w:rsidRDefault="00FF030D" w:rsidP="00FF030D">
            <w:pPr>
              <w:tabs>
                <w:tab w:val="left" w:pos="993"/>
              </w:tabs>
              <w:ind w:left="216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7161C8">
              <w:rPr>
                <w:color w:val="000000"/>
                <w:lang w:val="uk-UA"/>
              </w:rPr>
              <w:lastRenderedPageBreak/>
              <w:t>(</w:t>
            </w:r>
            <w:r w:rsidRPr="007161C8">
              <w:rPr>
                <w:color w:val="000000"/>
              </w:rPr>
              <w:t>ma</w:t>
            </w:r>
            <w:r w:rsidRPr="007161C8">
              <w:rPr>
                <w:color w:val="000000"/>
                <w:lang w:val="ru-RU"/>
              </w:rPr>
              <w:t xml:space="preserve">х </w:t>
            </w:r>
            <w:r w:rsidRPr="007161C8">
              <w:rPr>
                <w:color w:val="000000"/>
                <w:lang w:val="uk-UA"/>
              </w:rPr>
              <w:t>10 балів)</w:t>
            </w:r>
          </w:p>
        </w:tc>
      </w:tr>
      <w:tr w:rsidR="00767291" w:rsidRPr="007C4147" w:rsidTr="00F777F1">
        <w:tc>
          <w:tcPr>
            <w:tcW w:w="1328" w:type="dxa"/>
            <w:shd w:val="clear" w:color="auto" w:fill="auto"/>
          </w:tcPr>
          <w:p w:rsidR="0044013A" w:rsidRPr="007161C8" w:rsidRDefault="00767291" w:rsidP="00767291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 xml:space="preserve">Тиждень </w:t>
            </w:r>
          </w:p>
          <w:p w:rsidR="00767291" w:rsidRPr="007161C8" w:rsidRDefault="00362162" w:rsidP="00767291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>2</w:t>
            </w:r>
            <w:r w:rsidR="00767291" w:rsidRPr="007161C8">
              <w:rPr>
                <w:color w:val="000000"/>
                <w:lang w:val="uk-UA"/>
              </w:rPr>
              <w:t>.</w:t>
            </w:r>
          </w:p>
          <w:p w:rsidR="00767291" w:rsidRPr="007161C8" w:rsidRDefault="00767291" w:rsidP="00087089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>Лекція 2.</w:t>
            </w:r>
          </w:p>
        </w:tc>
        <w:tc>
          <w:tcPr>
            <w:tcW w:w="3172" w:type="dxa"/>
            <w:shd w:val="clear" w:color="auto" w:fill="auto"/>
          </w:tcPr>
          <w:p w:rsidR="00767291" w:rsidRPr="007161C8" w:rsidRDefault="00F777F1" w:rsidP="00A00C9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ru-RU"/>
              </w:rPr>
            </w:pPr>
            <w:proofErr w:type="spellStart"/>
            <w:r w:rsidRPr="007161C8">
              <w:rPr>
                <w:lang w:val="ru-RU"/>
              </w:rPr>
              <w:t>Місце</w:t>
            </w:r>
            <w:proofErr w:type="spellEnd"/>
            <w:r w:rsidRPr="007161C8">
              <w:rPr>
                <w:lang w:val="ru-RU"/>
              </w:rPr>
              <w:t xml:space="preserve"> </w:t>
            </w:r>
            <w:proofErr w:type="spellStart"/>
            <w:r w:rsidRPr="007161C8">
              <w:rPr>
                <w:lang w:val="ru-RU"/>
              </w:rPr>
              <w:t>генології</w:t>
            </w:r>
            <w:proofErr w:type="spellEnd"/>
            <w:r w:rsidRPr="007161C8">
              <w:rPr>
                <w:lang w:val="ru-RU"/>
              </w:rPr>
              <w:t xml:space="preserve"> в </w:t>
            </w:r>
            <w:proofErr w:type="spellStart"/>
            <w:r w:rsidRPr="007161C8">
              <w:rPr>
                <w:lang w:val="ru-RU"/>
              </w:rPr>
              <w:t>теорії</w:t>
            </w:r>
            <w:proofErr w:type="spellEnd"/>
            <w:r w:rsidRPr="007161C8">
              <w:rPr>
                <w:lang w:val="ru-RU"/>
              </w:rPr>
              <w:t xml:space="preserve"> </w:t>
            </w:r>
            <w:proofErr w:type="spellStart"/>
            <w:r w:rsidRPr="007161C8">
              <w:rPr>
                <w:lang w:val="ru-RU"/>
              </w:rPr>
              <w:t>літератури</w:t>
            </w:r>
            <w:proofErr w:type="spellEnd"/>
          </w:p>
        </w:tc>
        <w:tc>
          <w:tcPr>
            <w:tcW w:w="5706" w:type="dxa"/>
            <w:vMerge/>
            <w:shd w:val="clear" w:color="auto" w:fill="auto"/>
          </w:tcPr>
          <w:p w:rsidR="00767291" w:rsidRPr="007161C8" w:rsidRDefault="00767291" w:rsidP="00A00C96">
            <w:pPr>
              <w:jc w:val="center"/>
              <w:rPr>
                <w:color w:val="000000"/>
                <w:lang w:val="uk-UA"/>
              </w:rPr>
            </w:pPr>
          </w:p>
        </w:tc>
      </w:tr>
      <w:tr w:rsidR="00512218" w:rsidRPr="007C4147" w:rsidTr="00F777F1">
        <w:trPr>
          <w:trHeight w:val="262"/>
        </w:trPr>
        <w:tc>
          <w:tcPr>
            <w:tcW w:w="10206" w:type="dxa"/>
            <w:gridSpan w:val="3"/>
            <w:shd w:val="clear" w:color="auto" w:fill="auto"/>
          </w:tcPr>
          <w:p w:rsidR="00512218" w:rsidRPr="007161C8" w:rsidRDefault="00512218" w:rsidP="00A00C96">
            <w:pPr>
              <w:jc w:val="center"/>
              <w:rPr>
                <w:rFonts w:eastAsia="Calibri"/>
                <w:color w:val="000000"/>
                <w:lang w:val="uk-UA"/>
              </w:rPr>
            </w:pPr>
            <w:r w:rsidRPr="007161C8">
              <w:rPr>
                <w:b/>
                <w:color w:val="000000"/>
                <w:lang w:val="uk-UA"/>
              </w:rPr>
              <w:lastRenderedPageBreak/>
              <w:t xml:space="preserve">Змістовий модуль </w:t>
            </w:r>
            <w:r w:rsidR="00E77031" w:rsidRPr="007161C8">
              <w:rPr>
                <w:b/>
                <w:color w:val="000000"/>
                <w:lang w:val="uk-UA"/>
              </w:rPr>
              <w:t>2</w:t>
            </w:r>
            <w:r w:rsidRPr="007161C8">
              <w:rPr>
                <w:b/>
                <w:color w:val="000000"/>
                <w:lang w:val="uk-UA"/>
              </w:rPr>
              <w:t xml:space="preserve">. </w:t>
            </w:r>
            <w:r w:rsidR="00F777F1" w:rsidRPr="007161C8">
              <w:rPr>
                <w:b/>
                <w:lang w:val="uk-UA"/>
              </w:rPr>
              <w:t>Актуальні питання вивчення жанру в літературознавстві ХХ – початку ХХІ століть</w:t>
            </w:r>
          </w:p>
        </w:tc>
      </w:tr>
      <w:tr w:rsidR="00767291" w:rsidRPr="007161C8" w:rsidTr="007161C8">
        <w:trPr>
          <w:trHeight w:val="928"/>
        </w:trPr>
        <w:tc>
          <w:tcPr>
            <w:tcW w:w="1328" w:type="dxa"/>
            <w:shd w:val="clear" w:color="auto" w:fill="auto"/>
          </w:tcPr>
          <w:p w:rsidR="00767291" w:rsidRPr="007161C8" w:rsidRDefault="00767291" w:rsidP="00A00C96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 xml:space="preserve">Тиждень </w:t>
            </w:r>
          </w:p>
          <w:p w:rsidR="00767291" w:rsidRPr="007161C8" w:rsidRDefault="00362162" w:rsidP="00A00C96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>3</w:t>
            </w:r>
            <w:r w:rsidR="0044013A" w:rsidRPr="007161C8">
              <w:rPr>
                <w:color w:val="000000"/>
                <w:lang w:val="uk-UA"/>
              </w:rPr>
              <w:t>.</w:t>
            </w:r>
          </w:p>
          <w:p w:rsidR="00767291" w:rsidRPr="007161C8" w:rsidRDefault="00767291" w:rsidP="00A00C96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>Лекція 3.</w:t>
            </w:r>
          </w:p>
        </w:tc>
        <w:tc>
          <w:tcPr>
            <w:tcW w:w="3172" w:type="dxa"/>
            <w:shd w:val="clear" w:color="auto" w:fill="auto"/>
          </w:tcPr>
          <w:p w:rsidR="00767291" w:rsidRPr="007161C8" w:rsidRDefault="00F777F1" w:rsidP="00A00C96">
            <w:pPr>
              <w:jc w:val="both"/>
              <w:rPr>
                <w:color w:val="000000"/>
                <w:lang w:val="ru-RU"/>
              </w:rPr>
            </w:pPr>
            <w:r w:rsidRPr="007161C8">
              <w:rPr>
                <w:lang w:val="uk-UA"/>
              </w:rPr>
              <w:t>Жанр, жанрова система, канон</w:t>
            </w:r>
          </w:p>
        </w:tc>
        <w:tc>
          <w:tcPr>
            <w:tcW w:w="5706" w:type="dxa"/>
            <w:vMerge w:val="restart"/>
            <w:shd w:val="clear" w:color="auto" w:fill="auto"/>
          </w:tcPr>
          <w:p w:rsidR="00D413AC" w:rsidRPr="007161C8" w:rsidRDefault="00767291" w:rsidP="00D413AC">
            <w:pPr>
              <w:numPr>
                <w:ilvl w:val="0"/>
                <w:numId w:val="21"/>
              </w:numPr>
              <w:tabs>
                <w:tab w:val="clear" w:pos="720"/>
                <w:tab w:val="num" w:pos="358"/>
                <w:tab w:val="left" w:pos="993"/>
              </w:tabs>
              <w:ind w:left="358" w:hanging="284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7161C8">
              <w:rPr>
                <w:rFonts w:eastAsia="Times New Roman"/>
                <w:color w:val="000000"/>
                <w:lang w:val="uk-UA" w:eastAsia="ru-RU"/>
              </w:rPr>
              <w:t>Дати відповіді на питання тестових завдань.</w:t>
            </w:r>
          </w:p>
          <w:p w:rsidR="00FF030D" w:rsidRPr="007161C8" w:rsidRDefault="00D413AC" w:rsidP="00F6255E">
            <w:pPr>
              <w:numPr>
                <w:ilvl w:val="0"/>
                <w:numId w:val="21"/>
              </w:numPr>
              <w:tabs>
                <w:tab w:val="clear" w:pos="720"/>
                <w:tab w:val="num" w:pos="358"/>
                <w:tab w:val="left" w:pos="993"/>
              </w:tabs>
              <w:ind w:left="358" w:hanging="284"/>
              <w:jc w:val="both"/>
              <w:rPr>
                <w:rFonts w:eastAsia="Times New Roman"/>
                <w:color w:val="000000"/>
                <w:lang w:val="uk-UA" w:eastAsia="ru-RU"/>
              </w:rPr>
            </w:pPr>
            <w:proofErr w:type="spellStart"/>
            <w:r w:rsidRPr="007161C8">
              <w:rPr>
                <w:color w:val="000000"/>
                <w:lang w:val="ru-RU"/>
              </w:rPr>
              <w:t>Написати</w:t>
            </w:r>
            <w:proofErr w:type="spellEnd"/>
            <w:r w:rsidRPr="007161C8">
              <w:rPr>
                <w:color w:val="000000"/>
                <w:lang w:val="ru-RU"/>
              </w:rPr>
              <w:t xml:space="preserve"> </w:t>
            </w:r>
            <w:proofErr w:type="spellStart"/>
            <w:r w:rsidRPr="007161C8">
              <w:rPr>
                <w:color w:val="000000"/>
                <w:lang w:val="ru-RU"/>
              </w:rPr>
              <w:t>есе</w:t>
            </w:r>
            <w:proofErr w:type="spellEnd"/>
            <w:r w:rsidRPr="007161C8">
              <w:rPr>
                <w:color w:val="000000"/>
                <w:lang w:val="ru-RU"/>
              </w:rPr>
              <w:t xml:space="preserve"> «Художник слова повинен </w:t>
            </w:r>
            <w:proofErr w:type="spellStart"/>
            <w:r w:rsidRPr="007161C8">
              <w:rPr>
                <w:color w:val="000000"/>
                <w:lang w:val="ru-RU"/>
              </w:rPr>
              <w:t>навчитися</w:t>
            </w:r>
            <w:proofErr w:type="spellEnd"/>
            <w:r w:rsidRPr="007161C8">
              <w:rPr>
                <w:color w:val="000000"/>
                <w:lang w:val="ru-RU"/>
              </w:rPr>
              <w:t xml:space="preserve"> </w:t>
            </w:r>
            <w:proofErr w:type="spellStart"/>
            <w:r w:rsidRPr="007161C8">
              <w:rPr>
                <w:color w:val="000000"/>
                <w:lang w:val="ru-RU"/>
              </w:rPr>
              <w:t>бачити</w:t>
            </w:r>
            <w:proofErr w:type="spellEnd"/>
            <w:r w:rsidRPr="007161C8">
              <w:rPr>
                <w:color w:val="000000"/>
                <w:lang w:val="ru-RU"/>
              </w:rPr>
              <w:t xml:space="preserve"> </w:t>
            </w:r>
            <w:proofErr w:type="spellStart"/>
            <w:r w:rsidRPr="007161C8">
              <w:rPr>
                <w:color w:val="000000"/>
                <w:lang w:val="ru-RU"/>
              </w:rPr>
              <w:t>дійсність</w:t>
            </w:r>
            <w:proofErr w:type="spellEnd"/>
            <w:r w:rsidRPr="007161C8">
              <w:rPr>
                <w:color w:val="000000"/>
                <w:lang w:val="ru-RU"/>
              </w:rPr>
              <w:t xml:space="preserve"> </w:t>
            </w:r>
            <w:proofErr w:type="spellStart"/>
            <w:r w:rsidRPr="007161C8">
              <w:rPr>
                <w:color w:val="000000"/>
                <w:lang w:val="ru-RU"/>
              </w:rPr>
              <w:t>очима</w:t>
            </w:r>
            <w:proofErr w:type="spellEnd"/>
            <w:r w:rsidRPr="007161C8">
              <w:rPr>
                <w:color w:val="000000"/>
                <w:lang w:val="ru-RU"/>
              </w:rPr>
              <w:t xml:space="preserve"> жанру» (М.</w:t>
            </w:r>
            <w:r w:rsidRPr="007161C8">
              <w:rPr>
                <w:color w:val="000000"/>
              </w:rPr>
              <w:t> </w:t>
            </w:r>
            <w:proofErr w:type="spellStart"/>
            <w:r w:rsidRPr="007161C8">
              <w:rPr>
                <w:color w:val="000000"/>
                <w:lang w:val="ru-RU"/>
              </w:rPr>
              <w:t>Бахтін</w:t>
            </w:r>
            <w:proofErr w:type="spellEnd"/>
            <w:r w:rsidRPr="007161C8">
              <w:rPr>
                <w:color w:val="000000"/>
                <w:lang w:val="ru-RU"/>
              </w:rPr>
              <w:t>)</w:t>
            </w:r>
            <w:r w:rsidR="00767291" w:rsidRPr="007161C8">
              <w:rPr>
                <w:color w:val="000000"/>
                <w:lang w:val="uk-UA"/>
              </w:rPr>
              <w:t xml:space="preserve"> </w:t>
            </w:r>
            <w:r w:rsidR="00FF030D" w:rsidRPr="007161C8">
              <w:rPr>
                <w:color w:val="000000"/>
                <w:lang w:val="uk-UA"/>
              </w:rPr>
              <w:t>. (</w:t>
            </w:r>
            <w:r w:rsidR="00FF030D" w:rsidRPr="007161C8">
              <w:rPr>
                <w:color w:val="000000"/>
              </w:rPr>
              <w:t>ma</w:t>
            </w:r>
            <w:proofErr w:type="gramStart"/>
            <w:r w:rsidR="00FF030D" w:rsidRPr="007161C8">
              <w:rPr>
                <w:color w:val="000000"/>
                <w:lang w:val="ru-RU"/>
              </w:rPr>
              <w:t>х</w:t>
            </w:r>
            <w:proofErr w:type="gramEnd"/>
            <w:r w:rsidR="00FF030D" w:rsidRPr="007161C8">
              <w:rPr>
                <w:color w:val="000000"/>
                <w:lang w:val="ru-RU"/>
              </w:rPr>
              <w:t xml:space="preserve"> </w:t>
            </w:r>
            <w:r w:rsidR="00FF030D" w:rsidRPr="007161C8">
              <w:rPr>
                <w:color w:val="000000"/>
                <w:lang w:val="uk-UA"/>
              </w:rPr>
              <w:t>10 балів)</w:t>
            </w:r>
          </w:p>
        </w:tc>
      </w:tr>
      <w:tr w:rsidR="00767291" w:rsidRPr="007161C8" w:rsidTr="00F777F1">
        <w:trPr>
          <w:trHeight w:val="1959"/>
        </w:trPr>
        <w:tc>
          <w:tcPr>
            <w:tcW w:w="1328" w:type="dxa"/>
            <w:shd w:val="clear" w:color="auto" w:fill="auto"/>
          </w:tcPr>
          <w:p w:rsidR="008A5729" w:rsidRPr="007161C8" w:rsidRDefault="008A5729" w:rsidP="008A5729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 xml:space="preserve">Тиждень </w:t>
            </w:r>
          </w:p>
          <w:p w:rsidR="008A5729" w:rsidRPr="007161C8" w:rsidRDefault="00362162" w:rsidP="008A5729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>4</w:t>
            </w:r>
            <w:r w:rsidR="00C4243F" w:rsidRPr="007161C8">
              <w:rPr>
                <w:color w:val="000000"/>
                <w:lang w:val="uk-UA"/>
              </w:rPr>
              <w:t>–</w:t>
            </w:r>
            <w:r w:rsidRPr="007161C8">
              <w:rPr>
                <w:color w:val="000000"/>
                <w:lang w:val="uk-UA"/>
              </w:rPr>
              <w:t>5</w:t>
            </w:r>
            <w:r w:rsidR="008A5729" w:rsidRPr="007161C8">
              <w:rPr>
                <w:color w:val="000000"/>
                <w:lang w:val="uk-UA"/>
              </w:rPr>
              <w:t>.</w:t>
            </w:r>
          </w:p>
          <w:p w:rsidR="00767291" w:rsidRPr="007161C8" w:rsidRDefault="008A5729" w:rsidP="008A5729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>Лекція 4.</w:t>
            </w:r>
          </w:p>
        </w:tc>
        <w:tc>
          <w:tcPr>
            <w:tcW w:w="3172" w:type="dxa"/>
            <w:shd w:val="clear" w:color="auto" w:fill="auto"/>
          </w:tcPr>
          <w:p w:rsidR="00767291" w:rsidRPr="007161C8" w:rsidRDefault="00362162" w:rsidP="00A00C96">
            <w:pPr>
              <w:autoSpaceDE w:val="0"/>
              <w:autoSpaceDN w:val="0"/>
              <w:adjustRightInd w:val="0"/>
              <w:rPr>
                <w:lang w:val="ru-RU"/>
              </w:rPr>
            </w:pPr>
            <w:proofErr w:type="spellStart"/>
            <w:r w:rsidRPr="007161C8">
              <w:t>Класифікація</w:t>
            </w:r>
            <w:proofErr w:type="spellEnd"/>
            <w:r w:rsidRPr="007161C8">
              <w:t xml:space="preserve"> </w:t>
            </w:r>
            <w:proofErr w:type="spellStart"/>
            <w:r w:rsidRPr="007161C8">
              <w:t>родів</w:t>
            </w:r>
            <w:proofErr w:type="spellEnd"/>
            <w:r w:rsidRPr="007161C8">
              <w:t xml:space="preserve">, </w:t>
            </w:r>
            <w:proofErr w:type="spellStart"/>
            <w:r w:rsidRPr="007161C8">
              <w:t>жанрів</w:t>
            </w:r>
            <w:proofErr w:type="spellEnd"/>
          </w:p>
        </w:tc>
        <w:tc>
          <w:tcPr>
            <w:tcW w:w="5706" w:type="dxa"/>
            <w:vMerge/>
            <w:shd w:val="clear" w:color="auto" w:fill="auto"/>
          </w:tcPr>
          <w:p w:rsidR="00767291" w:rsidRPr="007161C8" w:rsidRDefault="00767291" w:rsidP="00A00C96">
            <w:pPr>
              <w:jc w:val="center"/>
              <w:rPr>
                <w:color w:val="000000"/>
                <w:lang w:val="ru-RU"/>
              </w:rPr>
            </w:pPr>
          </w:p>
        </w:tc>
      </w:tr>
      <w:tr w:rsidR="00512218" w:rsidRPr="007C4147" w:rsidTr="00F777F1">
        <w:tc>
          <w:tcPr>
            <w:tcW w:w="10206" w:type="dxa"/>
            <w:gridSpan w:val="3"/>
            <w:shd w:val="clear" w:color="auto" w:fill="auto"/>
          </w:tcPr>
          <w:p w:rsidR="00512218" w:rsidRPr="007161C8" w:rsidRDefault="00512218" w:rsidP="00A00C96">
            <w:pPr>
              <w:jc w:val="center"/>
              <w:rPr>
                <w:rFonts w:eastAsia="Calibri"/>
                <w:b/>
                <w:lang w:val="ru-RU"/>
              </w:rPr>
            </w:pPr>
            <w:r w:rsidRPr="007161C8">
              <w:rPr>
                <w:b/>
                <w:color w:val="000000"/>
                <w:lang w:val="uk-UA"/>
              </w:rPr>
              <w:t xml:space="preserve">Змістовий модуль </w:t>
            </w:r>
            <w:r w:rsidR="00E77031" w:rsidRPr="007161C8">
              <w:rPr>
                <w:b/>
                <w:color w:val="000000"/>
                <w:lang w:val="uk-UA"/>
              </w:rPr>
              <w:t>3</w:t>
            </w:r>
            <w:r w:rsidRPr="007161C8">
              <w:rPr>
                <w:b/>
                <w:color w:val="000000"/>
                <w:lang w:val="uk-UA"/>
              </w:rPr>
              <w:t>.</w:t>
            </w:r>
            <w:r w:rsidRPr="007161C8">
              <w:rPr>
                <w:b/>
                <w:lang w:val="uk-UA"/>
              </w:rPr>
              <w:t xml:space="preserve"> </w:t>
            </w:r>
            <w:r w:rsidR="00362162" w:rsidRPr="007161C8">
              <w:rPr>
                <w:b/>
                <w:lang w:val="ru-RU"/>
              </w:rPr>
              <w:t xml:space="preserve">Жанр як вид </w:t>
            </w:r>
            <w:proofErr w:type="spellStart"/>
            <w:proofErr w:type="gramStart"/>
            <w:r w:rsidR="00362162" w:rsidRPr="007161C8">
              <w:rPr>
                <w:b/>
                <w:lang w:val="ru-RU"/>
              </w:rPr>
              <w:t>л</w:t>
            </w:r>
            <w:proofErr w:type="gramEnd"/>
            <w:r w:rsidR="00362162" w:rsidRPr="007161C8">
              <w:rPr>
                <w:b/>
                <w:lang w:val="ru-RU"/>
              </w:rPr>
              <w:t>ітературного</w:t>
            </w:r>
            <w:proofErr w:type="spellEnd"/>
            <w:r w:rsidR="00362162" w:rsidRPr="007161C8">
              <w:rPr>
                <w:b/>
                <w:lang w:val="ru-RU"/>
              </w:rPr>
              <w:t xml:space="preserve"> </w:t>
            </w:r>
            <w:proofErr w:type="spellStart"/>
            <w:r w:rsidR="00362162" w:rsidRPr="007161C8">
              <w:rPr>
                <w:b/>
                <w:lang w:val="ru-RU"/>
              </w:rPr>
              <w:t>твору</w:t>
            </w:r>
            <w:proofErr w:type="spellEnd"/>
          </w:p>
        </w:tc>
      </w:tr>
      <w:tr w:rsidR="0044013A" w:rsidRPr="007161C8" w:rsidTr="00F777F1">
        <w:trPr>
          <w:trHeight w:val="846"/>
        </w:trPr>
        <w:tc>
          <w:tcPr>
            <w:tcW w:w="1328" w:type="dxa"/>
            <w:shd w:val="clear" w:color="auto" w:fill="auto"/>
          </w:tcPr>
          <w:p w:rsidR="0044013A" w:rsidRPr="007161C8" w:rsidRDefault="0044013A" w:rsidP="00484D63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 xml:space="preserve">Тиждень </w:t>
            </w:r>
            <w:r w:rsidR="00362162" w:rsidRPr="007161C8">
              <w:rPr>
                <w:color w:val="000000"/>
                <w:lang w:val="uk-UA"/>
              </w:rPr>
              <w:t>6</w:t>
            </w:r>
            <w:r w:rsidRPr="007161C8">
              <w:rPr>
                <w:color w:val="000000"/>
                <w:lang w:val="uk-UA"/>
              </w:rPr>
              <w:t>.</w:t>
            </w:r>
          </w:p>
          <w:p w:rsidR="0044013A" w:rsidRPr="007161C8" w:rsidRDefault="0044013A" w:rsidP="00A00C96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 xml:space="preserve">Лекція </w:t>
            </w:r>
            <w:r w:rsidR="00484D63" w:rsidRPr="007161C8">
              <w:rPr>
                <w:color w:val="000000"/>
                <w:lang w:val="uk-UA"/>
              </w:rPr>
              <w:t>5</w:t>
            </w:r>
            <w:r w:rsidRPr="007161C8">
              <w:rPr>
                <w:color w:val="000000"/>
                <w:lang w:val="uk-UA"/>
              </w:rPr>
              <w:t>.</w:t>
            </w:r>
          </w:p>
        </w:tc>
        <w:tc>
          <w:tcPr>
            <w:tcW w:w="3172" w:type="dxa"/>
            <w:shd w:val="clear" w:color="auto" w:fill="auto"/>
          </w:tcPr>
          <w:p w:rsidR="0044013A" w:rsidRPr="007161C8" w:rsidRDefault="00362162" w:rsidP="00A00C96">
            <w:pPr>
              <w:jc w:val="both"/>
              <w:rPr>
                <w:color w:val="000000"/>
                <w:lang w:val="ru-RU"/>
              </w:rPr>
            </w:pPr>
            <w:proofErr w:type="spellStart"/>
            <w:r w:rsidRPr="007161C8">
              <w:t>Види</w:t>
            </w:r>
            <w:proofErr w:type="spellEnd"/>
            <w:r w:rsidRPr="007161C8">
              <w:t xml:space="preserve"> </w:t>
            </w:r>
            <w:proofErr w:type="spellStart"/>
            <w:r w:rsidRPr="007161C8">
              <w:t>творів</w:t>
            </w:r>
            <w:proofErr w:type="spellEnd"/>
          </w:p>
        </w:tc>
        <w:tc>
          <w:tcPr>
            <w:tcW w:w="5706" w:type="dxa"/>
            <w:vMerge w:val="restart"/>
            <w:shd w:val="clear" w:color="auto" w:fill="auto"/>
          </w:tcPr>
          <w:p w:rsidR="00F6255E" w:rsidRPr="007161C8" w:rsidRDefault="0044013A" w:rsidP="00F6255E">
            <w:pPr>
              <w:numPr>
                <w:ilvl w:val="0"/>
                <w:numId w:val="44"/>
              </w:numPr>
              <w:tabs>
                <w:tab w:val="clear" w:pos="720"/>
              </w:tabs>
              <w:ind w:left="358" w:hanging="358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7161C8">
              <w:rPr>
                <w:rFonts w:eastAsia="Times New Roman"/>
                <w:color w:val="000000"/>
                <w:lang w:val="uk-UA" w:eastAsia="ru-RU"/>
              </w:rPr>
              <w:t>Дати відповіді на питання тестових завдань.</w:t>
            </w:r>
          </w:p>
          <w:p w:rsidR="00372060" w:rsidRPr="007161C8" w:rsidRDefault="00F6255E" w:rsidP="00F6255E">
            <w:pPr>
              <w:numPr>
                <w:ilvl w:val="0"/>
                <w:numId w:val="44"/>
              </w:numPr>
              <w:tabs>
                <w:tab w:val="clear" w:pos="720"/>
              </w:tabs>
              <w:ind w:left="358" w:hanging="358"/>
              <w:jc w:val="both"/>
              <w:rPr>
                <w:rFonts w:eastAsia="Times New Roman"/>
                <w:color w:val="000000"/>
                <w:lang w:val="uk-UA" w:eastAsia="ru-RU"/>
              </w:rPr>
            </w:pPr>
            <w:proofErr w:type="spellStart"/>
            <w:r w:rsidRPr="007161C8">
              <w:rPr>
                <w:lang w:val="ru-RU"/>
              </w:rPr>
              <w:t>Укласти</w:t>
            </w:r>
            <w:proofErr w:type="spellEnd"/>
            <w:r w:rsidRPr="007161C8">
              <w:rPr>
                <w:lang w:val="ru-RU"/>
              </w:rPr>
              <w:t xml:space="preserve"> </w:t>
            </w:r>
            <w:proofErr w:type="spellStart"/>
            <w:r w:rsidRPr="007161C8">
              <w:rPr>
                <w:lang w:val="ru-RU"/>
              </w:rPr>
              <w:t>таблицю</w:t>
            </w:r>
            <w:proofErr w:type="spellEnd"/>
            <w:r w:rsidRPr="007161C8">
              <w:rPr>
                <w:lang w:val="ru-RU"/>
              </w:rPr>
              <w:t xml:space="preserve"> </w:t>
            </w:r>
            <w:proofErr w:type="spellStart"/>
            <w:r w:rsidRPr="007161C8">
              <w:rPr>
                <w:lang w:val="ru-RU"/>
              </w:rPr>
              <w:t>національних</w:t>
            </w:r>
            <w:proofErr w:type="spellEnd"/>
            <w:r w:rsidRPr="007161C8">
              <w:rPr>
                <w:lang w:val="ru-RU"/>
              </w:rPr>
              <w:t xml:space="preserve"> </w:t>
            </w:r>
            <w:proofErr w:type="spellStart"/>
            <w:r w:rsidRPr="007161C8">
              <w:rPr>
                <w:lang w:val="ru-RU"/>
              </w:rPr>
              <w:t>жанрів</w:t>
            </w:r>
            <w:proofErr w:type="spellEnd"/>
            <w:r w:rsidRPr="007161C8">
              <w:rPr>
                <w:lang w:val="ru-RU"/>
              </w:rPr>
              <w:t xml:space="preserve"> </w:t>
            </w:r>
            <w:proofErr w:type="spellStart"/>
            <w:proofErr w:type="gramStart"/>
            <w:r w:rsidRPr="007161C8">
              <w:rPr>
                <w:lang w:val="ru-RU"/>
              </w:rPr>
              <w:t>р</w:t>
            </w:r>
            <w:proofErr w:type="gramEnd"/>
            <w:r w:rsidRPr="007161C8">
              <w:rPr>
                <w:lang w:val="ru-RU"/>
              </w:rPr>
              <w:t>ізних</w:t>
            </w:r>
            <w:proofErr w:type="spellEnd"/>
            <w:r w:rsidRPr="007161C8">
              <w:rPr>
                <w:lang w:val="ru-RU"/>
              </w:rPr>
              <w:t xml:space="preserve"> </w:t>
            </w:r>
            <w:proofErr w:type="spellStart"/>
            <w:r w:rsidRPr="007161C8">
              <w:rPr>
                <w:lang w:val="ru-RU"/>
              </w:rPr>
              <w:t>національних</w:t>
            </w:r>
            <w:proofErr w:type="spellEnd"/>
            <w:r w:rsidRPr="007161C8">
              <w:rPr>
                <w:lang w:val="ru-RU"/>
              </w:rPr>
              <w:t xml:space="preserve"> </w:t>
            </w:r>
            <w:proofErr w:type="spellStart"/>
            <w:r w:rsidRPr="007161C8">
              <w:rPr>
                <w:lang w:val="ru-RU"/>
              </w:rPr>
              <w:t>літератур</w:t>
            </w:r>
            <w:proofErr w:type="spellEnd"/>
            <w:r w:rsidRPr="007161C8">
              <w:rPr>
                <w:lang w:val="ru-RU"/>
              </w:rPr>
              <w:t xml:space="preserve">, </w:t>
            </w:r>
            <w:proofErr w:type="spellStart"/>
            <w:r w:rsidRPr="007161C8">
              <w:rPr>
                <w:lang w:val="ru-RU"/>
              </w:rPr>
              <w:t>зазначаючи</w:t>
            </w:r>
            <w:proofErr w:type="spellEnd"/>
            <w:r w:rsidRPr="007161C8">
              <w:rPr>
                <w:lang w:val="ru-RU"/>
              </w:rPr>
              <w:t xml:space="preserve"> </w:t>
            </w:r>
            <w:proofErr w:type="spellStart"/>
            <w:r w:rsidRPr="007161C8">
              <w:rPr>
                <w:lang w:val="ru-RU"/>
              </w:rPr>
              <w:t>їх</w:t>
            </w:r>
            <w:proofErr w:type="spellEnd"/>
            <w:r w:rsidRPr="007161C8">
              <w:rPr>
                <w:lang w:val="uk-UA"/>
              </w:rPr>
              <w:t xml:space="preserve"> </w:t>
            </w:r>
            <w:proofErr w:type="spellStart"/>
            <w:r w:rsidRPr="007161C8">
              <w:rPr>
                <w:lang w:val="ru-RU"/>
              </w:rPr>
              <w:t>специфічні</w:t>
            </w:r>
            <w:proofErr w:type="spellEnd"/>
            <w:r w:rsidRPr="007161C8">
              <w:rPr>
                <w:lang w:val="ru-RU"/>
              </w:rPr>
              <w:t xml:space="preserve"> </w:t>
            </w:r>
            <w:proofErr w:type="spellStart"/>
            <w:r w:rsidRPr="007161C8">
              <w:rPr>
                <w:lang w:val="ru-RU"/>
              </w:rPr>
              <w:t>риси</w:t>
            </w:r>
            <w:proofErr w:type="spellEnd"/>
            <w:r w:rsidRPr="007161C8">
              <w:rPr>
                <w:lang w:val="ru-RU"/>
              </w:rPr>
              <w:t xml:space="preserve">. Навести </w:t>
            </w:r>
            <w:proofErr w:type="spellStart"/>
            <w:r w:rsidRPr="007161C8">
              <w:rPr>
                <w:lang w:val="ru-RU"/>
              </w:rPr>
              <w:t>приклади</w:t>
            </w:r>
            <w:proofErr w:type="spellEnd"/>
            <w:r w:rsidRPr="007161C8">
              <w:rPr>
                <w:lang w:val="ru-RU"/>
              </w:rPr>
              <w:t xml:space="preserve"> </w:t>
            </w:r>
            <w:proofErr w:type="spellStart"/>
            <w:r w:rsidRPr="007161C8">
              <w:rPr>
                <w:lang w:val="ru-RU"/>
              </w:rPr>
              <w:t>творів</w:t>
            </w:r>
            <w:proofErr w:type="spellEnd"/>
            <w:r w:rsidRPr="007161C8">
              <w:rPr>
                <w:lang w:val="ru-RU"/>
              </w:rPr>
              <w:t xml:space="preserve"> </w:t>
            </w:r>
            <w:proofErr w:type="gramStart"/>
            <w:r w:rsidRPr="007161C8">
              <w:rPr>
                <w:lang w:val="ru-RU"/>
              </w:rPr>
              <w:t>кожного</w:t>
            </w:r>
            <w:proofErr w:type="gramEnd"/>
            <w:r w:rsidRPr="007161C8">
              <w:rPr>
                <w:lang w:val="ru-RU"/>
              </w:rPr>
              <w:t xml:space="preserve"> жанру</w:t>
            </w:r>
            <w:r w:rsidR="00372060" w:rsidRPr="007161C8">
              <w:rPr>
                <w:lang w:val="ru-RU"/>
              </w:rPr>
              <w:t>.</w:t>
            </w:r>
          </w:p>
          <w:p w:rsidR="0044013A" w:rsidRPr="007161C8" w:rsidRDefault="00FF030D" w:rsidP="007161C8">
            <w:pPr>
              <w:ind w:firstLine="354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>(</w:t>
            </w:r>
            <w:r w:rsidRPr="007161C8">
              <w:rPr>
                <w:color w:val="000000"/>
              </w:rPr>
              <w:t>ma</w:t>
            </w:r>
            <w:r w:rsidRPr="007161C8">
              <w:rPr>
                <w:color w:val="000000"/>
                <w:lang w:val="ru-RU"/>
              </w:rPr>
              <w:t xml:space="preserve">х </w:t>
            </w:r>
            <w:r w:rsidRPr="007161C8">
              <w:rPr>
                <w:color w:val="000000"/>
                <w:lang w:val="uk-UA"/>
              </w:rPr>
              <w:t xml:space="preserve">10 балів) </w:t>
            </w:r>
            <w:r w:rsidR="0044013A" w:rsidRPr="007161C8">
              <w:rPr>
                <w:color w:val="000000"/>
                <w:lang w:val="uk-UA"/>
              </w:rPr>
              <w:t xml:space="preserve">  </w:t>
            </w:r>
          </w:p>
        </w:tc>
      </w:tr>
      <w:tr w:rsidR="0044013A" w:rsidRPr="007161C8" w:rsidTr="00F777F1">
        <w:trPr>
          <w:trHeight w:val="393"/>
        </w:trPr>
        <w:tc>
          <w:tcPr>
            <w:tcW w:w="1328" w:type="dxa"/>
            <w:shd w:val="clear" w:color="auto" w:fill="auto"/>
          </w:tcPr>
          <w:p w:rsidR="00484D63" w:rsidRPr="007161C8" w:rsidRDefault="00484D63" w:rsidP="00484D63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 xml:space="preserve">Тиждень </w:t>
            </w:r>
            <w:r w:rsidR="00362162" w:rsidRPr="007161C8">
              <w:rPr>
                <w:color w:val="000000"/>
                <w:lang w:val="uk-UA"/>
              </w:rPr>
              <w:t>7</w:t>
            </w:r>
            <w:r w:rsidRPr="007161C8">
              <w:rPr>
                <w:color w:val="000000"/>
                <w:lang w:val="uk-UA"/>
              </w:rPr>
              <w:t>.</w:t>
            </w:r>
          </w:p>
          <w:p w:rsidR="0044013A" w:rsidRPr="007161C8" w:rsidRDefault="00484D63" w:rsidP="00484D63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>Лекція 6.</w:t>
            </w:r>
          </w:p>
        </w:tc>
        <w:tc>
          <w:tcPr>
            <w:tcW w:w="3172" w:type="dxa"/>
            <w:shd w:val="clear" w:color="auto" w:fill="auto"/>
          </w:tcPr>
          <w:p w:rsidR="0044013A" w:rsidRPr="007161C8" w:rsidRDefault="00362162" w:rsidP="00A00C9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/>
              </w:rPr>
            </w:pPr>
            <w:proofErr w:type="spellStart"/>
            <w:r w:rsidRPr="007161C8">
              <w:rPr>
                <w:lang w:val="uk-UA"/>
              </w:rPr>
              <w:t>Жанротворчі</w:t>
            </w:r>
            <w:proofErr w:type="spellEnd"/>
            <w:r w:rsidRPr="007161C8">
              <w:rPr>
                <w:lang w:val="uk-UA"/>
              </w:rPr>
              <w:t xml:space="preserve"> чинники</w:t>
            </w:r>
          </w:p>
        </w:tc>
        <w:tc>
          <w:tcPr>
            <w:tcW w:w="5706" w:type="dxa"/>
            <w:vMerge/>
            <w:shd w:val="clear" w:color="auto" w:fill="auto"/>
          </w:tcPr>
          <w:p w:rsidR="0044013A" w:rsidRPr="007161C8" w:rsidRDefault="0044013A" w:rsidP="00A00C96">
            <w:pPr>
              <w:jc w:val="center"/>
              <w:rPr>
                <w:color w:val="000000"/>
                <w:lang w:val="uk-UA"/>
              </w:rPr>
            </w:pPr>
          </w:p>
        </w:tc>
      </w:tr>
      <w:tr w:rsidR="00512218" w:rsidRPr="007C4147" w:rsidTr="00F777F1">
        <w:trPr>
          <w:trHeight w:val="243"/>
        </w:trPr>
        <w:tc>
          <w:tcPr>
            <w:tcW w:w="10206" w:type="dxa"/>
            <w:gridSpan w:val="3"/>
            <w:shd w:val="clear" w:color="auto" w:fill="auto"/>
          </w:tcPr>
          <w:p w:rsidR="00512218" w:rsidRPr="007161C8" w:rsidRDefault="00C4243F" w:rsidP="00E77031">
            <w:pPr>
              <w:pStyle w:val="a5"/>
              <w:ind w:hanging="720"/>
              <w:jc w:val="center"/>
              <w:rPr>
                <w:rFonts w:eastAsia="Calibri"/>
                <w:b/>
                <w:lang w:val="ru-RU"/>
              </w:rPr>
            </w:pPr>
            <w:r w:rsidRPr="007161C8">
              <w:rPr>
                <w:b/>
                <w:lang w:val="uk-UA"/>
              </w:rPr>
              <w:t>Змістовий модуль 4.</w:t>
            </w:r>
            <w:r w:rsidRPr="007161C8">
              <w:rPr>
                <w:lang w:val="uk-UA"/>
              </w:rPr>
              <w:t xml:space="preserve"> </w:t>
            </w:r>
            <w:proofErr w:type="spellStart"/>
            <w:r w:rsidRPr="007161C8">
              <w:rPr>
                <w:b/>
                <w:lang w:val="ru-RU"/>
              </w:rPr>
              <w:t>Ліричні</w:t>
            </w:r>
            <w:proofErr w:type="spellEnd"/>
            <w:r w:rsidRPr="007161C8">
              <w:rPr>
                <w:b/>
                <w:lang w:val="ru-RU"/>
              </w:rPr>
              <w:t xml:space="preserve"> </w:t>
            </w:r>
            <w:r w:rsidRPr="007161C8">
              <w:rPr>
                <w:b/>
                <w:lang w:val="uk-UA"/>
              </w:rPr>
              <w:t xml:space="preserve">й драматичні </w:t>
            </w:r>
            <w:proofErr w:type="spellStart"/>
            <w:r w:rsidRPr="007161C8">
              <w:rPr>
                <w:b/>
                <w:lang w:val="ru-RU"/>
              </w:rPr>
              <w:t>жанри</w:t>
            </w:r>
            <w:proofErr w:type="spellEnd"/>
          </w:p>
        </w:tc>
      </w:tr>
      <w:tr w:rsidR="00FF030D" w:rsidRPr="007161C8" w:rsidTr="00F777F1">
        <w:trPr>
          <w:trHeight w:val="1031"/>
        </w:trPr>
        <w:tc>
          <w:tcPr>
            <w:tcW w:w="1328" w:type="dxa"/>
            <w:shd w:val="clear" w:color="auto" w:fill="auto"/>
          </w:tcPr>
          <w:p w:rsidR="00FF030D" w:rsidRPr="007161C8" w:rsidRDefault="00FF030D" w:rsidP="00A00C96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>Тиждень 8.</w:t>
            </w:r>
          </w:p>
          <w:p w:rsidR="00FF030D" w:rsidRPr="007161C8" w:rsidRDefault="00FF030D" w:rsidP="00484D63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>Лекція 7.</w:t>
            </w:r>
          </w:p>
          <w:p w:rsidR="00FF030D" w:rsidRPr="007161C8" w:rsidRDefault="00FF030D" w:rsidP="00A00C96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3172" w:type="dxa"/>
            <w:shd w:val="clear" w:color="auto" w:fill="auto"/>
          </w:tcPr>
          <w:p w:rsidR="00FF030D" w:rsidRPr="007161C8" w:rsidRDefault="00FF030D" w:rsidP="00A00C96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7161C8">
              <w:t>Генологія</w:t>
            </w:r>
            <w:proofErr w:type="spellEnd"/>
            <w:r w:rsidRPr="007161C8">
              <w:t xml:space="preserve"> </w:t>
            </w:r>
            <w:proofErr w:type="spellStart"/>
            <w:r w:rsidRPr="007161C8">
              <w:t>лірики</w:t>
            </w:r>
            <w:proofErr w:type="spellEnd"/>
          </w:p>
        </w:tc>
        <w:tc>
          <w:tcPr>
            <w:tcW w:w="5706" w:type="dxa"/>
            <w:vMerge w:val="restart"/>
            <w:shd w:val="clear" w:color="auto" w:fill="auto"/>
          </w:tcPr>
          <w:p w:rsidR="00FF030D" w:rsidRPr="007161C8" w:rsidRDefault="00FF030D" w:rsidP="00FF030D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  <w:tab w:val="left" w:pos="216"/>
              </w:tabs>
              <w:ind w:left="216" w:hanging="216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7161C8">
              <w:rPr>
                <w:rFonts w:eastAsia="Times New Roman"/>
                <w:color w:val="000000"/>
                <w:lang w:val="uk-UA" w:eastAsia="ru-RU"/>
              </w:rPr>
              <w:t>Дати відповіді на питання тестових завдань.</w:t>
            </w:r>
          </w:p>
          <w:p w:rsidR="00FF030D" w:rsidRPr="007161C8" w:rsidRDefault="00FF030D" w:rsidP="00FF030D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  <w:tab w:val="left" w:pos="216"/>
              </w:tabs>
              <w:ind w:left="216" w:hanging="216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7161C8">
              <w:rPr>
                <w:lang w:val="uk-UA"/>
              </w:rPr>
              <w:t>Підготувати повідомлення на тему «Жанрові, модифікації та новації в сучасній драматургії»</w:t>
            </w:r>
          </w:p>
          <w:p w:rsidR="00FF030D" w:rsidRPr="007161C8" w:rsidRDefault="00FF030D" w:rsidP="00FF030D">
            <w:pPr>
              <w:tabs>
                <w:tab w:val="left" w:pos="216"/>
              </w:tabs>
              <w:ind w:left="216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7161C8">
              <w:rPr>
                <w:color w:val="000000"/>
                <w:lang w:val="uk-UA"/>
              </w:rPr>
              <w:t>(</w:t>
            </w:r>
            <w:r w:rsidRPr="007161C8">
              <w:rPr>
                <w:color w:val="000000"/>
              </w:rPr>
              <w:t>ma</w:t>
            </w:r>
            <w:r w:rsidRPr="007161C8">
              <w:rPr>
                <w:color w:val="000000"/>
                <w:lang w:val="ru-RU"/>
              </w:rPr>
              <w:t xml:space="preserve">х </w:t>
            </w:r>
            <w:r w:rsidRPr="007161C8">
              <w:rPr>
                <w:color w:val="000000"/>
                <w:lang w:val="uk-UA"/>
              </w:rPr>
              <w:t>10 балів)</w:t>
            </w:r>
          </w:p>
          <w:p w:rsidR="00FF030D" w:rsidRPr="007161C8" w:rsidRDefault="00FF030D" w:rsidP="00484D63">
            <w:pPr>
              <w:jc w:val="center"/>
              <w:rPr>
                <w:rFonts w:eastAsia="Times New Roman"/>
                <w:color w:val="000000"/>
                <w:lang w:val="uk-UA" w:eastAsia="ru-RU"/>
              </w:rPr>
            </w:pPr>
          </w:p>
        </w:tc>
      </w:tr>
      <w:tr w:rsidR="00FF030D" w:rsidRPr="007161C8" w:rsidTr="00F777F1">
        <w:trPr>
          <w:trHeight w:val="286"/>
        </w:trPr>
        <w:tc>
          <w:tcPr>
            <w:tcW w:w="1328" w:type="dxa"/>
            <w:shd w:val="clear" w:color="auto" w:fill="auto"/>
          </w:tcPr>
          <w:p w:rsidR="00FF030D" w:rsidRPr="007161C8" w:rsidRDefault="00FF030D" w:rsidP="00484D63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>Тиждень 9–10.</w:t>
            </w:r>
          </w:p>
          <w:p w:rsidR="00FF030D" w:rsidRPr="007161C8" w:rsidRDefault="00FF030D" w:rsidP="00FF030D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>Лекція 8.</w:t>
            </w:r>
          </w:p>
        </w:tc>
        <w:tc>
          <w:tcPr>
            <w:tcW w:w="3172" w:type="dxa"/>
            <w:shd w:val="clear" w:color="auto" w:fill="auto"/>
          </w:tcPr>
          <w:p w:rsidR="00FF030D" w:rsidRPr="007161C8" w:rsidRDefault="00FF030D" w:rsidP="00C424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proofErr w:type="spellStart"/>
            <w:r w:rsidRPr="007161C8">
              <w:t>Розвиток</w:t>
            </w:r>
            <w:proofErr w:type="spellEnd"/>
            <w:r w:rsidRPr="007161C8">
              <w:t xml:space="preserve"> </w:t>
            </w:r>
            <w:proofErr w:type="spellStart"/>
            <w:r w:rsidRPr="007161C8">
              <w:t>драматичних</w:t>
            </w:r>
            <w:proofErr w:type="spellEnd"/>
            <w:r w:rsidRPr="007161C8">
              <w:t xml:space="preserve"> </w:t>
            </w:r>
            <w:proofErr w:type="spellStart"/>
            <w:r w:rsidRPr="007161C8">
              <w:t>жанрів</w:t>
            </w:r>
            <w:proofErr w:type="spellEnd"/>
          </w:p>
        </w:tc>
        <w:tc>
          <w:tcPr>
            <w:tcW w:w="5706" w:type="dxa"/>
            <w:vMerge/>
            <w:shd w:val="clear" w:color="auto" w:fill="auto"/>
          </w:tcPr>
          <w:p w:rsidR="00FF030D" w:rsidRPr="007161C8" w:rsidRDefault="00FF030D" w:rsidP="00484D63">
            <w:pPr>
              <w:jc w:val="center"/>
              <w:rPr>
                <w:color w:val="000000"/>
                <w:lang w:val="uk-UA"/>
              </w:rPr>
            </w:pPr>
          </w:p>
        </w:tc>
      </w:tr>
      <w:tr w:rsidR="00484D63" w:rsidRPr="007161C8" w:rsidTr="00F777F1">
        <w:trPr>
          <w:trHeight w:val="286"/>
        </w:trPr>
        <w:tc>
          <w:tcPr>
            <w:tcW w:w="10206" w:type="dxa"/>
            <w:gridSpan w:val="3"/>
            <w:shd w:val="clear" w:color="auto" w:fill="auto"/>
          </w:tcPr>
          <w:p w:rsidR="00484D63" w:rsidRPr="007161C8" w:rsidRDefault="00484D63" w:rsidP="001B1403">
            <w:pPr>
              <w:autoSpaceDE w:val="0"/>
              <w:autoSpaceDN w:val="0"/>
              <w:adjustRightInd w:val="0"/>
              <w:ind w:firstLine="360"/>
              <w:jc w:val="center"/>
              <w:rPr>
                <w:b/>
                <w:lang w:val="uk-UA"/>
              </w:rPr>
            </w:pPr>
            <w:r w:rsidRPr="007161C8">
              <w:rPr>
                <w:b/>
                <w:color w:val="000000"/>
                <w:lang w:val="uk-UA"/>
              </w:rPr>
              <w:t>Змістовий модуль 5.</w:t>
            </w:r>
            <w:r w:rsidRPr="007161C8">
              <w:rPr>
                <w:b/>
                <w:lang w:val="uk-UA"/>
              </w:rPr>
              <w:t xml:space="preserve"> </w:t>
            </w:r>
            <w:proofErr w:type="spellStart"/>
            <w:r w:rsidR="00C4243F" w:rsidRPr="007161C8">
              <w:rPr>
                <w:b/>
              </w:rPr>
              <w:t>Епічні</w:t>
            </w:r>
            <w:proofErr w:type="spellEnd"/>
            <w:r w:rsidR="00C4243F" w:rsidRPr="007161C8">
              <w:rPr>
                <w:b/>
              </w:rPr>
              <w:t xml:space="preserve"> </w:t>
            </w:r>
            <w:proofErr w:type="spellStart"/>
            <w:r w:rsidR="00C4243F" w:rsidRPr="007161C8">
              <w:rPr>
                <w:b/>
              </w:rPr>
              <w:t>жанри</w:t>
            </w:r>
            <w:proofErr w:type="spellEnd"/>
          </w:p>
        </w:tc>
      </w:tr>
      <w:tr w:rsidR="00FF030D" w:rsidRPr="007161C8" w:rsidTr="00F777F1">
        <w:trPr>
          <w:trHeight w:val="1181"/>
        </w:trPr>
        <w:tc>
          <w:tcPr>
            <w:tcW w:w="1328" w:type="dxa"/>
            <w:shd w:val="clear" w:color="auto" w:fill="auto"/>
          </w:tcPr>
          <w:p w:rsidR="00FF030D" w:rsidRPr="007161C8" w:rsidRDefault="00FF030D" w:rsidP="00484D63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>Тиждень 11.</w:t>
            </w:r>
          </w:p>
          <w:p w:rsidR="00FF030D" w:rsidRPr="007161C8" w:rsidRDefault="00FF030D" w:rsidP="00484D63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>Лекція 9.</w:t>
            </w:r>
          </w:p>
          <w:p w:rsidR="00FF030D" w:rsidRPr="007161C8" w:rsidRDefault="00FF030D" w:rsidP="00484D6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:rsidR="00FF030D" w:rsidRPr="007161C8" w:rsidRDefault="00FF030D" w:rsidP="00484D63">
            <w:pPr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7161C8">
              <w:rPr>
                <w:lang w:val="uk-UA"/>
              </w:rPr>
              <w:t>Морфологія епосу. Малі жанрові форми</w:t>
            </w:r>
          </w:p>
        </w:tc>
        <w:tc>
          <w:tcPr>
            <w:tcW w:w="5706" w:type="dxa"/>
            <w:vMerge w:val="restart"/>
            <w:shd w:val="clear" w:color="auto" w:fill="auto"/>
          </w:tcPr>
          <w:p w:rsidR="00FF030D" w:rsidRPr="007161C8" w:rsidRDefault="00FF030D" w:rsidP="00FF030D">
            <w:pPr>
              <w:numPr>
                <w:ilvl w:val="0"/>
                <w:numId w:val="43"/>
              </w:numPr>
              <w:tabs>
                <w:tab w:val="left" w:pos="216"/>
              </w:tabs>
              <w:ind w:left="216" w:hanging="216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7161C8">
              <w:rPr>
                <w:rFonts w:eastAsia="Times New Roman"/>
                <w:color w:val="000000"/>
                <w:lang w:val="uk-UA" w:eastAsia="ru-RU"/>
              </w:rPr>
              <w:t>Дати відповіді на питання тестових завдань.</w:t>
            </w:r>
          </w:p>
          <w:p w:rsidR="00FF030D" w:rsidRPr="007161C8" w:rsidRDefault="00FF030D" w:rsidP="00FF030D">
            <w:pPr>
              <w:numPr>
                <w:ilvl w:val="0"/>
                <w:numId w:val="43"/>
              </w:numPr>
              <w:tabs>
                <w:tab w:val="left" w:pos="216"/>
              </w:tabs>
              <w:ind w:left="216" w:hanging="216"/>
              <w:jc w:val="both"/>
              <w:rPr>
                <w:rFonts w:eastAsia="Times New Roman"/>
                <w:color w:val="000000"/>
                <w:lang w:val="uk-UA" w:eastAsia="ru-RU"/>
              </w:rPr>
            </w:pPr>
            <w:proofErr w:type="spellStart"/>
            <w:r w:rsidRPr="007161C8">
              <w:rPr>
                <w:lang w:val="ru-RU"/>
              </w:rPr>
              <w:t>Написати</w:t>
            </w:r>
            <w:proofErr w:type="spellEnd"/>
            <w:r w:rsidRPr="007161C8">
              <w:rPr>
                <w:lang w:val="ru-RU"/>
              </w:rPr>
              <w:t xml:space="preserve"> </w:t>
            </w:r>
            <w:proofErr w:type="spellStart"/>
            <w:r w:rsidRPr="007161C8">
              <w:rPr>
                <w:lang w:val="ru-RU"/>
              </w:rPr>
              <w:t>літературознавче</w:t>
            </w:r>
            <w:proofErr w:type="spellEnd"/>
            <w:r w:rsidRPr="007161C8">
              <w:rPr>
                <w:lang w:val="ru-RU"/>
              </w:rPr>
              <w:t xml:space="preserve"> </w:t>
            </w:r>
            <w:proofErr w:type="spellStart"/>
            <w:proofErr w:type="gramStart"/>
            <w:r w:rsidRPr="007161C8">
              <w:rPr>
                <w:lang w:val="ru-RU"/>
              </w:rPr>
              <w:t>досл</w:t>
            </w:r>
            <w:proofErr w:type="gramEnd"/>
            <w:r w:rsidRPr="007161C8">
              <w:rPr>
                <w:lang w:val="ru-RU"/>
              </w:rPr>
              <w:t>ідження</w:t>
            </w:r>
            <w:proofErr w:type="spellEnd"/>
            <w:r w:rsidRPr="007161C8">
              <w:rPr>
                <w:lang w:val="ru-RU"/>
              </w:rPr>
              <w:t xml:space="preserve"> «</w:t>
            </w:r>
            <w:proofErr w:type="spellStart"/>
            <w:r w:rsidRPr="007161C8">
              <w:rPr>
                <w:lang w:val="ru-RU"/>
              </w:rPr>
              <w:t>Продуктивність</w:t>
            </w:r>
            <w:proofErr w:type="spellEnd"/>
            <w:r w:rsidRPr="007161C8">
              <w:rPr>
                <w:lang w:val="ru-RU"/>
              </w:rPr>
              <w:t xml:space="preserve"> </w:t>
            </w:r>
            <w:proofErr w:type="spellStart"/>
            <w:r w:rsidRPr="007161C8">
              <w:rPr>
                <w:lang w:val="ru-RU"/>
              </w:rPr>
              <w:t>малих</w:t>
            </w:r>
            <w:proofErr w:type="spellEnd"/>
            <w:r w:rsidRPr="007161C8">
              <w:rPr>
                <w:lang w:val="ru-RU"/>
              </w:rPr>
              <w:t xml:space="preserve"> </w:t>
            </w:r>
            <w:proofErr w:type="spellStart"/>
            <w:r w:rsidRPr="007161C8">
              <w:rPr>
                <w:lang w:val="ru-RU"/>
              </w:rPr>
              <w:t>жанрових</w:t>
            </w:r>
            <w:proofErr w:type="spellEnd"/>
            <w:r w:rsidRPr="007161C8">
              <w:rPr>
                <w:lang w:val="ru-RU"/>
              </w:rPr>
              <w:t xml:space="preserve"> форм в </w:t>
            </w:r>
            <w:proofErr w:type="spellStart"/>
            <w:r w:rsidRPr="007161C8">
              <w:rPr>
                <w:lang w:val="ru-RU"/>
              </w:rPr>
              <w:t>українській</w:t>
            </w:r>
            <w:proofErr w:type="spellEnd"/>
            <w:r w:rsidRPr="007161C8">
              <w:rPr>
                <w:lang w:val="ru-RU"/>
              </w:rPr>
              <w:t xml:space="preserve"> </w:t>
            </w:r>
            <w:proofErr w:type="spellStart"/>
            <w:r w:rsidRPr="007161C8">
              <w:rPr>
                <w:lang w:val="ru-RU"/>
              </w:rPr>
              <w:t>літературі</w:t>
            </w:r>
            <w:proofErr w:type="spellEnd"/>
            <w:r w:rsidRPr="007161C8">
              <w:rPr>
                <w:lang w:val="ru-RU"/>
              </w:rPr>
              <w:t>»</w:t>
            </w:r>
          </w:p>
          <w:p w:rsidR="00FF030D" w:rsidRPr="007161C8" w:rsidRDefault="00FF030D" w:rsidP="00FF030D">
            <w:pPr>
              <w:tabs>
                <w:tab w:val="left" w:pos="216"/>
              </w:tabs>
              <w:ind w:firstLine="212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7161C8">
              <w:rPr>
                <w:color w:val="000000"/>
                <w:lang w:val="uk-UA"/>
              </w:rPr>
              <w:t>(</w:t>
            </w:r>
            <w:r w:rsidRPr="007161C8">
              <w:rPr>
                <w:color w:val="000000"/>
              </w:rPr>
              <w:t>ma</w:t>
            </w:r>
            <w:r w:rsidRPr="007161C8">
              <w:rPr>
                <w:color w:val="000000"/>
                <w:lang w:val="ru-RU"/>
              </w:rPr>
              <w:t xml:space="preserve">х </w:t>
            </w:r>
            <w:r w:rsidRPr="007161C8">
              <w:rPr>
                <w:color w:val="000000"/>
                <w:lang w:val="uk-UA"/>
              </w:rPr>
              <w:t>10 балів)</w:t>
            </w:r>
          </w:p>
        </w:tc>
      </w:tr>
      <w:tr w:rsidR="00FF030D" w:rsidRPr="007161C8" w:rsidTr="00F777F1">
        <w:trPr>
          <w:trHeight w:val="286"/>
        </w:trPr>
        <w:tc>
          <w:tcPr>
            <w:tcW w:w="1328" w:type="dxa"/>
            <w:shd w:val="clear" w:color="auto" w:fill="auto"/>
          </w:tcPr>
          <w:p w:rsidR="00FF030D" w:rsidRPr="007161C8" w:rsidRDefault="00FF030D" w:rsidP="006B62FA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>Тиждень 12–13.</w:t>
            </w:r>
          </w:p>
          <w:p w:rsidR="00FF030D" w:rsidRPr="007161C8" w:rsidRDefault="00FF030D" w:rsidP="006B62FA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>Лекція 10.</w:t>
            </w:r>
          </w:p>
        </w:tc>
        <w:tc>
          <w:tcPr>
            <w:tcW w:w="3172" w:type="dxa"/>
            <w:shd w:val="clear" w:color="auto" w:fill="auto"/>
          </w:tcPr>
          <w:p w:rsidR="00FF030D" w:rsidRPr="007161C8" w:rsidRDefault="00FF030D" w:rsidP="00C4243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proofErr w:type="spellStart"/>
            <w:r w:rsidRPr="007161C8">
              <w:rPr>
                <w:color w:val="000000"/>
                <w:lang w:val="uk-UA"/>
              </w:rPr>
              <w:t>Генологія</w:t>
            </w:r>
            <w:proofErr w:type="spellEnd"/>
            <w:r w:rsidRPr="007161C8">
              <w:rPr>
                <w:color w:val="000000"/>
                <w:lang w:val="uk-UA"/>
              </w:rPr>
              <w:t xml:space="preserve"> великих жанрових</w:t>
            </w:r>
            <w:r w:rsidRPr="007161C8">
              <w:rPr>
                <w:color w:val="000000"/>
              </w:rPr>
              <w:t xml:space="preserve"> </w:t>
            </w:r>
            <w:r w:rsidRPr="007161C8">
              <w:rPr>
                <w:color w:val="000000"/>
                <w:lang w:val="uk-UA"/>
              </w:rPr>
              <w:t>форм</w:t>
            </w:r>
          </w:p>
        </w:tc>
        <w:tc>
          <w:tcPr>
            <w:tcW w:w="5706" w:type="dxa"/>
            <w:vMerge/>
            <w:shd w:val="clear" w:color="auto" w:fill="auto"/>
          </w:tcPr>
          <w:p w:rsidR="00FF030D" w:rsidRPr="007161C8" w:rsidRDefault="00FF030D" w:rsidP="00484D63">
            <w:pPr>
              <w:jc w:val="center"/>
              <w:rPr>
                <w:color w:val="000000"/>
                <w:lang w:val="uk-UA"/>
              </w:rPr>
            </w:pPr>
          </w:p>
        </w:tc>
      </w:tr>
      <w:tr w:rsidR="00484D63" w:rsidRPr="007C4147" w:rsidTr="00F777F1">
        <w:trPr>
          <w:trHeight w:val="286"/>
        </w:trPr>
        <w:tc>
          <w:tcPr>
            <w:tcW w:w="10206" w:type="dxa"/>
            <w:gridSpan w:val="3"/>
            <w:shd w:val="clear" w:color="auto" w:fill="auto"/>
          </w:tcPr>
          <w:p w:rsidR="00484D63" w:rsidRPr="007D6124" w:rsidRDefault="00484D63" w:rsidP="002A6162">
            <w:pPr>
              <w:jc w:val="center"/>
              <w:rPr>
                <w:b/>
                <w:color w:val="000000"/>
                <w:lang w:val="ru-RU"/>
              </w:rPr>
            </w:pPr>
            <w:r w:rsidRPr="007161C8">
              <w:rPr>
                <w:b/>
                <w:color w:val="000000"/>
                <w:lang w:val="uk-UA"/>
              </w:rPr>
              <w:t>Змістовий модуль 6.</w:t>
            </w:r>
            <w:r w:rsidRPr="007161C8">
              <w:rPr>
                <w:b/>
                <w:lang w:val="uk-UA"/>
              </w:rPr>
              <w:t xml:space="preserve"> </w:t>
            </w:r>
            <w:proofErr w:type="spellStart"/>
            <w:r w:rsidR="00C4243F" w:rsidRPr="007161C8">
              <w:rPr>
                <w:b/>
                <w:lang w:val="ru-RU"/>
              </w:rPr>
              <w:t>Міжродові</w:t>
            </w:r>
            <w:proofErr w:type="spellEnd"/>
            <w:r w:rsidR="00C4243F" w:rsidRPr="007D6124">
              <w:rPr>
                <w:b/>
                <w:lang w:val="ru-RU"/>
              </w:rPr>
              <w:t xml:space="preserve">, </w:t>
            </w:r>
            <w:proofErr w:type="spellStart"/>
            <w:r w:rsidR="00C4243F" w:rsidRPr="007161C8">
              <w:rPr>
                <w:b/>
                <w:lang w:val="ru-RU"/>
              </w:rPr>
              <w:t>ме</w:t>
            </w:r>
            <w:proofErr w:type="spellEnd"/>
            <w:r w:rsidR="00B349D2">
              <w:rPr>
                <w:b/>
                <w:lang w:val="uk-UA"/>
              </w:rPr>
              <w:t>т</w:t>
            </w:r>
            <w:proofErr w:type="spellStart"/>
            <w:r w:rsidR="00C4243F" w:rsidRPr="007161C8">
              <w:rPr>
                <w:b/>
                <w:lang w:val="ru-RU"/>
              </w:rPr>
              <w:t>ажанрові</w:t>
            </w:r>
            <w:proofErr w:type="spellEnd"/>
            <w:r w:rsidR="00C4243F" w:rsidRPr="007D6124">
              <w:rPr>
                <w:b/>
                <w:lang w:val="ru-RU"/>
              </w:rPr>
              <w:t xml:space="preserve"> </w:t>
            </w:r>
            <w:r w:rsidR="00C4243F" w:rsidRPr="007161C8">
              <w:rPr>
                <w:b/>
                <w:lang w:val="ru-RU"/>
              </w:rPr>
              <w:t>та</w:t>
            </w:r>
            <w:r w:rsidR="00C4243F" w:rsidRPr="007D6124">
              <w:rPr>
                <w:b/>
                <w:lang w:val="ru-RU"/>
              </w:rPr>
              <w:t xml:space="preserve"> </w:t>
            </w:r>
            <w:proofErr w:type="spellStart"/>
            <w:r w:rsidR="00C4243F" w:rsidRPr="007161C8">
              <w:rPr>
                <w:b/>
                <w:lang w:val="ru-RU"/>
              </w:rPr>
              <w:t>суміжні</w:t>
            </w:r>
            <w:proofErr w:type="spellEnd"/>
            <w:r w:rsidR="00C4243F" w:rsidRPr="007D6124">
              <w:rPr>
                <w:b/>
                <w:lang w:val="ru-RU"/>
              </w:rPr>
              <w:t xml:space="preserve"> </w:t>
            </w:r>
            <w:proofErr w:type="spellStart"/>
            <w:r w:rsidR="00C4243F" w:rsidRPr="007161C8">
              <w:rPr>
                <w:b/>
                <w:lang w:val="ru-RU"/>
              </w:rPr>
              <w:t>утворення</w:t>
            </w:r>
            <w:proofErr w:type="spellEnd"/>
          </w:p>
        </w:tc>
      </w:tr>
      <w:tr w:rsidR="00F6255E" w:rsidRPr="007161C8" w:rsidTr="00F777F1">
        <w:trPr>
          <w:trHeight w:val="1161"/>
        </w:trPr>
        <w:tc>
          <w:tcPr>
            <w:tcW w:w="1328" w:type="dxa"/>
            <w:shd w:val="clear" w:color="auto" w:fill="auto"/>
          </w:tcPr>
          <w:p w:rsidR="00F6255E" w:rsidRPr="007161C8" w:rsidRDefault="00F6255E" w:rsidP="006B62FA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>Тиждень 14.</w:t>
            </w:r>
          </w:p>
          <w:p w:rsidR="00F6255E" w:rsidRPr="007161C8" w:rsidRDefault="00F6255E" w:rsidP="006B62FA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>Лекція 11.</w:t>
            </w:r>
          </w:p>
        </w:tc>
        <w:tc>
          <w:tcPr>
            <w:tcW w:w="3172" w:type="dxa"/>
            <w:shd w:val="clear" w:color="auto" w:fill="auto"/>
          </w:tcPr>
          <w:p w:rsidR="00F6255E" w:rsidRPr="007161C8" w:rsidRDefault="00F6255E" w:rsidP="00484D6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/>
              </w:rPr>
            </w:pPr>
            <w:proofErr w:type="spellStart"/>
            <w:r w:rsidRPr="007161C8">
              <w:rPr>
                <w:color w:val="000000"/>
              </w:rPr>
              <w:t>Міжродові</w:t>
            </w:r>
            <w:proofErr w:type="spellEnd"/>
            <w:r w:rsidRPr="007161C8">
              <w:rPr>
                <w:color w:val="000000"/>
              </w:rPr>
              <w:t xml:space="preserve"> </w:t>
            </w:r>
            <w:proofErr w:type="spellStart"/>
            <w:r w:rsidRPr="007161C8">
              <w:rPr>
                <w:color w:val="000000"/>
              </w:rPr>
              <w:t>утворення</w:t>
            </w:r>
            <w:proofErr w:type="spellEnd"/>
          </w:p>
        </w:tc>
        <w:tc>
          <w:tcPr>
            <w:tcW w:w="5706" w:type="dxa"/>
            <w:vMerge w:val="restart"/>
            <w:shd w:val="clear" w:color="auto" w:fill="auto"/>
          </w:tcPr>
          <w:p w:rsidR="00F6255E" w:rsidRPr="007161C8" w:rsidRDefault="00F6255E" w:rsidP="00FF030D">
            <w:pPr>
              <w:numPr>
                <w:ilvl w:val="0"/>
                <w:numId w:val="46"/>
              </w:numPr>
              <w:tabs>
                <w:tab w:val="clear" w:pos="720"/>
                <w:tab w:val="left" w:pos="216"/>
                <w:tab w:val="num" w:pos="358"/>
              </w:tabs>
              <w:ind w:left="358" w:hanging="284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7161C8">
              <w:rPr>
                <w:rFonts w:eastAsia="Times New Roman"/>
                <w:color w:val="000000"/>
                <w:lang w:val="uk-UA" w:eastAsia="ru-RU"/>
              </w:rPr>
              <w:t>Дати відповіді на питання тестових завдань.</w:t>
            </w:r>
          </w:p>
          <w:p w:rsidR="00F6255E" w:rsidRPr="007161C8" w:rsidRDefault="00F6255E" w:rsidP="00FF030D">
            <w:pPr>
              <w:numPr>
                <w:ilvl w:val="0"/>
                <w:numId w:val="46"/>
              </w:numPr>
              <w:tabs>
                <w:tab w:val="clear" w:pos="720"/>
                <w:tab w:val="left" w:pos="216"/>
                <w:tab w:val="num" w:pos="358"/>
              </w:tabs>
              <w:ind w:left="358" w:hanging="284"/>
              <w:jc w:val="both"/>
              <w:rPr>
                <w:rFonts w:eastAsia="Times New Roman"/>
                <w:color w:val="000000"/>
                <w:lang w:val="uk-UA" w:eastAsia="ru-RU"/>
              </w:rPr>
            </w:pPr>
            <w:proofErr w:type="spellStart"/>
            <w:r w:rsidRPr="007161C8">
              <w:rPr>
                <w:lang w:val="ru-RU"/>
              </w:rPr>
              <w:t>Укласти</w:t>
            </w:r>
            <w:proofErr w:type="spellEnd"/>
            <w:r w:rsidRPr="007161C8">
              <w:rPr>
                <w:lang w:val="ru-RU"/>
              </w:rPr>
              <w:t xml:space="preserve"> </w:t>
            </w:r>
            <w:proofErr w:type="spellStart"/>
            <w:r w:rsidRPr="007161C8">
              <w:rPr>
                <w:lang w:val="ru-RU"/>
              </w:rPr>
              <w:t>перелік</w:t>
            </w:r>
            <w:proofErr w:type="spellEnd"/>
            <w:r w:rsidRPr="007161C8">
              <w:rPr>
                <w:lang w:val="ru-RU"/>
              </w:rPr>
              <w:t xml:space="preserve"> </w:t>
            </w:r>
            <w:proofErr w:type="spellStart"/>
            <w:r w:rsidRPr="007161C8">
              <w:rPr>
                <w:lang w:val="ru-RU"/>
              </w:rPr>
              <w:t>творі</w:t>
            </w:r>
            <w:proofErr w:type="gramStart"/>
            <w:r w:rsidRPr="007161C8">
              <w:rPr>
                <w:lang w:val="ru-RU"/>
              </w:rPr>
              <w:t>в</w:t>
            </w:r>
            <w:proofErr w:type="spellEnd"/>
            <w:proofErr w:type="gramEnd"/>
            <w:r w:rsidRPr="007161C8">
              <w:rPr>
                <w:lang w:val="ru-RU"/>
              </w:rPr>
              <w:t xml:space="preserve">, які є </w:t>
            </w:r>
            <w:proofErr w:type="spellStart"/>
            <w:r w:rsidRPr="007161C8">
              <w:rPr>
                <w:lang w:val="ru-RU"/>
              </w:rPr>
              <w:t>зразками</w:t>
            </w:r>
            <w:proofErr w:type="spellEnd"/>
            <w:r w:rsidRPr="007161C8">
              <w:rPr>
                <w:lang w:val="ru-RU"/>
              </w:rPr>
              <w:t xml:space="preserve"> </w:t>
            </w:r>
            <w:proofErr w:type="spellStart"/>
            <w:r w:rsidRPr="007161C8">
              <w:rPr>
                <w:lang w:val="ru-RU"/>
              </w:rPr>
              <w:t>метажанру</w:t>
            </w:r>
            <w:proofErr w:type="spellEnd"/>
            <w:r w:rsidRPr="007161C8">
              <w:rPr>
                <w:lang w:val="ru-RU"/>
              </w:rPr>
              <w:t xml:space="preserve">, </w:t>
            </w:r>
            <w:proofErr w:type="spellStart"/>
            <w:r w:rsidRPr="007161C8">
              <w:rPr>
                <w:lang w:val="ru-RU"/>
              </w:rPr>
              <w:t>зазначаючи</w:t>
            </w:r>
            <w:proofErr w:type="spellEnd"/>
            <w:r w:rsidRPr="007161C8">
              <w:rPr>
                <w:lang w:val="ru-RU"/>
              </w:rPr>
              <w:t xml:space="preserve"> </w:t>
            </w:r>
            <w:proofErr w:type="spellStart"/>
            <w:r w:rsidRPr="007161C8">
              <w:rPr>
                <w:lang w:val="ru-RU"/>
              </w:rPr>
              <w:t>види</w:t>
            </w:r>
            <w:proofErr w:type="spellEnd"/>
            <w:r w:rsidRPr="007161C8">
              <w:rPr>
                <w:lang w:val="ru-RU"/>
              </w:rPr>
              <w:t xml:space="preserve"> і </w:t>
            </w:r>
            <w:proofErr w:type="spellStart"/>
            <w:r w:rsidRPr="007161C8">
              <w:rPr>
                <w:lang w:val="ru-RU"/>
              </w:rPr>
              <w:t>форми</w:t>
            </w:r>
            <w:proofErr w:type="spellEnd"/>
            <w:r w:rsidRPr="007161C8">
              <w:rPr>
                <w:color w:val="000000"/>
                <w:lang w:val="uk-UA"/>
              </w:rPr>
              <w:t xml:space="preserve"> </w:t>
            </w:r>
          </w:p>
          <w:p w:rsidR="00F6255E" w:rsidRPr="007161C8" w:rsidRDefault="00F6255E" w:rsidP="006B62FA">
            <w:pPr>
              <w:tabs>
                <w:tab w:val="left" w:pos="993"/>
              </w:tabs>
              <w:ind w:left="216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7161C8">
              <w:rPr>
                <w:color w:val="000000"/>
                <w:lang w:val="uk-UA"/>
              </w:rPr>
              <w:t>(</w:t>
            </w:r>
            <w:r w:rsidRPr="007161C8">
              <w:rPr>
                <w:color w:val="000000"/>
              </w:rPr>
              <w:t>ma</w:t>
            </w:r>
            <w:r w:rsidRPr="007161C8">
              <w:rPr>
                <w:color w:val="000000"/>
                <w:lang w:val="ru-RU"/>
              </w:rPr>
              <w:t xml:space="preserve">х </w:t>
            </w:r>
            <w:r w:rsidRPr="007161C8">
              <w:rPr>
                <w:color w:val="000000"/>
                <w:lang w:val="uk-UA"/>
              </w:rPr>
              <w:t xml:space="preserve">10 балів) </w:t>
            </w:r>
          </w:p>
        </w:tc>
      </w:tr>
      <w:tr w:rsidR="00F6255E" w:rsidRPr="007161C8" w:rsidTr="00F777F1">
        <w:trPr>
          <w:trHeight w:val="286"/>
        </w:trPr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</w:tcPr>
          <w:p w:rsidR="00F6255E" w:rsidRPr="007161C8" w:rsidRDefault="00F6255E" w:rsidP="006B62FA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>Тиждень 15–16.</w:t>
            </w:r>
          </w:p>
          <w:p w:rsidR="00F6255E" w:rsidRPr="007161C8" w:rsidRDefault="00F6255E" w:rsidP="00FF030D">
            <w:pPr>
              <w:jc w:val="center"/>
              <w:rPr>
                <w:color w:val="000000"/>
                <w:lang w:val="uk-UA"/>
              </w:rPr>
            </w:pPr>
            <w:r w:rsidRPr="007161C8">
              <w:rPr>
                <w:color w:val="000000"/>
                <w:lang w:val="uk-UA"/>
              </w:rPr>
              <w:t>Лекція 12.</w:t>
            </w:r>
          </w:p>
        </w:tc>
        <w:tc>
          <w:tcPr>
            <w:tcW w:w="3172" w:type="dxa"/>
            <w:tcBorders>
              <w:bottom w:val="single" w:sz="4" w:space="0" w:color="auto"/>
            </w:tcBorders>
            <w:shd w:val="clear" w:color="auto" w:fill="auto"/>
          </w:tcPr>
          <w:p w:rsidR="00F6255E" w:rsidRPr="007161C8" w:rsidRDefault="00F6255E" w:rsidP="00484D6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uk-UA"/>
              </w:rPr>
            </w:pPr>
            <w:proofErr w:type="spellStart"/>
            <w:r w:rsidRPr="007161C8">
              <w:rPr>
                <w:color w:val="000000"/>
              </w:rPr>
              <w:t>Метажанри</w:t>
            </w:r>
            <w:proofErr w:type="spellEnd"/>
          </w:p>
        </w:tc>
        <w:tc>
          <w:tcPr>
            <w:tcW w:w="57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255E" w:rsidRPr="007161C8" w:rsidRDefault="00F6255E" w:rsidP="00484D63">
            <w:pPr>
              <w:jc w:val="center"/>
              <w:rPr>
                <w:color w:val="000000"/>
                <w:lang w:val="uk-UA"/>
              </w:rPr>
            </w:pPr>
          </w:p>
        </w:tc>
      </w:tr>
    </w:tbl>
    <w:p w:rsidR="00F75F15" w:rsidRPr="007161C8" w:rsidRDefault="00F75F15" w:rsidP="00577A1B">
      <w:pPr>
        <w:spacing w:after="120"/>
        <w:jc w:val="center"/>
        <w:rPr>
          <w:b/>
          <w:bCs/>
          <w:lang w:val="uk-UA"/>
        </w:rPr>
      </w:pPr>
    </w:p>
    <w:p w:rsidR="00577A1B" w:rsidRPr="007161C8" w:rsidRDefault="00577A1B" w:rsidP="00577A1B">
      <w:pPr>
        <w:spacing w:after="120"/>
        <w:jc w:val="center"/>
        <w:rPr>
          <w:b/>
          <w:bCs/>
          <w:lang w:val="uk-UA"/>
        </w:rPr>
      </w:pPr>
      <w:r w:rsidRPr="007161C8"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253"/>
        <w:gridCol w:w="2126"/>
        <w:gridCol w:w="1873"/>
      </w:tblGrid>
      <w:tr w:rsidR="001874DD" w:rsidRPr="007161C8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577A1B" w:rsidRPr="007161C8" w:rsidRDefault="00577A1B" w:rsidP="00AD356A">
            <w:pPr>
              <w:pStyle w:val="2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7161C8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7161C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577A1B" w:rsidRPr="007161C8" w:rsidRDefault="00577A1B" w:rsidP="00AD356A">
            <w:pPr>
              <w:pStyle w:val="6"/>
              <w:spacing w:before="0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7161C8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577A1B" w:rsidRPr="007161C8" w:rsidRDefault="00577A1B" w:rsidP="001874DD">
            <w:pPr>
              <w:pStyle w:val="5"/>
              <w:spacing w:before="0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7161C8">
              <w:rPr>
                <w:rFonts w:ascii="Times New Roman" w:hAnsi="Times New Roman"/>
                <w:color w:val="auto"/>
                <w:lang w:val="uk-UA"/>
              </w:rPr>
              <w:t>За шкалою</w:t>
            </w:r>
            <w:r w:rsidR="001874DD" w:rsidRPr="007161C8">
              <w:rPr>
                <w:rFonts w:ascii="Times New Roman" w:hAnsi="Times New Roman"/>
                <w:color w:val="auto"/>
                <w:lang w:val="uk-UA"/>
              </w:rPr>
              <w:t xml:space="preserve"> </w:t>
            </w:r>
            <w:r w:rsidRPr="007161C8">
              <w:rPr>
                <w:rFonts w:ascii="Times New Roman" w:hAnsi="Times New Roman"/>
                <w:color w:val="auto"/>
                <w:lang w:val="uk-UA"/>
              </w:rPr>
              <w:t>університету</w:t>
            </w:r>
          </w:p>
        </w:tc>
        <w:tc>
          <w:tcPr>
            <w:tcW w:w="3999" w:type="dxa"/>
            <w:gridSpan w:val="2"/>
          </w:tcPr>
          <w:p w:rsidR="00577A1B" w:rsidRPr="007161C8" w:rsidRDefault="00577A1B" w:rsidP="00AD356A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7161C8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1874DD" w:rsidRPr="007161C8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577A1B" w:rsidRPr="007161C8" w:rsidRDefault="00577A1B" w:rsidP="00AD356A">
            <w:pPr>
              <w:pStyle w:val="2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577A1B" w:rsidRPr="007161C8" w:rsidRDefault="00577A1B" w:rsidP="00AD356A">
            <w:pPr>
              <w:pStyle w:val="5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577A1B" w:rsidRPr="007161C8" w:rsidRDefault="00577A1B" w:rsidP="00AD356A">
            <w:pPr>
              <w:pStyle w:val="3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7161C8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577A1B" w:rsidRPr="007161C8" w:rsidRDefault="00577A1B" w:rsidP="00AD356A">
            <w:pPr>
              <w:pStyle w:val="3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7161C8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1874DD" w:rsidRPr="007161C8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7161C8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7161C8">
              <w:rPr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577A1B" w:rsidRPr="007161C8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7161C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577A1B" w:rsidRPr="007161C8" w:rsidRDefault="00577A1B" w:rsidP="00AD356A">
            <w:pPr>
              <w:pStyle w:val="4"/>
              <w:jc w:val="center"/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</w:pPr>
            <w:r w:rsidRPr="007161C8"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577A1B" w:rsidRPr="007161C8" w:rsidRDefault="00577A1B" w:rsidP="00AD356A">
            <w:pPr>
              <w:pStyle w:val="4"/>
              <w:jc w:val="center"/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</w:pPr>
            <w:r w:rsidRPr="007161C8"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1874DD" w:rsidRPr="007161C8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7161C8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7161C8">
              <w:rPr>
                <w:spacing w:val="-2"/>
                <w:lang w:val="uk-UA"/>
              </w:rPr>
              <w:lastRenderedPageBreak/>
              <w:t>B</w:t>
            </w:r>
          </w:p>
        </w:tc>
        <w:tc>
          <w:tcPr>
            <w:tcW w:w="4253" w:type="dxa"/>
            <w:vAlign w:val="center"/>
          </w:tcPr>
          <w:p w:rsidR="00577A1B" w:rsidRPr="007161C8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7161C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577A1B" w:rsidRPr="007161C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7161C8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:rsidR="00577A1B" w:rsidRPr="007161C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7161C8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7161C8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7161C8">
              <w:rPr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577A1B" w:rsidRPr="007161C8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7161C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577A1B" w:rsidRPr="007161C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577A1B" w:rsidRPr="007161C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7161C8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7161C8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7161C8">
              <w:rPr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577A1B" w:rsidRPr="007161C8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7161C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577A1B" w:rsidRPr="007161C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7161C8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:rsidR="00577A1B" w:rsidRPr="007161C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7161C8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7161C8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7161C8">
              <w:rPr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577A1B" w:rsidRPr="007161C8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7161C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577A1B" w:rsidRPr="007161C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577A1B" w:rsidRPr="007161C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7161C8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7161C8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7161C8">
              <w:rPr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577A1B" w:rsidRPr="007161C8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7161C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577A1B" w:rsidRPr="007161C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7161C8">
              <w:rPr>
                <w:spacing w:val="-2"/>
                <w:lang w:val="uk-UA"/>
              </w:rPr>
              <w:t>2 (незадовільно)</w:t>
            </w:r>
          </w:p>
          <w:p w:rsidR="00577A1B" w:rsidRPr="007161C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  <w:p w:rsidR="00577A1B" w:rsidRPr="007161C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577A1B" w:rsidRPr="007161C8" w:rsidRDefault="00577A1B" w:rsidP="001874DD">
            <w:pPr>
              <w:ind w:right="-54"/>
              <w:rPr>
                <w:spacing w:val="-2"/>
                <w:lang w:val="uk-UA"/>
              </w:rPr>
            </w:pPr>
            <w:r w:rsidRPr="007161C8">
              <w:rPr>
                <w:spacing w:val="-2"/>
                <w:lang w:val="uk-UA"/>
              </w:rPr>
              <w:t>Не зараховано</w:t>
            </w:r>
          </w:p>
        </w:tc>
      </w:tr>
      <w:tr w:rsidR="001874DD" w:rsidRPr="007C4147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7161C8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7161C8">
              <w:rPr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577A1B" w:rsidRPr="007161C8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7161C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577A1B" w:rsidRPr="007161C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577A1B" w:rsidRPr="007161C8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566A39" w:rsidRPr="007161C8" w:rsidRDefault="00566A39" w:rsidP="00C47911">
      <w:pPr>
        <w:rPr>
          <w:b/>
          <w:bCs/>
          <w:color w:val="000000"/>
          <w:lang w:val="uk-UA"/>
        </w:rPr>
      </w:pPr>
    </w:p>
    <w:p w:rsidR="006516F9" w:rsidRPr="007161C8" w:rsidRDefault="00004A4A" w:rsidP="00DE3308">
      <w:pPr>
        <w:rPr>
          <w:b/>
          <w:bCs/>
          <w:color w:val="000000"/>
          <w:lang w:val="uk-UA"/>
        </w:rPr>
      </w:pPr>
      <w:r w:rsidRPr="007161C8">
        <w:rPr>
          <w:b/>
          <w:bCs/>
          <w:color w:val="000000"/>
          <w:lang w:val="uk-UA"/>
        </w:rPr>
        <w:t xml:space="preserve"> </w:t>
      </w:r>
    </w:p>
    <w:p w:rsidR="00AD4D5B" w:rsidRPr="007161C8" w:rsidRDefault="00AD4D5B" w:rsidP="0031048A">
      <w:pPr>
        <w:rPr>
          <w:b/>
          <w:bCs/>
          <w:color w:val="000000"/>
          <w:lang w:val="uk-UA"/>
        </w:rPr>
      </w:pPr>
      <w:r w:rsidRPr="007161C8">
        <w:rPr>
          <w:b/>
          <w:bCs/>
          <w:color w:val="000000"/>
          <w:lang w:val="uk-UA"/>
        </w:rPr>
        <w:t>ОСНОВНІ ДЖЕРЕЛА</w:t>
      </w:r>
    </w:p>
    <w:p w:rsidR="001C1E70" w:rsidRPr="007161C8" w:rsidRDefault="001C1E70" w:rsidP="0031048A">
      <w:pPr>
        <w:rPr>
          <w:b/>
          <w:bCs/>
          <w:color w:val="000000"/>
          <w:lang w:val="uk-UA"/>
        </w:rPr>
      </w:pPr>
      <w:r w:rsidRPr="007161C8">
        <w:rPr>
          <w:b/>
          <w:bCs/>
          <w:color w:val="000000"/>
          <w:lang w:val="uk-UA"/>
        </w:rPr>
        <w:t>Підручники і посібники:</w:t>
      </w:r>
    </w:p>
    <w:p w:rsidR="00F6255E" w:rsidRPr="007161C8" w:rsidRDefault="00F6255E" w:rsidP="00F6255E">
      <w:pPr>
        <w:pStyle w:val="a5"/>
        <w:numPr>
          <w:ilvl w:val="0"/>
          <w:numId w:val="50"/>
        </w:numPr>
        <w:tabs>
          <w:tab w:val="left" w:pos="426"/>
        </w:tabs>
        <w:ind w:left="426" w:hanging="426"/>
        <w:contextualSpacing/>
        <w:jc w:val="both"/>
      </w:pPr>
      <w:proofErr w:type="spellStart"/>
      <w:r w:rsidRPr="007161C8">
        <w:rPr>
          <w:lang w:val="ru-RU"/>
        </w:rPr>
        <w:t>Бернадська</w:t>
      </w:r>
      <w:proofErr w:type="spellEnd"/>
      <w:r w:rsidRPr="007161C8">
        <w:rPr>
          <w:lang w:val="ru-RU"/>
        </w:rPr>
        <w:t xml:space="preserve"> Н. </w:t>
      </w:r>
      <w:proofErr w:type="spellStart"/>
      <w:r w:rsidRPr="007161C8">
        <w:rPr>
          <w:lang w:val="ru-RU"/>
        </w:rPr>
        <w:t>Український</w:t>
      </w:r>
      <w:proofErr w:type="spellEnd"/>
      <w:r w:rsidRPr="007161C8">
        <w:rPr>
          <w:lang w:val="ru-RU"/>
        </w:rPr>
        <w:t xml:space="preserve"> роман: </w:t>
      </w:r>
      <w:proofErr w:type="spellStart"/>
      <w:r w:rsidRPr="007161C8">
        <w:rPr>
          <w:lang w:val="ru-RU"/>
        </w:rPr>
        <w:t>теоретичні</w:t>
      </w:r>
      <w:proofErr w:type="spell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проблеми</w:t>
      </w:r>
      <w:proofErr w:type="spellEnd"/>
      <w:r w:rsidRPr="007161C8">
        <w:rPr>
          <w:lang w:val="ru-RU"/>
        </w:rPr>
        <w:t xml:space="preserve"> і </w:t>
      </w:r>
      <w:proofErr w:type="spellStart"/>
      <w:r w:rsidRPr="007161C8">
        <w:rPr>
          <w:lang w:val="ru-RU"/>
        </w:rPr>
        <w:t>жанрова</w:t>
      </w:r>
      <w:proofErr w:type="spell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еволюція</w:t>
      </w:r>
      <w:proofErr w:type="spellEnd"/>
      <w:r w:rsidRPr="007161C8">
        <w:rPr>
          <w:lang w:val="ru-RU"/>
        </w:rPr>
        <w:t xml:space="preserve">. </w:t>
      </w:r>
      <w:proofErr w:type="spellStart"/>
      <w:r w:rsidRPr="007161C8">
        <w:rPr>
          <w:lang w:val="ru-RU"/>
        </w:rPr>
        <w:t>Київ</w:t>
      </w:r>
      <w:proofErr w:type="spellEnd"/>
      <w:proofErr w:type="gramStart"/>
      <w:r w:rsidRPr="007161C8">
        <w:rPr>
          <w:lang w:val="ru-RU"/>
        </w:rPr>
        <w:t xml:space="preserve"> :</w:t>
      </w:r>
      <w:proofErr w:type="gramEnd"/>
      <w:r w:rsidRPr="007161C8">
        <w:rPr>
          <w:lang w:val="ru-RU"/>
        </w:rPr>
        <w:t xml:space="preserve">  </w:t>
      </w:r>
      <w:proofErr w:type="spellStart"/>
      <w:r w:rsidRPr="007161C8">
        <w:rPr>
          <w:lang w:val="ru-RU"/>
        </w:rPr>
        <w:t>Академвидав</w:t>
      </w:r>
      <w:proofErr w:type="spellEnd"/>
      <w:r w:rsidRPr="007161C8">
        <w:rPr>
          <w:lang w:val="ru-RU"/>
        </w:rPr>
        <w:t xml:space="preserve">, 2004. </w:t>
      </w:r>
      <w:r w:rsidRPr="007161C8">
        <w:t xml:space="preserve">368 с. </w:t>
      </w:r>
    </w:p>
    <w:p w:rsidR="00F6255E" w:rsidRPr="007161C8" w:rsidRDefault="00F6255E" w:rsidP="00F6255E">
      <w:pPr>
        <w:pStyle w:val="a5"/>
        <w:numPr>
          <w:ilvl w:val="0"/>
          <w:numId w:val="50"/>
        </w:numPr>
        <w:tabs>
          <w:tab w:val="left" w:pos="426"/>
        </w:tabs>
        <w:ind w:left="426" w:hanging="426"/>
        <w:contextualSpacing/>
        <w:jc w:val="both"/>
        <w:rPr>
          <w:bCs/>
          <w:color w:val="000000"/>
        </w:rPr>
      </w:pPr>
      <w:proofErr w:type="spellStart"/>
      <w:r w:rsidRPr="007161C8">
        <w:rPr>
          <w:lang w:val="ru-RU"/>
        </w:rPr>
        <w:t>Бовсунівська</w:t>
      </w:r>
      <w:proofErr w:type="spellEnd"/>
      <w:r w:rsidRPr="007161C8">
        <w:rPr>
          <w:lang w:val="ru-RU"/>
        </w:rPr>
        <w:t xml:space="preserve"> Т. </w:t>
      </w:r>
      <w:proofErr w:type="spellStart"/>
      <w:r w:rsidRPr="007161C8">
        <w:rPr>
          <w:lang w:val="ru-RU"/>
        </w:rPr>
        <w:t>Основи</w:t>
      </w:r>
      <w:proofErr w:type="spell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теорії</w:t>
      </w:r>
      <w:proofErr w:type="spell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літературних</w:t>
      </w:r>
      <w:proofErr w:type="spell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жанрів</w:t>
      </w:r>
      <w:proofErr w:type="spellEnd"/>
      <w:r w:rsidRPr="007161C8">
        <w:rPr>
          <w:lang w:val="ru-RU"/>
        </w:rPr>
        <w:t xml:space="preserve">. </w:t>
      </w:r>
      <w:proofErr w:type="spellStart"/>
      <w:r w:rsidRPr="007161C8">
        <w:t>Київ</w:t>
      </w:r>
      <w:proofErr w:type="spellEnd"/>
      <w:proofErr w:type="gramStart"/>
      <w:r w:rsidRPr="007161C8">
        <w:t xml:space="preserve"> :</w:t>
      </w:r>
      <w:proofErr w:type="gramEnd"/>
      <w:r w:rsidRPr="007161C8">
        <w:t xml:space="preserve"> </w:t>
      </w:r>
      <w:proofErr w:type="spellStart"/>
      <w:r w:rsidRPr="007161C8">
        <w:t>Київський</w:t>
      </w:r>
      <w:proofErr w:type="spellEnd"/>
      <w:r w:rsidRPr="007161C8">
        <w:t xml:space="preserve"> </w:t>
      </w:r>
      <w:proofErr w:type="spellStart"/>
      <w:r w:rsidRPr="007161C8">
        <w:t>університет</w:t>
      </w:r>
      <w:proofErr w:type="spellEnd"/>
      <w:r w:rsidRPr="007161C8">
        <w:t xml:space="preserve">, 2008. 519 с. </w:t>
      </w:r>
    </w:p>
    <w:p w:rsidR="00F6255E" w:rsidRPr="007161C8" w:rsidRDefault="00F6255E" w:rsidP="00F6255E">
      <w:pPr>
        <w:pStyle w:val="a5"/>
        <w:numPr>
          <w:ilvl w:val="0"/>
          <w:numId w:val="50"/>
        </w:numPr>
        <w:tabs>
          <w:tab w:val="left" w:pos="426"/>
        </w:tabs>
        <w:ind w:left="426" w:hanging="426"/>
        <w:contextualSpacing/>
        <w:jc w:val="both"/>
        <w:rPr>
          <w:bCs/>
          <w:color w:val="000000"/>
        </w:rPr>
      </w:pPr>
      <w:r w:rsidRPr="007161C8">
        <w:rPr>
          <w:lang w:val="ru-RU"/>
        </w:rPr>
        <w:t xml:space="preserve">Ткачук О. </w:t>
      </w:r>
      <w:proofErr w:type="spellStart"/>
      <w:r w:rsidRPr="007161C8">
        <w:rPr>
          <w:lang w:val="ru-RU"/>
        </w:rPr>
        <w:t>Наратологічний</w:t>
      </w:r>
      <w:proofErr w:type="spellEnd"/>
      <w:r w:rsidRPr="007161C8">
        <w:rPr>
          <w:lang w:val="ru-RU"/>
        </w:rPr>
        <w:t xml:space="preserve"> словник. </w:t>
      </w:r>
      <w:proofErr w:type="spellStart"/>
      <w:r w:rsidRPr="007161C8">
        <w:rPr>
          <w:lang w:val="ru-RU"/>
        </w:rPr>
        <w:t>Тернопіль</w:t>
      </w:r>
      <w:proofErr w:type="spellEnd"/>
      <w:proofErr w:type="gramStart"/>
      <w:r w:rsidRPr="007161C8">
        <w:rPr>
          <w:lang w:val="ru-RU"/>
        </w:rPr>
        <w:t xml:space="preserve"> :</w:t>
      </w:r>
      <w:proofErr w:type="gramEnd"/>
      <w:r w:rsidRPr="007161C8">
        <w:rPr>
          <w:lang w:val="ru-RU"/>
        </w:rPr>
        <w:t xml:space="preserve"> Астон, 2002. </w:t>
      </w:r>
      <w:r w:rsidRPr="007161C8">
        <w:t>173 с.</w:t>
      </w:r>
    </w:p>
    <w:p w:rsidR="00F6255E" w:rsidRPr="007161C8" w:rsidRDefault="00F6255E" w:rsidP="00F6255E">
      <w:pPr>
        <w:pStyle w:val="a5"/>
        <w:numPr>
          <w:ilvl w:val="0"/>
          <w:numId w:val="50"/>
        </w:numPr>
        <w:tabs>
          <w:tab w:val="left" w:pos="426"/>
        </w:tabs>
        <w:ind w:left="426" w:hanging="426"/>
        <w:contextualSpacing/>
        <w:jc w:val="both"/>
        <w:rPr>
          <w:bCs/>
          <w:color w:val="000000"/>
          <w:lang w:val="ru-RU"/>
        </w:rPr>
      </w:pPr>
      <w:proofErr w:type="spellStart"/>
      <w:r w:rsidRPr="007161C8">
        <w:rPr>
          <w:lang w:val="ru-RU"/>
        </w:rPr>
        <w:t>Бовсунівська</w:t>
      </w:r>
      <w:proofErr w:type="spellEnd"/>
      <w:r w:rsidRPr="007161C8">
        <w:rPr>
          <w:lang w:val="ru-RU"/>
        </w:rPr>
        <w:t xml:space="preserve"> Т. </w:t>
      </w:r>
      <w:proofErr w:type="spellStart"/>
      <w:r w:rsidRPr="007161C8">
        <w:rPr>
          <w:lang w:val="ru-RU"/>
        </w:rPr>
        <w:t>Когнітивна</w:t>
      </w:r>
      <w:proofErr w:type="spell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жанрологія</w:t>
      </w:r>
      <w:proofErr w:type="spellEnd"/>
      <w:r w:rsidRPr="007161C8">
        <w:rPr>
          <w:lang w:val="ru-RU"/>
        </w:rPr>
        <w:t xml:space="preserve"> і </w:t>
      </w:r>
      <w:proofErr w:type="spellStart"/>
      <w:r w:rsidRPr="007161C8">
        <w:rPr>
          <w:lang w:val="ru-RU"/>
        </w:rPr>
        <w:t>поетика</w:t>
      </w:r>
      <w:proofErr w:type="spellEnd"/>
      <w:r w:rsidRPr="007161C8">
        <w:rPr>
          <w:lang w:val="ru-RU"/>
        </w:rPr>
        <w:t xml:space="preserve">: </w:t>
      </w:r>
      <w:proofErr w:type="spellStart"/>
      <w:r w:rsidRPr="007161C8">
        <w:rPr>
          <w:lang w:val="ru-RU"/>
        </w:rPr>
        <w:t>монографія</w:t>
      </w:r>
      <w:proofErr w:type="spellEnd"/>
      <w:r w:rsidRPr="007161C8">
        <w:rPr>
          <w:lang w:val="ru-RU"/>
        </w:rPr>
        <w:t xml:space="preserve">. </w:t>
      </w:r>
      <w:proofErr w:type="spellStart"/>
      <w:r w:rsidRPr="007161C8">
        <w:rPr>
          <w:lang w:val="ru-RU"/>
        </w:rPr>
        <w:t>Київ</w:t>
      </w:r>
      <w:proofErr w:type="spellEnd"/>
      <w:proofErr w:type="gramStart"/>
      <w:r w:rsidRPr="007161C8">
        <w:rPr>
          <w:lang w:val="ru-RU"/>
        </w:rPr>
        <w:t xml:space="preserve"> .</w:t>
      </w:r>
      <w:proofErr w:type="gramEnd"/>
      <w:r w:rsidRPr="007161C8">
        <w:rPr>
          <w:lang w:val="ru-RU"/>
        </w:rPr>
        <w:t xml:space="preserve"> : ВПЦ «</w:t>
      </w:r>
      <w:proofErr w:type="spellStart"/>
      <w:r w:rsidRPr="007161C8">
        <w:rPr>
          <w:lang w:val="ru-RU"/>
        </w:rPr>
        <w:t>Київський</w:t>
      </w:r>
      <w:proofErr w:type="spell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університет</w:t>
      </w:r>
      <w:proofErr w:type="spellEnd"/>
      <w:r w:rsidRPr="007161C8">
        <w:rPr>
          <w:lang w:val="ru-RU"/>
        </w:rPr>
        <w:t xml:space="preserve">», 2010. 190 с. </w:t>
      </w:r>
    </w:p>
    <w:p w:rsidR="00F6255E" w:rsidRPr="007161C8" w:rsidRDefault="00F6255E" w:rsidP="00F6255E">
      <w:pPr>
        <w:pStyle w:val="a5"/>
        <w:numPr>
          <w:ilvl w:val="0"/>
          <w:numId w:val="50"/>
        </w:numPr>
        <w:tabs>
          <w:tab w:val="left" w:pos="426"/>
        </w:tabs>
        <w:ind w:left="426" w:hanging="426"/>
        <w:contextualSpacing/>
        <w:jc w:val="both"/>
        <w:rPr>
          <w:bCs/>
          <w:color w:val="000000"/>
        </w:rPr>
      </w:pPr>
      <w:r w:rsidRPr="007161C8">
        <w:rPr>
          <w:lang w:val="ru-RU"/>
        </w:rPr>
        <w:t xml:space="preserve">Бровко О. Новела в </w:t>
      </w:r>
      <w:proofErr w:type="spellStart"/>
      <w:r w:rsidRPr="007161C8">
        <w:rPr>
          <w:lang w:val="ru-RU"/>
        </w:rPr>
        <w:t>структурі</w:t>
      </w:r>
      <w:proofErr w:type="spell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української</w:t>
      </w:r>
      <w:proofErr w:type="spell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прози</w:t>
      </w:r>
      <w:proofErr w:type="spellEnd"/>
      <w:r w:rsidRPr="007161C8">
        <w:rPr>
          <w:lang w:val="ru-RU"/>
        </w:rPr>
        <w:t xml:space="preserve">: </w:t>
      </w:r>
      <w:proofErr w:type="spellStart"/>
      <w:r w:rsidRPr="007161C8">
        <w:rPr>
          <w:lang w:val="ru-RU"/>
        </w:rPr>
        <w:t>модифікації</w:t>
      </w:r>
      <w:proofErr w:type="spellEnd"/>
      <w:r w:rsidRPr="007161C8">
        <w:rPr>
          <w:lang w:val="ru-RU"/>
        </w:rPr>
        <w:t xml:space="preserve"> та </w:t>
      </w:r>
      <w:proofErr w:type="spellStart"/>
      <w:r w:rsidRPr="007161C8">
        <w:rPr>
          <w:lang w:val="ru-RU"/>
        </w:rPr>
        <w:t>функції</w:t>
      </w:r>
      <w:proofErr w:type="spellEnd"/>
      <w:r w:rsidRPr="007161C8">
        <w:rPr>
          <w:lang w:val="ru-RU"/>
        </w:rPr>
        <w:t xml:space="preserve"> [Текст]: </w:t>
      </w:r>
      <w:proofErr w:type="spellStart"/>
      <w:r w:rsidRPr="007161C8">
        <w:rPr>
          <w:lang w:val="ru-RU"/>
        </w:rPr>
        <w:t>монографія</w:t>
      </w:r>
      <w:proofErr w:type="spellEnd"/>
      <w:r w:rsidRPr="007161C8">
        <w:rPr>
          <w:lang w:val="ru-RU"/>
        </w:rPr>
        <w:t xml:space="preserve">. </w:t>
      </w:r>
      <w:proofErr w:type="spellStart"/>
      <w:r w:rsidRPr="007161C8">
        <w:t>Луганськ</w:t>
      </w:r>
      <w:proofErr w:type="spellEnd"/>
      <w:proofErr w:type="gramStart"/>
      <w:r w:rsidRPr="007161C8">
        <w:t xml:space="preserve"> :</w:t>
      </w:r>
      <w:proofErr w:type="gramEnd"/>
      <w:r w:rsidRPr="007161C8">
        <w:t xml:space="preserve"> </w:t>
      </w:r>
      <w:proofErr w:type="spellStart"/>
      <w:r w:rsidRPr="007161C8">
        <w:t>Видавництво</w:t>
      </w:r>
      <w:proofErr w:type="spellEnd"/>
      <w:r w:rsidRPr="007161C8">
        <w:t xml:space="preserve"> ЛНУ </w:t>
      </w:r>
      <w:proofErr w:type="spellStart"/>
      <w:r w:rsidRPr="007161C8">
        <w:t>ім</w:t>
      </w:r>
      <w:proofErr w:type="spellEnd"/>
      <w:r w:rsidRPr="007161C8">
        <w:t xml:space="preserve">. Т. </w:t>
      </w:r>
      <w:proofErr w:type="spellStart"/>
      <w:r w:rsidRPr="007161C8">
        <w:t>Шевченка</w:t>
      </w:r>
      <w:proofErr w:type="spellEnd"/>
      <w:r w:rsidRPr="007161C8">
        <w:t>, 2011. 400 с</w:t>
      </w:r>
    </w:p>
    <w:p w:rsidR="00F6255E" w:rsidRPr="007161C8" w:rsidRDefault="00F6255E" w:rsidP="00F6255E">
      <w:pPr>
        <w:pStyle w:val="a5"/>
        <w:numPr>
          <w:ilvl w:val="0"/>
          <w:numId w:val="50"/>
        </w:numPr>
        <w:tabs>
          <w:tab w:val="left" w:pos="426"/>
        </w:tabs>
        <w:ind w:left="426" w:hanging="426"/>
        <w:contextualSpacing/>
        <w:jc w:val="both"/>
        <w:rPr>
          <w:bCs/>
          <w:color w:val="000000"/>
        </w:rPr>
      </w:pPr>
      <w:r w:rsidRPr="007161C8">
        <w:rPr>
          <w:lang w:val="ru-RU"/>
        </w:rPr>
        <w:t xml:space="preserve"> Ткачук М. </w:t>
      </w:r>
      <w:proofErr w:type="spellStart"/>
      <w:r w:rsidRPr="007161C8">
        <w:rPr>
          <w:lang w:val="ru-RU"/>
        </w:rPr>
        <w:t>Наративні</w:t>
      </w:r>
      <w:proofErr w:type="spell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моделі</w:t>
      </w:r>
      <w:proofErr w:type="spell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українського</w:t>
      </w:r>
      <w:proofErr w:type="spell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письменства</w:t>
      </w:r>
      <w:proofErr w:type="spellEnd"/>
      <w:r w:rsidRPr="007161C8">
        <w:rPr>
          <w:lang w:val="ru-RU"/>
        </w:rPr>
        <w:t xml:space="preserve">. </w:t>
      </w:r>
      <w:proofErr w:type="spellStart"/>
      <w:r w:rsidRPr="007161C8">
        <w:t>Монографія</w:t>
      </w:r>
      <w:proofErr w:type="spellEnd"/>
      <w:r w:rsidRPr="007161C8">
        <w:t xml:space="preserve">. </w:t>
      </w:r>
      <w:proofErr w:type="spellStart"/>
      <w:r w:rsidRPr="007161C8">
        <w:t>Тернопіль</w:t>
      </w:r>
      <w:proofErr w:type="spellEnd"/>
      <w:r w:rsidRPr="007161C8">
        <w:t xml:space="preserve">: </w:t>
      </w:r>
      <w:proofErr w:type="spellStart"/>
      <w:r w:rsidRPr="007161C8">
        <w:t>Медобори</w:t>
      </w:r>
      <w:proofErr w:type="spellEnd"/>
      <w:r w:rsidRPr="007161C8">
        <w:t xml:space="preserve">, 2007. 464 с. </w:t>
      </w:r>
    </w:p>
    <w:p w:rsidR="00F6255E" w:rsidRPr="007161C8" w:rsidRDefault="00F6255E" w:rsidP="00F6255E">
      <w:pPr>
        <w:pStyle w:val="a5"/>
        <w:numPr>
          <w:ilvl w:val="0"/>
          <w:numId w:val="50"/>
        </w:numPr>
        <w:tabs>
          <w:tab w:val="left" w:pos="426"/>
        </w:tabs>
        <w:ind w:left="426" w:hanging="426"/>
        <w:contextualSpacing/>
        <w:jc w:val="both"/>
        <w:rPr>
          <w:bCs/>
          <w:color w:val="000000"/>
        </w:rPr>
      </w:pPr>
      <w:proofErr w:type="spellStart"/>
      <w:r w:rsidRPr="007161C8">
        <w:rPr>
          <w:lang w:val="ru-RU"/>
        </w:rPr>
        <w:t>Ковалів</w:t>
      </w:r>
      <w:proofErr w:type="spellEnd"/>
      <w:r w:rsidRPr="007161C8">
        <w:rPr>
          <w:lang w:val="ru-RU"/>
        </w:rPr>
        <w:t xml:space="preserve"> Ю. Жанрово-</w:t>
      </w:r>
      <w:proofErr w:type="spellStart"/>
      <w:r w:rsidRPr="007161C8">
        <w:rPr>
          <w:lang w:val="ru-RU"/>
        </w:rPr>
        <w:t>стильові</w:t>
      </w:r>
      <w:proofErr w:type="spell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модифікації</w:t>
      </w:r>
      <w:proofErr w:type="spellEnd"/>
      <w:r w:rsidRPr="007161C8">
        <w:rPr>
          <w:lang w:val="ru-RU"/>
        </w:rPr>
        <w:t xml:space="preserve"> в </w:t>
      </w:r>
      <w:proofErr w:type="spellStart"/>
      <w:r w:rsidRPr="007161C8">
        <w:rPr>
          <w:lang w:val="ru-RU"/>
        </w:rPr>
        <w:t>українській</w:t>
      </w:r>
      <w:proofErr w:type="spell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літературі</w:t>
      </w:r>
      <w:proofErr w:type="spellEnd"/>
      <w:r w:rsidRPr="007161C8">
        <w:rPr>
          <w:lang w:val="ru-RU"/>
        </w:rPr>
        <w:t xml:space="preserve">. </w:t>
      </w:r>
      <w:proofErr w:type="spellStart"/>
      <w:r w:rsidRPr="007161C8">
        <w:t>Київ</w:t>
      </w:r>
      <w:proofErr w:type="spellEnd"/>
      <w:proofErr w:type="gramStart"/>
      <w:r w:rsidRPr="007161C8">
        <w:t xml:space="preserve"> :</w:t>
      </w:r>
      <w:proofErr w:type="gramEnd"/>
      <w:r w:rsidRPr="007161C8">
        <w:t xml:space="preserve"> </w:t>
      </w:r>
      <w:proofErr w:type="spellStart"/>
      <w:r w:rsidRPr="007161C8">
        <w:t>Київський</w:t>
      </w:r>
      <w:proofErr w:type="spellEnd"/>
      <w:r w:rsidRPr="007161C8">
        <w:t xml:space="preserve"> </w:t>
      </w:r>
      <w:proofErr w:type="spellStart"/>
      <w:r w:rsidRPr="007161C8">
        <w:t>університет</w:t>
      </w:r>
      <w:proofErr w:type="spellEnd"/>
      <w:r w:rsidRPr="007161C8">
        <w:t xml:space="preserve">, 2012. 191 с. </w:t>
      </w:r>
    </w:p>
    <w:p w:rsidR="00F6255E" w:rsidRPr="007161C8" w:rsidRDefault="00F6255E" w:rsidP="00F6255E">
      <w:pPr>
        <w:pStyle w:val="a5"/>
        <w:numPr>
          <w:ilvl w:val="0"/>
          <w:numId w:val="50"/>
        </w:numPr>
        <w:tabs>
          <w:tab w:val="left" w:pos="426"/>
        </w:tabs>
        <w:ind w:left="426" w:hanging="426"/>
        <w:contextualSpacing/>
        <w:jc w:val="both"/>
        <w:rPr>
          <w:bCs/>
          <w:color w:val="000000"/>
          <w:lang w:val="ru-RU"/>
        </w:rPr>
      </w:pPr>
      <w:proofErr w:type="spellStart"/>
      <w:r w:rsidRPr="007161C8">
        <w:rPr>
          <w:lang w:val="ru-RU"/>
        </w:rPr>
        <w:t>Копистянська</w:t>
      </w:r>
      <w:proofErr w:type="spellEnd"/>
      <w:r w:rsidRPr="007161C8">
        <w:rPr>
          <w:lang w:val="ru-RU"/>
        </w:rPr>
        <w:t xml:space="preserve"> Н. Жанр, </w:t>
      </w:r>
      <w:proofErr w:type="spellStart"/>
      <w:r w:rsidRPr="007161C8">
        <w:rPr>
          <w:lang w:val="ru-RU"/>
        </w:rPr>
        <w:t>жанрова</w:t>
      </w:r>
      <w:proofErr w:type="spellEnd"/>
      <w:r w:rsidRPr="007161C8">
        <w:rPr>
          <w:lang w:val="ru-RU"/>
        </w:rPr>
        <w:t xml:space="preserve"> система </w:t>
      </w:r>
      <w:proofErr w:type="gramStart"/>
      <w:r w:rsidRPr="007161C8">
        <w:rPr>
          <w:lang w:val="ru-RU"/>
        </w:rPr>
        <w:t>у</w:t>
      </w:r>
      <w:proofErr w:type="gram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просторі</w:t>
      </w:r>
      <w:proofErr w:type="spell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літературознавства</w:t>
      </w:r>
      <w:proofErr w:type="spellEnd"/>
      <w:r w:rsidRPr="007161C8">
        <w:rPr>
          <w:lang w:val="ru-RU"/>
        </w:rPr>
        <w:t xml:space="preserve">. </w:t>
      </w:r>
      <w:proofErr w:type="spellStart"/>
      <w:r w:rsidRPr="007161C8">
        <w:rPr>
          <w:lang w:val="ru-RU"/>
        </w:rPr>
        <w:t>Львів</w:t>
      </w:r>
      <w:proofErr w:type="spellEnd"/>
      <w:proofErr w:type="gramStart"/>
      <w:r w:rsidRPr="007161C8">
        <w:rPr>
          <w:lang w:val="ru-RU"/>
        </w:rPr>
        <w:t xml:space="preserve"> :</w:t>
      </w:r>
      <w:proofErr w:type="gram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Паїс</w:t>
      </w:r>
      <w:proofErr w:type="spellEnd"/>
      <w:r w:rsidRPr="007161C8">
        <w:rPr>
          <w:lang w:val="ru-RU"/>
        </w:rPr>
        <w:t>, 2005</w:t>
      </w:r>
      <w:r w:rsidR="007161C8">
        <w:rPr>
          <w:lang w:val="uk-UA"/>
        </w:rPr>
        <w:t>.</w:t>
      </w:r>
      <w:r w:rsidRPr="007161C8">
        <w:rPr>
          <w:lang w:val="ru-RU"/>
        </w:rPr>
        <w:t xml:space="preserve"> 368 с. </w:t>
      </w:r>
    </w:p>
    <w:p w:rsidR="00F6255E" w:rsidRPr="007161C8" w:rsidRDefault="00F6255E" w:rsidP="00F6255E">
      <w:pPr>
        <w:pStyle w:val="a5"/>
        <w:numPr>
          <w:ilvl w:val="0"/>
          <w:numId w:val="50"/>
        </w:numPr>
        <w:tabs>
          <w:tab w:val="left" w:pos="426"/>
        </w:tabs>
        <w:ind w:left="426" w:hanging="426"/>
        <w:contextualSpacing/>
        <w:jc w:val="both"/>
        <w:rPr>
          <w:bCs/>
          <w:color w:val="000000"/>
          <w:lang w:val="ru-RU"/>
        </w:rPr>
      </w:pPr>
      <w:proofErr w:type="spellStart"/>
      <w:r w:rsidRPr="007161C8">
        <w:rPr>
          <w:lang w:val="ru-RU"/>
        </w:rPr>
        <w:t>Качуровський</w:t>
      </w:r>
      <w:proofErr w:type="spellEnd"/>
      <w:r w:rsidRPr="007161C8">
        <w:rPr>
          <w:lang w:val="ru-RU"/>
        </w:rPr>
        <w:t xml:space="preserve"> І. </w:t>
      </w:r>
      <w:proofErr w:type="spellStart"/>
      <w:r w:rsidRPr="007161C8">
        <w:rPr>
          <w:lang w:val="ru-RU"/>
        </w:rPr>
        <w:t>Генерика</w:t>
      </w:r>
      <w:proofErr w:type="spellEnd"/>
      <w:r w:rsidRPr="007161C8">
        <w:rPr>
          <w:lang w:val="ru-RU"/>
        </w:rPr>
        <w:t xml:space="preserve"> і </w:t>
      </w:r>
      <w:proofErr w:type="spellStart"/>
      <w:proofErr w:type="gramStart"/>
      <w:r w:rsidRPr="007161C8">
        <w:rPr>
          <w:lang w:val="ru-RU"/>
        </w:rPr>
        <w:t>арх</w:t>
      </w:r>
      <w:proofErr w:type="gramEnd"/>
      <w:r w:rsidRPr="007161C8">
        <w:rPr>
          <w:lang w:val="ru-RU"/>
        </w:rPr>
        <w:t>ітектоніка</w:t>
      </w:r>
      <w:proofErr w:type="spellEnd"/>
      <w:r w:rsidRPr="007161C8">
        <w:rPr>
          <w:lang w:val="ru-RU"/>
        </w:rPr>
        <w:t xml:space="preserve"> : у 2 кн. </w:t>
      </w:r>
      <w:proofErr w:type="spellStart"/>
      <w:r w:rsidRPr="007161C8">
        <w:rPr>
          <w:lang w:val="ru-RU"/>
        </w:rPr>
        <w:t>Київ</w:t>
      </w:r>
      <w:proofErr w:type="spellEnd"/>
      <w:r w:rsidRPr="007161C8">
        <w:rPr>
          <w:lang w:val="ru-RU"/>
        </w:rPr>
        <w:t xml:space="preserve"> : </w:t>
      </w:r>
      <w:proofErr w:type="spellStart"/>
      <w:r w:rsidRPr="007161C8">
        <w:rPr>
          <w:lang w:val="ru-RU"/>
        </w:rPr>
        <w:t>Києво-Могилянська</w:t>
      </w:r>
      <w:proofErr w:type="spell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академія</w:t>
      </w:r>
      <w:proofErr w:type="spellEnd"/>
      <w:r w:rsidRPr="007161C8">
        <w:rPr>
          <w:lang w:val="ru-RU"/>
        </w:rPr>
        <w:t>, 2005. Кн. 1.</w:t>
      </w:r>
      <w:r w:rsidRPr="007161C8">
        <w:t> </w:t>
      </w:r>
      <w:r w:rsidRPr="007161C8">
        <w:rPr>
          <w:lang w:val="ru-RU"/>
        </w:rPr>
        <w:t>384 с.; 2008. Кн. 2. 376 с.</w:t>
      </w:r>
    </w:p>
    <w:p w:rsidR="00F6255E" w:rsidRPr="007161C8" w:rsidRDefault="00F6255E" w:rsidP="00F6255E">
      <w:pPr>
        <w:pStyle w:val="a5"/>
        <w:numPr>
          <w:ilvl w:val="0"/>
          <w:numId w:val="50"/>
        </w:numPr>
        <w:tabs>
          <w:tab w:val="left" w:pos="426"/>
        </w:tabs>
        <w:ind w:left="426" w:hanging="426"/>
        <w:contextualSpacing/>
        <w:jc w:val="both"/>
        <w:rPr>
          <w:bCs/>
          <w:color w:val="000000"/>
          <w:lang w:val="ru-RU"/>
        </w:rPr>
      </w:pPr>
      <w:proofErr w:type="spellStart"/>
      <w:r w:rsidRPr="007161C8">
        <w:rPr>
          <w:bCs/>
          <w:lang w:val="ru-RU"/>
        </w:rPr>
        <w:t>Літературознавча</w:t>
      </w:r>
      <w:proofErr w:type="spellEnd"/>
      <w:r w:rsidRPr="007161C8">
        <w:rPr>
          <w:bCs/>
          <w:lang w:val="ru-RU"/>
        </w:rPr>
        <w:t xml:space="preserve"> </w:t>
      </w:r>
      <w:proofErr w:type="spellStart"/>
      <w:r w:rsidRPr="007161C8">
        <w:rPr>
          <w:bCs/>
          <w:lang w:val="ru-RU"/>
        </w:rPr>
        <w:t>енциклопедія</w:t>
      </w:r>
      <w:proofErr w:type="spellEnd"/>
      <w:r w:rsidRPr="007161C8">
        <w:rPr>
          <w:bCs/>
          <w:lang w:val="ru-RU"/>
        </w:rPr>
        <w:t xml:space="preserve"> : у 2 т. / авт</w:t>
      </w:r>
      <w:proofErr w:type="gramStart"/>
      <w:r w:rsidRPr="007161C8">
        <w:rPr>
          <w:bCs/>
          <w:lang w:val="ru-RU"/>
        </w:rPr>
        <w:t>.-</w:t>
      </w:r>
      <w:proofErr w:type="spellStart"/>
      <w:proofErr w:type="gramEnd"/>
      <w:r w:rsidRPr="007161C8">
        <w:rPr>
          <w:bCs/>
          <w:lang w:val="ru-RU"/>
        </w:rPr>
        <w:t>укл</w:t>
      </w:r>
      <w:proofErr w:type="spellEnd"/>
      <w:r w:rsidRPr="007161C8">
        <w:rPr>
          <w:bCs/>
          <w:lang w:val="ru-RU"/>
        </w:rPr>
        <w:t xml:space="preserve">. Ю. </w:t>
      </w:r>
      <w:proofErr w:type="spellStart"/>
      <w:r w:rsidRPr="007161C8">
        <w:rPr>
          <w:bCs/>
          <w:lang w:val="ru-RU"/>
        </w:rPr>
        <w:t>Ковалів</w:t>
      </w:r>
      <w:proofErr w:type="spellEnd"/>
      <w:r w:rsidRPr="007161C8">
        <w:rPr>
          <w:bCs/>
          <w:lang w:val="ru-RU"/>
        </w:rPr>
        <w:t xml:space="preserve">. </w:t>
      </w:r>
      <w:proofErr w:type="spellStart"/>
      <w:r w:rsidRPr="007161C8">
        <w:rPr>
          <w:bCs/>
          <w:lang w:val="ru-RU"/>
        </w:rPr>
        <w:t>Київ</w:t>
      </w:r>
      <w:proofErr w:type="spellEnd"/>
      <w:proofErr w:type="gramStart"/>
      <w:r w:rsidRPr="007161C8">
        <w:rPr>
          <w:bCs/>
          <w:lang w:val="ru-RU"/>
        </w:rPr>
        <w:t xml:space="preserve"> :</w:t>
      </w:r>
      <w:proofErr w:type="gramEnd"/>
      <w:r w:rsidRPr="007161C8">
        <w:rPr>
          <w:bCs/>
          <w:lang w:val="ru-RU"/>
        </w:rPr>
        <w:t xml:space="preserve"> </w:t>
      </w:r>
      <w:proofErr w:type="spellStart"/>
      <w:r w:rsidRPr="007161C8">
        <w:rPr>
          <w:bCs/>
          <w:lang w:val="ru-RU"/>
        </w:rPr>
        <w:t>Академія</w:t>
      </w:r>
      <w:proofErr w:type="spellEnd"/>
      <w:r w:rsidRPr="007161C8">
        <w:rPr>
          <w:bCs/>
          <w:lang w:val="ru-RU"/>
        </w:rPr>
        <w:t>, 2007. Т. 1.</w:t>
      </w:r>
      <w:proofErr w:type="gramStart"/>
      <w:r w:rsidRPr="007161C8">
        <w:rPr>
          <w:bCs/>
          <w:lang w:val="ru-RU"/>
        </w:rPr>
        <w:t xml:space="preserve"> :</w:t>
      </w:r>
      <w:proofErr w:type="gramEnd"/>
      <w:r w:rsidRPr="007161C8">
        <w:rPr>
          <w:bCs/>
          <w:lang w:val="ru-RU"/>
        </w:rPr>
        <w:t xml:space="preserve"> А–Л. 608 с.; Т. 2. : М–Я. 624 с.</w:t>
      </w:r>
    </w:p>
    <w:p w:rsidR="00F6255E" w:rsidRPr="007161C8" w:rsidRDefault="00F6255E" w:rsidP="00F6255E">
      <w:pPr>
        <w:pStyle w:val="a5"/>
        <w:numPr>
          <w:ilvl w:val="0"/>
          <w:numId w:val="50"/>
        </w:numPr>
        <w:tabs>
          <w:tab w:val="left" w:pos="426"/>
        </w:tabs>
        <w:ind w:left="426" w:hanging="426"/>
        <w:contextualSpacing/>
        <w:jc w:val="both"/>
        <w:rPr>
          <w:bCs/>
          <w:color w:val="000000"/>
        </w:rPr>
      </w:pPr>
      <w:r w:rsidRPr="007161C8">
        <w:rPr>
          <w:bCs/>
          <w:lang w:val="ru-RU"/>
        </w:rPr>
        <w:t xml:space="preserve"> </w:t>
      </w:r>
      <w:proofErr w:type="spellStart"/>
      <w:r w:rsidRPr="007161C8">
        <w:rPr>
          <w:lang w:val="ru-RU"/>
        </w:rPr>
        <w:t>Літературознавчий</w:t>
      </w:r>
      <w:proofErr w:type="spellEnd"/>
      <w:r w:rsidRPr="007161C8">
        <w:rPr>
          <w:lang w:val="ru-RU"/>
        </w:rPr>
        <w:t xml:space="preserve"> словник-</w:t>
      </w:r>
      <w:proofErr w:type="spellStart"/>
      <w:r w:rsidRPr="007161C8">
        <w:rPr>
          <w:lang w:val="ru-RU"/>
        </w:rPr>
        <w:t>довідник</w:t>
      </w:r>
      <w:proofErr w:type="spellEnd"/>
      <w:r w:rsidRPr="007161C8">
        <w:rPr>
          <w:lang w:val="ru-RU"/>
        </w:rPr>
        <w:t xml:space="preserve"> / Р. Т. </w:t>
      </w:r>
      <w:proofErr w:type="spellStart"/>
      <w:r w:rsidRPr="007161C8">
        <w:rPr>
          <w:lang w:val="ru-RU"/>
        </w:rPr>
        <w:t>Гром’як</w:t>
      </w:r>
      <w:proofErr w:type="spellEnd"/>
      <w:r w:rsidRPr="007161C8">
        <w:rPr>
          <w:lang w:val="ru-RU"/>
        </w:rPr>
        <w:t xml:space="preserve">, Ю. І. </w:t>
      </w:r>
      <w:proofErr w:type="spellStart"/>
      <w:r w:rsidRPr="007161C8">
        <w:rPr>
          <w:lang w:val="ru-RU"/>
        </w:rPr>
        <w:t>Ковалів</w:t>
      </w:r>
      <w:proofErr w:type="spellEnd"/>
      <w:r w:rsidRPr="007161C8">
        <w:rPr>
          <w:lang w:val="ru-RU"/>
        </w:rPr>
        <w:t xml:space="preserve"> та </w:t>
      </w:r>
      <w:proofErr w:type="spellStart"/>
      <w:r w:rsidRPr="007161C8">
        <w:rPr>
          <w:lang w:val="ru-RU"/>
        </w:rPr>
        <w:t>ін</w:t>
      </w:r>
      <w:proofErr w:type="spellEnd"/>
      <w:r w:rsidRPr="007161C8">
        <w:rPr>
          <w:lang w:val="ru-RU"/>
        </w:rPr>
        <w:t xml:space="preserve">. </w:t>
      </w:r>
      <w:proofErr w:type="spellStart"/>
      <w:r w:rsidRPr="007161C8">
        <w:t>Київ</w:t>
      </w:r>
      <w:proofErr w:type="spellEnd"/>
      <w:proofErr w:type="gramStart"/>
      <w:r w:rsidRPr="007161C8">
        <w:t xml:space="preserve"> :</w:t>
      </w:r>
      <w:proofErr w:type="gramEnd"/>
      <w:r w:rsidRPr="007161C8">
        <w:t xml:space="preserve"> </w:t>
      </w:r>
      <w:proofErr w:type="spellStart"/>
      <w:r w:rsidRPr="007161C8">
        <w:t>Академія</w:t>
      </w:r>
      <w:proofErr w:type="spellEnd"/>
      <w:r w:rsidRPr="007161C8">
        <w:t xml:space="preserve">, 1997. 752 с. </w:t>
      </w:r>
    </w:p>
    <w:p w:rsidR="00F6255E" w:rsidRPr="007161C8" w:rsidRDefault="00F6255E" w:rsidP="00F6255E">
      <w:pPr>
        <w:pStyle w:val="a5"/>
        <w:numPr>
          <w:ilvl w:val="0"/>
          <w:numId w:val="50"/>
        </w:numPr>
        <w:tabs>
          <w:tab w:val="left" w:pos="426"/>
        </w:tabs>
        <w:ind w:left="426" w:hanging="426"/>
        <w:contextualSpacing/>
        <w:jc w:val="both"/>
        <w:rPr>
          <w:bCs/>
          <w:color w:val="000000"/>
        </w:rPr>
      </w:pPr>
      <w:proofErr w:type="spellStart"/>
      <w:r w:rsidRPr="007161C8">
        <w:rPr>
          <w:lang w:val="ru-RU"/>
        </w:rPr>
        <w:t>Іванишин</w:t>
      </w:r>
      <w:proofErr w:type="spellEnd"/>
      <w:r w:rsidRPr="007161C8">
        <w:rPr>
          <w:lang w:val="ru-RU"/>
        </w:rPr>
        <w:t xml:space="preserve"> В.  </w:t>
      </w:r>
      <w:proofErr w:type="spellStart"/>
      <w:r w:rsidRPr="007161C8">
        <w:rPr>
          <w:lang w:val="ru-RU"/>
        </w:rPr>
        <w:t>Нариси</w:t>
      </w:r>
      <w:proofErr w:type="spellEnd"/>
      <w:r w:rsidRPr="007161C8">
        <w:rPr>
          <w:lang w:val="ru-RU"/>
        </w:rPr>
        <w:t xml:space="preserve"> з </w:t>
      </w:r>
      <w:proofErr w:type="spellStart"/>
      <w:r w:rsidRPr="007161C8">
        <w:rPr>
          <w:lang w:val="ru-RU"/>
        </w:rPr>
        <w:t>теорії</w:t>
      </w:r>
      <w:proofErr w:type="spell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літератури</w:t>
      </w:r>
      <w:proofErr w:type="spellEnd"/>
      <w:r w:rsidRPr="007161C8">
        <w:rPr>
          <w:lang w:val="ru-RU"/>
        </w:rPr>
        <w:t xml:space="preserve"> : </w:t>
      </w:r>
      <w:proofErr w:type="spellStart"/>
      <w:r w:rsidRPr="007161C8">
        <w:rPr>
          <w:lang w:val="ru-RU"/>
        </w:rPr>
        <w:t>навч</w:t>
      </w:r>
      <w:proofErr w:type="spellEnd"/>
      <w:r w:rsidRPr="007161C8">
        <w:rPr>
          <w:lang w:val="ru-RU"/>
        </w:rPr>
        <w:t xml:space="preserve">. </w:t>
      </w:r>
      <w:proofErr w:type="spellStart"/>
      <w:proofErr w:type="gramStart"/>
      <w:r w:rsidRPr="007161C8">
        <w:rPr>
          <w:lang w:val="ru-RU"/>
        </w:rPr>
        <w:t>пос</w:t>
      </w:r>
      <w:proofErr w:type="gramEnd"/>
      <w:r w:rsidRPr="007161C8">
        <w:rPr>
          <w:lang w:val="ru-RU"/>
        </w:rPr>
        <w:t>іб</w:t>
      </w:r>
      <w:proofErr w:type="spellEnd"/>
      <w:r w:rsidRPr="007161C8">
        <w:rPr>
          <w:lang w:val="ru-RU"/>
        </w:rPr>
        <w:t xml:space="preserve">.  </w:t>
      </w:r>
      <w:proofErr w:type="spellStart"/>
      <w:r w:rsidRPr="007161C8">
        <w:t>Київ</w:t>
      </w:r>
      <w:proofErr w:type="spellEnd"/>
      <w:r w:rsidRPr="007161C8">
        <w:t xml:space="preserve">: </w:t>
      </w:r>
      <w:proofErr w:type="spellStart"/>
      <w:r w:rsidRPr="007161C8">
        <w:t>Академія</w:t>
      </w:r>
      <w:proofErr w:type="spellEnd"/>
      <w:r w:rsidRPr="007161C8">
        <w:t>, 2010.  253 c</w:t>
      </w:r>
    </w:p>
    <w:p w:rsidR="00F6255E" w:rsidRPr="007161C8" w:rsidRDefault="00F6255E" w:rsidP="00F6255E">
      <w:pPr>
        <w:pStyle w:val="a5"/>
        <w:numPr>
          <w:ilvl w:val="0"/>
          <w:numId w:val="50"/>
        </w:numPr>
        <w:tabs>
          <w:tab w:val="left" w:pos="426"/>
        </w:tabs>
        <w:ind w:left="426" w:hanging="426"/>
        <w:contextualSpacing/>
        <w:jc w:val="both"/>
      </w:pPr>
      <w:r w:rsidRPr="007161C8">
        <w:rPr>
          <w:lang w:val="ru-RU"/>
        </w:rPr>
        <w:t xml:space="preserve">Бондарева О. </w:t>
      </w:r>
      <w:proofErr w:type="spellStart"/>
      <w:r w:rsidRPr="007161C8">
        <w:rPr>
          <w:lang w:val="ru-RU"/>
        </w:rPr>
        <w:t>Міф</w:t>
      </w:r>
      <w:proofErr w:type="spellEnd"/>
      <w:r w:rsidRPr="007161C8">
        <w:rPr>
          <w:lang w:val="ru-RU"/>
        </w:rPr>
        <w:t xml:space="preserve"> і драма </w:t>
      </w:r>
      <w:proofErr w:type="gramStart"/>
      <w:r w:rsidRPr="007161C8">
        <w:rPr>
          <w:lang w:val="ru-RU"/>
        </w:rPr>
        <w:t>у</w:t>
      </w:r>
      <w:proofErr w:type="gram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новітньому</w:t>
      </w:r>
      <w:proofErr w:type="spell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літературному</w:t>
      </w:r>
      <w:proofErr w:type="spell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контексті</w:t>
      </w:r>
      <w:proofErr w:type="spellEnd"/>
      <w:r w:rsidRPr="007161C8">
        <w:rPr>
          <w:lang w:val="ru-RU"/>
        </w:rPr>
        <w:t xml:space="preserve">: </w:t>
      </w:r>
      <w:proofErr w:type="spellStart"/>
      <w:r w:rsidRPr="007161C8">
        <w:rPr>
          <w:lang w:val="ru-RU"/>
        </w:rPr>
        <w:t>поновлення</w:t>
      </w:r>
      <w:proofErr w:type="spellEnd"/>
      <w:r w:rsidRPr="007161C8">
        <w:rPr>
          <w:lang w:val="ru-RU"/>
        </w:rPr>
        <w:t xml:space="preserve"> структурного </w:t>
      </w:r>
      <w:proofErr w:type="spellStart"/>
      <w:r w:rsidRPr="007161C8">
        <w:rPr>
          <w:lang w:val="ru-RU"/>
        </w:rPr>
        <w:t>зв’язку</w:t>
      </w:r>
      <w:proofErr w:type="spellEnd"/>
      <w:r w:rsidRPr="007161C8">
        <w:rPr>
          <w:lang w:val="ru-RU"/>
        </w:rPr>
        <w:t xml:space="preserve"> через </w:t>
      </w:r>
      <w:proofErr w:type="spellStart"/>
      <w:r w:rsidRPr="007161C8">
        <w:rPr>
          <w:lang w:val="ru-RU"/>
        </w:rPr>
        <w:t>жанрове</w:t>
      </w:r>
      <w:proofErr w:type="spell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моделювання</w:t>
      </w:r>
      <w:proofErr w:type="spellEnd"/>
      <w:r w:rsidRPr="007161C8">
        <w:rPr>
          <w:lang w:val="ru-RU"/>
        </w:rPr>
        <w:t xml:space="preserve">. </w:t>
      </w:r>
      <w:proofErr w:type="spellStart"/>
      <w:r w:rsidRPr="007161C8">
        <w:rPr>
          <w:lang w:val="ru-RU"/>
        </w:rPr>
        <w:t>Київ</w:t>
      </w:r>
      <w:proofErr w:type="spellEnd"/>
      <w:proofErr w:type="gramStart"/>
      <w:r w:rsidRPr="007161C8">
        <w:rPr>
          <w:lang w:val="ru-RU"/>
        </w:rPr>
        <w:t xml:space="preserve"> :</w:t>
      </w:r>
      <w:proofErr w:type="gram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Четверта</w:t>
      </w:r>
      <w:proofErr w:type="spell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хвиля</w:t>
      </w:r>
      <w:proofErr w:type="spellEnd"/>
      <w:r w:rsidRPr="007161C8">
        <w:rPr>
          <w:lang w:val="ru-RU"/>
        </w:rPr>
        <w:t xml:space="preserve">, 2006. </w:t>
      </w:r>
      <w:r w:rsidRPr="007161C8">
        <w:t xml:space="preserve">512 с. </w:t>
      </w:r>
    </w:p>
    <w:p w:rsidR="00F6255E" w:rsidRPr="007161C8" w:rsidRDefault="00F6255E" w:rsidP="00F6255E">
      <w:pPr>
        <w:pStyle w:val="a5"/>
        <w:numPr>
          <w:ilvl w:val="0"/>
          <w:numId w:val="50"/>
        </w:numPr>
        <w:tabs>
          <w:tab w:val="left" w:pos="426"/>
        </w:tabs>
        <w:ind w:left="426" w:hanging="426"/>
        <w:contextualSpacing/>
        <w:jc w:val="both"/>
        <w:rPr>
          <w:bCs/>
          <w:color w:val="000000"/>
          <w:lang w:val="ru-RU"/>
        </w:rPr>
      </w:pPr>
      <w:proofErr w:type="spellStart"/>
      <w:r w:rsidRPr="007161C8">
        <w:rPr>
          <w:lang w:val="ru-RU"/>
        </w:rPr>
        <w:t>Антологія</w:t>
      </w:r>
      <w:proofErr w:type="spellEnd"/>
      <w:r w:rsidRPr="007161C8">
        <w:rPr>
          <w:lang w:val="ru-RU"/>
        </w:rPr>
        <w:t xml:space="preserve"> </w:t>
      </w:r>
      <w:proofErr w:type="spellStart"/>
      <w:proofErr w:type="gramStart"/>
      <w:r w:rsidRPr="007161C8">
        <w:rPr>
          <w:lang w:val="ru-RU"/>
        </w:rPr>
        <w:t>св</w:t>
      </w:r>
      <w:proofErr w:type="gramEnd"/>
      <w:r w:rsidRPr="007161C8">
        <w:rPr>
          <w:lang w:val="ru-RU"/>
        </w:rPr>
        <w:t>ітової</w:t>
      </w:r>
      <w:proofErr w:type="spell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літературно-критичної</w:t>
      </w:r>
      <w:proofErr w:type="spellEnd"/>
      <w:r w:rsidRPr="007161C8">
        <w:rPr>
          <w:lang w:val="ru-RU"/>
        </w:rPr>
        <w:t xml:space="preserve"> думки ХХ ст. / за ред. </w:t>
      </w:r>
      <w:proofErr w:type="spellStart"/>
      <w:r w:rsidRPr="007161C8">
        <w:rPr>
          <w:lang w:val="ru-RU"/>
        </w:rPr>
        <w:t>М.Зубрицької</w:t>
      </w:r>
      <w:proofErr w:type="spellEnd"/>
      <w:r w:rsidRPr="007161C8">
        <w:rPr>
          <w:lang w:val="ru-RU"/>
        </w:rPr>
        <w:t xml:space="preserve">. </w:t>
      </w:r>
      <w:proofErr w:type="spellStart"/>
      <w:r w:rsidRPr="007161C8">
        <w:rPr>
          <w:lang w:val="ru-RU"/>
        </w:rPr>
        <w:t>Львів</w:t>
      </w:r>
      <w:proofErr w:type="spellEnd"/>
      <w:r w:rsidRPr="007161C8">
        <w:rPr>
          <w:lang w:val="ru-RU"/>
        </w:rPr>
        <w:t xml:space="preserve">: </w:t>
      </w:r>
      <w:proofErr w:type="spellStart"/>
      <w:r w:rsidRPr="007161C8">
        <w:rPr>
          <w:lang w:val="ru-RU"/>
        </w:rPr>
        <w:t>Літопис</w:t>
      </w:r>
      <w:proofErr w:type="spellEnd"/>
      <w:r w:rsidRPr="007161C8">
        <w:rPr>
          <w:lang w:val="ru-RU"/>
        </w:rPr>
        <w:t>, 2002. 633 с.</w:t>
      </w:r>
    </w:p>
    <w:p w:rsidR="00F6255E" w:rsidRPr="007161C8" w:rsidRDefault="00F6255E" w:rsidP="00F6255E">
      <w:pPr>
        <w:pStyle w:val="a5"/>
        <w:numPr>
          <w:ilvl w:val="0"/>
          <w:numId w:val="50"/>
        </w:numPr>
        <w:tabs>
          <w:tab w:val="left" w:pos="426"/>
        </w:tabs>
        <w:ind w:left="426" w:hanging="426"/>
        <w:contextualSpacing/>
        <w:jc w:val="both"/>
        <w:rPr>
          <w:bCs/>
          <w:color w:val="000000"/>
        </w:rPr>
      </w:pPr>
      <w:proofErr w:type="spellStart"/>
      <w:r w:rsidRPr="007161C8">
        <w:t>Bordwell</w:t>
      </w:r>
      <w:proofErr w:type="spellEnd"/>
      <w:r w:rsidRPr="007161C8">
        <w:t xml:space="preserve"> D. Narration in the fiction film. Madison, Wis</w:t>
      </w:r>
      <w:proofErr w:type="gramStart"/>
      <w:r w:rsidRPr="007161C8">
        <w:t>. :</w:t>
      </w:r>
      <w:proofErr w:type="gramEnd"/>
      <w:r w:rsidRPr="007161C8">
        <w:t xml:space="preserve"> University of Wisconsin Press, 1985. 370 p.</w:t>
      </w:r>
    </w:p>
    <w:p w:rsidR="00134C40" w:rsidRPr="007161C8" w:rsidRDefault="00134C40" w:rsidP="00F75F15">
      <w:pPr>
        <w:jc w:val="both"/>
        <w:rPr>
          <w:bCs/>
          <w:color w:val="000000"/>
        </w:rPr>
      </w:pPr>
    </w:p>
    <w:p w:rsidR="008C057A" w:rsidRPr="007161C8" w:rsidRDefault="001C1E70" w:rsidP="008C057A">
      <w:pPr>
        <w:shd w:val="clear" w:color="auto" w:fill="FFFFFF"/>
        <w:tabs>
          <w:tab w:val="left" w:pos="365"/>
        </w:tabs>
        <w:spacing w:before="14" w:line="226" w:lineRule="exact"/>
        <w:ind w:left="360"/>
        <w:rPr>
          <w:rFonts w:eastAsia="Times New Roman"/>
          <w:b/>
          <w:lang w:val="uk-UA" w:eastAsia="ru-RU"/>
        </w:rPr>
      </w:pPr>
      <w:r w:rsidRPr="007161C8">
        <w:rPr>
          <w:rFonts w:eastAsia="Times New Roman"/>
          <w:b/>
          <w:lang w:val="uk-UA" w:eastAsia="ru-RU"/>
        </w:rPr>
        <w:t>Інформаційні ресурси</w:t>
      </w:r>
    </w:p>
    <w:p w:rsidR="00AE4D34" w:rsidRPr="00AE4D34" w:rsidRDefault="00F6255E" w:rsidP="00AE4D34">
      <w:pPr>
        <w:pStyle w:val="a5"/>
        <w:numPr>
          <w:ilvl w:val="0"/>
          <w:numId w:val="49"/>
        </w:numPr>
        <w:ind w:left="426" w:hanging="426"/>
        <w:contextualSpacing/>
        <w:jc w:val="both"/>
      </w:pPr>
      <w:proofErr w:type="spellStart"/>
      <w:r w:rsidRPr="007161C8">
        <w:rPr>
          <w:lang w:val="ru-RU"/>
        </w:rPr>
        <w:t>Почебут</w:t>
      </w:r>
      <w:proofErr w:type="spellEnd"/>
      <w:r w:rsidRPr="007161C8">
        <w:rPr>
          <w:lang w:val="ru-RU"/>
        </w:rPr>
        <w:t xml:space="preserve"> Ю. Феномен «</w:t>
      </w:r>
      <w:proofErr w:type="spellStart"/>
      <w:r w:rsidRPr="007161C8">
        <w:rPr>
          <w:lang w:val="ru-RU"/>
        </w:rPr>
        <w:t>масової</w:t>
      </w:r>
      <w:proofErr w:type="spell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літератури</w:t>
      </w:r>
      <w:proofErr w:type="spellEnd"/>
      <w:r w:rsidRPr="007161C8">
        <w:rPr>
          <w:lang w:val="ru-RU"/>
        </w:rPr>
        <w:t xml:space="preserve">» в </w:t>
      </w:r>
      <w:proofErr w:type="spellStart"/>
      <w:r w:rsidRPr="007161C8">
        <w:rPr>
          <w:lang w:val="ru-RU"/>
        </w:rPr>
        <w:t>контексті</w:t>
      </w:r>
      <w:proofErr w:type="spellEnd"/>
      <w:r w:rsidRPr="007161C8">
        <w:rPr>
          <w:lang w:val="ru-RU"/>
        </w:rPr>
        <w:t xml:space="preserve"> </w:t>
      </w:r>
      <w:proofErr w:type="spellStart"/>
      <w:r w:rsidRPr="007161C8">
        <w:rPr>
          <w:lang w:val="ru-RU"/>
        </w:rPr>
        <w:t>постмодернізму</w:t>
      </w:r>
      <w:proofErr w:type="spellEnd"/>
      <w:r w:rsidRPr="007161C8">
        <w:rPr>
          <w:lang w:val="ru-RU"/>
        </w:rPr>
        <w:t xml:space="preserve">. </w:t>
      </w:r>
      <w:r w:rsidRPr="007161C8">
        <w:t>URL: https://cutt.ly/XnFz9PY (</w:t>
      </w:r>
      <w:proofErr w:type="spellStart"/>
      <w:proofErr w:type="gramStart"/>
      <w:r w:rsidRPr="007161C8">
        <w:t>дата</w:t>
      </w:r>
      <w:proofErr w:type="spellEnd"/>
      <w:r w:rsidRPr="007161C8">
        <w:t xml:space="preserve">  </w:t>
      </w:r>
      <w:proofErr w:type="spellStart"/>
      <w:r w:rsidRPr="007161C8">
        <w:t>звернення</w:t>
      </w:r>
      <w:proofErr w:type="spellEnd"/>
      <w:proofErr w:type="gramEnd"/>
      <w:r w:rsidRPr="007161C8">
        <w:t xml:space="preserve">  : 14.05.2021).</w:t>
      </w:r>
    </w:p>
    <w:p w:rsidR="00AE4D34" w:rsidRPr="00AE4D34" w:rsidRDefault="00AE4D34" w:rsidP="00AE4D34">
      <w:pPr>
        <w:pStyle w:val="a5"/>
        <w:numPr>
          <w:ilvl w:val="0"/>
          <w:numId w:val="49"/>
        </w:numPr>
        <w:ind w:left="426" w:hanging="426"/>
        <w:contextualSpacing/>
        <w:jc w:val="both"/>
        <w:rPr>
          <w:lang w:val="ru-RU"/>
        </w:rPr>
      </w:pPr>
      <w:r w:rsidRPr="007161C8">
        <w:t>Carr A. National Narrative in Ukrainian Historical Novels from Post-Stalinist to Post-Independence Texts. URL</w:t>
      </w:r>
      <w:r w:rsidRPr="00AE4D34">
        <w:rPr>
          <w:lang w:val="ru-RU"/>
        </w:rPr>
        <w:t xml:space="preserve">: </w:t>
      </w:r>
      <w:hyperlink r:id="rId11" w:history="1">
        <w:r w:rsidRPr="00D41E28">
          <w:rPr>
            <w:rStyle w:val="a4"/>
          </w:rPr>
          <w:t>https</w:t>
        </w:r>
        <w:r w:rsidRPr="00AE4D34">
          <w:rPr>
            <w:rStyle w:val="a4"/>
            <w:lang w:val="ru-RU"/>
          </w:rPr>
          <w:t>://</w:t>
        </w:r>
        <w:r w:rsidRPr="00D41E28">
          <w:rPr>
            <w:rStyle w:val="a4"/>
          </w:rPr>
          <w:t>www</w:t>
        </w:r>
        <w:r w:rsidRPr="00AE4D34">
          <w:rPr>
            <w:rStyle w:val="a4"/>
            <w:lang w:val="ru-RU"/>
          </w:rPr>
          <w:t>.</w:t>
        </w:r>
        <w:proofErr w:type="spellStart"/>
        <w:r w:rsidRPr="00D41E28">
          <w:rPr>
            <w:rStyle w:val="a4"/>
          </w:rPr>
          <w:t>researchonline</w:t>
        </w:r>
        <w:proofErr w:type="spellEnd"/>
        <w:r w:rsidRPr="00AE4D34">
          <w:rPr>
            <w:rStyle w:val="a4"/>
            <w:lang w:val="ru-RU"/>
          </w:rPr>
          <w:t>.</w:t>
        </w:r>
        <w:proofErr w:type="spellStart"/>
        <w:r w:rsidRPr="00D41E28">
          <w:rPr>
            <w:rStyle w:val="a4"/>
          </w:rPr>
          <w:t>mq</w:t>
        </w:r>
        <w:proofErr w:type="spellEnd"/>
        <w:r w:rsidRPr="00AE4D34">
          <w:rPr>
            <w:rStyle w:val="a4"/>
            <w:lang w:val="ru-RU"/>
          </w:rPr>
          <w:t>.</w:t>
        </w:r>
        <w:proofErr w:type="spellStart"/>
        <w:r w:rsidRPr="00D41E28">
          <w:rPr>
            <w:rStyle w:val="a4"/>
          </w:rPr>
          <w:t>edu</w:t>
        </w:r>
        <w:proofErr w:type="spellEnd"/>
        <w:r w:rsidRPr="00AE4D34">
          <w:rPr>
            <w:rStyle w:val="a4"/>
            <w:lang w:val="ru-RU"/>
          </w:rPr>
          <w:t>.</w:t>
        </w:r>
        <w:r w:rsidRPr="00D41E28">
          <w:rPr>
            <w:rStyle w:val="a4"/>
          </w:rPr>
          <w:t>au</w:t>
        </w:r>
        <w:r w:rsidRPr="00AE4D34">
          <w:rPr>
            <w:rStyle w:val="a4"/>
            <w:lang w:val="ru-RU"/>
          </w:rPr>
          <w:t>/</w:t>
        </w:r>
        <w:r w:rsidRPr="00D41E28">
          <w:rPr>
            <w:rStyle w:val="a4"/>
          </w:rPr>
          <w:t>vital</w:t>
        </w:r>
        <w:r w:rsidRPr="00AE4D34">
          <w:rPr>
            <w:rStyle w:val="a4"/>
            <w:lang w:val="ru-RU"/>
          </w:rPr>
          <w:t>/</w:t>
        </w:r>
        <w:r w:rsidRPr="00D41E28">
          <w:rPr>
            <w:rStyle w:val="a4"/>
          </w:rPr>
          <w:t>access</w:t>
        </w:r>
        <w:r w:rsidRPr="00AE4D34">
          <w:rPr>
            <w:rStyle w:val="a4"/>
            <w:lang w:val="ru-RU"/>
          </w:rPr>
          <w:t>/</w:t>
        </w:r>
        <w:r w:rsidRPr="00D41E28">
          <w:rPr>
            <w:rStyle w:val="a4"/>
          </w:rPr>
          <w:t>services</w:t>
        </w:r>
        <w:r w:rsidRPr="00AE4D34">
          <w:rPr>
            <w:rStyle w:val="a4"/>
            <w:lang w:val="ru-RU"/>
          </w:rPr>
          <w:t>/</w:t>
        </w:r>
        <w:r w:rsidRPr="00D41E28">
          <w:rPr>
            <w:rStyle w:val="a4"/>
          </w:rPr>
          <w:t>Download</w:t>
        </w:r>
        <w:r w:rsidRPr="00AE4D34">
          <w:rPr>
            <w:rStyle w:val="a4"/>
            <w:lang w:val="ru-RU"/>
          </w:rPr>
          <w:t>/</w:t>
        </w:r>
        <w:proofErr w:type="spellStart"/>
        <w:r w:rsidRPr="00D41E28">
          <w:rPr>
            <w:rStyle w:val="a4"/>
          </w:rPr>
          <w:t>mq</w:t>
        </w:r>
        <w:proofErr w:type="spellEnd"/>
        <w:r w:rsidRPr="00AE4D34">
          <w:rPr>
            <w:rStyle w:val="a4"/>
            <w:lang w:val="ru-RU"/>
          </w:rPr>
          <w:t>:48315/</w:t>
        </w:r>
        <w:r w:rsidRPr="00D41E28">
          <w:rPr>
            <w:rStyle w:val="a4"/>
          </w:rPr>
          <w:t>SOURCE</w:t>
        </w:r>
        <w:r w:rsidRPr="00AE4D34">
          <w:rPr>
            <w:rStyle w:val="a4"/>
            <w:lang w:val="ru-RU"/>
          </w:rPr>
          <w:t>1</w:t>
        </w:r>
      </w:hyperlink>
      <w:r>
        <w:rPr>
          <w:lang w:val="uk-UA"/>
        </w:rPr>
        <w:t xml:space="preserve"> </w:t>
      </w:r>
      <w:r w:rsidRPr="00AE4D34">
        <w:rPr>
          <w:lang w:val="ru-RU"/>
        </w:rPr>
        <w:t>(</w:t>
      </w:r>
      <w:proofErr w:type="gramStart"/>
      <w:r w:rsidRPr="00AE4D34">
        <w:rPr>
          <w:lang w:val="ru-RU"/>
        </w:rPr>
        <w:t xml:space="preserve">дата  </w:t>
      </w:r>
      <w:proofErr w:type="spellStart"/>
      <w:r w:rsidRPr="00AE4D34">
        <w:rPr>
          <w:lang w:val="ru-RU"/>
        </w:rPr>
        <w:t>звернення</w:t>
      </w:r>
      <w:proofErr w:type="spellEnd"/>
      <w:proofErr w:type="gramEnd"/>
      <w:r w:rsidRPr="00AE4D34">
        <w:rPr>
          <w:lang w:val="ru-RU"/>
        </w:rPr>
        <w:t xml:space="preserve">  : 14.05.2021).</w:t>
      </w:r>
    </w:p>
    <w:p w:rsidR="00AE4D34" w:rsidRPr="00AE4D34" w:rsidRDefault="00AE4D34" w:rsidP="00AE4D34">
      <w:pPr>
        <w:pStyle w:val="a5"/>
        <w:numPr>
          <w:ilvl w:val="0"/>
          <w:numId w:val="49"/>
        </w:numPr>
        <w:ind w:left="426" w:hanging="426"/>
        <w:contextualSpacing/>
        <w:jc w:val="both"/>
        <w:rPr>
          <w:lang w:val="ru-RU"/>
        </w:rPr>
      </w:pPr>
      <w:proofErr w:type="spellStart"/>
      <w:r w:rsidRPr="007161C8">
        <w:t>Barbopoulos</w:t>
      </w:r>
      <w:proofErr w:type="spellEnd"/>
      <w:r w:rsidRPr="007161C8">
        <w:t xml:space="preserve"> N., </w:t>
      </w:r>
      <w:proofErr w:type="spellStart"/>
      <w:r w:rsidRPr="007161C8">
        <w:t>Baltas</w:t>
      </w:r>
      <w:proofErr w:type="spellEnd"/>
      <w:r w:rsidRPr="007161C8">
        <w:t xml:space="preserve"> P., </w:t>
      </w:r>
      <w:proofErr w:type="spellStart"/>
      <w:r w:rsidRPr="007161C8">
        <w:t>Chiotis</w:t>
      </w:r>
      <w:proofErr w:type="spellEnd"/>
      <w:r w:rsidRPr="007161C8">
        <w:t xml:space="preserve"> T. The archetypal road-myth: from the highway to the Matrix. URL</w:t>
      </w:r>
      <w:r w:rsidRPr="00AE4D34">
        <w:rPr>
          <w:lang w:val="ru-RU"/>
        </w:rPr>
        <w:t xml:space="preserve">: </w:t>
      </w:r>
      <w:r w:rsidRPr="007161C8">
        <w:t>http</w:t>
      </w:r>
      <w:r w:rsidRPr="00AE4D34">
        <w:rPr>
          <w:lang w:val="ru-RU"/>
        </w:rPr>
        <w:t>://</w:t>
      </w:r>
      <w:r w:rsidRPr="007161C8">
        <w:t>web</w:t>
      </w:r>
      <w:r w:rsidRPr="00AE4D34">
        <w:rPr>
          <w:lang w:val="ru-RU"/>
        </w:rPr>
        <w:t>.</w:t>
      </w:r>
      <w:proofErr w:type="spellStart"/>
      <w:r w:rsidRPr="007161C8">
        <w:t>mit</w:t>
      </w:r>
      <w:proofErr w:type="spellEnd"/>
      <w:r w:rsidRPr="00AE4D34">
        <w:rPr>
          <w:lang w:val="ru-RU"/>
        </w:rPr>
        <w:t>.</w:t>
      </w:r>
      <w:proofErr w:type="spellStart"/>
      <w:r w:rsidRPr="007161C8">
        <w:t>edu</w:t>
      </w:r>
      <w:proofErr w:type="spellEnd"/>
      <w:r w:rsidRPr="00AE4D34">
        <w:rPr>
          <w:lang w:val="ru-RU"/>
        </w:rPr>
        <w:t>/</w:t>
      </w:r>
      <w:proofErr w:type="spellStart"/>
      <w:r w:rsidRPr="007161C8">
        <w:t>comm</w:t>
      </w:r>
      <w:proofErr w:type="spellEnd"/>
      <w:r w:rsidRPr="00AE4D34">
        <w:rPr>
          <w:lang w:val="ru-RU"/>
        </w:rPr>
        <w:t>-</w:t>
      </w:r>
      <w:r w:rsidRPr="007161C8">
        <w:t>forum</w:t>
      </w:r>
      <w:r w:rsidRPr="00AE4D34">
        <w:rPr>
          <w:lang w:val="ru-RU"/>
        </w:rPr>
        <w:t>/</w:t>
      </w:r>
      <w:r w:rsidRPr="007161C8">
        <w:t>legacy</w:t>
      </w:r>
      <w:r w:rsidRPr="00AE4D34">
        <w:rPr>
          <w:lang w:val="ru-RU"/>
        </w:rPr>
        <w:t>/</w:t>
      </w:r>
      <w:proofErr w:type="spellStart"/>
      <w:r w:rsidRPr="007161C8">
        <w:t>mit</w:t>
      </w:r>
      <w:proofErr w:type="spellEnd"/>
      <w:r w:rsidRPr="00AE4D34">
        <w:rPr>
          <w:lang w:val="ru-RU"/>
        </w:rPr>
        <w:t>4/</w:t>
      </w:r>
      <w:r w:rsidRPr="007161C8">
        <w:t>papers</w:t>
      </w:r>
      <w:r w:rsidRPr="00AE4D34">
        <w:rPr>
          <w:lang w:val="ru-RU"/>
        </w:rPr>
        <w:t>/</w:t>
      </w:r>
      <w:proofErr w:type="spellStart"/>
      <w:r w:rsidRPr="007161C8">
        <w:t>Baltas</w:t>
      </w:r>
      <w:proofErr w:type="spellEnd"/>
      <w:r w:rsidRPr="00AE4D34">
        <w:rPr>
          <w:lang w:val="ru-RU"/>
        </w:rPr>
        <w:t>,%20</w:t>
      </w:r>
      <w:proofErr w:type="spellStart"/>
      <w:r w:rsidRPr="007161C8">
        <w:t>Barbopoulos</w:t>
      </w:r>
      <w:proofErr w:type="spellEnd"/>
      <w:r w:rsidRPr="00AE4D34">
        <w:rPr>
          <w:lang w:val="ru-RU"/>
        </w:rPr>
        <w:t>%20&amp;%20</w:t>
      </w:r>
      <w:proofErr w:type="spellStart"/>
      <w:r w:rsidRPr="007161C8">
        <w:t>Chiotis</w:t>
      </w:r>
      <w:proofErr w:type="spellEnd"/>
      <w:r w:rsidRPr="00AE4D34">
        <w:rPr>
          <w:lang w:val="ru-RU"/>
        </w:rPr>
        <w:t>.</w:t>
      </w:r>
      <w:r w:rsidRPr="007161C8">
        <w:t>pdf</w:t>
      </w:r>
      <w:r w:rsidRPr="00AE4D34">
        <w:rPr>
          <w:lang w:val="ru-RU"/>
        </w:rPr>
        <w:t xml:space="preserve"> (</w:t>
      </w:r>
      <w:proofErr w:type="gramStart"/>
      <w:r w:rsidRPr="00AE4D34">
        <w:rPr>
          <w:lang w:val="ru-RU"/>
        </w:rPr>
        <w:t xml:space="preserve">дата  </w:t>
      </w:r>
      <w:proofErr w:type="spellStart"/>
      <w:r w:rsidRPr="00AE4D34">
        <w:rPr>
          <w:lang w:val="ru-RU"/>
        </w:rPr>
        <w:t>звернення</w:t>
      </w:r>
      <w:proofErr w:type="spellEnd"/>
      <w:proofErr w:type="gramEnd"/>
      <w:r w:rsidRPr="00AE4D34">
        <w:rPr>
          <w:lang w:val="ru-RU"/>
        </w:rPr>
        <w:t xml:space="preserve">  : 14.05.2021).</w:t>
      </w:r>
    </w:p>
    <w:p w:rsidR="00F6255E" w:rsidRPr="007161C8" w:rsidRDefault="00F6255E" w:rsidP="00F6255E">
      <w:pPr>
        <w:pStyle w:val="a5"/>
        <w:numPr>
          <w:ilvl w:val="0"/>
          <w:numId w:val="49"/>
        </w:numPr>
        <w:ind w:left="426" w:hanging="426"/>
        <w:contextualSpacing/>
        <w:jc w:val="both"/>
        <w:rPr>
          <w:lang w:val="ru-RU"/>
        </w:rPr>
      </w:pPr>
      <w:r w:rsidRPr="007161C8">
        <w:rPr>
          <w:lang w:val="ru-RU" w:eastAsia="ru-RU"/>
        </w:rPr>
        <w:t xml:space="preserve">Слово і час. </w:t>
      </w:r>
      <w:proofErr w:type="gramStart"/>
      <w:r w:rsidRPr="007161C8">
        <w:rPr>
          <w:lang w:eastAsia="ru-RU"/>
        </w:rPr>
        <w:t>URL</w:t>
      </w:r>
      <w:r w:rsidRPr="007161C8">
        <w:rPr>
          <w:lang w:val="ru-RU" w:eastAsia="ru-RU"/>
        </w:rPr>
        <w:t xml:space="preserve"> :</w:t>
      </w:r>
      <w:proofErr w:type="gramEnd"/>
      <w:r w:rsidRPr="007161C8">
        <w:rPr>
          <w:lang w:val="ru-RU" w:eastAsia="ru-RU"/>
        </w:rPr>
        <w:t xml:space="preserve"> </w:t>
      </w:r>
      <w:hyperlink r:id="rId12" w:history="1">
        <w:r w:rsidRPr="007161C8">
          <w:rPr>
            <w:color w:val="0000FF"/>
            <w:u w:val="single"/>
            <w:lang w:eastAsia="ru-RU"/>
          </w:rPr>
          <w:t>http</w:t>
        </w:r>
        <w:r w:rsidRPr="007161C8">
          <w:rPr>
            <w:color w:val="0000FF"/>
            <w:u w:val="single"/>
            <w:lang w:val="ru-RU" w:eastAsia="ru-RU"/>
          </w:rPr>
          <w:t>://</w:t>
        </w:r>
        <w:r w:rsidRPr="007161C8">
          <w:rPr>
            <w:color w:val="0000FF"/>
            <w:u w:val="single"/>
            <w:lang w:eastAsia="ru-RU"/>
          </w:rPr>
          <w:t>lib</w:t>
        </w:r>
        <w:r w:rsidRPr="007161C8">
          <w:rPr>
            <w:color w:val="0000FF"/>
            <w:u w:val="single"/>
            <w:lang w:val="ru-RU" w:eastAsia="ru-RU"/>
          </w:rPr>
          <w:t>.</w:t>
        </w:r>
        <w:proofErr w:type="spellStart"/>
        <w:r w:rsidRPr="007161C8">
          <w:rPr>
            <w:color w:val="0000FF"/>
            <w:u w:val="single"/>
            <w:lang w:eastAsia="ru-RU"/>
          </w:rPr>
          <w:t>vippo</w:t>
        </w:r>
        <w:proofErr w:type="spellEnd"/>
        <w:r w:rsidRPr="007161C8">
          <w:rPr>
            <w:color w:val="0000FF"/>
            <w:u w:val="single"/>
            <w:lang w:val="ru-RU" w:eastAsia="ru-RU"/>
          </w:rPr>
          <w:t>.</w:t>
        </w:r>
        <w:r w:rsidRPr="007161C8">
          <w:rPr>
            <w:color w:val="0000FF"/>
            <w:u w:val="single"/>
            <w:lang w:eastAsia="ru-RU"/>
          </w:rPr>
          <w:t>org</w:t>
        </w:r>
        <w:r w:rsidRPr="007161C8">
          <w:rPr>
            <w:color w:val="0000FF"/>
            <w:u w:val="single"/>
            <w:lang w:val="ru-RU" w:eastAsia="ru-RU"/>
          </w:rPr>
          <w:t>.</w:t>
        </w:r>
        <w:proofErr w:type="spellStart"/>
        <w:r w:rsidRPr="007161C8">
          <w:rPr>
            <w:color w:val="0000FF"/>
            <w:u w:val="single"/>
            <w:lang w:eastAsia="ru-RU"/>
          </w:rPr>
          <w:t>ua</w:t>
        </w:r>
        <w:proofErr w:type="spellEnd"/>
        <w:r w:rsidRPr="007161C8">
          <w:rPr>
            <w:color w:val="0000FF"/>
            <w:u w:val="single"/>
            <w:lang w:val="ru-RU" w:eastAsia="ru-RU"/>
          </w:rPr>
          <w:t>/</w:t>
        </w:r>
        <w:proofErr w:type="spellStart"/>
        <w:r w:rsidRPr="007161C8">
          <w:rPr>
            <w:color w:val="0000FF"/>
            <w:u w:val="single"/>
            <w:lang w:eastAsia="ru-RU"/>
          </w:rPr>
          <w:t>periodyka</w:t>
        </w:r>
        <w:proofErr w:type="spellEnd"/>
        <w:r w:rsidRPr="007161C8">
          <w:rPr>
            <w:color w:val="0000FF"/>
            <w:u w:val="single"/>
            <w:lang w:val="ru-RU" w:eastAsia="ru-RU"/>
          </w:rPr>
          <w:t>.</w:t>
        </w:r>
        <w:proofErr w:type="spellStart"/>
        <w:r w:rsidRPr="007161C8">
          <w:rPr>
            <w:color w:val="0000FF"/>
            <w:u w:val="single"/>
            <w:lang w:eastAsia="ru-RU"/>
          </w:rPr>
          <w:t>php</w:t>
        </w:r>
        <w:proofErr w:type="spellEnd"/>
        <w:r w:rsidRPr="007161C8">
          <w:rPr>
            <w:color w:val="0000FF"/>
            <w:u w:val="single"/>
            <w:lang w:val="ru-RU" w:eastAsia="ru-RU"/>
          </w:rPr>
          <w:t>?</w:t>
        </w:r>
        <w:r w:rsidRPr="007161C8">
          <w:rPr>
            <w:color w:val="0000FF"/>
            <w:u w:val="single"/>
            <w:lang w:eastAsia="ru-RU"/>
          </w:rPr>
          <w:t>cat</w:t>
        </w:r>
        <w:r w:rsidRPr="007161C8">
          <w:rPr>
            <w:color w:val="0000FF"/>
            <w:u w:val="single"/>
            <w:lang w:val="ru-RU" w:eastAsia="ru-RU"/>
          </w:rPr>
          <w:t>=108</w:t>
        </w:r>
      </w:hyperlink>
      <w:r w:rsidRPr="007161C8">
        <w:rPr>
          <w:lang w:val="ru-RU"/>
        </w:rPr>
        <w:t xml:space="preserve">(дата  </w:t>
      </w:r>
      <w:proofErr w:type="spellStart"/>
      <w:r w:rsidRPr="007161C8">
        <w:rPr>
          <w:lang w:val="ru-RU"/>
        </w:rPr>
        <w:t>звернення</w:t>
      </w:r>
      <w:proofErr w:type="spellEnd"/>
      <w:r w:rsidRPr="007161C8">
        <w:rPr>
          <w:lang w:val="ru-RU"/>
        </w:rPr>
        <w:t xml:space="preserve">  : 14.05.2021).</w:t>
      </w:r>
    </w:p>
    <w:p w:rsidR="007D6124" w:rsidRPr="00AE5D90" w:rsidRDefault="00F6255E" w:rsidP="00AE5D90">
      <w:pPr>
        <w:pStyle w:val="a5"/>
        <w:numPr>
          <w:ilvl w:val="0"/>
          <w:numId w:val="49"/>
        </w:numPr>
        <w:ind w:left="426" w:hanging="426"/>
        <w:contextualSpacing/>
        <w:jc w:val="both"/>
      </w:pPr>
      <w:r w:rsidRPr="007161C8">
        <w:lastRenderedPageBreak/>
        <w:t>Genre &amp; Institutions</w:t>
      </w:r>
      <w:r w:rsidR="007D6124" w:rsidRPr="007D6124">
        <w:rPr>
          <w:lang w:val="uk-UA"/>
        </w:rPr>
        <w:t xml:space="preserve">. </w:t>
      </w:r>
      <w:r w:rsidR="007D6124" w:rsidRPr="007161C8">
        <w:t>URL</w:t>
      </w:r>
      <w:r w:rsidR="007D6124" w:rsidRPr="00B42E66">
        <w:t xml:space="preserve">: </w:t>
      </w:r>
      <w:hyperlink r:id="rId13" w:history="1">
        <w:r w:rsidR="007D6124" w:rsidRPr="00D41E28">
          <w:rPr>
            <w:rStyle w:val="a4"/>
          </w:rPr>
          <w:t>https</w:t>
        </w:r>
        <w:r w:rsidR="007D6124" w:rsidRPr="00B42E66">
          <w:rPr>
            <w:rStyle w:val="a4"/>
          </w:rPr>
          <w:t>://</w:t>
        </w:r>
        <w:r w:rsidR="007D6124" w:rsidRPr="00D41E28">
          <w:rPr>
            <w:rStyle w:val="a4"/>
          </w:rPr>
          <w:t>www</w:t>
        </w:r>
        <w:r w:rsidR="007D6124" w:rsidRPr="00B42E66">
          <w:rPr>
            <w:rStyle w:val="a4"/>
          </w:rPr>
          <w:t>.</w:t>
        </w:r>
        <w:r w:rsidR="007D6124" w:rsidRPr="00D41E28">
          <w:rPr>
            <w:rStyle w:val="a4"/>
          </w:rPr>
          <w:t>researchgate</w:t>
        </w:r>
        <w:r w:rsidR="007D6124" w:rsidRPr="00B42E66">
          <w:rPr>
            <w:rStyle w:val="a4"/>
          </w:rPr>
          <w:t>.</w:t>
        </w:r>
        <w:r w:rsidR="007D6124" w:rsidRPr="00D41E28">
          <w:rPr>
            <w:rStyle w:val="a4"/>
          </w:rPr>
          <w:t>net</w:t>
        </w:r>
        <w:r w:rsidR="007D6124" w:rsidRPr="00B42E66">
          <w:rPr>
            <w:rStyle w:val="a4"/>
          </w:rPr>
          <w:t>/</w:t>
        </w:r>
        <w:r w:rsidR="007D6124" w:rsidRPr="00D41E28">
          <w:rPr>
            <w:rStyle w:val="a4"/>
          </w:rPr>
          <w:t>publication</w:t>
        </w:r>
        <w:r w:rsidR="007D6124" w:rsidRPr="00B42E66">
          <w:rPr>
            <w:rStyle w:val="a4"/>
          </w:rPr>
          <w:t>/318148156_</w:t>
        </w:r>
        <w:r w:rsidR="007D6124" w:rsidRPr="00D41E28">
          <w:rPr>
            <w:rStyle w:val="a4"/>
          </w:rPr>
          <w:t>Genres</w:t>
        </w:r>
        <w:r w:rsidR="007D6124" w:rsidRPr="00B42E66">
          <w:rPr>
            <w:rStyle w:val="a4"/>
          </w:rPr>
          <w:t>_</w:t>
        </w:r>
        <w:r w:rsidR="007D6124" w:rsidRPr="00D41E28">
          <w:rPr>
            <w:rStyle w:val="a4"/>
          </w:rPr>
          <w:t>and</w:t>
        </w:r>
        <w:r w:rsidR="007D6124" w:rsidRPr="00B42E66">
          <w:rPr>
            <w:rStyle w:val="a4"/>
          </w:rPr>
          <w:t>_</w:t>
        </w:r>
        <w:r w:rsidR="007D6124" w:rsidRPr="00D41E28">
          <w:rPr>
            <w:rStyle w:val="a4"/>
          </w:rPr>
          <w:t>Institutions</w:t>
        </w:r>
        <w:r w:rsidR="007D6124" w:rsidRPr="00B42E66">
          <w:rPr>
            <w:rStyle w:val="a4"/>
          </w:rPr>
          <w:t>_</w:t>
        </w:r>
        <w:r w:rsidR="007D6124" w:rsidRPr="00D41E28">
          <w:rPr>
            <w:rStyle w:val="a4"/>
          </w:rPr>
          <w:t>Functional</w:t>
        </w:r>
        <w:r w:rsidR="007D6124" w:rsidRPr="00B42E66">
          <w:rPr>
            <w:rStyle w:val="a4"/>
          </w:rPr>
          <w:t>_</w:t>
        </w:r>
        <w:r w:rsidR="007D6124" w:rsidRPr="00D41E28">
          <w:rPr>
            <w:rStyle w:val="a4"/>
          </w:rPr>
          <w:t>Perspectives</w:t>
        </w:r>
        <w:r w:rsidR="007D6124" w:rsidRPr="00B42E66">
          <w:rPr>
            <w:rStyle w:val="a4"/>
          </w:rPr>
          <w:t>_</w:t>
        </w:r>
        <w:r w:rsidR="007D6124" w:rsidRPr="00D41E28">
          <w:rPr>
            <w:rStyle w:val="a4"/>
          </w:rPr>
          <w:t>on</w:t>
        </w:r>
        <w:r w:rsidR="007D6124" w:rsidRPr="00B42E66">
          <w:rPr>
            <w:rStyle w:val="a4"/>
          </w:rPr>
          <w:t>_</w:t>
        </w:r>
        <w:r w:rsidR="007D6124" w:rsidRPr="00D41E28">
          <w:rPr>
            <w:rStyle w:val="a4"/>
          </w:rPr>
          <w:t>Educational</w:t>
        </w:r>
        <w:r w:rsidR="007D6124" w:rsidRPr="00B42E66">
          <w:rPr>
            <w:rStyle w:val="a4"/>
          </w:rPr>
          <w:t>_</w:t>
        </w:r>
        <w:r w:rsidR="007D6124" w:rsidRPr="00D41E28">
          <w:rPr>
            <w:rStyle w:val="a4"/>
          </w:rPr>
          <w:t>Discourse</w:t>
        </w:r>
      </w:hyperlink>
      <w:r w:rsidR="00AE4D34">
        <w:rPr>
          <w:lang w:val="uk-UA"/>
        </w:rPr>
        <w:t xml:space="preserve"> </w:t>
      </w:r>
      <w:r w:rsidR="00AE4D34" w:rsidRPr="00B42E66">
        <w:t>(</w:t>
      </w:r>
      <w:proofErr w:type="gramStart"/>
      <w:r w:rsidR="00AE4D34" w:rsidRPr="00AE4D34">
        <w:rPr>
          <w:lang w:val="ru-RU"/>
        </w:rPr>
        <w:t>дата</w:t>
      </w:r>
      <w:r w:rsidR="00AE4D34" w:rsidRPr="00B42E66">
        <w:t xml:space="preserve">  </w:t>
      </w:r>
      <w:proofErr w:type="spellStart"/>
      <w:r w:rsidR="00AE4D34" w:rsidRPr="00AE4D34">
        <w:rPr>
          <w:lang w:val="ru-RU"/>
        </w:rPr>
        <w:t>звернення</w:t>
      </w:r>
      <w:proofErr w:type="spellEnd"/>
      <w:proofErr w:type="gramEnd"/>
      <w:r w:rsidR="00AE4D34" w:rsidRPr="00B42E66">
        <w:t xml:space="preserve">  : 14.05.2021).</w:t>
      </w:r>
    </w:p>
    <w:p w:rsidR="00AE4D34" w:rsidRPr="00B42E66" w:rsidRDefault="00F6255E" w:rsidP="00AE4D34">
      <w:pPr>
        <w:pStyle w:val="a5"/>
        <w:numPr>
          <w:ilvl w:val="0"/>
          <w:numId w:val="49"/>
        </w:numPr>
        <w:ind w:left="426" w:hanging="426"/>
        <w:contextualSpacing/>
        <w:jc w:val="both"/>
      </w:pPr>
      <w:r w:rsidRPr="007161C8">
        <w:t>Language and Communication</w:t>
      </w:r>
      <w:r w:rsidR="007D6124" w:rsidRPr="007D6124">
        <w:rPr>
          <w:lang w:val="uk-UA"/>
        </w:rPr>
        <w:t>.</w:t>
      </w:r>
      <w:r w:rsidR="007D6124" w:rsidRPr="007D6124">
        <w:t xml:space="preserve"> </w:t>
      </w:r>
      <w:r w:rsidR="007D6124" w:rsidRPr="007161C8">
        <w:t>URL</w:t>
      </w:r>
      <w:r w:rsidR="007D6124" w:rsidRPr="00B42E66">
        <w:t xml:space="preserve">: </w:t>
      </w:r>
      <w:r w:rsidRPr="00B42E66">
        <w:t xml:space="preserve"> </w:t>
      </w:r>
      <w:hyperlink r:id="rId14" w:history="1">
        <w:r w:rsidR="00AE4D34" w:rsidRPr="00D41E28">
          <w:rPr>
            <w:rStyle w:val="a4"/>
          </w:rPr>
          <w:t>https</w:t>
        </w:r>
        <w:r w:rsidR="00AE4D34" w:rsidRPr="00B42E66">
          <w:rPr>
            <w:rStyle w:val="a4"/>
          </w:rPr>
          <w:t>://</w:t>
        </w:r>
        <w:r w:rsidR="00AE4D34" w:rsidRPr="00D41E28">
          <w:rPr>
            <w:rStyle w:val="a4"/>
          </w:rPr>
          <w:t>www</w:t>
        </w:r>
        <w:r w:rsidR="00AE4D34" w:rsidRPr="00B42E66">
          <w:rPr>
            <w:rStyle w:val="a4"/>
          </w:rPr>
          <w:t>.</w:t>
        </w:r>
        <w:r w:rsidR="00AE4D34" w:rsidRPr="00D41E28">
          <w:rPr>
            <w:rStyle w:val="a4"/>
          </w:rPr>
          <w:t>journals</w:t>
        </w:r>
        <w:r w:rsidR="00AE4D34" w:rsidRPr="00B42E66">
          <w:rPr>
            <w:rStyle w:val="a4"/>
          </w:rPr>
          <w:t>.</w:t>
        </w:r>
        <w:r w:rsidR="00AE4D34" w:rsidRPr="00D41E28">
          <w:rPr>
            <w:rStyle w:val="a4"/>
          </w:rPr>
          <w:t>elsevier</w:t>
        </w:r>
        <w:r w:rsidR="00AE4D34" w:rsidRPr="00B42E66">
          <w:rPr>
            <w:rStyle w:val="a4"/>
          </w:rPr>
          <w:t>.</w:t>
        </w:r>
        <w:r w:rsidR="00AE4D34" w:rsidRPr="00D41E28">
          <w:rPr>
            <w:rStyle w:val="a4"/>
          </w:rPr>
          <w:t>com</w:t>
        </w:r>
        <w:r w:rsidR="00AE4D34" w:rsidRPr="00B42E66">
          <w:rPr>
            <w:rStyle w:val="a4"/>
          </w:rPr>
          <w:t>/</w:t>
        </w:r>
        <w:r w:rsidR="00AE4D34" w:rsidRPr="00D41E28">
          <w:rPr>
            <w:rStyle w:val="a4"/>
          </w:rPr>
          <w:t>language</w:t>
        </w:r>
        <w:r w:rsidR="00AE4D34" w:rsidRPr="00B42E66">
          <w:rPr>
            <w:rStyle w:val="a4"/>
          </w:rPr>
          <w:t>-</w:t>
        </w:r>
        <w:r w:rsidR="00AE4D34" w:rsidRPr="00D41E28">
          <w:rPr>
            <w:rStyle w:val="a4"/>
          </w:rPr>
          <w:t>and</w:t>
        </w:r>
        <w:r w:rsidR="00AE4D34" w:rsidRPr="00B42E66">
          <w:rPr>
            <w:rStyle w:val="a4"/>
          </w:rPr>
          <w:t>-</w:t>
        </w:r>
        <w:r w:rsidR="00AE4D34" w:rsidRPr="00D41E28">
          <w:rPr>
            <w:rStyle w:val="a4"/>
          </w:rPr>
          <w:t>communication</w:t>
        </w:r>
      </w:hyperlink>
      <w:r w:rsidR="00AE4D34">
        <w:rPr>
          <w:lang w:val="uk-UA"/>
        </w:rPr>
        <w:t xml:space="preserve"> </w:t>
      </w:r>
      <w:r w:rsidR="00AE4D34" w:rsidRPr="00B42E66">
        <w:t>(</w:t>
      </w:r>
      <w:proofErr w:type="gramStart"/>
      <w:r w:rsidR="00AE4D34" w:rsidRPr="00AE4D34">
        <w:rPr>
          <w:lang w:val="ru-RU"/>
        </w:rPr>
        <w:t>дата</w:t>
      </w:r>
      <w:r w:rsidR="00AE4D34" w:rsidRPr="00B42E66">
        <w:t xml:space="preserve">  </w:t>
      </w:r>
      <w:proofErr w:type="spellStart"/>
      <w:r w:rsidR="00AE4D34" w:rsidRPr="00AE4D34">
        <w:rPr>
          <w:lang w:val="ru-RU"/>
        </w:rPr>
        <w:t>звернення</w:t>
      </w:r>
      <w:proofErr w:type="spellEnd"/>
      <w:proofErr w:type="gramEnd"/>
      <w:r w:rsidR="00AE4D34" w:rsidRPr="00B42E66">
        <w:t xml:space="preserve">  : 14.05.2021).</w:t>
      </w:r>
    </w:p>
    <w:p w:rsidR="00F6255E" w:rsidRDefault="00F6255E" w:rsidP="00AE4D34">
      <w:pPr>
        <w:pStyle w:val="a5"/>
        <w:numPr>
          <w:ilvl w:val="0"/>
          <w:numId w:val="49"/>
        </w:numPr>
        <w:ind w:left="426" w:hanging="426"/>
        <w:contextualSpacing/>
        <w:jc w:val="both"/>
        <w:rPr>
          <w:lang w:val="ru-RU"/>
        </w:rPr>
      </w:pPr>
      <w:r w:rsidRPr="007161C8">
        <w:t>Text &amp; Talk: An Interdisciplinary Journal of Language, Discourse &amp; Communication Studies</w:t>
      </w:r>
      <w:r w:rsidR="007D6124" w:rsidRPr="00AE4D34">
        <w:rPr>
          <w:lang w:val="uk-UA"/>
        </w:rPr>
        <w:t>.</w:t>
      </w:r>
      <w:r w:rsidR="007D6124" w:rsidRPr="007D6124">
        <w:t xml:space="preserve"> </w:t>
      </w:r>
      <w:r w:rsidR="00AE4D34" w:rsidRPr="007161C8">
        <w:t>URL</w:t>
      </w:r>
      <w:r w:rsidR="00AE4D34" w:rsidRPr="00AE4D34">
        <w:rPr>
          <w:lang w:val="ru-RU"/>
        </w:rPr>
        <w:t xml:space="preserve">: </w:t>
      </w:r>
      <w:hyperlink r:id="rId15" w:history="1">
        <w:r w:rsidR="00AE4D34" w:rsidRPr="00D41E28">
          <w:rPr>
            <w:rStyle w:val="a4"/>
            <w:lang w:val="uk-UA"/>
          </w:rPr>
          <w:t>https://www.researchgate.net/journal/Text-Talk-An-Interdisciplinary-Journal-of-Language-Discourse-Communication-Studies-1860-7349?sortBy=hash</w:t>
        </w:r>
      </w:hyperlink>
      <w:r w:rsidR="00AE4D34">
        <w:rPr>
          <w:lang w:val="uk-UA"/>
        </w:rPr>
        <w:t xml:space="preserve"> </w:t>
      </w:r>
      <w:r w:rsidR="00AE4D34" w:rsidRPr="00AE4D34">
        <w:rPr>
          <w:lang w:val="ru-RU"/>
        </w:rPr>
        <w:t>(</w:t>
      </w:r>
      <w:proofErr w:type="gramStart"/>
      <w:r w:rsidR="00AE4D34" w:rsidRPr="00AE4D34">
        <w:rPr>
          <w:lang w:val="ru-RU"/>
        </w:rPr>
        <w:t xml:space="preserve">дата  </w:t>
      </w:r>
      <w:proofErr w:type="spellStart"/>
      <w:r w:rsidR="00AE4D34" w:rsidRPr="00AE4D34">
        <w:rPr>
          <w:lang w:val="ru-RU"/>
        </w:rPr>
        <w:t>звернення</w:t>
      </w:r>
      <w:proofErr w:type="spellEnd"/>
      <w:proofErr w:type="gramEnd"/>
      <w:r w:rsidR="00AE4D34" w:rsidRPr="00AE4D34">
        <w:rPr>
          <w:lang w:val="ru-RU"/>
        </w:rPr>
        <w:t xml:space="preserve">  : 14.05.2021).</w:t>
      </w:r>
    </w:p>
    <w:p w:rsidR="00AE4D34" w:rsidRPr="00AE4D34" w:rsidRDefault="00AE4D34" w:rsidP="00AE4D34">
      <w:pPr>
        <w:pStyle w:val="a5"/>
        <w:ind w:left="426"/>
        <w:contextualSpacing/>
        <w:jc w:val="both"/>
        <w:rPr>
          <w:lang w:val="ru-RU"/>
        </w:rPr>
      </w:pPr>
    </w:p>
    <w:p w:rsidR="00A14B20" w:rsidRDefault="00A14B20" w:rsidP="00A14B20">
      <w:pPr>
        <w:pageBreakBefore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lastRenderedPageBreak/>
        <w:t>РЕГУЛЯЦІЇ І ПОЛІТИКИ КУРСУ</w:t>
      </w:r>
      <w:r>
        <w:rPr>
          <w:rStyle w:val="a9"/>
          <w:b/>
          <w:bCs/>
          <w:color w:val="000000"/>
          <w:sz w:val="28"/>
          <w:szCs w:val="28"/>
          <w:lang w:val="uk-UA"/>
        </w:rPr>
        <w:footnoteReference w:id="1"/>
      </w:r>
    </w:p>
    <w:p w:rsidR="00A14B20" w:rsidRDefault="00A14B20" w:rsidP="00A14B20">
      <w:pPr>
        <w:rPr>
          <w:b/>
          <w:bCs/>
          <w:color w:val="000000"/>
          <w:highlight w:val="yellow"/>
          <w:lang w:val="uk-UA"/>
        </w:rPr>
      </w:pPr>
    </w:p>
    <w:p w:rsidR="00A14B20" w:rsidRDefault="00A14B20" w:rsidP="00A14B20">
      <w:pPr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Відвідування занять. Регуляція пропусків.</w:t>
      </w:r>
    </w:p>
    <w:p w:rsidR="00A14B20" w:rsidRDefault="00A14B20" w:rsidP="00A14B20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Інтерактивний характер курсу передбачає </w:t>
      </w:r>
      <w:proofErr w:type="spellStart"/>
      <w:r>
        <w:rPr>
          <w:i/>
          <w:iCs/>
          <w:color w:val="000000"/>
          <w:lang w:val="uk-UA"/>
        </w:rPr>
        <w:t>обов</w:t>
      </w:r>
      <w:proofErr w:type="spellEnd"/>
      <w:r>
        <w:rPr>
          <w:i/>
          <w:iCs/>
          <w:color w:val="000000"/>
          <w:lang w:val="ru-RU"/>
        </w:rPr>
        <w:t>’</w:t>
      </w:r>
      <w:proofErr w:type="spellStart"/>
      <w:r>
        <w:rPr>
          <w:i/>
          <w:iCs/>
          <w:color w:val="000000"/>
          <w:lang w:val="uk-UA"/>
        </w:rPr>
        <w:t>язкове</w:t>
      </w:r>
      <w:proofErr w:type="spellEnd"/>
      <w:r>
        <w:rPr>
          <w:i/>
          <w:iCs/>
          <w:color w:val="000000"/>
          <w:lang w:val="uk-UA"/>
        </w:rPr>
        <w:t xml:space="preserve"> відвідування практичних занять</w:t>
      </w:r>
      <w:r>
        <w:rPr>
          <w:i/>
          <w:iCs/>
          <w:lang w:val="uk-UA"/>
        </w:rPr>
        <w:t xml:space="preserve">. За необхідності заняття можуть проводитися у очно-дистанційній формі, коли частина слухачів, що не можуть в цей день бути присутніми в аудиторії, приєднуються через </w:t>
      </w:r>
      <w:r>
        <w:rPr>
          <w:i/>
          <w:iCs/>
        </w:rPr>
        <w:t>zoom</w:t>
      </w:r>
      <w:r>
        <w:rPr>
          <w:i/>
          <w:iCs/>
          <w:lang w:val="ru-RU"/>
        </w:rPr>
        <w:t xml:space="preserve"> і </w:t>
      </w:r>
      <w:proofErr w:type="spellStart"/>
      <w:r>
        <w:rPr>
          <w:i/>
          <w:iCs/>
          <w:lang w:val="ru-RU"/>
        </w:rPr>
        <w:t>беруть</w:t>
      </w:r>
      <w:proofErr w:type="spellEnd"/>
      <w:r>
        <w:rPr>
          <w:i/>
          <w:iCs/>
          <w:lang w:val="ru-RU"/>
        </w:rPr>
        <w:t xml:space="preserve"> </w:t>
      </w:r>
      <w:proofErr w:type="spellStart"/>
      <w:r>
        <w:rPr>
          <w:i/>
          <w:iCs/>
          <w:lang w:val="ru-RU"/>
        </w:rPr>
        <w:t>активну</w:t>
      </w:r>
      <w:proofErr w:type="spellEnd"/>
      <w:r>
        <w:rPr>
          <w:i/>
          <w:iCs/>
          <w:lang w:val="ru-RU"/>
        </w:rPr>
        <w:t xml:space="preserve"> участь у </w:t>
      </w:r>
      <w:proofErr w:type="spellStart"/>
      <w:r>
        <w:rPr>
          <w:i/>
          <w:iCs/>
          <w:lang w:val="ru-RU"/>
        </w:rPr>
        <w:t>заняттях</w:t>
      </w:r>
      <w:proofErr w:type="spellEnd"/>
      <w:r>
        <w:rPr>
          <w:i/>
          <w:iCs/>
          <w:lang w:val="ru-RU"/>
        </w:rPr>
        <w:t xml:space="preserve">.  </w:t>
      </w:r>
      <w:r>
        <w:rPr>
          <w:i/>
          <w:iCs/>
          <w:lang w:val="uk-UA"/>
        </w:rPr>
        <w:t>Здобувачі, які за певних обставин не можуть відвідувати практичні заняття регулярно, мусять впродовж тижня узгодити із викладачем графік індивідуального відпрацювання пропущених занять. Окремі пропущені завдання мають бу</w:t>
      </w:r>
      <w:r>
        <w:rPr>
          <w:i/>
          <w:iCs/>
          <w:color w:val="000000"/>
          <w:lang w:val="uk-UA"/>
        </w:rPr>
        <w:t xml:space="preserve">ти відпрацьовані у формі співбесіди під час планової консультації викладача впродовж двох тижнів після пропуску. Відпрацювання занять може здійснюватися й шляхом виконання індивідуального письмового завдання. Здобувачі, які станом на початок екзаменаційної сесії мають понад 70% невідпрацьованих пропущених занять, до сесії не допускаються.  </w:t>
      </w:r>
    </w:p>
    <w:p w:rsidR="00A14B20" w:rsidRDefault="00A14B20" w:rsidP="00A14B20">
      <w:pPr>
        <w:jc w:val="both"/>
        <w:rPr>
          <w:color w:val="000000"/>
          <w:u w:val="single"/>
          <w:lang w:val="uk-UA"/>
        </w:rPr>
      </w:pPr>
    </w:p>
    <w:p w:rsidR="00A14B20" w:rsidRDefault="00A14B20" w:rsidP="00A14B20">
      <w:pPr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Політика академічної доброчесності</w:t>
      </w:r>
    </w:p>
    <w:p w:rsidR="00A14B20" w:rsidRDefault="00A14B20" w:rsidP="00A14B20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Одне з основних завдань навчального процесу – формування нульової толерантності до академічної </w:t>
      </w:r>
      <w:proofErr w:type="spellStart"/>
      <w:r>
        <w:rPr>
          <w:i/>
          <w:iCs/>
          <w:color w:val="000000"/>
          <w:lang w:val="uk-UA"/>
        </w:rPr>
        <w:t>недоброчесності</w:t>
      </w:r>
      <w:proofErr w:type="spellEnd"/>
      <w:r>
        <w:rPr>
          <w:i/>
          <w:iCs/>
          <w:color w:val="000000"/>
          <w:lang w:val="uk-UA"/>
        </w:rPr>
        <w:t xml:space="preserve">. Відповідно до чинних правових норм, порушенням норм академічної доброчесності зокрема  вважається: плагіат - оприлюднення (частково або повністю) наукових результатів, отриманих іншими особами, як результатів власного дослідження та/або відтворення опублікованих текстів інших авторів без зазначення авторства; фабрикація - вигадування даних чи фактів, що використовуються в освітньому процесі або наукових дослідженнях; фальсифікація - свідома зміна чи модифікація вже наявних даних, що стосуються освітнього процесу чи наукових досліджень; списування - виконання письмових робіт із залученням зовнішніх джерел інформації, крім дозволених для використання, зокрема під час оцінювання результатів навчання. </w:t>
      </w:r>
    </w:p>
    <w:p w:rsidR="00A14B20" w:rsidRDefault="00A14B20" w:rsidP="00A14B20">
      <w:pPr>
        <w:ind w:firstLine="720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Якщо ви не впевнені, чи підпадають зроблені вами запозичення під визначення плагіату, будь ласка, проконсультуйтеся з викладачем.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 платформі СЕЗН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 xml:space="preserve"> ЗНУ</w:t>
      </w:r>
      <w:r>
        <w:rPr>
          <w:i/>
          <w:iCs/>
          <w:color w:val="000000"/>
          <w:lang w:val="ru-RU"/>
        </w:rPr>
        <w:t xml:space="preserve">: </w:t>
      </w:r>
      <w:hyperlink r:id="rId16" w:history="1">
        <w:r>
          <w:rPr>
            <w:rStyle w:val="a4"/>
            <w:i/>
            <w:iCs/>
          </w:rPr>
          <w:t>https</w:t>
        </w:r>
        <w:r>
          <w:rPr>
            <w:rStyle w:val="a4"/>
            <w:i/>
            <w:iCs/>
            <w:lang w:val="ru-RU"/>
          </w:rPr>
          <w:t>://</w:t>
        </w:r>
        <w:proofErr w:type="spellStart"/>
        <w:r>
          <w:rPr>
            <w:rStyle w:val="a4"/>
            <w:i/>
            <w:iCs/>
          </w:rPr>
          <w:t>moodle</w:t>
        </w:r>
        <w:proofErr w:type="spellEnd"/>
        <w:r>
          <w:rPr>
            <w:rStyle w:val="a4"/>
            <w:i/>
            <w:iCs/>
            <w:lang w:val="ru-RU"/>
          </w:rPr>
          <w:t>.</w:t>
        </w:r>
        <w:proofErr w:type="spellStart"/>
        <w:r>
          <w:rPr>
            <w:rStyle w:val="a4"/>
            <w:i/>
            <w:iCs/>
          </w:rPr>
          <w:t>znu</w:t>
        </w:r>
        <w:proofErr w:type="spellEnd"/>
        <w:r>
          <w:rPr>
            <w:rStyle w:val="a4"/>
            <w:i/>
            <w:iCs/>
            <w:lang w:val="ru-RU"/>
          </w:rPr>
          <w:t>.</w:t>
        </w:r>
        <w:proofErr w:type="spellStart"/>
        <w:r>
          <w:rPr>
            <w:rStyle w:val="a4"/>
            <w:i/>
            <w:iCs/>
          </w:rPr>
          <w:t>edu</w:t>
        </w:r>
        <w:proofErr w:type="spellEnd"/>
        <w:r>
          <w:rPr>
            <w:rStyle w:val="a4"/>
            <w:i/>
            <w:iCs/>
            <w:lang w:val="ru-RU"/>
          </w:rPr>
          <w:t>.</w:t>
        </w:r>
        <w:proofErr w:type="spellStart"/>
        <w:r>
          <w:rPr>
            <w:rStyle w:val="a4"/>
            <w:i/>
            <w:iCs/>
          </w:rPr>
          <w:t>ua</w:t>
        </w:r>
        <w:proofErr w:type="spellEnd"/>
        <w:r>
          <w:rPr>
            <w:rStyle w:val="a4"/>
            <w:i/>
            <w:iCs/>
            <w:lang w:val="ru-RU"/>
          </w:rPr>
          <w:t>/</w:t>
        </w:r>
        <w:r>
          <w:rPr>
            <w:rStyle w:val="a4"/>
            <w:i/>
            <w:iCs/>
          </w:rPr>
          <w:t>mod</w:t>
        </w:r>
        <w:r>
          <w:rPr>
            <w:rStyle w:val="a4"/>
            <w:i/>
            <w:iCs/>
            <w:lang w:val="ru-RU"/>
          </w:rPr>
          <w:t>/</w:t>
        </w:r>
        <w:r>
          <w:rPr>
            <w:rStyle w:val="a4"/>
            <w:i/>
            <w:iCs/>
          </w:rPr>
          <w:t>resource</w:t>
        </w:r>
        <w:r>
          <w:rPr>
            <w:rStyle w:val="a4"/>
            <w:i/>
            <w:iCs/>
            <w:lang w:val="ru-RU"/>
          </w:rPr>
          <w:t>/</w:t>
        </w:r>
        <w:r>
          <w:rPr>
            <w:rStyle w:val="a4"/>
            <w:i/>
            <w:iCs/>
          </w:rPr>
          <w:t>view</w:t>
        </w:r>
        <w:r>
          <w:rPr>
            <w:rStyle w:val="a4"/>
            <w:i/>
            <w:iCs/>
            <w:lang w:val="ru-RU"/>
          </w:rPr>
          <w:t>.</w:t>
        </w:r>
        <w:proofErr w:type="spellStart"/>
        <w:r>
          <w:rPr>
            <w:rStyle w:val="a4"/>
            <w:i/>
            <w:iCs/>
          </w:rPr>
          <w:t>php</w:t>
        </w:r>
        <w:proofErr w:type="spellEnd"/>
        <w:r>
          <w:rPr>
            <w:rStyle w:val="a4"/>
            <w:i/>
            <w:iCs/>
            <w:lang w:val="ru-RU"/>
          </w:rPr>
          <w:t>?</w:t>
        </w:r>
        <w:r>
          <w:rPr>
            <w:rStyle w:val="a4"/>
            <w:i/>
            <w:iCs/>
          </w:rPr>
          <w:t>id</w:t>
        </w:r>
        <w:r>
          <w:rPr>
            <w:rStyle w:val="a4"/>
            <w:i/>
            <w:iCs/>
            <w:lang w:val="ru-RU"/>
          </w:rPr>
          <w:t>=103857</w:t>
        </w:r>
      </w:hyperlink>
    </w:p>
    <w:p w:rsidR="00A14B20" w:rsidRDefault="00A14B20" w:rsidP="00A14B20">
      <w:pPr>
        <w:ind w:firstLine="720"/>
        <w:jc w:val="both"/>
        <w:rPr>
          <w:iCs/>
          <w:lang w:val="uk-UA"/>
        </w:rPr>
      </w:pPr>
      <w:r>
        <w:rPr>
          <w:i/>
          <w:iCs/>
          <w:color w:val="000000"/>
          <w:lang w:val="uk-UA"/>
        </w:rPr>
        <w:t xml:space="preserve">Висока академічна культура та європейські стандарти якості освіти, яких дотримуються в ЗНУ, вимагають від дослідників відповідального ставлення до вибору джерел. Посилання на такі ресурси, як </w:t>
      </w:r>
      <w:r>
        <w:rPr>
          <w:i/>
          <w:iCs/>
          <w:color w:val="000000"/>
        </w:rPr>
        <w:t>Wikipedia</w:t>
      </w:r>
      <w:r>
        <w:rPr>
          <w:i/>
          <w:iCs/>
          <w:color w:val="000000"/>
          <w:lang w:val="uk-UA"/>
        </w:rPr>
        <w:t>, бази даних рефератів та письмових робіт (</w:t>
      </w:r>
      <w:proofErr w:type="spellStart"/>
      <w:r>
        <w:rPr>
          <w:i/>
          <w:iCs/>
          <w:color w:val="000000"/>
        </w:rPr>
        <w:t>Studopedia</w:t>
      </w:r>
      <w:proofErr w:type="spellEnd"/>
      <w:r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</w:rPr>
        <w:t>org</w:t>
      </w:r>
      <w:r>
        <w:rPr>
          <w:i/>
          <w:iCs/>
          <w:color w:val="000000"/>
          <w:lang w:val="uk-UA"/>
        </w:rPr>
        <w:t xml:space="preserve"> та подібні) є неприпустимим. Рекомендовані бази даних для пошуку джерел: електронні ресурси Національної бібліотеки ім. Вернадського: </w:t>
      </w:r>
      <w:hyperlink r:id="rId17" w:history="1">
        <w:r>
          <w:rPr>
            <w:rStyle w:val="a4"/>
          </w:rPr>
          <w:t>http</w:t>
        </w:r>
        <w:r>
          <w:rPr>
            <w:rStyle w:val="a4"/>
            <w:lang w:val="uk-UA"/>
          </w:rPr>
          <w:t>://</w:t>
        </w:r>
        <w:r>
          <w:rPr>
            <w:rStyle w:val="a4"/>
          </w:rPr>
          <w:t>www</w:t>
        </w:r>
        <w:r>
          <w:rPr>
            <w:rStyle w:val="a4"/>
            <w:lang w:val="uk-UA"/>
          </w:rPr>
          <w:t>.</w:t>
        </w:r>
        <w:r>
          <w:rPr>
            <w:rStyle w:val="a4"/>
          </w:rPr>
          <w:t>nbuv</w:t>
        </w:r>
        <w:r>
          <w:rPr>
            <w:rStyle w:val="a4"/>
            <w:lang w:val="uk-UA"/>
          </w:rPr>
          <w:t>.</w:t>
        </w:r>
        <w:r>
          <w:rPr>
            <w:rStyle w:val="a4"/>
          </w:rPr>
          <w:t>gov</w:t>
        </w:r>
        <w:r>
          <w:rPr>
            <w:rStyle w:val="a4"/>
            <w:lang w:val="uk-UA"/>
          </w:rPr>
          <w:t>.</w:t>
        </w:r>
        <w:r>
          <w:rPr>
            <w:rStyle w:val="a4"/>
          </w:rPr>
          <w:t>ua</w:t>
        </w:r>
      </w:hyperlink>
      <w:r>
        <w:rPr>
          <w:rStyle w:val="a4"/>
          <w:lang w:val="uk-UA"/>
        </w:rPr>
        <w:t xml:space="preserve">; </w:t>
      </w:r>
      <w:proofErr w:type="spellStart"/>
      <w:r>
        <w:rPr>
          <w:i/>
          <w:iCs/>
          <w:color w:val="000000"/>
          <w:lang w:val="uk-UA"/>
        </w:rPr>
        <w:t>наукометрична</w:t>
      </w:r>
      <w:proofErr w:type="spellEnd"/>
      <w:r>
        <w:rPr>
          <w:i/>
          <w:iCs/>
          <w:color w:val="000000"/>
          <w:lang w:val="uk-UA"/>
        </w:rPr>
        <w:t xml:space="preserve"> база </w:t>
      </w:r>
      <w:r>
        <w:rPr>
          <w:i/>
          <w:iCs/>
          <w:color w:val="000000"/>
        </w:rPr>
        <w:t>Scopus</w:t>
      </w:r>
      <w:r>
        <w:rPr>
          <w:i/>
          <w:iCs/>
          <w:color w:val="000000"/>
          <w:lang w:val="uk-UA"/>
        </w:rPr>
        <w:t xml:space="preserve">: </w:t>
      </w:r>
      <w:hyperlink r:id="rId18" w:history="1">
        <w:r>
          <w:rPr>
            <w:rStyle w:val="a4"/>
            <w:i/>
            <w:iCs/>
          </w:rPr>
          <w:t>https</w:t>
        </w:r>
        <w:r>
          <w:rPr>
            <w:rStyle w:val="a4"/>
            <w:i/>
            <w:iCs/>
            <w:lang w:val="uk-UA"/>
          </w:rPr>
          <w:t>://</w:t>
        </w:r>
        <w:r>
          <w:rPr>
            <w:rStyle w:val="a4"/>
            <w:i/>
            <w:iCs/>
          </w:rPr>
          <w:t>www</w:t>
        </w:r>
        <w:r>
          <w:rPr>
            <w:rStyle w:val="a4"/>
            <w:i/>
            <w:iCs/>
            <w:lang w:val="uk-UA"/>
          </w:rPr>
          <w:t>.</w:t>
        </w:r>
        <w:r>
          <w:rPr>
            <w:rStyle w:val="a4"/>
            <w:i/>
            <w:iCs/>
          </w:rPr>
          <w:t>scopus</w:t>
        </w:r>
        <w:r>
          <w:rPr>
            <w:rStyle w:val="a4"/>
            <w:i/>
            <w:iCs/>
            <w:lang w:val="uk-UA"/>
          </w:rPr>
          <w:t>.</w:t>
        </w:r>
        <w:r>
          <w:rPr>
            <w:rStyle w:val="a4"/>
            <w:i/>
            <w:iCs/>
          </w:rPr>
          <w:t>com</w:t>
        </w:r>
      </w:hyperlink>
      <w:r>
        <w:rPr>
          <w:rStyle w:val="a4"/>
          <w:iCs/>
          <w:lang w:val="uk-UA"/>
        </w:rPr>
        <w:t>;</w:t>
      </w:r>
      <w:r>
        <w:rPr>
          <w:iCs/>
          <w:lang w:val="uk-UA"/>
        </w:rPr>
        <w:t xml:space="preserve"> </w:t>
      </w:r>
      <w:proofErr w:type="spellStart"/>
      <w:r>
        <w:rPr>
          <w:i/>
          <w:iCs/>
          <w:color w:val="000000"/>
          <w:lang w:val="uk-UA"/>
        </w:rPr>
        <w:t>наукометрична</w:t>
      </w:r>
      <w:proofErr w:type="spellEnd"/>
      <w:r>
        <w:rPr>
          <w:i/>
          <w:iCs/>
          <w:color w:val="000000"/>
          <w:lang w:val="uk-UA"/>
        </w:rPr>
        <w:t xml:space="preserve"> база </w:t>
      </w:r>
      <w:r>
        <w:rPr>
          <w:i/>
          <w:iCs/>
          <w:color w:val="000000"/>
        </w:rPr>
        <w:t>Web</w:t>
      </w:r>
      <w:r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</w:rPr>
        <w:t>of</w:t>
      </w:r>
      <w:r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</w:rPr>
        <w:t>Science</w:t>
      </w:r>
      <w:r>
        <w:rPr>
          <w:i/>
          <w:iCs/>
          <w:color w:val="000000"/>
          <w:lang w:val="uk-UA"/>
        </w:rPr>
        <w:t xml:space="preserve">: </w:t>
      </w:r>
      <w:hyperlink r:id="rId19" w:history="1">
        <w:r>
          <w:rPr>
            <w:rStyle w:val="a4"/>
            <w:i/>
            <w:iCs/>
          </w:rPr>
          <w:t>https</w:t>
        </w:r>
        <w:r>
          <w:rPr>
            <w:rStyle w:val="a4"/>
            <w:i/>
            <w:iCs/>
            <w:lang w:val="uk-UA"/>
          </w:rPr>
          <w:t>://</w:t>
        </w:r>
        <w:r>
          <w:rPr>
            <w:rStyle w:val="a4"/>
            <w:i/>
            <w:iCs/>
          </w:rPr>
          <w:t>apps</w:t>
        </w:r>
        <w:r>
          <w:rPr>
            <w:rStyle w:val="a4"/>
            <w:i/>
            <w:iCs/>
            <w:lang w:val="uk-UA"/>
          </w:rPr>
          <w:t>.</w:t>
        </w:r>
        <w:proofErr w:type="spellStart"/>
        <w:r>
          <w:rPr>
            <w:rStyle w:val="a4"/>
            <w:i/>
            <w:iCs/>
          </w:rPr>
          <w:t>webofknowledge</w:t>
        </w:r>
        <w:proofErr w:type="spellEnd"/>
        <w:r>
          <w:rPr>
            <w:rStyle w:val="a4"/>
            <w:i/>
            <w:iCs/>
            <w:lang w:val="uk-UA"/>
          </w:rPr>
          <w:t>.</w:t>
        </w:r>
        <w:r>
          <w:rPr>
            <w:rStyle w:val="a4"/>
            <w:i/>
            <w:iCs/>
          </w:rPr>
          <w:t>com</w:t>
        </w:r>
      </w:hyperlink>
    </w:p>
    <w:p w:rsidR="00A14B20" w:rsidRDefault="00A14B20" w:rsidP="00A14B20">
      <w:pPr>
        <w:rPr>
          <w:b/>
          <w:bCs/>
          <w:color w:val="000000"/>
          <w:lang w:val="uk-UA"/>
        </w:rPr>
      </w:pPr>
    </w:p>
    <w:p w:rsidR="00A14B20" w:rsidRDefault="00A14B20" w:rsidP="00A14B20">
      <w:pPr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:rsidR="00A14B20" w:rsidRDefault="00A14B20" w:rsidP="00A14B20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Використання мобільних телефонів, планшетів та інших </w:t>
      </w:r>
      <w:proofErr w:type="spellStart"/>
      <w:r>
        <w:rPr>
          <w:i/>
          <w:iCs/>
          <w:color w:val="000000"/>
          <w:lang w:val="uk-UA"/>
        </w:rPr>
        <w:t>гаджетів</w:t>
      </w:r>
      <w:proofErr w:type="spellEnd"/>
      <w:r>
        <w:rPr>
          <w:i/>
          <w:iCs/>
          <w:color w:val="000000"/>
          <w:lang w:val="uk-UA"/>
        </w:rPr>
        <w:t xml:space="preserve">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 </w:t>
      </w:r>
    </w:p>
    <w:p w:rsidR="00A14B20" w:rsidRDefault="00A14B20" w:rsidP="00A14B20">
      <w:pPr>
        <w:jc w:val="both"/>
        <w:rPr>
          <w:color w:val="000000"/>
          <w:lang w:val="uk-UA"/>
        </w:rPr>
      </w:pPr>
    </w:p>
    <w:p w:rsidR="00A14B20" w:rsidRDefault="00A14B20" w:rsidP="00A14B20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:rsidR="00A14B20" w:rsidRDefault="00A14B20" w:rsidP="00A14B20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Планове спілкування викладача зі здобувачами відбувається згідно розкладу під час аудиторних занять та щотижневих консультацій викладача. За необхідністю воно може відбуватися на платформі </w:t>
      </w:r>
      <w:r>
        <w:rPr>
          <w:i/>
          <w:iCs/>
          <w:color w:val="000000"/>
        </w:rPr>
        <w:t>ZOOM</w:t>
      </w:r>
      <w:r>
        <w:rPr>
          <w:i/>
          <w:iCs/>
          <w:color w:val="000000"/>
          <w:lang w:val="uk-UA"/>
        </w:rPr>
        <w:t xml:space="preserve">. Базовою платформою для комунікації викладача зі здобувачами є платформа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 xml:space="preserve">. Важливі повідомлення загального характеру розміщуються викладачем </w:t>
      </w:r>
      <w:r>
        <w:rPr>
          <w:i/>
          <w:iCs/>
          <w:color w:val="000000"/>
          <w:lang w:val="ru-RU"/>
        </w:rPr>
        <w:t xml:space="preserve">на </w:t>
      </w:r>
      <w:proofErr w:type="spellStart"/>
      <w:r>
        <w:rPr>
          <w:i/>
          <w:iCs/>
          <w:color w:val="000000"/>
          <w:lang w:val="ru-RU"/>
        </w:rPr>
        <w:t>форумі</w:t>
      </w:r>
      <w:proofErr w:type="spellEnd"/>
      <w:r>
        <w:rPr>
          <w:i/>
          <w:iCs/>
          <w:color w:val="000000"/>
          <w:lang w:val="ru-RU"/>
        </w:rPr>
        <w:t xml:space="preserve"> курсу. </w:t>
      </w:r>
      <w:r>
        <w:rPr>
          <w:i/>
          <w:iCs/>
          <w:color w:val="000000"/>
          <w:lang w:val="ru-RU"/>
        </w:rPr>
        <w:lastRenderedPageBreak/>
        <w:t xml:space="preserve">Для </w:t>
      </w:r>
      <w:proofErr w:type="spellStart"/>
      <w:r>
        <w:rPr>
          <w:i/>
          <w:iCs/>
          <w:color w:val="000000"/>
          <w:lang w:val="ru-RU"/>
        </w:rPr>
        <w:t>індивідуальних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питань</w:t>
      </w:r>
      <w:proofErr w:type="spellEnd"/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використовується сервіс приватних повідомлень або </w:t>
      </w:r>
      <w:proofErr w:type="spellStart"/>
      <w:r>
        <w:rPr>
          <w:i/>
          <w:iCs/>
          <w:color w:val="000000"/>
          <w:lang w:val="uk-UA"/>
        </w:rPr>
        <w:t>мессенджери</w:t>
      </w:r>
      <w:proofErr w:type="spellEnd"/>
      <w:r>
        <w:rPr>
          <w:i/>
          <w:iCs/>
          <w:color w:val="000000"/>
          <w:lang w:val="uk-UA"/>
        </w:rPr>
        <w:t xml:space="preserve">, визначені викладачем. Відповіді на запити здобувачів подаються викладачем упродовж трьох робочих днів. Для оперативного отримання повідомлень про оцінки та нову інформацію, розміщену на платформі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ru-RU"/>
        </w:rPr>
        <w:t xml:space="preserve">, </w:t>
      </w:r>
      <w:r>
        <w:rPr>
          <w:i/>
          <w:iCs/>
          <w:color w:val="000000"/>
          <w:lang w:val="uk-UA"/>
        </w:rPr>
        <w:t xml:space="preserve">будь ласка, переконайтеся, що адреса електронної пошти, зазначена у вашому </w:t>
      </w:r>
      <w:proofErr w:type="spellStart"/>
      <w:r>
        <w:rPr>
          <w:i/>
          <w:iCs/>
          <w:color w:val="000000"/>
          <w:lang w:val="uk-UA"/>
        </w:rPr>
        <w:t>профайлі</w:t>
      </w:r>
      <w:proofErr w:type="spellEnd"/>
      <w:r>
        <w:rPr>
          <w:i/>
          <w:iCs/>
          <w:color w:val="000000"/>
          <w:lang w:val="uk-UA"/>
        </w:rPr>
        <w:t xml:space="preserve"> на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ru-RU"/>
        </w:rPr>
        <w:t xml:space="preserve">, </w:t>
      </w:r>
      <w:r>
        <w:rPr>
          <w:i/>
          <w:iCs/>
          <w:color w:val="000000"/>
          <w:lang w:val="uk-UA"/>
        </w:rPr>
        <w:t>є актуальною, та регулярно перевіряйте папку «Спам».  Якщо за технічних</w:t>
      </w:r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причин доступ до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ru-RU"/>
        </w:rPr>
        <w:t xml:space="preserve"> є </w:t>
      </w:r>
      <w:proofErr w:type="spellStart"/>
      <w:r>
        <w:rPr>
          <w:i/>
          <w:iCs/>
          <w:color w:val="000000"/>
          <w:lang w:val="ru-RU"/>
        </w:rPr>
        <w:t>неможливим</w:t>
      </w:r>
      <w:proofErr w:type="spellEnd"/>
      <w:r>
        <w:rPr>
          <w:i/>
          <w:iCs/>
          <w:color w:val="000000"/>
          <w:lang w:val="ru-RU"/>
        </w:rPr>
        <w:t xml:space="preserve"> або ваше </w:t>
      </w:r>
      <w:proofErr w:type="spellStart"/>
      <w:r>
        <w:rPr>
          <w:i/>
          <w:iCs/>
          <w:color w:val="000000"/>
          <w:lang w:val="ru-RU"/>
        </w:rPr>
        <w:t>питання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потребує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термінового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розгляду</w:t>
      </w:r>
      <w:proofErr w:type="spellEnd"/>
      <w:r>
        <w:rPr>
          <w:i/>
          <w:iCs/>
          <w:color w:val="000000"/>
          <w:lang w:val="ru-RU"/>
        </w:rPr>
        <w:t xml:space="preserve">, </w:t>
      </w:r>
      <w:proofErr w:type="spellStart"/>
      <w:r>
        <w:rPr>
          <w:i/>
          <w:iCs/>
          <w:color w:val="000000"/>
          <w:lang w:val="uk-UA"/>
        </w:rPr>
        <w:t>надішліть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електронного</w:t>
      </w:r>
      <w:proofErr w:type="spellEnd"/>
      <w:r>
        <w:rPr>
          <w:i/>
          <w:iCs/>
          <w:color w:val="000000"/>
          <w:lang w:val="ru-RU"/>
        </w:rPr>
        <w:t xml:space="preserve"> листа на </w:t>
      </w:r>
      <w:proofErr w:type="spellStart"/>
      <w:r>
        <w:rPr>
          <w:i/>
          <w:iCs/>
          <w:color w:val="000000"/>
          <w:lang w:val="ru-RU"/>
        </w:rPr>
        <w:t>пошту</w:t>
      </w:r>
      <w:proofErr w:type="spellEnd"/>
      <w:r>
        <w:rPr>
          <w:i/>
          <w:iCs/>
          <w:color w:val="000000"/>
          <w:lang w:val="ru-RU"/>
        </w:rPr>
        <w:t xml:space="preserve"> або у </w:t>
      </w:r>
      <w:proofErr w:type="spellStart"/>
      <w:r>
        <w:rPr>
          <w:i/>
          <w:iCs/>
          <w:color w:val="000000"/>
          <w:lang w:val="ru-RU"/>
        </w:rPr>
        <w:t>зазначені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месенджери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викладача</w:t>
      </w:r>
      <w:proofErr w:type="spellEnd"/>
      <w:r>
        <w:rPr>
          <w:i/>
          <w:iCs/>
          <w:lang w:val="uk-UA"/>
        </w:rPr>
        <w:t>. У листі обов’язково вкажіть ваше прізвище, ім’я та рік навчання.</w:t>
      </w:r>
    </w:p>
    <w:p w:rsidR="00A14B20" w:rsidRDefault="00A14B20" w:rsidP="00A14B20">
      <w:pPr>
        <w:jc w:val="both"/>
        <w:rPr>
          <w:i/>
          <w:iCs/>
          <w:color w:val="000000"/>
          <w:lang w:val="uk-UA"/>
        </w:rPr>
      </w:pPr>
    </w:p>
    <w:p w:rsidR="00A14B20" w:rsidRDefault="00A14B20" w:rsidP="00A14B20">
      <w:pPr>
        <w:jc w:val="center"/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  <w:r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t>ДОДАТОК ДО СИЛАБУСУ ЗНУ</w:t>
      </w:r>
    </w:p>
    <w:p w:rsidR="00A14B20" w:rsidRDefault="00A14B20" w:rsidP="00A14B20">
      <w:pPr>
        <w:jc w:val="both"/>
        <w:rPr>
          <w:b/>
          <w:lang w:val="uk-UA"/>
        </w:rPr>
      </w:pPr>
    </w:p>
    <w:p w:rsidR="00A14B20" w:rsidRDefault="00A14B20" w:rsidP="00A14B20">
      <w:pPr>
        <w:jc w:val="both"/>
        <w:rPr>
          <w:lang w:val="uk-UA"/>
        </w:rPr>
      </w:pPr>
      <w:r>
        <w:rPr>
          <w:b/>
          <w:lang w:val="uk-UA"/>
        </w:rPr>
        <w:t xml:space="preserve">Академічна доброчесність. </w:t>
      </w:r>
      <w:r>
        <w:rPr>
          <w:i/>
          <w:lang w:val="uk-UA"/>
        </w:rPr>
        <w:t xml:space="preserve">Здобувачі й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>
        <w:rPr>
          <w:b/>
          <w:i/>
          <w:lang w:val="uk-UA"/>
        </w:rPr>
        <w:t>Кодексом академічної доброчесності ЗНУ:</w:t>
      </w:r>
      <w:r>
        <w:rPr>
          <w:i/>
          <w:lang w:val="uk-UA"/>
        </w:rPr>
        <w:t xml:space="preserve"> </w:t>
      </w:r>
      <w:hyperlink r:id="rId20" w:history="1">
        <w:r>
          <w:rPr>
            <w:rStyle w:val="a4"/>
            <w:i/>
            <w:lang w:val="uk-UA"/>
          </w:rPr>
          <w:t>https://tinyurl.com/ya6yk4ad</w:t>
        </w:r>
      </w:hyperlink>
      <w:r>
        <w:rPr>
          <w:i/>
          <w:lang w:val="uk-UA"/>
        </w:rPr>
        <w:t xml:space="preserve">.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21" w:history="1">
        <w:r>
          <w:rPr>
            <w:rStyle w:val="a4"/>
            <w:i/>
            <w:lang w:val="uk-UA"/>
          </w:rPr>
          <w:t>https://tinyurl.com/y6wzzlu3</w:t>
        </w:r>
      </w:hyperlink>
      <w:r>
        <w:rPr>
          <w:i/>
          <w:lang w:val="uk-UA"/>
        </w:rPr>
        <w:t>.</w:t>
      </w:r>
    </w:p>
    <w:p w:rsidR="00A14B20" w:rsidRDefault="00A14B20" w:rsidP="00A14B20">
      <w:pPr>
        <w:rPr>
          <w:lang w:val="uk-UA"/>
        </w:rPr>
      </w:pPr>
    </w:p>
    <w:p w:rsidR="00A14B20" w:rsidRDefault="00A14B20" w:rsidP="00A14B20">
      <w:pPr>
        <w:jc w:val="both"/>
        <w:rPr>
          <w:i/>
          <w:lang w:val="uk-UA"/>
        </w:rPr>
      </w:pPr>
      <w:r>
        <w:rPr>
          <w:b/>
          <w:lang w:val="uk-UA"/>
        </w:rPr>
        <w:t xml:space="preserve">Навчальний процес та забезпечення якості освіти. </w:t>
      </w:r>
      <w:r>
        <w:rPr>
          <w:i/>
          <w:lang w:val="uk-UA"/>
        </w:rPr>
        <w:t xml:space="preserve">Перевірка набутих здобувачами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у ЗНУ: </w:t>
      </w:r>
      <w:hyperlink r:id="rId22" w:history="1">
        <w:r>
          <w:rPr>
            <w:rStyle w:val="a4"/>
            <w:i/>
            <w:shd w:val="clear" w:color="auto" w:fill="FFFFFF"/>
            <w:lang w:val="uk-UA"/>
          </w:rPr>
          <w:t>https://tinyurl.com/y9tve4lk</w:t>
        </w:r>
      </w:hyperlink>
      <w:r>
        <w:rPr>
          <w:bCs/>
          <w:i/>
          <w:color w:val="000000"/>
          <w:shd w:val="clear" w:color="auto" w:fill="FFFFFF"/>
          <w:lang w:val="uk-UA"/>
        </w:rPr>
        <w:t>.</w:t>
      </w:r>
    </w:p>
    <w:p w:rsidR="00A14B20" w:rsidRDefault="00A14B20" w:rsidP="00A14B20">
      <w:pPr>
        <w:jc w:val="both"/>
        <w:rPr>
          <w:lang w:val="uk-UA"/>
        </w:rPr>
      </w:pPr>
    </w:p>
    <w:p w:rsidR="00A14B20" w:rsidRDefault="00A14B20" w:rsidP="00A14B20">
      <w:pPr>
        <w:jc w:val="both"/>
        <w:rPr>
          <w:lang w:val="uk-UA"/>
        </w:rPr>
      </w:pPr>
      <w:r>
        <w:rPr>
          <w:b/>
          <w:lang w:val="uk-UA"/>
        </w:rPr>
        <w:t xml:space="preserve">Повторне вивчення дисциплін, відрахування. </w:t>
      </w:r>
      <w:r>
        <w:rPr>
          <w:i/>
          <w:lang w:val="uk-UA"/>
        </w:rPr>
        <w:t xml:space="preserve">Наявність академічної заборгованості до 6 освітніх компонентів за результатами однієї екзаменаційної сесії є підставою для надання здобувачу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23" w:history="1">
        <w:r>
          <w:rPr>
            <w:rStyle w:val="a4"/>
            <w:i/>
            <w:lang w:val="uk-UA"/>
          </w:rPr>
          <w:t>https://tinyurl.com/y9pkmmp5</w:t>
        </w:r>
      </w:hyperlink>
      <w:r>
        <w:rPr>
          <w:i/>
          <w:lang w:val="uk-UA"/>
        </w:rPr>
        <w:t xml:space="preserve">. Підстави та процедури відрахування здобувачів, у тому числі за невиконання навчального плану, регламентуються Положенням про відрахування, переривання навчання, поновлення та переведення здобувачів третього рівня вищої освіти ступеня доктора філософії у ЗНУ: </w:t>
      </w:r>
      <w:hyperlink r:id="rId24" w:history="1">
        <w:r>
          <w:rPr>
            <w:rStyle w:val="a4"/>
            <w:i/>
          </w:rPr>
          <w:t>https</w:t>
        </w:r>
        <w:r w:rsidRPr="00A14B20">
          <w:rPr>
            <w:rStyle w:val="a4"/>
            <w:i/>
            <w:lang w:val="uk-UA"/>
          </w:rPr>
          <w:t>://</w:t>
        </w:r>
        <w:proofErr w:type="spellStart"/>
        <w:r>
          <w:rPr>
            <w:rStyle w:val="a4"/>
            <w:i/>
          </w:rPr>
          <w:t>tinyurl</w:t>
        </w:r>
        <w:proofErr w:type="spellEnd"/>
        <w:r w:rsidRPr="00A14B20">
          <w:rPr>
            <w:rStyle w:val="a4"/>
            <w:i/>
            <w:lang w:val="uk-UA"/>
          </w:rPr>
          <w:t>.</w:t>
        </w:r>
        <w:r>
          <w:rPr>
            <w:rStyle w:val="a4"/>
            <w:i/>
          </w:rPr>
          <w:t>com</w:t>
        </w:r>
        <w:r w:rsidRPr="00A14B20">
          <w:rPr>
            <w:rStyle w:val="a4"/>
            <w:i/>
            <w:lang w:val="uk-UA"/>
          </w:rPr>
          <w:t>/3</w:t>
        </w:r>
        <w:proofErr w:type="spellStart"/>
        <w:r>
          <w:rPr>
            <w:rStyle w:val="a4"/>
            <w:i/>
          </w:rPr>
          <w:t>fwvbptk</w:t>
        </w:r>
        <w:proofErr w:type="spellEnd"/>
      </w:hyperlink>
      <w:r>
        <w:rPr>
          <w:lang w:val="uk-UA"/>
        </w:rPr>
        <w:t xml:space="preserve"> .</w:t>
      </w:r>
    </w:p>
    <w:p w:rsidR="00A14B20" w:rsidRDefault="00A14B20" w:rsidP="00A14B20">
      <w:pPr>
        <w:jc w:val="both"/>
        <w:rPr>
          <w:lang w:val="uk-UA"/>
        </w:rPr>
      </w:pPr>
    </w:p>
    <w:p w:rsidR="00A14B20" w:rsidRDefault="00A14B20" w:rsidP="00A14B20">
      <w:pPr>
        <w:jc w:val="both"/>
        <w:rPr>
          <w:lang w:val="uk-UA"/>
        </w:rPr>
      </w:pPr>
      <w:r>
        <w:rPr>
          <w:b/>
          <w:lang w:val="uk-UA"/>
        </w:rPr>
        <w:t xml:space="preserve">Неформальна освіта. </w:t>
      </w:r>
      <w:r>
        <w:rPr>
          <w:i/>
          <w:lang w:val="uk-UA"/>
        </w:rPr>
        <w:t xml:space="preserve">Порядок зарахування результатів навчання, підтверджених сертифікатами, </w:t>
      </w:r>
      <w:proofErr w:type="spellStart"/>
      <w:r>
        <w:rPr>
          <w:i/>
          <w:lang w:val="uk-UA"/>
        </w:rPr>
        <w:t>свідоцтвами</w:t>
      </w:r>
      <w:proofErr w:type="spellEnd"/>
      <w:r>
        <w:rPr>
          <w:i/>
          <w:lang w:val="uk-UA"/>
        </w:rPr>
        <w:t xml:space="preserve">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25" w:history="1">
        <w:r>
          <w:rPr>
            <w:rStyle w:val="a4"/>
            <w:i/>
            <w:lang w:val="uk-UA"/>
          </w:rPr>
          <w:t>https://tinyurl.com/y8gbt4xs</w:t>
        </w:r>
      </w:hyperlink>
      <w:r>
        <w:rPr>
          <w:lang w:val="uk-UA"/>
        </w:rPr>
        <w:t>.</w:t>
      </w:r>
    </w:p>
    <w:p w:rsidR="00A14B20" w:rsidRDefault="00A14B20" w:rsidP="00A14B20">
      <w:pPr>
        <w:jc w:val="both"/>
        <w:rPr>
          <w:lang w:val="uk-UA"/>
        </w:rPr>
      </w:pPr>
    </w:p>
    <w:p w:rsidR="00A14B20" w:rsidRDefault="00A14B20" w:rsidP="00A14B20">
      <w:pPr>
        <w:jc w:val="both"/>
        <w:rPr>
          <w:i/>
          <w:lang w:val="uk-UA"/>
        </w:rPr>
      </w:pPr>
      <w:r>
        <w:rPr>
          <w:b/>
          <w:lang w:val="uk-UA"/>
        </w:rPr>
        <w:t xml:space="preserve">Вирішення конфліктів. </w:t>
      </w:r>
      <w:r>
        <w:rPr>
          <w:i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26" w:history="1">
        <w:r>
          <w:rPr>
            <w:rStyle w:val="a4"/>
            <w:i/>
          </w:rPr>
          <w:t>https</w:t>
        </w:r>
        <w:r w:rsidRPr="00A14B20">
          <w:rPr>
            <w:rStyle w:val="a4"/>
            <w:i/>
            <w:lang w:val="uk-UA"/>
          </w:rPr>
          <w:t>://</w:t>
        </w:r>
        <w:r>
          <w:rPr>
            <w:rStyle w:val="a4"/>
            <w:i/>
          </w:rPr>
          <w:t>tinyurl</w:t>
        </w:r>
        <w:r w:rsidRPr="00A14B20">
          <w:rPr>
            <w:rStyle w:val="a4"/>
            <w:i/>
            <w:lang w:val="uk-UA"/>
          </w:rPr>
          <w:t>.</w:t>
        </w:r>
        <w:r>
          <w:rPr>
            <w:rStyle w:val="a4"/>
            <w:i/>
          </w:rPr>
          <w:t>com</w:t>
        </w:r>
        <w:r w:rsidRPr="00A14B20">
          <w:rPr>
            <w:rStyle w:val="a4"/>
            <w:i/>
            <w:lang w:val="uk-UA"/>
          </w:rPr>
          <w:t>/57</w:t>
        </w:r>
        <w:r>
          <w:rPr>
            <w:rStyle w:val="a4"/>
            <w:i/>
          </w:rPr>
          <w:t>wha</w:t>
        </w:r>
        <w:r w:rsidRPr="00A14B20">
          <w:rPr>
            <w:rStyle w:val="a4"/>
            <w:i/>
            <w:lang w:val="uk-UA"/>
          </w:rPr>
          <w:t>734</w:t>
        </w:r>
      </w:hyperlink>
      <w:r>
        <w:rPr>
          <w:i/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27" w:history="1">
        <w:r>
          <w:rPr>
            <w:rStyle w:val="a4"/>
            <w:i/>
            <w:lang w:val="uk-UA"/>
          </w:rPr>
          <w:t>https://tinyurl.com/yd6bq6p9</w:t>
        </w:r>
      </w:hyperlink>
      <w:r>
        <w:rPr>
          <w:i/>
          <w:lang w:val="uk-UA"/>
        </w:rPr>
        <w:t xml:space="preserve">; </w:t>
      </w:r>
      <w:r>
        <w:rPr>
          <w:i/>
          <w:iCs/>
          <w:lang w:val="uk-UA"/>
        </w:rPr>
        <w:t>Положення про призначення та виплату соціальних стипендій у ЗНУ</w:t>
      </w:r>
      <w:r>
        <w:rPr>
          <w:i/>
          <w:lang w:val="uk-UA"/>
        </w:rPr>
        <w:t xml:space="preserve">: </w:t>
      </w:r>
      <w:hyperlink r:id="rId28" w:history="1">
        <w:r>
          <w:rPr>
            <w:rStyle w:val="a4"/>
            <w:i/>
            <w:lang w:val="uk-UA"/>
          </w:rPr>
          <w:t>https://tinyurl.com/y9r5dpwh</w:t>
        </w:r>
      </w:hyperlink>
      <w:r>
        <w:rPr>
          <w:i/>
          <w:lang w:val="uk-UA"/>
        </w:rPr>
        <w:t xml:space="preserve">. </w:t>
      </w:r>
    </w:p>
    <w:p w:rsidR="00A14B20" w:rsidRDefault="00A14B20" w:rsidP="00A14B20">
      <w:pPr>
        <w:jc w:val="both"/>
        <w:rPr>
          <w:b/>
          <w:i/>
          <w:lang w:val="uk-UA"/>
        </w:rPr>
      </w:pPr>
    </w:p>
    <w:p w:rsidR="00A14B20" w:rsidRDefault="00A14B20" w:rsidP="00A14B20">
      <w:pPr>
        <w:jc w:val="both"/>
        <w:rPr>
          <w:i/>
          <w:lang w:val="ru-RU"/>
        </w:rPr>
      </w:pPr>
      <w:r>
        <w:rPr>
          <w:b/>
          <w:lang w:val="uk-UA"/>
        </w:rPr>
        <w:t xml:space="preserve">Психологічна допомога. </w:t>
      </w:r>
      <w:r>
        <w:rPr>
          <w:i/>
          <w:lang w:val="uk-UA"/>
        </w:rPr>
        <w:t>Телефон довіри</w:t>
      </w:r>
      <w:r>
        <w:rPr>
          <w:i/>
          <w:lang w:val="ru-RU"/>
        </w:rPr>
        <w:t xml:space="preserve"> практичного психолога </w:t>
      </w:r>
      <w:proofErr w:type="spellStart"/>
      <w:r>
        <w:rPr>
          <w:i/>
          <w:lang w:val="ru-RU"/>
        </w:rPr>
        <w:t>Марті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Ірини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Вадимівни</w:t>
      </w:r>
      <w:proofErr w:type="spellEnd"/>
      <w:r>
        <w:rPr>
          <w:i/>
          <w:lang w:val="ru-RU"/>
        </w:rPr>
        <w:t xml:space="preserve"> (061)228-15-84, (099)253-78-73 (</w:t>
      </w:r>
      <w:proofErr w:type="spellStart"/>
      <w:r>
        <w:rPr>
          <w:i/>
          <w:lang w:val="ru-RU"/>
        </w:rPr>
        <w:t>щоденно</w:t>
      </w:r>
      <w:proofErr w:type="spellEnd"/>
      <w:r>
        <w:rPr>
          <w:i/>
          <w:lang w:val="ru-RU"/>
        </w:rPr>
        <w:t xml:space="preserve"> з 9 до 21)</w:t>
      </w:r>
      <w:r>
        <w:rPr>
          <w:i/>
          <w:lang w:val="uk-UA"/>
        </w:rPr>
        <w:t>.</w:t>
      </w:r>
      <w:r>
        <w:rPr>
          <w:i/>
          <w:lang w:val="ru-RU"/>
        </w:rPr>
        <w:t xml:space="preserve"> </w:t>
      </w:r>
    </w:p>
    <w:p w:rsidR="00A14B20" w:rsidRDefault="00A14B20" w:rsidP="00A14B20">
      <w:pPr>
        <w:jc w:val="both"/>
        <w:rPr>
          <w:rFonts w:eastAsia="Times New Roman"/>
          <w:b/>
          <w:bCs/>
          <w:color w:val="333333"/>
          <w:lang w:val="uk-UA" w:eastAsia="uk-UA"/>
        </w:rPr>
      </w:pPr>
    </w:p>
    <w:p w:rsidR="00A14B20" w:rsidRDefault="00A14B20" w:rsidP="00A14B20">
      <w:pPr>
        <w:jc w:val="both"/>
        <w:rPr>
          <w:rFonts w:eastAsia="Times New Roman"/>
          <w:lang w:val="uk-UA" w:eastAsia="uk-UA"/>
        </w:rPr>
      </w:pPr>
      <w:r>
        <w:rPr>
          <w:rFonts w:eastAsia="Times New Roman"/>
          <w:b/>
          <w:bCs/>
          <w:lang w:val="uk-UA" w:eastAsia="uk-UA"/>
        </w:rPr>
        <w:t>Уповноважена особа з питань запобігання та виявлення корупції</w:t>
      </w:r>
      <w:r>
        <w:rPr>
          <w:rFonts w:eastAsia="Times New Roman"/>
          <w:lang w:val="uk-UA" w:eastAsia="uk-UA"/>
        </w:rPr>
        <w:t xml:space="preserve"> </w:t>
      </w:r>
    </w:p>
    <w:p w:rsidR="00A14B20" w:rsidRDefault="00A14B20" w:rsidP="00A14B20">
      <w:pPr>
        <w:jc w:val="both"/>
        <w:rPr>
          <w:rFonts w:eastAsia="Times New Roman"/>
          <w:b/>
          <w:bCs/>
          <w:i/>
          <w:lang w:val="uk-UA" w:eastAsia="uk-UA"/>
        </w:rPr>
      </w:pPr>
      <w:r>
        <w:rPr>
          <w:rFonts w:eastAsia="Times New Roman"/>
          <w:i/>
          <w:lang w:val="uk-UA" w:eastAsia="uk-UA"/>
        </w:rPr>
        <w:lastRenderedPageBreak/>
        <w:t>Запорізького національного університету:</w:t>
      </w:r>
      <w:r>
        <w:rPr>
          <w:rFonts w:eastAsia="Times New Roman"/>
          <w:i/>
          <w:lang w:val="ru-RU" w:eastAsia="uk-UA"/>
        </w:rPr>
        <w:t xml:space="preserve"> </w:t>
      </w:r>
      <w:r>
        <w:rPr>
          <w:rFonts w:eastAsia="Times New Roman"/>
          <w:b/>
          <w:bCs/>
          <w:i/>
          <w:lang w:val="uk-UA" w:eastAsia="uk-UA"/>
        </w:rPr>
        <w:t>Борисов Костянтин Борисович</w:t>
      </w:r>
    </w:p>
    <w:p w:rsidR="00A14B20" w:rsidRDefault="00A14B20" w:rsidP="00A14B20">
      <w:pPr>
        <w:jc w:val="both"/>
        <w:rPr>
          <w:rFonts w:eastAsia="Times New Roman"/>
          <w:i/>
          <w:color w:val="333333"/>
          <w:lang w:val="uk-UA" w:eastAsia="uk-UA"/>
        </w:rPr>
      </w:pPr>
      <w:r>
        <w:rPr>
          <w:rFonts w:eastAsia="Times New Roman"/>
          <w:i/>
          <w:lang w:val="uk-UA" w:eastAsia="uk-UA"/>
        </w:rPr>
        <w:t>Електронна адреса</w:t>
      </w:r>
      <w:r>
        <w:rPr>
          <w:rFonts w:eastAsia="Times New Roman"/>
          <w:i/>
          <w:color w:val="333333"/>
          <w:lang w:val="uk-UA" w:eastAsia="uk-UA"/>
        </w:rPr>
        <w:t>: </w:t>
      </w:r>
      <w:hyperlink r:id="rId29" w:history="1">
        <w:r>
          <w:rPr>
            <w:rStyle w:val="a4"/>
            <w:rFonts w:eastAsia="Times New Roman"/>
            <w:i/>
            <w:color w:val="3852A6"/>
            <w:lang w:val="uk-UA" w:eastAsia="uk-UA"/>
          </w:rPr>
          <w:t>uv@znu.edu.ua</w:t>
        </w:r>
      </w:hyperlink>
      <w:r>
        <w:rPr>
          <w:rFonts w:eastAsia="Times New Roman"/>
          <w:i/>
          <w:color w:val="333333"/>
          <w:lang w:val="uk-UA" w:eastAsia="uk-UA"/>
        </w:rPr>
        <w:t xml:space="preserve"> Гаряча лінія: </w:t>
      </w:r>
      <w:proofErr w:type="spellStart"/>
      <w:r>
        <w:rPr>
          <w:rFonts w:eastAsia="Times New Roman"/>
          <w:i/>
          <w:color w:val="333333"/>
          <w:lang w:val="uk-UA" w:eastAsia="uk-UA"/>
        </w:rPr>
        <w:t>Тел</w:t>
      </w:r>
      <w:proofErr w:type="spellEnd"/>
      <w:r>
        <w:rPr>
          <w:rFonts w:eastAsia="Times New Roman"/>
          <w:i/>
          <w:color w:val="333333"/>
          <w:lang w:val="uk-UA" w:eastAsia="uk-UA"/>
        </w:rPr>
        <w:t>. </w:t>
      </w:r>
      <w:hyperlink r:id="rId30" w:history="1">
        <w:r>
          <w:rPr>
            <w:rStyle w:val="a4"/>
            <w:rFonts w:eastAsia="Times New Roman"/>
            <w:i/>
            <w:color w:val="3852A6"/>
            <w:lang w:val="uk-UA" w:eastAsia="uk-UA"/>
          </w:rPr>
          <w:t>(061) 228-75-50</w:t>
        </w:r>
      </w:hyperlink>
    </w:p>
    <w:p w:rsidR="00A14B20" w:rsidRDefault="00A14B20" w:rsidP="00A14B20">
      <w:pPr>
        <w:jc w:val="both"/>
        <w:rPr>
          <w:b/>
          <w:lang w:val="uk-UA"/>
        </w:rPr>
      </w:pPr>
    </w:p>
    <w:p w:rsidR="00A14B20" w:rsidRDefault="00A14B20" w:rsidP="00A14B20">
      <w:pPr>
        <w:jc w:val="both"/>
        <w:rPr>
          <w:i/>
          <w:lang w:val="uk-UA"/>
        </w:rPr>
      </w:pPr>
      <w:r>
        <w:rPr>
          <w:b/>
          <w:lang w:val="uk-UA"/>
        </w:rPr>
        <w:t xml:space="preserve">Рівні можливості та інклюзивне освітнє середовище. </w:t>
      </w:r>
      <w:r>
        <w:rPr>
          <w:i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>
        <w:rPr>
          <w:i/>
          <w:lang w:val="uk-UA"/>
        </w:rPr>
        <w:t>маломобільних</w:t>
      </w:r>
      <w:proofErr w:type="spellEnd"/>
      <w:r>
        <w:rPr>
          <w:i/>
          <w:lang w:val="uk-UA"/>
        </w:rPr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>
        <w:rPr>
          <w:i/>
          <w:lang w:val="uk-UA"/>
        </w:rPr>
        <w:t>маломобільних</w:t>
      </w:r>
      <w:proofErr w:type="spellEnd"/>
      <w:r>
        <w:rPr>
          <w:i/>
          <w:lang w:val="uk-UA"/>
        </w:rPr>
        <w:t xml:space="preserve"> груп населення у ЗНУ: </w:t>
      </w:r>
      <w:hyperlink r:id="rId31" w:history="1">
        <w:r>
          <w:rPr>
            <w:rStyle w:val="a4"/>
            <w:i/>
            <w:lang w:val="uk-UA"/>
          </w:rPr>
          <w:t>https://tinyurl.com/ydhcsagx</w:t>
        </w:r>
      </w:hyperlink>
      <w:r>
        <w:rPr>
          <w:i/>
          <w:lang w:val="uk-UA"/>
        </w:rPr>
        <w:t xml:space="preserve">. </w:t>
      </w:r>
    </w:p>
    <w:p w:rsidR="00A14B20" w:rsidRDefault="00A14B20" w:rsidP="00A14B20">
      <w:pPr>
        <w:jc w:val="both"/>
        <w:rPr>
          <w:b/>
          <w:lang w:val="uk-UA"/>
        </w:rPr>
      </w:pPr>
    </w:p>
    <w:p w:rsidR="00A14B20" w:rsidRDefault="00A14B20" w:rsidP="00A14B20">
      <w:pPr>
        <w:jc w:val="both"/>
        <w:rPr>
          <w:lang w:val="uk-UA"/>
        </w:rPr>
      </w:pPr>
      <w:r>
        <w:rPr>
          <w:b/>
          <w:lang w:val="uk-UA"/>
        </w:rPr>
        <w:t>Ресурси для навчання. Наукова бібліотека</w:t>
      </w:r>
      <w:r>
        <w:rPr>
          <w:lang w:val="uk-UA"/>
        </w:rPr>
        <w:t xml:space="preserve">: </w:t>
      </w:r>
      <w:hyperlink r:id="rId32" w:history="1">
        <w:r>
          <w:rPr>
            <w:rStyle w:val="a4"/>
            <w:i/>
            <w:lang w:val="uk-UA"/>
          </w:rPr>
          <w:t>http://library.znu.edu.ua</w:t>
        </w:r>
      </w:hyperlink>
      <w:r>
        <w:rPr>
          <w:i/>
          <w:lang w:val="uk-UA"/>
        </w:rPr>
        <w:t>. Графік роботи абонементів: понеділок – п`ятниця з 08.00 до 16.00; вихідні дні: субота і неділя</w:t>
      </w:r>
      <w:r>
        <w:rPr>
          <w:lang w:val="uk-UA"/>
        </w:rPr>
        <w:t>.</w:t>
      </w:r>
    </w:p>
    <w:p w:rsidR="00A14B20" w:rsidRDefault="00A14B20" w:rsidP="00A14B20">
      <w:pPr>
        <w:jc w:val="both"/>
        <w:rPr>
          <w:lang w:val="uk-UA"/>
        </w:rPr>
      </w:pPr>
    </w:p>
    <w:p w:rsidR="00A14B20" w:rsidRDefault="00A14B20" w:rsidP="00A14B20">
      <w:pPr>
        <w:jc w:val="both"/>
        <w:rPr>
          <w:b/>
          <w:i/>
          <w:lang w:val="uk-UA"/>
        </w:rPr>
      </w:pPr>
      <w:r>
        <w:rPr>
          <w:b/>
          <w:lang w:val="uk-UA"/>
        </w:rPr>
        <w:t>Електронне забезпечення навчання (</w:t>
      </w:r>
      <w:proofErr w:type="spellStart"/>
      <w:r>
        <w:rPr>
          <w:b/>
          <w:lang w:val="uk-UA"/>
        </w:rPr>
        <w:t>moodle</w:t>
      </w:r>
      <w:proofErr w:type="spellEnd"/>
      <w:r>
        <w:rPr>
          <w:b/>
          <w:lang w:val="uk-UA"/>
        </w:rPr>
        <w:t xml:space="preserve">): </w:t>
      </w:r>
      <w:r>
        <w:rPr>
          <w:b/>
          <w:i/>
          <w:lang w:val="uk-UA"/>
        </w:rPr>
        <w:t>https://moodle.znu.edu.ua</w:t>
      </w:r>
    </w:p>
    <w:p w:rsidR="00A14B20" w:rsidRDefault="00A14B20" w:rsidP="00A14B20">
      <w:pPr>
        <w:jc w:val="both"/>
        <w:rPr>
          <w:i/>
          <w:lang w:val="uk-UA"/>
        </w:rPr>
      </w:pPr>
      <w:r>
        <w:rPr>
          <w:i/>
          <w:lang w:val="uk-UA"/>
        </w:rPr>
        <w:t xml:space="preserve">Якщо забули пароль/логін, </w:t>
      </w:r>
      <w:proofErr w:type="spellStart"/>
      <w:r>
        <w:rPr>
          <w:i/>
          <w:lang w:val="uk-UA"/>
        </w:rPr>
        <w:t>направте</w:t>
      </w:r>
      <w:proofErr w:type="spellEnd"/>
      <w:r>
        <w:rPr>
          <w:i/>
          <w:lang w:val="uk-UA"/>
        </w:rPr>
        <w:t xml:space="preserve"> листа з темою «</w:t>
      </w:r>
      <w:proofErr w:type="spellStart"/>
      <w:r>
        <w:rPr>
          <w:i/>
          <w:lang w:val="uk-UA"/>
        </w:rPr>
        <w:t>Забув</w:t>
      </w:r>
      <w:proofErr w:type="spellEnd"/>
      <w:r>
        <w:rPr>
          <w:i/>
          <w:lang w:val="uk-UA"/>
        </w:rPr>
        <w:t xml:space="preserve"> пароль/логін» за </w:t>
      </w:r>
      <w:proofErr w:type="spellStart"/>
      <w:r>
        <w:rPr>
          <w:i/>
          <w:lang w:val="uk-UA"/>
        </w:rPr>
        <w:t>адресою</w:t>
      </w:r>
      <w:proofErr w:type="spellEnd"/>
      <w:r>
        <w:rPr>
          <w:i/>
          <w:lang w:val="uk-UA"/>
        </w:rPr>
        <w:t xml:space="preserve">: </w:t>
      </w:r>
      <w:proofErr w:type="spellStart"/>
      <w:r>
        <w:rPr>
          <w:b/>
          <w:bCs/>
          <w:i/>
          <w:color w:val="333333"/>
          <w:shd w:val="clear" w:color="auto" w:fill="FFFFFF"/>
        </w:rPr>
        <w:t>moodle</w:t>
      </w:r>
      <w:proofErr w:type="spellEnd"/>
      <w:r>
        <w:rPr>
          <w:b/>
          <w:bCs/>
          <w:i/>
          <w:color w:val="333333"/>
          <w:shd w:val="clear" w:color="auto" w:fill="FFFFFF"/>
          <w:lang w:val="ru-RU"/>
        </w:rPr>
        <w:t>.</w:t>
      </w:r>
      <w:proofErr w:type="spellStart"/>
      <w:r>
        <w:rPr>
          <w:b/>
          <w:bCs/>
          <w:i/>
          <w:color w:val="333333"/>
          <w:shd w:val="clear" w:color="auto" w:fill="FFFFFF"/>
        </w:rPr>
        <w:t>znu</w:t>
      </w:r>
      <w:proofErr w:type="spellEnd"/>
      <w:r>
        <w:rPr>
          <w:b/>
          <w:bCs/>
          <w:i/>
          <w:color w:val="333333"/>
          <w:shd w:val="clear" w:color="auto" w:fill="FFFFFF"/>
          <w:lang w:val="ru-RU"/>
        </w:rPr>
        <w:t>@</w:t>
      </w:r>
      <w:proofErr w:type="spellStart"/>
      <w:r>
        <w:rPr>
          <w:b/>
          <w:bCs/>
          <w:i/>
          <w:color w:val="333333"/>
          <w:shd w:val="clear" w:color="auto" w:fill="FFFFFF"/>
        </w:rPr>
        <w:t>znu</w:t>
      </w:r>
      <w:proofErr w:type="spellEnd"/>
      <w:r>
        <w:rPr>
          <w:b/>
          <w:bCs/>
          <w:i/>
          <w:color w:val="333333"/>
          <w:shd w:val="clear" w:color="auto" w:fill="FFFFFF"/>
          <w:lang w:val="ru-RU"/>
        </w:rPr>
        <w:t>.</w:t>
      </w:r>
      <w:proofErr w:type="spellStart"/>
      <w:r>
        <w:rPr>
          <w:b/>
          <w:bCs/>
          <w:i/>
          <w:color w:val="333333"/>
          <w:shd w:val="clear" w:color="auto" w:fill="FFFFFF"/>
        </w:rPr>
        <w:t>edu</w:t>
      </w:r>
      <w:proofErr w:type="spellEnd"/>
      <w:r>
        <w:rPr>
          <w:b/>
          <w:bCs/>
          <w:i/>
          <w:color w:val="333333"/>
          <w:shd w:val="clear" w:color="auto" w:fill="FFFFFF"/>
          <w:lang w:val="ru-RU"/>
        </w:rPr>
        <w:t>.</w:t>
      </w:r>
      <w:proofErr w:type="spellStart"/>
      <w:r>
        <w:rPr>
          <w:b/>
          <w:bCs/>
          <w:i/>
          <w:color w:val="333333"/>
          <w:shd w:val="clear" w:color="auto" w:fill="FFFFFF"/>
        </w:rPr>
        <w:t>ua</w:t>
      </w:r>
      <w:proofErr w:type="spellEnd"/>
      <w:r>
        <w:rPr>
          <w:b/>
          <w:bCs/>
          <w:i/>
          <w:color w:val="333333"/>
          <w:shd w:val="clear" w:color="auto" w:fill="FFFFFF"/>
          <w:lang w:val="uk-UA"/>
        </w:rPr>
        <w:t>.</w:t>
      </w:r>
    </w:p>
    <w:p w:rsidR="00A14B20" w:rsidRDefault="00A14B20" w:rsidP="00A14B20">
      <w:pPr>
        <w:jc w:val="both"/>
        <w:rPr>
          <w:i/>
          <w:lang w:val="uk-UA"/>
        </w:rPr>
      </w:pPr>
      <w:r>
        <w:rPr>
          <w:i/>
          <w:lang w:val="uk-UA"/>
        </w:rPr>
        <w:t>У листі вкажіть: прізвище, ім'я, по-батькові українською мовою; шифр групи; електронну адресу.</w:t>
      </w:r>
    </w:p>
    <w:p w:rsidR="00A14B20" w:rsidRDefault="00A14B20" w:rsidP="00A14B20">
      <w:pPr>
        <w:jc w:val="both"/>
        <w:rPr>
          <w:i/>
          <w:lang w:val="uk-UA"/>
        </w:rPr>
      </w:pPr>
      <w:r>
        <w:rPr>
          <w:i/>
          <w:lang w:val="uk-UA"/>
        </w:rPr>
        <w:t xml:space="preserve">Якщо ви вказували електронну адресу в профілі системи </w:t>
      </w:r>
      <w:proofErr w:type="spellStart"/>
      <w:r>
        <w:rPr>
          <w:i/>
          <w:lang w:val="uk-UA"/>
        </w:rPr>
        <w:t>Moodle</w:t>
      </w:r>
      <w:proofErr w:type="spellEnd"/>
      <w:r>
        <w:rPr>
          <w:i/>
          <w:lang w:val="uk-UA"/>
        </w:rPr>
        <w:t xml:space="preserve"> ЗНУ, то використовуйте посилання для відновлення паролю https://moodle.znu.edu.ua/mod/page/view.php?id=133015.</w:t>
      </w:r>
    </w:p>
    <w:p w:rsidR="00A14B20" w:rsidRDefault="00A14B20" w:rsidP="00A14B20">
      <w:pPr>
        <w:jc w:val="both"/>
        <w:rPr>
          <w:lang w:val="uk-UA"/>
        </w:rPr>
      </w:pPr>
    </w:p>
    <w:p w:rsidR="00A14B20" w:rsidRDefault="00A14B20" w:rsidP="00A14B20">
      <w:pPr>
        <w:jc w:val="both"/>
        <w:rPr>
          <w:lang w:val="uk-UA"/>
        </w:rPr>
      </w:pPr>
      <w:r>
        <w:rPr>
          <w:b/>
          <w:lang w:val="uk-UA"/>
        </w:rPr>
        <w:t>Центр інтенсивного вивчення іноземних мов</w:t>
      </w:r>
      <w:r>
        <w:rPr>
          <w:lang w:val="uk-UA"/>
        </w:rPr>
        <w:t>: http://sites.znu.edu.ua/child-advance/</w:t>
      </w:r>
    </w:p>
    <w:p w:rsidR="00A14B20" w:rsidRDefault="00A14B20" w:rsidP="00A14B20">
      <w:pPr>
        <w:jc w:val="both"/>
        <w:rPr>
          <w:lang w:val="uk-UA"/>
        </w:rPr>
      </w:pPr>
      <w:r>
        <w:rPr>
          <w:b/>
          <w:lang w:val="uk-UA"/>
        </w:rPr>
        <w:t>Центр німецької мови, партнер Гете-інституту</w:t>
      </w:r>
      <w:r>
        <w:rPr>
          <w:lang w:val="uk-UA"/>
        </w:rPr>
        <w:t>: https://www.znu.edu.ua/ukr/edu/ocznu/nim</w:t>
      </w:r>
    </w:p>
    <w:p w:rsidR="00A14B20" w:rsidRDefault="00A14B20" w:rsidP="00A14B20">
      <w:pPr>
        <w:jc w:val="both"/>
        <w:rPr>
          <w:lang w:val="uk-UA"/>
        </w:rPr>
      </w:pPr>
      <w:r>
        <w:rPr>
          <w:b/>
          <w:lang w:val="uk-UA"/>
        </w:rPr>
        <w:t>Школа Конфуція (вивчення китайської мови)</w:t>
      </w:r>
      <w:r>
        <w:rPr>
          <w:lang w:val="uk-UA"/>
        </w:rPr>
        <w:t>: http://sites.znu.edu.ua/confucius</w:t>
      </w:r>
    </w:p>
    <w:p w:rsidR="00A14B20" w:rsidRDefault="00A14B20" w:rsidP="00A14B20">
      <w:pPr>
        <w:rPr>
          <w:lang w:val="uk-UA"/>
        </w:rPr>
      </w:pPr>
    </w:p>
    <w:p w:rsidR="00A14B20" w:rsidRDefault="00A14B20" w:rsidP="00A14B20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0363C2" w:rsidRPr="007161C8" w:rsidRDefault="00F7459E" w:rsidP="00A90A11">
      <w:pPr>
        <w:jc w:val="both"/>
        <w:rPr>
          <w:rFonts w:ascii="Cambria" w:hAnsi="Cambria" w:cs="Cambria"/>
          <w:i/>
          <w:iCs/>
          <w:lang w:val="ru-RU"/>
        </w:rPr>
      </w:pPr>
      <w:bookmarkStart w:id="2" w:name="_GoBack"/>
      <w:bookmarkEnd w:id="2"/>
      <w:r w:rsidRPr="007161C8">
        <w:rPr>
          <w:rFonts w:ascii="Cambria" w:hAnsi="Cambria" w:cs="Cambria"/>
          <w:lang w:val="uk-UA"/>
        </w:rPr>
        <w:t xml:space="preserve"> </w:t>
      </w:r>
      <w:r w:rsidRPr="007161C8">
        <w:rPr>
          <w:rFonts w:ascii="Cambria" w:hAnsi="Cambria" w:cs="Cambria"/>
          <w:b/>
          <w:bCs/>
          <w:i/>
          <w:iCs/>
          <w:lang w:val="uk-UA"/>
        </w:rPr>
        <w:t xml:space="preserve"> </w:t>
      </w:r>
    </w:p>
    <w:sectPr w:rsidR="000363C2" w:rsidRPr="007161C8" w:rsidSect="004C4129">
      <w:headerReference w:type="default" r:id="rId33"/>
      <w:pgSz w:w="11907" w:h="16839" w:code="9"/>
      <w:pgMar w:top="284" w:right="567" w:bottom="568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039" w:rsidRDefault="00597039" w:rsidP="00CF2559">
      <w:r>
        <w:separator/>
      </w:r>
    </w:p>
  </w:endnote>
  <w:endnote w:type="continuationSeparator" w:id="0">
    <w:p w:rsidR="00597039" w:rsidRDefault="00597039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039" w:rsidRDefault="00597039" w:rsidP="00CF2559">
      <w:r>
        <w:separator/>
      </w:r>
    </w:p>
  </w:footnote>
  <w:footnote w:type="continuationSeparator" w:id="0">
    <w:p w:rsidR="00597039" w:rsidRDefault="00597039" w:rsidP="00CF2559">
      <w:r>
        <w:continuationSeparator/>
      </w:r>
    </w:p>
  </w:footnote>
  <w:footnote w:id="1">
    <w:p w:rsidR="00A14B20" w:rsidRPr="00A14B20" w:rsidRDefault="00A14B20" w:rsidP="00A14B20">
      <w:pPr>
        <w:pStyle w:val="ad"/>
        <w:rPr>
          <w:lang w:val="ru-RU"/>
        </w:rPr>
      </w:pPr>
      <w:r>
        <w:rPr>
          <w:rStyle w:val="a9"/>
          <w:b/>
          <w:bCs/>
        </w:rPr>
        <w:footnoteRef/>
      </w:r>
      <w:r w:rsidRPr="00A14B20">
        <w:rPr>
          <w:b/>
          <w:bCs/>
          <w:lang w:val="ru-RU"/>
        </w:rPr>
        <w:t xml:space="preserve"> </w:t>
      </w:r>
      <w:r>
        <w:rPr>
          <w:b/>
          <w:bCs/>
          <w:lang w:val="uk-UA"/>
        </w:rPr>
        <w:t xml:space="preserve">Тут зазначається все, що важливо для курсу: наприклад, умови допуску до лабораторій, реактивів і </w:t>
      </w:r>
      <w:proofErr w:type="spellStart"/>
      <w:r>
        <w:rPr>
          <w:b/>
          <w:bCs/>
          <w:lang w:val="uk-UA"/>
        </w:rPr>
        <w:t>т.д</w:t>
      </w:r>
      <w:proofErr w:type="spellEnd"/>
      <w:r>
        <w:rPr>
          <w:b/>
          <w:bCs/>
          <w:lang w:val="uk-UA"/>
        </w:rPr>
        <w:t>. Викладач сам вирішує, що треба 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47" w:rsidRPr="006F1B80" w:rsidRDefault="007C4147" w:rsidP="00CF2559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:rsidR="007C4147" w:rsidRPr="00E42FA1" w:rsidRDefault="007C4147" w:rsidP="003D656F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t xml:space="preserve">ФІЛОЛОГІЧНИЙ ФАКУЛЬТЕТ  </w:t>
    </w:r>
  </w:p>
  <w:p w:rsidR="007C4147" w:rsidRPr="006F1B80" w:rsidRDefault="007C4147" w:rsidP="003D656F">
    <w:pPr>
      <w:pStyle w:val="ae"/>
      <w:jc w:val="center"/>
      <w:rPr>
        <w:rFonts w:ascii="Sylfaen" w:hAnsi="Sylfaen" w:cs="Sylfaen"/>
        <w:b/>
        <w:bCs/>
        <w:sz w:val="22"/>
        <w:szCs w:val="22"/>
        <w:lang w:val="uk-UA"/>
      </w:rPr>
    </w:pPr>
    <w:r>
      <w:rPr>
        <w:noProof/>
        <w:lang w:val="uk-UA"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4.35pt;margin-top:-25.6pt;width:41.75pt;height:43.6pt;z-index:-1">
          <v:imagedata r:id="rId1" o:title=""/>
        </v:shape>
      </w:pict>
    </w:r>
    <w:proofErr w:type="spellStart"/>
    <w:r w:rsidRPr="006F1B80">
      <w:rPr>
        <w:rFonts w:ascii="Cambria" w:hAnsi="Cambria" w:cs="Cambria"/>
        <w:b/>
        <w:bCs/>
        <w:sz w:val="22"/>
        <w:szCs w:val="22"/>
        <w:lang w:val="uk-UA"/>
      </w:rPr>
      <w:t>Силабус</w:t>
    </w:r>
    <w:proofErr w:type="spellEnd"/>
    <w:r w:rsidRPr="006F1B80">
      <w:rPr>
        <w:rFonts w:ascii="Cambria" w:hAnsi="Cambria" w:cs="Cambria"/>
        <w:b/>
        <w:bCs/>
        <w:sz w:val="22"/>
        <w:szCs w:val="22"/>
        <w:lang w:val="uk-UA"/>
      </w:rPr>
      <w:t xml:space="preserve"> навчальної дисципліни</w:t>
    </w:r>
  </w:p>
  <w:p w:rsidR="007C4147" w:rsidRPr="00CF2559" w:rsidRDefault="007C4147" w:rsidP="00775E0B">
    <w:pPr>
      <w:pStyle w:val="ae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71E7"/>
    <w:multiLevelType w:val="hybridMultilevel"/>
    <w:tmpl w:val="69E63558"/>
    <w:lvl w:ilvl="0" w:tplc="6C64A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E317F9"/>
    <w:multiLevelType w:val="hybridMultilevel"/>
    <w:tmpl w:val="9C0C1838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9F3A19"/>
    <w:multiLevelType w:val="hybridMultilevel"/>
    <w:tmpl w:val="38080D30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B45B6"/>
    <w:multiLevelType w:val="hybridMultilevel"/>
    <w:tmpl w:val="46CC79F2"/>
    <w:lvl w:ilvl="0" w:tplc="767CF292">
      <w:numFmt w:val="bullet"/>
      <w:lvlText w:val="-"/>
      <w:lvlJc w:val="left"/>
      <w:pPr>
        <w:ind w:left="360" w:hanging="360"/>
      </w:pPr>
      <w:rPr>
        <w:rFonts w:ascii="Trebuchet MS" w:eastAsia="Calibri" w:hAnsi="Trebuchet MS" w:cs="Trebuchet M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78E7956"/>
    <w:multiLevelType w:val="hybridMultilevel"/>
    <w:tmpl w:val="29A88B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CA05F3"/>
    <w:multiLevelType w:val="hybridMultilevel"/>
    <w:tmpl w:val="C2C8E6CE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EA5215"/>
    <w:multiLevelType w:val="hybridMultilevel"/>
    <w:tmpl w:val="67721006"/>
    <w:lvl w:ilvl="0" w:tplc="308275B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9820236"/>
    <w:multiLevelType w:val="hybridMultilevel"/>
    <w:tmpl w:val="69E63558"/>
    <w:lvl w:ilvl="0" w:tplc="6C64A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B823BFD"/>
    <w:multiLevelType w:val="hybridMultilevel"/>
    <w:tmpl w:val="EED61C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E16DE5"/>
    <w:multiLevelType w:val="hybridMultilevel"/>
    <w:tmpl w:val="850CC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BA7FF2"/>
    <w:multiLevelType w:val="hybridMultilevel"/>
    <w:tmpl w:val="69E63558"/>
    <w:lvl w:ilvl="0" w:tplc="6C64A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0CE14C86"/>
    <w:multiLevelType w:val="hybridMultilevel"/>
    <w:tmpl w:val="A6C428EE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6B09B1"/>
    <w:multiLevelType w:val="hybridMultilevel"/>
    <w:tmpl w:val="32EC00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CE3983"/>
    <w:multiLevelType w:val="hybridMultilevel"/>
    <w:tmpl w:val="31DABDD4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DE50FE2"/>
    <w:multiLevelType w:val="hybridMultilevel"/>
    <w:tmpl w:val="38080D30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43204B"/>
    <w:multiLevelType w:val="hybridMultilevel"/>
    <w:tmpl w:val="9DAEB384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C87B81"/>
    <w:multiLevelType w:val="hybridMultilevel"/>
    <w:tmpl w:val="AC7EECB2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6F3CCC"/>
    <w:multiLevelType w:val="hybridMultilevel"/>
    <w:tmpl w:val="EED61C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E66EC3"/>
    <w:multiLevelType w:val="hybridMultilevel"/>
    <w:tmpl w:val="FB0CBA3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83827C2"/>
    <w:multiLevelType w:val="hybridMultilevel"/>
    <w:tmpl w:val="D6306A84"/>
    <w:lvl w:ilvl="0" w:tplc="D3F2A0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CD2E8DC">
      <w:numFmt w:val="bullet"/>
      <w:lvlText w:val="•"/>
      <w:lvlJc w:val="left"/>
      <w:pPr>
        <w:ind w:left="1440" w:hanging="360"/>
      </w:pPr>
      <w:rPr>
        <w:rFonts w:ascii="Trebuchet MS" w:eastAsia="Calibri" w:hAnsi="Trebuchet MS" w:cs="Trebuchet MS" w:hint="default"/>
      </w:rPr>
    </w:lvl>
    <w:lvl w:ilvl="2" w:tplc="767CF292">
      <w:numFmt w:val="bullet"/>
      <w:lvlText w:val="-"/>
      <w:lvlJc w:val="left"/>
      <w:pPr>
        <w:ind w:left="2340" w:hanging="360"/>
      </w:pPr>
      <w:rPr>
        <w:rFonts w:ascii="Trebuchet MS" w:eastAsia="Calibri" w:hAnsi="Trebuchet MS" w:cs="Trebuchet MS"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D92E75"/>
    <w:multiLevelType w:val="hybridMultilevel"/>
    <w:tmpl w:val="547C8C86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D37622A"/>
    <w:multiLevelType w:val="hybridMultilevel"/>
    <w:tmpl w:val="19B6E26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1780193"/>
    <w:multiLevelType w:val="hybridMultilevel"/>
    <w:tmpl w:val="36282D80"/>
    <w:lvl w:ilvl="0" w:tplc="041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6">
    <w:nsid w:val="36841EC0"/>
    <w:multiLevelType w:val="hybridMultilevel"/>
    <w:tmpl w:val="A52CF85A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0E14AB1"/>
    <w:multiLevelType w:val="hybridMultilevel"/>
    <w:tmpl w:val="6FAC8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3F4299"/>
    <w:multiLevelType w:val="hybridMultilevel"/>
    <w:tmpl w:val="38080D30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A4B50B4"/>
    <w:multiLevelType w:val="hybridMultilevel"/>
    <w:tmpl w:val="8280F57A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BD15633"/>
    <w:multiLevelType w:val="hybridMultilevel"/>
    <w:tmpl w:val="33EA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412A95"/>
    <w:multiLevelType w:val="hybridMultilevel"/>
    <w:tmpl w:val="9746D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574947"/>
    <w:multiLevelType w:val="hybridMultilevel"/>
    <w:tmpl w:val="6D107F74"/>
    <w:lvl w:ilvl="0" w:tplc="F73658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A8387B"/>
    <w:multiLevelType w:val="hybridMultilevel"/>
    <w:tmpl w:val="D6306A84"/>
    <w:lvl w:ilvl="0" w:tplc="D3F2A0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CD2E8DC">
      <w:numFmt w:val="bullet"/>
      <w:lvlText w:val="•"/>
      <w:lvlJc w:val="left"/>
      <w:pPr>
        <w:ind w:left="1440" w:hanging="360"/>
      </w:pPr>
      <w:rPr>
        <w:rFonts w:ascii="Trebuchet MS" w:eastAsia="Calibri" w:hAnsi="Trebuchet MS" w:cs="Trebuchet MS" w:hint="default"/>
      </w:rPr>
    </w:lvl>
    <w:lvl w:ilvl="2" w:tplc="767CF292">
      <w:numFmt w:val="bullet"/>
      <w:lvlText w:val="-"/>
      <w:lvlJc w:val="left"/>
      <w:pPr>
        <w:ind w:left="2340" w:hanging="360"/>
      </w:pPr>
      <w:rPr>
        <w:rFonts w:ascii="Trebuchet MS" w:eastAsia="Calibri" w:hAnsi="Trebuchet MS" w:cs="Trebuchet MS"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906659"/>
    <w:multiLevelType w:val="hybridMultilevel"/>
    <w:tmpl w:val="29A88B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C225C5C"/>
    <w:multiLevelType w:val="hybridMultilevel"/>
    <w:tmpl w:val="9DAEB384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A1E4660"/>
    <w:multiLevelType w:val="hybridMultilevel"/>
    <w:tmpl w:val="8304D2DE"/>
    <w:lvl w:ilvl="0" w:tplc="A628DD6E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1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1E4D79"/>
    <w:multiLevelType w:val="hybridMultilevel"/>
    <w:tmpl w:val="AE5A27B2"/>
    <w:lvl w:ilvl="0" w:tplc="DA768AB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3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F37EC7"/>
    <w:multiLevelType w:val="hybridMultilevel"/>
    <w:tmpl w:val="43A8D0D4"/>
    <w:lvl w:ilvl="0" w:tplc="00F04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201E61"/>
    <w:multiLevelType w:val="hybridMultilevel"/>
    <w:tmpl w:val="3A88F9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6040F5"/>
    <w:multiLevelType w:val="hybridMultilevel"/>
    <w:tmpl w:val="E0EA1586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2C50E7"/>
    <w:multiLevelType w:val="hybridMultilevel"/>
    <w:tmpl w:val="602E23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F96E55"/>
    <w:multiLevelType w:val="hybridMultilevel"/>
    <w:tmpl w:val="CEBC8DBE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A770607"/>
    <w:multiLevelType w:val="hybridMultilevel"/>
    <w:tmpl w:val="55D6485E"/>
    <w:lvl w:ilvl="0" w:tplc="90F80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9"/>
  </w:num>
  <w:num w:numId="3">
    <w:abstractNumId w:val="32"/>
  </w:num>
  <w:num w:numId="4">
    <w:abstractNumId w:val="24"/>
  </w:num>
  <w:num w:numId="5">
    <w:abstractNumId w:val="43"/>
  </w:num>
  <w:num w:numId="6">
    <w:abstractNumId w:val="28"/>
  </w:num>
  <w:num w:numId="7">
    <w:abstractNumId w:val="4"/>
  </w:num>
  <w:num w:numId="8">
    <w:abstractNumId w:val="15"/>
  </w:num>
  <w:num w:numId="9">
    <w:abstractNumId w:val="35"/>
  </w:num>
  <w:num w:numId="10">
    <w:abstractNumId w:val="41"/>
  </w:num>
  <w:num w:numId="11">
    <w:abstractNumId w:val="25"/>
  </w:num>
  <w:num w:numId="12">
    <w:abstractNumId w:val="33"/>
  </w:num>
  <w:num w:numId="13">
    <w:abstractNumId w:val="34"/>
  </w:num>
  <w:num w:numId="14">
    <w:abstractNumId w:val="14"/>
  </w:num>
  <w:num w:numId="15">
    <w:abstractNumId w:val="49"/>
  </w:num>
  <w:num w:numId="16">
    <w:abstractNumId w:val="44"/>
  </w:num>
  <w:num w:numId="17">
    <w:abstractNumId w:val="48"/>
  </w:num>
  <w:num w:numId="18">
    <w:abstractNumId w:val="42"/>
  </w:num>
  <w:num w:numId="19">
    <w:abstractNumId w:val="22"/>
  </w:num>
  <w:num w:numId="20">
    <w:abstractNumId w:val="46"/>
  </w:num>
  <w:num w:numId="21">
    <w:abstractNumId w:val="31"/>
  </w:num>
  <w:num w:numId="22">
    <w:abstractNumId w:val="1"/>
  </w:num>
  <w:num w:numId="23">
    <w:abstractNumId w:val="12"/>
  </w:num>
  <w:num w:numId="24">
    <w:abstractNumId w:val="30"/>
  </w:num>
  <w:num w:numId="25">
    <w:abstractNumId w:val="16"/>
  </w:num>
  <w:num w:numId="26">
    <w:abstractNumId w:val="6"/>
  </w:num>
  <w:num w:numId="27">
    <w:abstractNumId w:val="9"/>
  </w:num>
  <w:num w:numId="28">
    <w:abstractNumId w:val="13"/>
  </w:num>
  <w:num w:numId="29">
    <w:abstractNumId w:val="11"/>
  </w:num>
  <w:num w:numId="30">
    <w:abstractNumId w:val="29"/>
  </w:num>
  <w:num w:numId="31">
    <w:abstractNumId w:val="0"/>
  </w:num>
  <w:num w:numId="32">
    <w:abstractNumId w:val="8"/>
  </w:num>
  <w:num w:numId="33">
    <w:abstractNumId w:val="18"/>
  </w:num>
  <w:num w:numId="34">
    <w:abstractNumId w:val="23"/>
  </w:num>
  <w:num w:numId="35">
    <w:abstractNumId w:val="47"/>
  </w:num>
  <w:num w:numId="36">
    <w:abstractNumId w:val="26"/>
  </w:num>
  <w:num w:numId="37">
    <w:abstractNumId w:val="45"/>
  </w:num>
  <w:num w:numId="38">
    <w:abstractNumId w:val="5"/>
  </w:num>
  <w:num w:numId="39">
    <w:abstractNumId w:val="19"/>
  </w:num>
  <w:num w:numId="40">
    <w:abstractNumId w:val="37"/>
  </w:num>
  <w:num w:numId="41">
    <w:abstractNumId w:val="21"/>
  </w:num>
  <w:num w:numId="42">
    <w:abstractNumId w:val="7"/>
  </w:num>
  <w:num w:numId="43">
    <w:abstractNumId w:val="38"/>
  </w:num>
  <w:num w:numId="44">
    <w:abstractNumId w:val="2"/>
  </w:num>
  <w:num w:numId="45">
    <w:abstractNumId w:val="36"/>
  </w:num>
  <w:num w:numId="46">
    <w:abstractNumId w:val="17"/>
  </w:num>
  <w:num w:numId="47">
    <w:abstractNumId w:val="3"/>
  </w:num>
  <w:num w:numId="48">
    <w:abstractNumId w:val="40"/>
  </w:num>
  <w:num w:numId="49">
    <w:abstractNumId w:val="2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E18"/>
    <w:rsid w:val="00000772"/>
    <w:rsid w:val="00003B89"/>
    <w:rsid w:val="00004A4A"/>
    <w:rsid w:val="0000511E"/>
    <w:rsid w:val="0001451E"/>
    <w:rsid w:val="0001785D"/>
    <w:rsid w:val="000363C2"/>
    <w:rsid w:val="000406BF"/>
    <w:rsid w:val="00044CAE"/>
    <w:rsid w:val="00053782"/>
    <w:rsid w:val="00054AD5"/>
    <w:rsid w:val="00057351"/>
    <w:rsid w:val="000615FC"/>
    <w:rsid w:val="00061AD2"/>
    <w:rsid w:val="00061AFB"/>
    <w:rsid w:val="0006237B"/>
    <w:rsid w:val="00062AE4"/>
    <w:rsid w:val="00064F2B"/>
    <w:rsid w:val="0007112C"/>
    <w:rsid w:val="00080904"/>
    <w:rsid w:val="0008217B"/>
    <w:rsid w:val="0008400B"/>
    <w:rsid w:val="00087089"/>
    <w:rsid w:val="000922B6"/>
    <w:rsid w:val="00092749"/>
    <w:rsid w:val="00097C11"/>
    <w:rsid w:val="000A06BE"/>
    <w:rsid w:val="000A2F89"/>
    <w:rsid w:val="000A5148"/>
    <w:rsid w:val="000A75EC"/>
    <w:rsid w:val="000B3EB2"/>
    <w:rsid w:val="000B7460"/>
    <w:rsid w:val="000C34FA"/>
    <w:rsid w:val="000C3539"/>
    <w:rsid w:val="000D2AB8"/>
    <w:rsid w:val="000D688D"/>
    <w:rsid w:val="000E3AE5"/>
    <w:rsid w:val="000E3AEE"/>
    <w:rsid w:val="000F48AB"/>
    <w:rsid w:val="000F570F"/>
    <w:rsid w:val="000F5B53"/>
    <w:rsid w:val="0010550C"/>
    <w:rsid w:val="00115E82"/>
    <w:rsid w:val="00120EAD"/>
    <w:rsid w:val="001236CF"/>
    <w:rsid w:val="001258E4"/>
    <w:rsid w:val="00132A64"/>
    <w:rsid w:val="00134C40"/>
    <w:rsid w:val="00142B13"/>
    <w:rsid w:val="00165FF6"/>
    <w:rsid w:val="00175F9C"/>
    <w:rsid w:val="00177366"/>
    <w:rsid w:val="00177BBC"/>
    <w:rsid w:val="00183C4E"/>
    <w:rsid w:val="001852A7"/>
    <w:rsid w:val="001874DD"/>
    <w:rsid w:val="0019030F"/>
    <w:rsid w:val="00191A0E"/>
    <w:rsid w:val="00192F27"/>
    <w:rsid w:val="001A0B7E"/>
    <w:rsid w:val="001A2AD5"/>
    <w:rsid w:val="001A3AC6"/>
    <w:rsid w:val="001A78E1"/>
    <w:rsid w:val="001B1403"/>
    <w:rsid w:val="001C021E"/>
    <w:rsid w:val="001C1E70"/>
    <w:rsid w:val="001C552E"/>
    <w:rsid w:val="001C7544"/>
    <w:rsid w:val="001D11C5"/>
    <w:rsid w:val="001D3058"/>
    <w:rsid w:val="001D6917"/>
    <w:rsid w:val="001E336D"/>
    <w:rsid w:val="001F6A09"/>
    <w:rsid w:val="00204EA4"/>
    <w:rsid w:val="0021546E"/>
    <w:rsid w:val="0022411C"/>
    <w:rsid w:val="00225610"/>
    <w:rsid w:val="00225B4B"/>
    <w:rsid w:val="002305EE"/>
    <w:rsid w:val="00236CF7"/>
    <w:rsid w:val="00236E90"/>
    <w:rsid w:val="00241FF3"/>
    <w:rsid w:val="00246191"/>
    <w:rsid w:val="00253A8C"/>
    <w:rsid w:val="00262893"/>
    <w:rsid w:val="002637A9"/>
    <w:rsid w:val="0026764D"/>
    <w:rsid w:val="002710F3"/>
    <w:rsid w:val="00273B0C"/>
    <w:rsid w:val="00285002"/>
    <w:rsid w:val="002878AC"/>
    <w:rsid w:val="00287991"/>
    <w:rsid w:val="002976F3"/>
    <w:rsid w:val="002A6162"/>
    <w:rsid w:val="002B1B4C"/>
    <w:rsid w:val="002B70D4"/>
    <w:rsid w:val="002D414F"/>
    <w:rsid w:val="002D663F"/>
    <w:rsid w:val="002E111C"/>
    <w:rsid w:val="002E2CF7"/>
    <w:rsid w:val="002E3CC3"/>
    <w:rsid w:val="002E7830"/>
    <w:rsid w:val="002F0F56"/>
    <w:rsid w:val="002F1DF1"/>
    <w:rsid w:val="002F31CF"/>
    <w:rsid w:val="00301C78"/>
    <w:rsid w:val="0031048A"/>
    <w:rsid w:val="00325C70"/>
    <w:rsid w:val="0033065A"/>
    <w:rsid w:val="003321C1"/>
    <w:rsid w:val="00332B95"/>
    <w:rsid w:val="00337372"/>
    <w:rsid w:val="0033760F"/>
    <w:rsid w:val="00337DF5"/>
    <w:rsid w:val="00342DF8"/>
    <w:rsid w:val="00344C30"/>
    <w:rsid w:val="00353230"/>
    <w:rsid w:val="003557B8"/>
    <w:rsid w:val="00362162"/>
    <w:rsid w:val="00362FBF"/>
    <w:rsid w:val="003654E9"/>
    <w:rsid w:val="00370170"/>
    <w:rsid w:val="0037128F"/>
    <w:rsid w:val="00372060"/>
    <w:rsid w:val="00372243"/>
    <w:rsid w:val="00375B18"/>
    <w:rsid w:val="0037729C"/>
    <w:rsid w:val="003801DB"/>
    <w:rsid w:val="00381799"/>
    <w:rsid w:val="00382CBE"/>
    <w:rsid w:val="003873AA"/>
    <w:rsid w:val="00390F40"/>
    <w:rsid w:val="00394415"/>
    <w:rsid w:val="003B601D"/>
    <w:rsid w:val="003C1184"/>
    <w:rsid w:val="003C1958"/>
    <w:rsid w:val="003C7C1F"/>
    <w:rsid w:val="003D1FD8"/>
    <w:rsid w:val="003D24A5"/>
    <w:rsid w:val="003D656F"/>
    <w:rsid w:val="003E2E32"/>
    <w:rsid w:val="003E3FC0"/>
    <w:rsid w:val="003E5ABF"/>
    <w:rsid w:val="003F645E"/>
    <w:rsid w:val="00404FEA"/>
    <w:rsid w:val="00405484"/>
    <w:rsid w:val="00406B2A"/>
    <w:rsid w:val="00406EB9"/>
    <w:rsid w:val="00407502"/>
    <w:rsid w:val="00410F54"/>
    <w:rsid w:val="00413924"/>
    <w:rsid w:val="00416E2E"/>
    <w:rsid w:val="00425EA8"/>
    <w:rsid w:val="0043779A"/>
    <w:rsid w:val="0044013A"/>
    <w:rsid w:val="00441F5A"/>
    <w:rsid w:val="0044229A"/>
    <w:rsid w:val="00442672"/>
    <w:rsid w:val="004564D7"/>
    <w:rsid w:val="00456AAB"/>
    <w:rsid w:val="00456ADD"/>
    <w:rsid w:val="00464A13"/>
    <w:rsid w:val="00466E6D"/>
    <w:rsid w:val="004707AA"/>
    <w:rsid w:val="00477842"/>
    <w:rsid w:val="00480F46"/>
    <w:rsid w:val="00482603"/>
    <w:rsid w:val="00484BBB"/>
    <w:rsid w:val="00484D63"/>
    <w:rsid w:val="0048670C"/>
    <w:rsid w:val="00494816"/>
    <w:rsid w:val="004964FC"/>
    <w:rsid w:val="004A2357"/>
    <w:rsid w:val="004A6C49"/>
    <w:rsid w:val="004B275A"/>
    <w:rsid w:val="004B49DF"/>
    <w:rsid w:val="004C4129"/>
    <w:rsid w:val="004F2403"/>
    <w:rsid w:val="00506514"/>
    <w:rsid w:val="00506FAC"/>
    <w:rsid w:val="00512218"/>
    <w:rsid w:val="00512876"/>
    <w:rsid w:val="00512FAF"/>
    <w:rsid w:val="0052498A"/>
    <w:rsid w:val="00533984"/>
    <w:rsid w:val="005377E0"/>
    <w:rsid w:val="005408AE"/>
    <w:rsid w:val="00564361"/>
    <w:rsid w:val="00566A39"/>
    <w:rsid w:val="00577A1B"/>
    <w:rsid w:val="00583A4F"/>
    <w:rsid w:val="00583E5E"/>
    <w:rsid w:val="0058748D"/>
    <w:rsid w:val="00597039"/>
    <w:rsid w:val="005979F2"/>
    <w:rsid w:val="005A3707"/>
    <w:rsid w:val="005B21D3"/>
    <w:rsid w:val="005C1503"/>
    <w:rsid w:val="005D3580"/>
    <w:rsid w:val="005D43BE"/>
    <w:rsid w:val="005E7D79"/>
    <w:rsid w:val="005F5830"/>
    <w:rsid w:val="005F5CAB"/>
    <w:rsid w:val="005F5DC3"/>
    <w:rsid w:val="0060176C"/>
    <w:rsid w:val="006052F0"/>
    <w:rsid w:val="0060541B"/>
    <w:rsid w:val="00626ADD"/>
    <w:rsid w:val="00627C96"/>
    <w:rsid w:val="006304F1"/>
    <w:rsid w:val="00637851"/>
    <w:rsid w:val="006464EA"/>
    <w:rsid w:val="006516F9"/>
    <w:rsid w:val="00655FE2"/>
    <w:rsid w:val="00662AFC"/>
    <w:rsid w:val="00676F1A"/>
    <w:rsid w:val="00687F1E"/>
    <w:rsid w:val="00694968"/>
    <w:rsid w:val="00694B6F"/>
    <w:rsid w:val="006A2900"/>
    <w:rsid w:val="006B62FA"/>
    <w:rsid w:val="006C1238"/>
    <w:rsid w:val="006C1BAC"/>
    <w:rsid w:val="006C4032"/>
    <w:rsid w:val="006D4965"/>
    <w:rsid w:val="006E3B41"/>
    <w:rsid w:val="006E4C8D"/>
    <w:rsid w:val="006F1B80"/>
    <w:rsid w:val="006F3ADF"/>
    <w:rsid w:val="006F625A"/>
    <w:rsid w:val="00700E95"/>
    <w:rsid w:val="00703F9D"/>
    <w:rsid w:val="00713189"/>
    <w:rsid w:val="00714F71"/>
    <w:rsid w:val="007161C8"/>
    <w:rsid w:val="007171E2"/>
    <w:rsid w:val="00730A5B"/>
    <w:rsid w:val="00730FFD"/>
    <w:rsid w:val="00734516"/>
    <w:rsid w:val="00735E95"/>
    <w:rsid w:val="0074105B"/>
    <w:rsid w:val="00744953"/>
    <w:rsid w:val="007671B7"/>
    <w:rsid w:val="00767291"/>
    <w:rsid w:val="00775E0B"/>
    <w:rsid w:val="007800E1"/>
    <w:rsid w:val="00783134"/>
    <w:rsid w:val="00783B03"/>
    <w:rsid w:val="00791E2C"/>
    <w:rsid w:val="007B5660"/>
    <w:rsid w:val="007B5979"/>
    <w:rsid w:val="007B5A25"/>
    <w:rsid w:val="007C3DBA"/>
    <w:rsid w:val="007C4147"/>
    <w:rsid w:val="007C5CDE"/>
    <w:rsid w:val="007C678B"/>
    <w:rsid w:val="007C79D4"/>
    <w:rsid w:val="007D6124"/>
    <w:rsid w:val="007D7EE9"/>
    <w:rsid w:val="007E0AEB"/>
    <w:rsid w:val="007E1F11"/>
    <w:rsid w:val="007E2282"/>
    <w:rsid w:val="007E236C"/>
    <w:rsid w:val="007E2AEA"/>
    <w:rsid w:val="007E36C9"/>
    <w:rsid w:val="007E7B2A"/>
    <w:rsid w:val="007F4588"/>
    <w:rsid w:val="007F59DA"/>
    <w:rsid w:val="00804148"/>
    <w:rsid w:val="00813607"/>
    <w:rsid w:val="00815933"/>
    <w:rsid w:val="00827B4F"/>
    <w:rsid w:val="00830E5B"/>
    <w:rsid w:val="00836A2A"/>
    <w:rsid w:val="008422B0"/>
    <w:rsid w:val="00843D64"/>
    <w:rsid w:val="00844E18"/>
    <w:rsid w:val="00845F41"/>
    <w:rsid w:val="00846ADE"/>
    <w:rsid w:val="008520D5"/>
    <w:rsid w:val="00856B79"/>
    <w:rsid w:val="0086745A"/>
    <w:rsid w:val="008757C1"/>
    <w:rsid w:val="008809D2"/>
    <w:rsid w:val="00881506"/>
    <w:rsid w:val="008A4865"/>
    <w:rsid w:val="008A5729"/>
    <w:rsid w:val="008A754B"/>
    <w:rsid w:val="008A7AC1"/>
    <w:rsid w:val="008C057A"/>
    <w:rsid w:val="008C552B"/>
    <w:rsid w:val="008C72C7"/>
    <w:rsid w:val="008E7C14"/>
    <w:rsid w:val="008F33A3"/>
    <w:rsid w:val="008F60F8"/>
    <w:rsid w:val="00903804"/>
    <w:rsid w:val="00913303"/>
    <w:rsid w:val="00930460"/>
    <w:rsid w:val="00933144"/>
    <w:rsid w:val="009411B6"/>
    <w:rsid w:val="0094210D"/>
    <w:rsid w:val="00943FF9"/>
    <w:rsid w:val="009560DF"/>
    <w:rsid w:val="009601D7"/>
    <w:rsid w:val="00966160"/>
    <w:rsid w:val="00971AB7"/>
    <w:rsid w:val="009906F4"/>
    <w:rsid w:val="00994823"/>
    <w:rsid w:val="00995E75"/>
    <w:rsid w:val="00997704"/>
    <w:rsid w:val="009A4A06"/>
    <w:rsid w:val="009C0CF3"/>
    <w:rsid w:val="009D2288"/>
    <w:rsid w:val="009D30C8"/>
    <w:rsid w:val="009D3765"/>
    <w:rsid w:val="009D595E"/>
    <w:rsid w:val="009D77A7"/>
    <w:rsid w:val="009F6B92"/>
    <w:rsid w:val="00A00C96"/>
    <w:rsid w:val="00A112C4"/>
    <w:rsid w:val="00A14B20"/>
    <w:rsid w:val="00A179B5"/>
    <w:rsid w:val="00A2497D"/>
    <w:rsid w:val="00A3027A"/>
    <w:rsid w:val="00A374ED"/>
    <w:rsid w:val="00A4026E"/>
    <w:rsid w:val="00A4063E"/>
    <w:rsid w:val="00A415C8"/>
    <w:rsid w:val="00A41E31"/>
    <w:rsid w:val="00A42289"/>
    <w:rsid w:val="00A43D52"/>
    <w:rsid w:val="00A450C0"/>
    <w:rsid w:val="00A52D37"/>
    <w:rsid w:val="00A560D8"/>
    <w:rsid w:val="00A61D54"/>
    <w:rsid w:val="00A626AA"/>
    <w:rsid w:val="00A62A09"/>
    <w:rsid w:val="00A75861"/>
    <w:rsid w:val="00A808DE"/>
    <w:rsid w:val="00A819A8"/>
    <w:rsid w:val="00A82F24"/>
    <w:rsid w:val="00A867FE"/>
    <w:rsid w:val="00A90A11"/>
    <w:rsid w:val="00A94E7B"/>
    <w:rsid w:val="00A96198"/>
    <w:rsid w:val="00A9674B"/>
    <w:rsid w:val="00AA0308"/>
    <w:rsid w:val="00AB3F4F"/>
    <w:rsid w:val="00AC5075"/>
    <w:rsid w:val="00AD356A"/>
    <w:rsid w:val="00AD4787"/>
    <w:rsid w:val="00AD4D5B"/>
    <w:rsid w:val="00AD79E0"/>
    <w:rsid w:val="00AD7D31"/>
    <w:rsid w:val="00AE1010"/>
    <w:rsid w:val="00AE22E8"/>
    <w:rsid w:val="00AE4D34"/>
    <w:rsid w:val="00AE5D68"/>
    <w:rsid w:val="00AE5D90"/>
    <w:rsid w:val="00AE69C9"/>
    <w:rsid w:val="00AF1128"/>
    <w:rsid w:val="00AF245F"/>
    <w:rsid w:val="00AF3547"/>
    <w:rsid w:val="00AF434B"/>
    <w:rsid w:val="00AF6632"/>
    <w:rsid w:val="00B05A0E"/>
    <w:rsid w:val="00B065C4"/>
    <w:rsid w:val="00B23F2E"/>
    <w:rsid w:val="00B30D1E"/>
    <w:rsid w:val="00B349D2"/>
    <w:rsid w:val="00B42E66"/>
    <w:rsid w:val="00B43642"/>
    <w:rsid w:val="00B4540C"/>
    <w:rsid w:val="00B50EB5"/>
    <w:rsid w:val="00B53897"/>
    <w:rsid w:val="00B545F2"/>
    <w:rsid w:val="00B562E0"/>
    <w:rsid w:val="00B61CBE"/>
    <w:rsid w:val="00B6729B"/>
    <w:rsid w:val="00B74332"/>
    <w:rsid w:val="00B80C6F"/>
    <w:rsid w:val="00B80E4B"/>
    <w:rsid w:val="00B90143"/>
    <w:rsid w:val="00BA282F"/>
    <w:rsid w:val="00BA7B63"/>
    <w:rsid w:val="00BB4619"/>
    <w:rsid w:val="00BC5B40"/>
    <w:rsid w:val="00BC5BFC"/>
    <w:rsid w:val="00BD11BE"/>
    <w:rsid w:val="00BD29D6"/>
    <w:rsid w:val="00BD3C37"/>
    <w:rsid w:val="00BD5377"/>
    <w:rsid w:val="00BD552C"/>
    <w:rsid w:val="00BD6FFB"/>
    <w:rsid w:val="00BE588B"/>
    <w:rsid w:val="00C00637"/>
    <w:rsid w:val="00C0464B"/>
    <w:rsid w:val="00C05277"/>
    <w:rsid w:val="00C05D21"/>
    <w:rsid w:val="00C06E4B"/>
    <w:rsid w:val="00C14672"/>
    <w:rsid w:val="00C155D9"/>
    <w:rsid w:val="00C16DD1"/>
    <w:rsid w:val="00C27B7C"/>
    <w:rsid w:val="00C30340"/>
    <w:rsid w:val="00C35B4D"/>
    <w:rsid w:val="00C37501"/>
    <w:rsid w:val="00C4243F"/>
    <w:rsid w:val="00C43673"/>
    <w:rsid w:val="00C47403"/>
    <w:rsid w:val="00C47911"/>
    <w:rsid w:val="00C50A44"/>
    <w:rsid w:val="00C70F31"/>
    <w:rsid w:val="00C748BD"/>
    <w:rsid w:val="00C7575C"/>
    <w:rsid w:val="00C81538"/>
    <w:rsid w:val="00C87E3E"/>
    <w:rsid w:val="00C95160"/>
    <w:rsid w:val="00CA0A4A"/>
    <w:rsid w:val="00CA3EAB"/>
    <w:rsid w:val="00CA4036"/>
    <w:rsid w:val="00CC22ED"/>
    <w:rsid w:val="00CC32C9"/>
    <w:rsid w:val="00CC51B5"/>
    <w:rsid w:val="00CD0DA2"/>
    <w:rsid w:val="00CD6A2D"/>
    <w:rsid w:val="00CE7235"/>
    <w:rsid w:val="00CF003F"/>
    <w:rsid w:val="00CF06DB"/>
    <w:rsid w:val="00CF1850"/>
    <w:rsid w:val="00CF2559"/>
    <w:rsid w:val="00CF39BB"/>
    <w:rsid w:val="00CF4FA7"/>
    <w:rsid w:val="00CF50EB"/>
    <w:rsid w:val="00D039D3"/>
    <w:rsid w:val="00D30D91"/>
    <w:rsid w:val="00D33D9A"/>
    <w:rsid w:val="00D413AC"/>
    <w:rsid w:val="00D43F60"/>
    <w:rsid w:val="00D45779"/>
    <w:rsid w:val="00D50315"/>
    <w:rsid w:val="00D54399"/>
    <w:rsid w:val="00D60B1B"/>
    <w:rsid w:val="00D63A86"/>
    <w:rsid w:val="00D64943"/>
    <w:rsid w:val="00D65CF9"/>
    <w:rsid w:val="00D66460"/>
    <w:rsid w:val="00D66EB8"/>
    <w:rsid w:val="00D85E0D"/>
    <w:rsid w:val="00D87B34"/>
    <w:rsid w:val="00D93086"/>
    <w:rsid w:val="00D94449"/>
    <w:rsid w:val="00DA0B71"/>
    <w:rsid w:val="00DA1688"/>
    <w:rsid w:val="00DA2DD5"/>
    <w:rsid w:val="00DA7CD3"/>
    <w:rsid w:val="00DB15EC"/>
    <w:rsid w:val="00DB4651"/>
    <w:rsid w:val="00DB7525"/>
    <w:rsid w:val="00DC0033"/>
    <w:rsid w:val="00DC3AA0"/>
    <w:rsid w:val="00DD34AD"/>
    <w:rsid w:val="00DD3E0D"/>
    <w:rsid w:val="00DD58D3"/>
    <w:rsid w:val="00DD5E12"/>
    <w:rsid w:val="00DD734E"/>
    <w:rsid w:val="00DE3308"/>
    <w:rsid w:val="00E0594A"/>
    <w:rsid w:val="00E05D39"/>
    <w:rsid w:val="00E10050"/>
    <w:rsid w:val="00E148C2"/>
    <w:rsid w:val="00E42FA1"/>
    <w:rsid w:val="00E45DB4"/>
    <w:rsid w:val="00E54730"/>
    <w:rsid w:val="00E66AAD"/>
    <w:rsid w:val="00E66C95"/>
    <w:rsid w:val="00E67609"/>
    <w:rsid w:val="00E77031"/>
    <w:rsid w:val="00E8600E"/>
    <w:rsid w:val="00E94D2A"/>
    <w:rsid w:val="00E96CF7"/>
    <w:rsid w:val="00EA01D3"/>
    <w:rsid w:val="00EA1ED6"/>
    <w:rsid w:val="00EB0132"/>
    <w:rsid w:val="00EB506B"/>
    <w:rsid w:val="00EB5F2B"/>
    <w:rsid w:val="00EB67DF"/>
    <w:rsid w:val="00EC1D14"/>
    <w:rsid w:val="00ED1E7F"/>
    <w:rsid w:val="00EE1E60"/>
    <w:rsid w:val="00EF4651"/>
    <w:rsid w:val="00EF5880"/>
    <w:rsid w:val="00EF5BEC"/>
    <w:rsid w:val="00F054B2"/>
    <w:rsid w:val="00F1130B"/>
    <w:rsid w:val="00F21506"/>
    <w:rsid w:val="00F36139"/>
    <w:rsid w:val="00F36981"/>
    <w:rsid w:val="00F36CBB"/>
    <w:rsid w:val="00F37752"/>
    <w:rsid w:val="00F41832"/>
    <w:rsid w:val="00F41BA6"/>
    <w:rsid w:val="00F453F5"/>
    <w:rsid w:val="00F46B2D"/>
    <w:rsid w:val="00F47CE1"/>
    <w:rsid w:val="00F54DAF"/>
    <w:rsid w:val="00F608D3"/>
    <w:rsid w:val="00F61156"/>
    <w:rsid w:val="00F6255E"/>
    <w:rsid w:val="00F65105"/>
    <w:rsid w:val="00F652FD"/>
    <w:rsid w:val="00F65373"/>
    <w:rsid w:val="00F7459E"/>
    <w:rsid w:val="00F75F15"/>
    <w:rsid w:val="00F75F7B"/>
    <w:rsid w:val="00F777F1"/>
    <w:rsid w:val="00F87A38"/>
    <w:rsid w:val="00F9391D"/>
    <w:rsid w:val="00F96B1A"/>
    <w:rsid w:val="00F97D04"/>
    <w:rsid w:val="00FA269A"/>
    <w:rsid w:val="00FA3211"/>
    <w:rsid w:val="00FA61BC"/>
    <w:rsid w:val="00FB4DDD"/>
    <w:rsid w:val="00FC57E5"/>
    <w:rsid w:val="00FC701E"/>
    <w:rsid w:val="00FE48D6"/>
    <w:rsid w:val="00FE58E7"/>
    <w:rsid w:val="00FF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4F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9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customStyle="1" w:styleId="ac">
    <w:name w:val="Текст сноски Знак"/>
    <w:link w:val="ad"/>
    <w:uiPriority w:val="99"/>
    <w:semiHidden/>
    <w:locked/>
    <w:rsid w:val="00142B13"/>
    <w:rPr>
      <w:rFonts w:cs="Times New Roman"/>
      <w:lang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link w:val="ae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uiPriority w:val="99"/>
    <w:semiHidden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2D414F"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2D414F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2D414F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2D414F"/>
    <w:rPr>
      <w:rFonts w:cs="Times New Roman"/>
      <w:sz w:val="20"/>
      <w:szCs w:val="20"/>
    </w:rPr>
  </w:style>
  <w:style w:type="character" w:customStyle="1" w:styleId="14">
    <w:name w:val="Неразрешенное упоминание1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5E7D79"/>
    <w:rPr>
      <w:rFonts w:cs="Times New Roman"/>
      <w:b/>
      <w:bCs/>
    </w:rPr>
  </w:style>
  <w:style w:type="character" w:customStyle="1" w:styleId="UnresolvedMention">
    <w:name w:val="Unresolved Mention"/>
    <w:uiPriority w:val="99"/>
    <w:semiHidden/>
    <w:unhideWhenUsed/>
    <w:rsid w:val="00456AAB"/>
    <w:rPr>
      <w:color w:val="605E5C"/>
      <w:shd w:val="clear" w:color="auto" w:fill="E1DFDD"/>
    </w:rPr>
  </w:style>
  <w:style w:type="paragraph" w:customStyle="1" w:styleId="Default">
    <w:name w:val="Default"/>
    <w:rsid w:val="001236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paragraph" w:styleId="31">
    <w:name w:val="Body Text Indent 3"/>
    <w:basedOn w:val="a"/>
    <w:link w:val="32"/>
    <w:uiPriority w:val="99"/>
    <w:locked/>
    <w:rsid w:val="007671B7"/>
    <w:pPr>
      <w:tabs>
        <w:tab w:val="num" w:pos="0"/>
      </w:tabs>
      <w:spacing w:line="360" w:lineRule="auto"/>
      <w:ind w:firstLine="540"/>
      <w:jc w:val="both"/>
    </w:pPr>
    <w:rPr>
      <w:rFonts w:eastAsia="Times New Roman"/>
      <w:sz w:val="28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7671B7"/>
    <w:rPr>
      <w:rFonts w:eastAsia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800E1"/>
    <w:pPr>
      <w:widowControl w:val="0"/>
      <w:autoSpaceDE w:val="0"/>
      <w:autoSpaceDN w:val="0"/>
      <w:spacing w:line="270" w:lineRule="exact"/>
      <w:jc w:val="center"/>
    </w:pPr>
    <w:rPr>
      <w:rFonts w:eastAsia="Times New Roman"/>
      <w:sz w:val="22"/>
      <w:szCs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searchgate.net/publication/318148156_Genres_and_Institutions_Functional_Perspectives_on_Educational_Discourse" TargetMode="External"/><Relationship Id="rId18" Type="http://schemas.openxmlformats.org/officeDocument/2006/relationships/hyperlink" Target="https://www.scopus.com" TargetMode="External"/><Relationship Id="rId26" Type="http://schemas.openxmlformats.org/officeDocument/2006/relationships/hyperlink" Target="https://tinyurl.com/57wha7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tinyurl.com/y6wzzlu3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lib.vippo.org.ua/periodyka.php?cat=108" TargetMode="External"/><Relationship Id="rId17" Type="http://schemas.openxmlformats.org/officeDocument/2006/relationships/hyperlink" Target="http://www.nbuv.gov.ua" TargetMode="External"/><Relationship Id="rId25" Type="http://schemas.openxmlformats.org/officeDocument/2006/relationships/hyperlink" Target="https://tinyurl.com/y8gbt4xs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moodle.znu.edu.ua/mod/resource/view.php?id=103857" TargetMode="External"/><Relationship Id="rId20" Type="http://schemas.openxmlformats.org/officeDocument/2006/relationships/hyperlink" Target="https://tinyurl.com/ya6yk4ad" TargetMode="External"/><Relationship Id="rId29" Type="http://schemas.openxmlformats.org/officeDocument/2006/relationships/hyperlink" Target="mailto:uv@znu.edu.u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researchonline.mq.edu.au/vital/access/services/Download/mq:48315/SOURCE1" TargetMode="External"/><Relationship Id="rId24" Type="http://schemas.openxmlformats.org/officeDocument/2006/relationships/hyperlink" Target="https://tinyurl.com/3fwvbptk" TargetMode="External"/><Relationship Id="rId32" Type="http://schemas.openxmlformats.org/officeDocument/2006/relationships/hyperlink" Target="http://library.znu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searchgate.net/journal/Text-Talk-An-Interdisciplinary-Journal-of-Language-Discourse-Communication-Studies-1860-7349?sortBy=hash" TargetMode="External"/><Relationship Id="rId23" Type="http://schemas.openxmlformats.org/officeDocument/2006/relationships/hyperlink" Target="https://tinyurl.com/y9pkmmp5" TargetMode="External"/><Relationship Id="rId28" Type="http://schemas.openxmlformats.org/officeDocument/2006/relationships/hyperlink" Target="https://tinyurl.com/y9r5dpwh" TargetMode="External"/><Relationship Id="rId10" Type="http://schemas.openxmlformats.org/officeDocument/2006/relationships/hyperlink" Target="https://moodle.znu.edu.ua/course/view.php?id=12816" TargetMode="External"/><Relationship Id="rId19" Type="http://schemas.openxmlformats.org/officeDocument/2006/relationships/hyperlink" Target="https://apps.webofknowledge.com" TargetMode="External"/><Relationship Id="rId31" Type="http://schemas.openxmlformats.org/officeDocument/2006/relationships/hyperlink" Target="https://tinyurl.com/ydhcsag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znu.edu.ua/course/view.php?id=5803" TargetMode="External"/><Relationship Id="rId14" Type="http://schemas.openxmlformats.org/officeDocument/2006/relationships/hyperlink" Target="https://www.journals.elsevier.com/language-and-communication" TargetMode="External"/><Relationship Id="rId22" Type="http://schemas.openxmlformats.org/officeDocument/2006/relationships/hyperlink" Target="https://tinyurl.com/y9tve4lk" TargetMode="External"/><Relationship Id="rId27" Type="http://schemas.openxmlformats.org/officeDocument/2006/relationships/hyperlink" Target="https://tinyurl.com/yd6bq6p9" TargetMode="External"/><Relationship Id="rId30" Type="http://schemas.openxmlformats.org/officeDocument/2006/relationships/hyperlink" Target="tel:061-228-75-50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moodle.znu.edu.ua/course/view.php?id=1281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8</Pages>
  <Words>3151</Words>
  <Characters>17966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SPecialiST RePack</Company>
  <LinksUpToDate>false</LinksUpToDate>
  <CharactersWithSpaces>21075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Валя</cp:lastModifiedBy>
  <cp:revision>52</cp:revision>
  <cp:lastPrinted>2020-06-17T19:03:00Z</cp:lastPrinted>
  <dcterms:created xsi:type="dcterms:W3CDTF">2020-06-24T07:24:00Z</dcterms:created>
  <dcterms:modified xsi:type="dcterms:W3CDTF">2023-11-26T16:03:00Z</dcterms:modified>
</cp:coreProperties>
</file>