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57" w:rsidRPr="00EF5BEC" w:rsidRDefault="00C71D57" w:rsidP="00C71D57">
      <w:pPr>
        <w:jc w:val="center"/>
        <w:rPr>
          <w:b/>
          <w:bCs/>
          <w:color w:val="000000"/>
          <w:sz w:val="28"/>
          <w:lang w:val="uk-UA"/>
        </w:rPr>
      </w:pPr>
    </w:p>
    <w:p w:rsidR="00C71D57" w:rsidRPr="00EF5BEC" w:rsidRDefault="0051003D" w:rsidP="00C71D57">
      <w:pPr>
        <w:jc w:val="center"/>
        <w:rPr>
          <w:b/>
          <w:bCs/>
          <w:color w:val="000000"/>
          <w:lang w:val="uk-UA"/>
        </w:rPr>
      </w:pPr>
      <w:r>
        <w:rPr>
          <w:b/>
          <w:bCs/>
          <w:color w:val="000000"/>
          <w:sz w:val="28"/>
          <w:lang w:val="uk-UA"/>
        </w:rPr>
        <w:t>АКТУАЛЬНІ ПРОБЛЕМИ СУЧАСНОГО УКРАЇНСЬКОГО ЛІТЕРАТУРОЗНАВСТВА</w:t>
      </w:r>
    </w:p>
    <w:p w:rsidR="00C71D57" w:rsidRPr="005D3580" w:rsidRDefault="00C71D57" w:rsidP="00C71D57">
      <w:pPr>
        <w:rPr>
          <w:lang w:val="uk-UA"/>
        </w:rPr>
      </w:pPr>
      <w:r w:rsidRPr="005D3580">
        <w:rPr>
          <w:b/>
          <w:lang w:val="uk-UA"/>
        </w:rPr>
        <w:t>Викладач:</w:t>
      </w:r>
      <w:r w:rsidRPr="005D3580">
        <w:rPr>
          <w:lang w:val="uk-UA"/>
        </w:rPr>
        <w:t xml:space="preserve"> </w:t>
      </w:r>
      <w:r>
        <w:rPr>
          <w:i/>
          <w:iCs/>
          <w:lang w:val="uk-UA"/>
        </w:rPr>
        <w:t>к. філол. н.,  доц. Ніколаєнко Валентина Миколаївна</w:t>
      </w:r>
    </w:p>
    <w:p w:rsidR="00C71D57" w:rsidRPr="005D3580" w:rsidRDefault="00C71D57" w:rsidP="00C71D57">
      <w:pPr>
        <w:rPr>
          <w:lang w:val="uk-UA"/>
        </w:rPr>
      </w:pPr>
      <w:r w:rsidRPr="005D3580">
        <w:rPr>
          <w:b/>
          <w:lang w:val="uk-UA"/>
        </w:rPr>
        <w:t xml:space="preserve">Кафедра: </w:t>
      </w:r>
      <w:r>
        <w:rPr>
          <w:i/>
          <w:iCs/>
          <w:lang w:val="uk-UA"/>
        </w:rPr>
        <w:t xml:space="preserve">української літератури, 2 навчальний корпус ЗНУ, </w:t>
      </w:r>
      <w:proofErr w:type="spellStart"/>
      <w:r>
        <w:rPr>
          <w:i/>
          <w:iCs/>
          <w:lang w:val="uk-UA"/>
        </w:rPr>
        <w:t>ауд</w:t>
      </w:r>
      <w:proofErr w:type="spellEnd"/>
      <w:r>
        <w:rPr>
          <w:i/>
          <w:iCs/>
          <w:lang w:val="uk-UA"/>
        </w:rPr>
        <w:t>. 232 (2поверх)</w:t>
      </w:r>
    </w:p>
    <w:p w:rsidR="00C71D57" w:rsidRPr="00C71D57" w:rsidRDefault="00C71D57" w:rsidP="00C71D57">
      <w:pPr>
        <w:rPr>
          <w:lang w:val="uk-UA"/>
        </w:rPr>
      </w:pPr>
      <w:r w:rsidRPr="005D3580">
        <w:rPr>
          <w:b/>
          <w:lang w:val="uk-UA"/>
        </w:rPr>
        <w:t>E</w:t>
      </w:r>
      <w:r>
        <w:rPr>
          <w:b/>
          <w:lang w:val="uk-UA"/>
        </w:rPr>
        <w:t>-</w:t>
      </w:r>
      <w:proofErr w:type="spellStart"/>
      <w:r w:rsidRPr="005D3580">
        <w:rPr>
          <w:b/>
          <w:lang w:val="uk-UA"/>
        </w:rPr>
        <w:t>mail</w:t>
      </w:r>
      <w:proofErr w:type="spellEnd"/>
      <w:r w:rsidRPr="005D3580">
        <w:rPr>
          <w:b/>
          <w:lang w:val="uk-UA"/>
        </w:rPr>
        <w:t xml:space="preserve">: </w:t>
      </w:r>
      <w:proofErr w:type="spellStart"/>
      <w:r w:rsidRPr="00FB2FDE">
        <w:t>nikolaekov</w:t>
      </w:r>
      <w:proofErr w:type="spellEnd"/>
      <w:r w:rsidRPr="00C71D57">
        <w:rPr>
          <w:lang w:val="uk-UA"/>
        </w:rPr>
        <w:t>006@</w:t>
      </w:r>
      <w:proofErr w:type="spellStart"/>
      <w:r w:rsidRPr="00FB2FDE">
        <w:t>gmail</w:t>
      </w:r>
      <w:proofErr w:type="spellEnd"/>
      <w:r w:rsidRPr="00C71D57">
        <w:rPr>
          <w:lang w:val="uk-UA"/>
        </w:rPr>
        <w:t>.</w:t>
      </w:r>
      <w:r w:rsidRPr="00FB2FDE">
        <w:t>com</w:t>
      </w:r>
    </w:p>
    <w:p w:rsidR="00C71D57" w:rsidRPr="00172B89" w:rsidRDefault="00C71D57" w:rsidP="00C71D57">
      <w:pPr>
        <w:rPr>
          <w:lang w:val="uk-UA"/>
        </w:rPr>
      </w:pPr>
      <w:r w:rsidRPr="005D3580">
        <w:rPr>
          <w:b/>
          <w:lang w:val="uk-UA"/>
        </w:rPr>
        <w:t>Телефон:</w:t>
      </w:r>
      <w:r w:rsidRPr="00C71D57">
        <w:rPr>
          <w:b/>
          <w:lang w:val="uk-UA"/>
        </w:rPr>
        <w:t xml:space="preserve"> </w:t>
      </w:r>
      <w:r>
        <w:rPr>
          <w:b/>
          <w:lang w:val="uk-UA"/>
        </w:rPr>
        <w:t>(</w:t>
      </w:r>
      <w:r w:rsidRPr="00C71D57">
        <w:rPr>
          <w:lang w:val="uk-UA"/>
        </w:rPr>
        <w:t>06</w:t>
      </w:r>
      <w:r>
        <w:rPr>
          <w:lang w:val="uk-UA"/>
        </w:rPr>
        <w:t xml:space="preserve">1)-289-12-75, </w:t>
      </w:r>
      <w:r>
        <w:rPr>
          <w:b/>
          <w:lang w:val="uk-UA"/>
        </w:rPr>
        <w:t>(</w:t>
      </w:r>
      <w:r w:rsidRPr="00C71D57">
        <w:rPr>
          <w:lang w:val="uk-UA"/>
        </w:rPr>
        <w:t>06</w:t>
      </w:r>
      <w:r>
        <w:rPr>
          <w:lang w:val="uk-UA"/>
        </w:rPr>
        <w:t>1)-289-12-16 (деканат)</w:t>
      </w:r>
    </w:p>
    <w:p w:rsidR="00C71D57" w:rsidRPr="00AE5D68" w:rsidRDefault="00C71D57" w:rsidP="00C71D57">
      <w:pPr>
        <w:rPr>
          <w:i/>
          <w:iCs/>
          <w:lang w:val="uk-UA"/>
        </w:rPr>
      </w:pPr>
      <w:r>
        <w:rPr>
          <w:b/>
          <w:lang w:val="uk-UA"/>
        </w:rPr>
        <w:t>Інші засоби зв</w:t>
      </w:r>
      <w:r w:rsidRPr="00E42FA1">
        <w:rPr>
          <w:b/>
          <w:lang w:val="uk-UA"/>
        </w:rPr>
        <w:t>’</w:t>
      </w:r>
      <w:r>
        <w:rPr>
          <w:b/>
          <w:lang w:val="uk-UA"/>
        </w:rPr>
        <w:t xml:space="preserve">язку: </w:t>
      </w:r>
      <w:hyperlink r:id="rId8" w:history="1">
        <w:r w:rsidRPr="00172B89">
          <w:rPr>
            <w:rStyle w:val="a3"/>
            <w:lang w:val="uk-UA"/>
          </w:rPr>
          <w:t>https://www.facebook.com/profile.php?id=100004819566646</w:t>
        </w:r>
      </w:hyperlink>
      <w:r>
        <w:rPr>
          <w:b/>
          <w:lang w:val="uk-UA"/>
        </w:rPr>
        <w:t xml:space="preserve">; </w:t>
      </w:r>
      <w:r w:rsidRPr="00C71D57">
        <w:rPr>
          <w:rFonts w:eastAsia="Times New Roman"/>
          <w:lang w:val="uk-UA" w:eastAsia="ru-RU"/>
        </w:rPr>
        <w:t>https://moodle.znu.edu.ua/course/view.php?id=650</w:t>
      </w:r>
    </w:p>
    <w:p w:rsidR="00C71D57" w:rsidRDefault="00C71D57" w:rsidP="00C71D57">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tblGrid>
      <w:tr w:rsidR="00C71D57" w:rsidRPr="00C57A88" w:rsidTr="00247FBB">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C71D57" w:rsidRPr="00EF5BEC" w:rsidRDefault="00C71D57" w:rsidP="00247FBB">
            <w:pPr>
              <w:rPr>
                <w:rFonts w:eastAsia="Times New Roman"/>
                <w:b/>
                <w:lang w:val="uk-UA"/>
              </w:rPr>
            </w:pPr>
            <w:r w:rsidRPr="00EF5BEC">
              <w:rPr>
                <w:b/>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spacing w:after="20"/>
              <w:rPr>
                <w:lang w:val="uk-UA"/>
              </w:rPr>
            </w:pPr>
            <w:proofErr w:type="spellStart"/>
            <w:r w:rsidRPr="002C212E">
              <w:rPr>
                <w:lang w:val="ru-RU"/>
              </w:rPr>
              <w:t>Українська</w:t>
            </w:r>
            <w:proofErr w:type="spellEnd"/>
            <w:r w:rsidRPr="002C212E">
              <w:rPr>
                <w:lang w:val="ru-RU"/>
              </w:rPr>
              <w:t xml:space="preserve"> </w:t>
            </w:r>
            <w:proofErr w:type="spellStart"/>
            <w:r w:rsidRPr="002C212E">
              <w:rPr>
                <w:lang w:val="ru-RU"/>
              </w:rPr>
              <w:t>мова</w:t>
            </w:r>
            <w:proofErr w:type="spellEnd"/>
            <w:r w:rsidRPr="002C212E">
              <w:rPr>
                <w:lang w:val="ru-RU"/>
              </w:rPr>
              <w:t xml:space="preserve"> та </w:t>
            </w:r>
            <w:proofErr w:type="spellStart"/>
            <w:proofErr w:type="gramStart"/>
            <w:r w:rsidRPr="002C212E">
              <w:rPr>
                <w:lang w:val="ru-RU"/>
              </w:rPr>
              <w:t>л</w:t>
            </w:r>
            <w:proofErr w:type="gramEnd"/>
            <w:r w:rsidRPr="002C212E">
              <w:rPr>
                <w:lang w:val="ru-RU"/>
              </w:rPr>
              <w:t>ітература</w:t>
            </w:r>
            <w:proofErr w:type="spellEnd"/>
          </w:p>
          <w:p w:rsidR="00C71D57" w:rsidRPr="00FB2FDE" w:rsidRDefault="00C71D57" w:rsidP="00247FBB">
            <w:pPr>
              <w:spacing w:after="20"/>
              <w:rPr>
                <w:rFonts w:eastAsia="Times New Roman"/>
                <w:lang w:val="uk-UA"/>
              </w:rPr>
            </w:pPr>
            <w:r>
              <w:rPr>
                <w:lang w:val="uk-UA"/>
              </w:rPr>
              <w:t>магістр</w:t>
            </w:r>
          </w:p>
        </w:tc>
      </w:tr>
      <w:tr w:rsidR="00C71D57" w:rsidRPr="00E42FA1" w:rsidTr="00247FBB">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C71D57" w:rsidRPr="00D54399" w:rsidRDefault="00C71D57" w:rsidP="00247FBB">
            <w:pPr>
              <w:rPr>
                <w:b/>
                <w:bCs/>
                <w:lang w:val="uk-UA"/>
              </w:rPr>
            </w:pPr>
            <w:r>
              <w:rPr>
                <w:b/>
                <w:bCs/>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C71D57" w:rsidRPr="00FB2FDE" w:rsidRDefault="00C71D57" w:rsidP="00247FBB">
            <w:pPr>
              <w:suppressAutoHyphens/>
              <w:rPr>
                <w:rFonts w:eastAsia="Times New Roman"/>
                <w:lang w:eastAsia="ar-SA"/>
              </w:rPr>
            </w:pPr>
            <w:r w:rsidRPr="00FB2FDE">
              <w:rPr>
                <w:rFonts w:eastAsia="Times New Roman"/>
                <w:lang w:val="uk-UA" w:eastAsia="ar-SA"/>
              </w:rPr>
              <w:t>Нормативна</w:t>
            </w:r>
          </w:p>
        </w:tc>
      </w:tr>
      <w:tr w:rsidR="00C71D57" w:rsidRPr="00EF5BEC" w:rsidTr="00247FBB">
        <w:trPr>
          <w:trHeight w:val="250"/>
        </w:trPr>
        <w:tc>
          <w:tcPr>
            <w:tcW w:w="2268" w:type="dxa"/>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rFonts w:eastAsia="Times New Roman"/>
                <w:b/>
                <w:lang w:val="uk-UA"/>
              </w:rPr>
            </w:pPr>
            <w:r w:rsidRPr="002C212E">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rFonts w:eastAsia="Times New Roman"/>
                <w:b/>
                <w:lang w:val="uk-UA"/>
              </w:rPr>
            </w:pPr>
            <w:r>
              <w:rPr>
                <w:rFonts w:eastAsia="Times New Roman"/>
                <w:b/>
                <w:lang w:val="uk-UA"/>
              </w:rPr>
              <w:t>5</w:t>
            </w:r>
          </w:p>
        </w:tc>
        <w:tc>
          <w:tcPr>
            <w:tcW w:w="1275" w:type="dxa"/>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rFonts w:eastAsia="Times New Roman"/>
                <w:b/>
                <w:lang w:val="uk-UA"/>
              </w:rPr>
            </w:pPr>
            <w:proofErr w:type="spellStart"/>
            <w:r w:rsidRPr="002C212E">
              <w:rPr>
                <w:b/>
                <w:lang w:val="uk-UA"/>
              </w:rPr>
              <w:t>Навч</w:t>
            </w:r>
            <w:proofErr w:type="spellEnd"/>
            <w:r w:rsidRPr="002C212E">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C71D57" w:rsidRPr="00C57A88" w:rsidRDefault="00C71D57" w:rsidP="00C57A88">
            <w:pPr>
              <w:rPr>
                <w:rFonts w:eastAsia="Times New Roman"/>
                <w:b/>
              </w:rPr>
            </w:pPr>
            <w:r w:rsidRPr="002C212E">
              <w:rPr>
                <w:rFonts w:eastAsia="Times New Roman"/>
                <w:b/>
                <w:lang w:val="uk-UA"/>
              </w:rPr>
              <w:t>202</w:t>
            </w:r>
            <w:r w:rsidR="00C57A88">
              <w:rPr>
                <w:rFonts w:eastAsia="Times New Roman"/>
                <w:b/>
              </w:rPr>
              <w:t>3</w:t>
            </w:r>
            <w:r w:rsidRPr="002C212E">
              <w:rPr>
                <w:rFonts w:eastAsia="Times New Roman"/>
                <w:b/>
                <w:lang w:val="uk-UA"/>
              </w:rPr>
              <w:t>/202</w:t>
            </w:r>
            <w:r w:rsidR="00C57A88">
              <w:rPr>
                <w:rFonts w:eastAsia="Times New Roman"/>
                <w:b/>
              </w:rPr>
              <w:t>4</w:t>
            </w:r>
          </w:p>
        </w:tc>
        <w:tc>
          <w:tcPr>
            <w:tcW w:w="1417" w:type="dxa"/>
            <w:tcBorders>
              <w:top w:val="single" w:sz="4" w:space="0" w:color="000000"/>
              <w:left w:val="single" w:sz="4" w:space="0" w:color="000000"/>
              <w:bottom w:val="single" w:sz="4" w:space="0" w:color="000000"/>
              <w:right w:val="single" w:sz="4" w:space="0" w:color="000000"/>
            </w:tcBorders>
          </w:tcPr>
          <w:p w:rsidR="00C71D57" w:rsidRPr="00FB2FDE" w:rsidRDefault="00C71D57" w:rsidP="00C71D57">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2</w:t>
            </w:r>
          </w:p>
        </w:tc>
        <w:tc>
          <w:tcPr>
            <w:tcW w:w="1433" w:type="dxa"/>
            <w:tcBorders>
              <w:top w:val="single" w:sz="4" w:space="0" w:color="000000"/>
              <w:left w:val="single" w:sz="4" w:space="0" w:color="000000"/>
              <w:bottom w:val="single" w:sz="4" w:space="0" w:color="000000"/>
              <w:right w:val="single" w:sz="4" w:space="0" w:color="auto"/>
            </w:tcBorders>
          </w:tcPr>
          <w:p w:rsidR="00C71D57" w:rsidRPr="00EF5BEC" w:rsidRDefault="00C71D57" w:rsidP="00247FBB">
            <w:pPr>
              <w:rPr>
                <w:rFonts w:eastAsia="Times New Roman"/>
                <w:lang w:val="uk-UA"/>
              </w:rPr>
            </w:pPr>
            <w:r w:rsidRPr="00EF5BE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C71D57" w:rsidRPr="002C212E" w:rsidRDefault="00C71D57" w:rsidP="00C71D57">
            <w:pPr>
              <w:rPr>
                <w:rFonts w:eastAsia="Times New Roman"/>
                <w:b/>
                <w:lang w:val="uk-UA"/>
              </w:rPr>
            </w:pPr>
            <w:r w:rsidRPr="002C212E">
              <w:rPr>
                <w:rFonts w:eastAsia="Times New Roman"/>
                <w:b/>
                <w:lang w:val="uk-UA"/>
              </w:rPr>
              <w:t>1</w:t>
            </w:r>
            <w:r>
              <w:rPr>
                <w:rFonts w:eastAsia="Times New Roman"/>
                <w:b/>
                <w:lang w:val="uk-UA"/>
              </w:rPr>
              <w:t>1</w:t>
            </w:r>
          </w:p>
        </w:tc>
      </w:tr>
      <w:tr w:rsidR="00C71D57" w:rsidRPr="00425EA8" w:rsidTr="00247FBB">
        <w:trPr>
          <w:trHeight w:val="250"/>
        </w:trPr>
        <w:tc>
          <w:tcPr>
            <w:tcW w:w="2268" w:type="dxa"/>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b/>
                <w:lang w:val="uk-UA"/>
              </w:rPr>
            </w:pPr>
            <w:r w:rsidRPr="002C212E">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C71D57" w:rsidRPr="002C212E" w:rsidRDefault="00C71D57" w:rsidP="00C71D57">
            <w:pPr>
              <w:ind w:right="-79"/>
              <w:rPr>
                <w:rFonts w:eastAsia="Times New Roman"/>
                <w:b/>
                <w:lang w:val="uk-UA"/>
              </w:rPr>
            </w:pPr>
            <w:r>
              <w:rPr>
                <w:rFonts w:eastAsia="Times New Roman"/>
                <w:b/>
                <w:lang w:val="uk-UA"/>
              </w:rPr>
              <w:t>15</w:t>
            </w:r>
            <w:r w:rsidRPr="002C212E">
              <w:rPr>
                <w:rFonts w:eastAsia="Times New Roman"/>
                <w:b/>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rFonts w:eastAsia="Times New Roman"/>
                <w:b/>
                <w:lang w:val="uk-UA"/>
              </w:rPr>
            </w:pPr>
            <w:r w:rsidRPr="002C212E">
              <w:rPr>
                <w:b/>
                <w:lang w:val="uk-UA"/>
              </w:rPr>
              <w:t>Кількість змістових модулів</w:t>
            </w:r>
            <w:r w:rsidRPr="002C212E">
              <w:rPr>
                <w:rStyle w:val="a8"/>
                <w:rFonts w:eastAsia="Times New Roman"/>
                <w:b/>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C71D57" w:rsidRPr="00080904" w:rsidRDefault="00C71D57" w:rsidP="00247FBB">
            <w:pPr>
              <w:rPr>
                <w:b/>
                <w:lang w:val="uk-UA"/>
              </w:rPr>
            </w:pPr>
            <w:r>
              <w:rPr>
                <w:b/>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tcPr>
          <w:p w:rsidR="00C71D57" w:rsidRPr="009F6B92" w:rsidRDefault="00C71D57" w:rsidP="00247FBB">
            <w:pPr>
              <w:rPr>
                <w:i/>
                <w:iCs/>
                <w:lang w:val="uk-UA"/>
              </w:rPr>
            </w:pPr>
            <w:r w:rsidRPr="00D54399">
              <w:rPr>
                <w:b/>
                <w:bCs/>
                <w:lang w:val="uk-UA"/>
              </w:rPr>
              <w:t>Лекційні заняття</w:t>
            </w:r>
            <w:r w:rsidRPr="00425EA8">
              <w:rPr>
                <w:b/>
                <w:bCs/>
                <w:lang w:val="ru-RU"/>
              </w:rPr>
              <w:t xml:space="preserve"> </w:t>
            </w:r>
            <w:r>
              <w:rPr>
                <w:b/>
                <w:bCs/>
                <w:lang w:val="uk-UA"/>
              </w:rPr>
              <w:t>– 22 год.</w:t>
            </w:r>
          </w:p>
          <w:p w:rsidR="00C71D57" w:rsidRPr="009F6B92" w:rsidRDefault="00C71D57" w:rsidP="00247FBB">
            <w:pPr>
              <w:rPr>
                <w:b/>
                <w:bCs/>
                <w:lang w:val="uk-UA"/>
              </w:rPr>
            </w:pPr>
            <w:r w:rsidRPr="00D54399">
              <w:rPr>
                <w:b/>
                <w:bCs/>
                <w:lang w:val="uk-UA"/>
              </w:rPr>
              <w:t>Практичні заняття</w:t>
            </w:r>
            <w:r w:rsidRPr="00425EA8">
              <w:rPr>
                <w:b/>
                <w:bCs/>
                <w:lang w:val="ru-RU"/>
              </w:rPr>
              <w:t xml:space="preserve"> </w:t>
            </w:r>
            <w:r>
              <w:rPr>
                <w:b/>
                <w:bCs/>
                <w:lang w:val="uk-UA"/>
              </w:rPr>
              <w:t>– 22 год.</w:t>
            </w:r>
          </w:p>
          <w:p w:rsidR="00C71D57" w:rsidRPr="00080904" w:rsidRDefault="00C71D57" w:rsidP="00C71D57">
            <w:pPr>
              <w:rPr>
                <w:rFonts w:eastAsia="Times New Roman"/>
                <w:lang w:val="uk-UA"/>
              </w:rPr>
            </w:pPr>
            <w:r w:rsidRPr="00D54399">
              <w:rPr>
                <w:b/>
                <w:bCs/>
                <w:lang w:val="uk-UA"/>
              </w:rPr>
              <w:t>Самостійна робота</w:t>
            </w:r>
            <w:r>
              <w:rPr>
                <w:b/>
                <w:bCs/>
                <w:lang w:val="uk-UA"/>
              </w:rPr>
              <w:t xml:space="preserve"> –</w:t>
            </w:r>
            <w:r>
              <w:rPr>
                <w:rFonts w:eastAsia="Times New Roman"/>
                <w:lang w:val="uk-UA"/>
              </w:rPr>
              <w:t xml:space="preserve"> 1</w:t>
            </w:r>
            <w:r>
              <w:rPr>
                <w:rFonts w:eastAsia="Times New Roman"/>
                <w:b/>
                <w:lang w:val="uk-UA"/>
              </w:rPr>
              <w:t>06</w:t>
            </w:r>
            <w:r w:rsidRPr="002C212E">
              <w:rPr>
                <w:rFonts w:eastAsia="Times New Roman"/>
                <w:b/>
                <w:lang w:val="uk-UA"/>
              </w:rPr>
              <w:t xml:space="preserve"> год</w:t>
            </w:r>
            <w:r>
              <w:rPr>
                <w:rFonts w:eastAsia="Times New Roman"/>
                <w:b/>
                <w:lang w:val="uk-UA"/>
              </w:rPr>
              <w:t>.</w:t>
            </w:r>
          </w:p>
        </w:tc>
      </w:tr>
      <w:tr w:rsidR="00C71D57" w:rsidRPr="00EF5BEC" w:rsidTr="00247FBB">
        <w:trPr>
          <w:trHeight w:val="250"/>
        </w:trPr>
        <w:tc>
          <w:tcPr>
            <w:tcW w:w="2268" w:type="dxa"/>
            <w:tcBorders>
              <w:top w:val="single" w:sz="4" w:space="0" w:color="000000"/>
              <w:left w:val="single" w:sz="4" w:space="0" w:color="000000"/>
              <w:bottom w:val="single" w:sz="4" w:space="0" w:color="000000"/>
              <w:right w:val="single" w:sz="4" w:space="0" w:color="000000"/>
            </w:tcBorders>
          </w:tcPr>
          <w:p w:rsidR="00C71D57" w:rsidRPr="00080904" w:rsidRDefault="00C71D57" w:rsidP="00247FBB">
            <w:pPr>
              <w:rPr>
                <w:rFonts w:eastAsia="Times New Roman"/>
                <w:b/>
                <w:bCs/>
                <w:lang w:val="uk-UA"/>
              </w:rPr>
            </w:pPr>
            <w:r>
              <w:rPr>
                <w:b/>
                <w:bCs/>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C71D57" w:rsidRPr="004B0F24" w:rsidRDefault="00C71D57" w:rsidP="00247FBB">
            <w:pPr>
              <w:rPr>
                <w:i/>
                <w:lang w:val="uk-UA"/>
              </w:rPr>
            </w:pPr>
            <w:r>
              <w:rPr>
                <w:i/>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C71D57" w:rsidRPr="00D54399" w:rsidRDefault="00C71D57" w:rsidP="00247FBB">
            <w:pPr>
              <w:rPr>
                <w:b/>
                <w:bCs/>
                <w:lang w:val="uk-UA"/>
              </w:rPr>
            </w:pPr>
          </w:p>
        </w:tc>
      </w:tr>
      <w:tr w:rsidR="00C71D57" w:rsidRPr="00C57A88" w:rsidTr="00247FBB">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C71D57" w:rsidRPr="00EF5BEC" w:rsidRDefault="00C71D57" w:rsidP="00247FBB">
            <w:pPr>
              <w:rPr>
                <w:rFonts w:eastAsia="Times New Roman"/>
                <w:b/>
                <w:lang w:val="uk-UA"/>
              </w:rPr>
            </w:pPr>
            <w:r w:rsidRPr="00EF5BEC">
              <w:rPr>
                <w:b/>
                <w:lang w:val="uk-UA"/>
              </w:rPr>
              <w:t xml:space="preserve">Посилання на курс в </w:t>
            </w:r>
            <w:proofErr w:type="spellStart"/>
            <w:r w:rsidRPr="00EF5BEC">
              <w:rPr>
                <w:b/>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C71D57" w:rsidRPr="002C212E" w:rsidRDefault="00C71D57" w:rsidP="00247FBB">
            <w:pPr>
              <w:rPr>
                <w:i/>
                <w:iCs/>
                <w:lang w:val="uk-UA"/>
              </w:rPr>
            </w:pPr>
            <w:r w:rsidRPr="00C71D57">
              <w:rPr>
                <w:rFonts w:eastAsia="Times New Roman"/>
                <w:lang w:val="uk-UA" w:eastAsia="ru-RU"/>
              </w:rPr>
              <w:t>https://moodle.znu.edu.ua/course/view.php?id=650</w:t>
            </w:r>
          </w:p>
        </w:tc>
      </w:tr>
      <w:tr w:rsidR="00C71D57" w:rsidRPr="00C57A88" w:rsidTr="00247FBB">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C71D57" w:rsidRPr="005D3580" w:rsidRDefault="00C71D57" w:rsidP="00247FBB">
            <w:pPr>
              <w:rPr>
                <w:rStyle w:val="s1"/>
                <w:b/>
                <w:lang w:val="uk-UA"/>
              </w:rPr>
            </w:pPr>
            <w:r w:rsidRPr="00AE5D68">
              <w:rPr>
                <w:b/>
                <w:iCs/>
                <w:lang w:val="uk-UA"/>
              </w:rPr>
              <w:t>Консультації:</w:t>
            </w:r>
            <w:r>
              <w:rPr>
                <w:b/>
                <w:i/>
                <w:lang w:val="uk-UA"/>
              </w:rPr>
              <w:t xml:space="preserve"> </w:t>
            </w:r>
          </w:p>
          <w:p w:rsidR="00C71D57" w:rsidRPr="00EF5BEC" w:rsidRDefault="00C71D57" w:rsidP="00247FBB">
            <w:pPr>
              <w:rPr>
                <w:b/>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C71D57" w:rsidRPr="00BE3229" w:rsidRDefault="00C71D57" w:rsidP="00247FBB">
            <w:pPr>
              <w:rPr>
                <w:rFonts w:eastAsia="Times New Roman"/>
                <w:lang w:val="uk-UA"/>
              </w:rPr>
            </w:pPr>
            <w:r w:rsidRPr="00BE3229">
              <w:rPr>
                <w:bCs/>
                <w:lang w:val="uk-UA"/>
              </w:rPr>
              <w:t>Щопонеділка</w:t>
            </w:r>
            <w:r w:rsidRPr="00BE3229">
              <w:rPr>
                <w:rStyle w:val="a3"/>
                <w:lang w:val="uk-UA"/>
              </w:rPr>
              <w:t xml:space="preserve"> </w:t>
            </w:r>
            <w:r w:rsidRPr="00BE3229">
              <w:rPr>
                <w:rStyle w:val="a3"/>
                <w:color w:val="auto"/>
                <w:lang w:val="uk-UA"/>
              </w:rPr>
              <w:t>10.00–11.00</w:t>
            </w:r>
            <w:r w:rsidRPr="00BE3229">
              <w:rPr>
                <w:rStyle w:val="a3"/>
                <w:lang w:val="uk-UA"/>
              </w:rPr>
              <w:t xml:space="preserve">, </w:t>
            </w:r>
            <w:r w:rsidRPr="00BE3229">
              <w:rPr>
                <w:rStyle w:val="s1"/>
                <w:lang w:val="uk-UA"/>
              </w:rPr>
              <w:t xml:space="preserve">або за домовленістю чи </w:t>
            </w:r>
            <w:proofErr w:type="spellStart"/>
            <w:r w:rsidRPr="00BE3229">
              <w:rPr>
                <w:rStyle w:val="s1"/>
                <w:lang w:val="uk-UA"/>
              </w:rPr>
              <w:t>ел</w:t>
            </w:r>
            <w:proofErr w:type="spellEnd"/>
            <w:r w:rsidRPr="00BE3229">
              <w:rPr>
                <w:rStyle w:val="s1"/>
                <w:lang w:val="uk-UA"/>
              </w:rPr>
              <w:t>. поштою</w:t>
            </w:r>
          </w:p>
        </w:tc>
      </w:tr>
    </w:tbl>
    <w:p w:rsidR="00C71D57" w:rsidRDefault="00C71D57" w:rsidP="00C71D57">
      <w:pPr>
        <w:rPr>
          <w:b/>
          <w:sz w:val="28"/>
          <w:lang w:val="uk-UA"/>
        </w:rPr>
      </w:pPr>
    </w:p>
    <w:p w:rsidR="00C71D57" w:rsidRDefault="00C71D57" w:rsidP="00C71D57">
      <w:pPr>
        <w:rPr>
          <w:b/>
          <w:sz w:val="28"/>
          <w:lang w:val="uk-UA"/>
        </w:rPr>
      </w:pPr>
      <w:r w:rsidRPr="00EF5BEC">
        <w:rPr>
          <w:b/>
          <w:sz w:val="28"/>
          <w:lang w:val="uk-UA"/>
        </w:rPr>
        <w:t xml:space="preserve">ОПИС КУРСУ </w:t>
      </w:r>
    </w:p>
    <w:p w:rsidR="00C71D57" w:rsidRPr="00C71D57" w:rsidRDefault="00C71D57" w:rsidP="00CC12FA">
      <w:pPr>
        <w:suppressAutoHyphens/>
        <w:ind w:firstLine="567"/>
        <w:jc w:val="both"/>
        <w:rPr>
          <w:rFonts w:eastAsia="Times New Roman"/>
          <w:lang w:val="uk-UA" w:eastAsia="ar-SA"/>
        </w:rPr>
      </w:pPr>
      <w:r w:rsidRPr="00C71D57">
        <w:rPr>
          <w:rFonts w:eastAsia="Times New Roman"/>
          <w:b/>
          <w:lang w:val="uk-UA" w:eastAsia="ar-SA"/>
        </w:rPr>
        <w:t>Метою</w:t>
      </w:r>
      <w:r w:rsidRPr="00C71D57">
        <w:rPr>
          <w:rFonts w:eastAsia="Times New Roman"/>
          <w:lang w:val="uk-UA" w:eastAsia="ar-SA"/>
        </w:rPr>
        <w:t xml:space="preserve"> </w:t>
      </w:r>
      <w:r w:rsidR="00883B17" w:rsidRPr="00883B17">
        <w:rPr>
          <w:rFonts w:eastAsia="Times New Roman"/>
          <w:b/>
          <w:lang w:val="uk-UA" w:eastAsia="ar-SA"/>
        </w:rPr>
        <w:t>курсу</w:t>
      </w:r>
      <w:r w:rsidR="00883B17">
        <w:rPr>
          <w:rFonts w:eastAsia="Times New Roman"/>
          <w:lang w:val="uk-UA" w:eastAsia="ar-SA"/>
        </w:rPr>
        <w:t xml:space="preserve"> – ознайомити здобувачів вищої освіти</w:t>
      </w:r>
      <w:r w:rsidRPr="00C71D57">
        <w:rPr>
          <w:rFonts w:eastAsia="Times New Roman"/>
          <w:lang w:val="uk-UA" w:eastAsia="ar-SA"/>
        </w:rPr>
        <w:t xml:space="preserve"> з літературознавчими проблемами, розшир</w:t>
      </w:r>
      <w:r w:rsidR="00883B17">
        <w:rPr>
          <w:rFonts w:eastAsia="Times New Roman"/>
          <w:lang w:val="uk-UA" w:eastAsia="ar-SA"/>
        </w:rPr>
        <w:t>ити</w:t>
      </w:r>
      <w:r w:rsidRPr="00C71D57">
        <w:rPr>
          <w:rFonts w:eastAsia="Times New Roman"/>
          <w:lang w:val="uk-UA" w:eastAsia="ar-SA"/>
        </w:rPr>
        <w:t xml:space="preserve"> теоретичн</w:t>
      </w:r>
      <w:r w:rsidR="00883B17">
        <w:rPr>
          <w:rFonts w:eastAsia="Times New Roman"/>
          <w:lang w:val="uk-UA" w:eastAsia="ar-SA"/>
        </w:rPr>
        <w:t>і</w:t>
      </w:r>
      <w:r w:rsidRPr="00C71D57">
        <w:rPr>
          <w:rFonts w:eastAsia="Times New Roman"/>
          <w:lang w:val="uk-UA" w:eastAsia="ar-SA"/>
        </w:rPr>
        <w:t xml:space="preserve"> знан</w:t>
      </w:r>
      <w:r w:rsidR="00883B17">
        <w:rPr>
          <w:rFonts w:eastAsia="Times New Roman"/>
          <w:lang w:val="uk-UA" w:eastAsia="ar-SA"/>
        </w:rPr>
        <w:t>ня</w:t>
      </w:r>
      <w:r w:rsidRPr="00C71D57">
        <w:rPr>
          <w:rFonts w:eastAsia="Times New Roman"/>
          <w:lang w:val="uk-UA" w:eastAsia="ar-SA"/>
        </w:rPr>
        <w:t xml:space="preserve"> літературного процесу сьогодення, </w:t>
      </w:r>
      <w:r w:rsidR="00883B17">
        <w:rPr>
          <w:rFonts w:eastAsia="Times New Roman"/>
          <w:lang w:val="uk-UA" w:eastAsia="ar-SA"/>
        </w:rPr>
        <w:t>їх</w:t>
      </w:r>
      <w:r w:rsidRPr="00C71D57">
        <w:rPr>
          <w:rFonts w:eastAsia="Times New Roman"/>
          <w:lang w:val="uk-UA" w:eastAsia="ar-SA"/>
        </w:rPr>
        <w:t xml:space="preserve"> основн</w:t>
      </w:r>
      <w:r w:rsidR="00883B17">
        <w:rPr>
          <w:rFonts w:eastAsia="Times New Roman"/>
          <w:lang w:val="uk-UA" w:eastAsia="ar-SA"/>
        </w:rPr>
        <w:t>і</w:t>
      </w:r>
      <w:r w:rsidRPr="00C71D57">
        <w:rPr>
          <w:rFonts w:eastAsia="Times New Roman"/>
          <w:lang w:val="uk-UA" w:eastAsia="ar-SA"/>
        </w:rPr>
        <w:t xml:space="preserve"> понят</w:t>
      </w:r>
      <w:r w:rsidR="00883B17">
        <w:rPr>
          <w:rFonts w:eastAsia="Times New Roman"/>
          <w:lang w:val="uk-UA" w:eastAsia="ar-SA"/>
        </w:rPr>
        <w:t>тя</w:t>
      </w:r>
      <w:r w:rsidRPr="00C71D57">
        <w:rPr>
          <w:rFonts w:eastAsia="Times New Roman"/>
          <w:lang w:val="uk-UA" w:eastAsia="ar-SA"/>
        </w:rPr>
        <w:t>, співвідношення, дати аналітичний огляд сучасних літературознавчих методологій, сприяти розвитку вмінь аналізу творів з точки зору сучасної науки про літературу.</w:t>
      </w:r>
    </w:p>
    <w:p w:rsidR="00C71D57" w:rsidRPr="00C71D57" w:rsidRDefault="00CC12FA" w:rsidP="00CC12FA">
      <w:pPr>
        <w:suppressAutoHyphens/>
        <w:ind w:firstLine="567"/>
        <w:jc w:val="both"/>
        <w:rPr>
          <w:rFonts w:eastAsia="Times New Roman"/>
          <w:lang w:val="uk-UA" w:eastAsia="ar-SA"/>
        </w:rPr>
      </w:pPr>
      <w:r>
        <w:rPr>
          <w:rFonts w:eastAsia="Times New Roman"/>
          <w:lang w:val="uk-UA" w:eastAsia="ar-SA"/>
        </w:rPr>
        <w:t>Курс</w:t>
      </w:r>
      <w:r w:rsidR="00C71D57" w:rsidRPr="00C71D57">
        <w:rPr>
          <w:rFonts w:eastAsia="Times New Roman"/>
          <w:lang w:val="uk-UA" w:eastAsia="ar-SA"/>
        </w:rPr>
        <w:t xml:space="preserve"> «Актуальні проблеми сучасного українського літературознавства» </w:t>
      </w:r>
      <w:r>
        <w:rPr>
          <w:rFonts w:eastAsia="Times New Roman"/>
          <w:lang w:val="uk-UA" w:eastAsia="ar-SA"/>
        </w:rPr>
        <w:t xml:space="preserve">сприяє формуванню  </w:t>
      </w:r>
      <w:r w:rsidR="00C71D57" w:rsidRPr="00C71D57">
        <w:rPr>
          <w:rFonts w:eastAsia="Times New Roman"/>
          <w:lang w:val="uk-UA" w:eastAsia="ar-SA"/>
        </w:rPr>
        <w:t xml:space="preserve"> </w:t>
      </w:r>
      <w:r>
        <w:rPr>
          <w:rFonts w:eastAsia="Times New Roman"/>
          <w:lang w:val="uk-UA" w:eastAsia="ar-SA"/>
        </w:rPr>
        <w:t xml:space="preserve">вмінь </w:t>
      </w:r>
      <w:r w:rsidR="00C71D57" w:rsidRPr="00C71D57">
        <w:rPr>
          <w:rFonts w:eastAsia="Times New Roman"/>
          <w:lang w:val="uk-UA" w:eastAsia="ar-SA"/>
        </w:rPr>
        <w:t>аналіз</w:t>
      </w:r>
      <w:r>
        <w:rPr>
          <w:rFonts w:eastAsia="Times New Roman"/>
          <w:lang w:val="uk-UA" w:eastAsia="ar-SA"/>
        </w:rPr>
        <w:t>у</w:t>
      </w:r>
      <w:r w:rsidR="00C71D57" w:rsidRPr="00C71D57">
        <w:rPr>
          <w:rFonts w:eastAsia="Times New Roman"/>
          <w:lang w:val="uk-UA" w:eastAsia="ar-SA"/>
        </w:rPr>
        <w:t xml:space="preserve"> основних літературознавчих проблем, виробленн</w:t>
      </w:r>
      <w:r>
        <w:rPr>
          <w:rFonts w:eastAsia="Times New Roman"/>
          <w:lang w:val="uk-UA" w:eastAsia="ar-SA"/>
        </w:rPr>
        <w:t>ю</w:t>
      </w:r>
      <w:r w:rsidR="00C71D57" w:rsidRPr="00C71D57">
        <w:rPr>
          <w:rFonts w:eastAsia="Times New Roman"/>
          <w:lang w:val="uk-UA" w:eastAsia="ar-SA"/>
        </w:rPr>
        <w:t xml:space="preserve"> аналітичного підходу до їх осмислення й усвідомлення, вмінь формувати й відстоювати власну наукову точку зору.</w:t>
      </w:r>
    </w:p>
    <w:p w:rsidR="00C71D57" w:rsidRDefault="00883B17" w:rsidP="004F1832">
      <w:pPr>
        <w:ind w:firstLine="567"/>
        <w:jc w:val="both"/>
        <w:rPr>
          <w:iCs/>
          <w:lang w:val="uk-UA"/>
        </w:rPr>
      </w:pPr>
      <w:r w:rsidRPr="00433D05">
        <w:rPr>
          <w:iCs/>
          <w:lang w:val="uk-UA"/>
        </w:rPr>
        <w:t xml:space="preserve">Глибоке, аналітичне читання </w:t>
      </w:r>
      <w:r>
        <w:rPr>
          <w:iCs/>
          <w:lang w:val="uk-UA"/>
        </w:rPr>
        <w:t>наукових</w:t>
      </w:r>
      <w:r w:rsidRPr="00433D05">
        <w:rPr>
          <w:iCs/>
          <w:lang w:val="uk-UA"/>
        </w:rPr>
        <w:t xml:space="preserve"> сприятиме розвитку затребуваних роботодавцями </w:t>
      </w:r>
      <w:r>
        <w:rPr>
          <w:iCs/>
          <w:lang w:val="uk-UA"/>
        </w:rPr>
        <w:t xml:space="preserve">фахових і </w:t>
      </w:r>
      <w:r w:rsidRPr="00433D05">
        <w:rPr>
          <w:iCs/>
          <w:lang w:val="uk-UA"/>
        </w:rPr>
        <w:t>«м’яких» навичок, як розуміння змістів складних повідомлень та критичне мислення</w:t>
      </w:r>
      <w:r w:rsidR="00CC12FA">
        <w:rPr>
          <w:iCs/>
          <w:lang w:val="uk-UA"/>
        </w:rPr>
        <w:t>.</w:t>
      </w:r>
    </w:p>
    <w:p w:rsidR="00CC12FA" w:rsidRPr="00EF5BEC" w:rsidRDefault="00CC12FA" w:rsidP="00C71D57">
      <w:pPr>
        <w:rPr>
          <w:b/>
          <w:sz w:val="28"/>
          <w:lang w:val="uk-UA"/>
        </w:rPr>
      </w:pPr>
    </w:p>
    <w:p w:rsidR="00C71D57" w:rsidRPr="00EF5BEC" w:rsidRDefault="00C71D57" w:rsidP="00C71D57">
      <w:pPr>
        <w:rPr>
          <w:lang w:val="uk-UA"/>
        </w:rPr>
      </w:pPr>
      <w:r w:rsidRPr="00EF5BEC">
        <w:rPr>
          <w:b/>
          <w:sz w:val="28"/>
          <w:lang w:val="uk-UA"/>
        </w:rPr>
        <w:t>ОЧІКУВАНІ РЕЗУЛЬТАТИ НАВЧАННЯ</w:t>
      </w:r>
    </w:p>
    <w:p w:rsidR="00C71D57" w:rsidRPr="00AF1A9D" w:rsidRDefault="00C71D57" w:rsidP="00C71D57">
      <w:pPr>
        <w:rPr>
          <w:b/>
          <w:lang w:val="uk-UA"/>
        </w:rPr>
      </w:pPr>
      <w:r w:rsidRPr="00EF5BEC">
        <w:rPr>
          <w:b/>
          <w:lang w:val="uk-UA"/>
        </w:rPr>
        <w:t>У разі успішного завер</w:t>
      </w:r>
      <w:r>
        <w:rPr>
          <w:b/>
          <w:lang w:val="uk-UA"/>
        </w:rPr>
        <w:t xml:space="preserve">шення курсу студент </w:t>
      </w:r>
      <w:r w:rsidRPr="00246191">
        <w:rPr>
          <w:b/>
          <w:u w:val="single"/>
          <w:lang w:val="uk-UA"/>
        </w:rPr>
        <w:t>зможе</w:t>
      </w:r>
      <w:r w:rsidRPr="00EF5BEC">
        <w:rPr>
          <w:b/>
          <w:lang w:val="uk-UA"/>
        </w:rPr>
        <w:t>:</w:t>
      </w:r>
      <w:r w:rsidRPr="00433D05">
        <w:rPr>
          <w:lang w:val="ru-RU"/>
        </w:rPr>
        <w:t xml:space="preserve"> </w:t>
      </w:r>
    </w:p>
    <w:p w:rsidR="00C71D57" w:rsidRPr="00433D05" w:rsidRDefault="00C71D57" w:rsidP="00C71D57">
      <w:pPr>
        <w:contextualSpacing/>
        <w:jc w:val="both"/>
        <w:rPr>
          <w:rFonts w:eastAsia="Arial"/>
          <w:lang w:val="ru-RU" w:eastAsia="ru-RU"/>
        </w:rPr>
      </w:pPr>
      <w:r>
        <w:rPr>
          <w:lang w:val="ru-RU"/>
        </w:rPr>
        <w:t>1. </w:t>
      </w:r>
      <w:proofErr w:type="spellStart"/>
      <w:r w:rsidR="00CC12FA" w:rsidRPr="00CC12FA">
        <w:rPr>
          <w:shd w:val="clear" w:color="auto" w:fill="FFFFFF"/>
          <w:lang w:val="ru-RU"/>
        </w:rPr>
        <w:t>Т</w:t>
      </w:r>
      <w:r w:rsidR="00CC12FA" w:rsidRPr="00CC12FA">
        <w:rPr>
          <w:lang w:val="ru-RU"/>
        </w:rPr>
        <w:t>ворчо</w:t>
      </w:r>
      <w:proofErr w:type="spellEnd"/>
      <w:r w:rsidR="00CC12FA" w:rsidRPr="00CC12FA">
        <w:rPr>
          <w:lang w:val="ru-RU"/>
        </w:rPr>
        <w:t xml:space="preserve">, критично, </w:t>
      </w:r>
      <w:proofErr w:type="spellStart"/>
      <w:r w:rsidR="00CC12FA" w:rsidRPr="00CC12FA">
        <w:rPr>
          <w:lang w:val="ru-RU"/>
        </w:rPr>
        <w:t>аналітично</w:t>
      </w:r>
      <w:proofErr w:type="spellEnd"/>
      <w:r w:rsidR="00CC12FA" w:rsidRPr="00CC12FA">
        <w:rPr>
          <w:lang w:val="ru-RU"/>
        </w:rPr>
        <w:t xml:space="preserve"> </w:t>
      </w:r>
      <w:proofErr w:type="spellStart"/>
      <w:r w:rsidR="00CC12FA" w:rsidRPr="00CC12FA">
        <w:rPr>
          <w:lang w:val="ru-RU"/>
        </w:rPr>
        <w:t>добирати</w:t>
      </w:r>
      <w:proofErr w:type="spellEnd"/>
      <w:r w:rsidR="00CC12FA" w:rsidRPr="00CC12FA">
        <w:rPr>
          <w:lang w:val="ru-RU"/>
        </w:rPr>
        <w:t xml:space="preserve"> і </w:t>
      </w:r>
      <w:proofErr w:type="spellStart"/>
      <w:r w:rsidR="00CC12FA" w:rsidRPr="00CC12FA">
        <w:rPr>
          <w:lang w:val="ru-RU"/>
        </w:rPr>
        <w:t>використовувати</w:t>
      </w:r>
      <w:proofErr w:type="spellEnd"/>
      <w:r w:rsidR="00CC12FA" w:rsidRPr="00CC12FA">
        <w:rPr>
          <w:lang w:val="ru-RU"/>
        </w:rPr>
        <w:t xml:space="preserve"> </w:t>
      </w:r>
      <w:proofErr w:type="spellStart"/>
      <w:r w:rsidR="00CC12FA" w:rsidRPr="00CC12FA">
        <w:rPr>
          <w:lang w:val="ru-RU"/>
        </w:rPr>
        <w:t>літературознавчі</w:t>
      </w:r>
      <w:proofErr w:type="spellEnd"/>
      <w:r w:rsidR="00CC12FA" w:rsidRPr="00CC12FA">
        <w:rPr>
          <w:lang w:val="ru-RU"/>
        </w:rPr>
        <w:t xml:space="preserve"> </w:t>
      </w:r>
      <w:proofErr w:type="spellStart"/>
      <w:r w:rsidR="00CC12FA" w:rsidRPr="00CC12FA">
        <w:rPr>
          <w:lang w:val="ru-RU"/>
        </w:rPr>
        <w:t>методології</w:t>
      </w:r>
      <w:proofErr w:type="spellEnd"/>
      <w:r w:rsidR="00CC12FA" w:rsidRPr="00CC12FA">
        <w:rPr>
          <w:lang w:val="ru-RU"/>
        </w:rPr>
        <w:t xml:space="preserve"> </w:t>
      </w:r>
      <w:proofErr w:type="spellStart"/>
      <w:r w:rsidR="00CC12FA" w:rsidRPr="00CC12FA">
        <w:rPr>
          <w:lang w:val="ru-RU"/>
        </w:rPr>
        <w:t>задля</w:t>
      </w:r>
      <w:proofErr w:type="spellEnd"/>
      <w:r w:rsidR="00CC12FA" w:rsidRPr="00CC12FA">
        <w:rPr>
          <w:lang w:val="ru-RU"/>
        </w:rPr>
        <w:t xml:space="preserve"> </w:t>
      </w:r>
      <w:proofErr w:type="spellStart"/>
      <w:r w:rsidR="00CC12FA" w:rsidRPr="00CC12FA">
        <w:rPr>
          <w:lang w:val="ru-RU"/>
        </w:rPr>
        <w:t>досягнення</w:t>
      </w:r>
      <w:proofErr w:type="spellEnd"/>
      <w:r w:rsidR="00CC12FA" w:rsidRPr="00CC12FA">
        <w:rPr>
          <w:lang w:val="ru-RU"/>
        </w:rPr>
        <w:t xml:space="preserve"> </w:t>
      </w:r>
      <w:proofErr w:type="spellStart"/>
      <w:r w:rsidR="00CC12FA" w:rsidRPr="00CC12FA">
        <w:rPr>
          <w:lang w:val="ru-RU"/>
        </w:rPr>
        <w:t>навчальних</w:t>
      </w:r>
      <w:proofErr w:type="spellEnd"/>
      <w:r w:rsidR="00CC12FA" w:rsidRPr="00CC12FA">
        <w:rPr>
          <w:lang w:val="ru-RU"/>
        </w:rPr>
        <w:t xml:space="preserve"> і </w:t>
      </w:r>
      <w:proofErr w:type="spellStart"/>
      <w:r w:rsidR="00CC12FA" w:rsidRPr="00CC12FA">
        <w:rPr>
          <w:lang w:val="ru-RU"/>
        </w:rPr>
        <w:t>професійних</w:t>
      </w:r>
      <w:proofErr w:type="spellEnd"/>
      <w:r w:rsidR="00CC12FA" w:rsidRPr="00CC12FA">
        <w:rPr>
          <w:lang w:val="ru-RU"/>
        </w:rPr>
        <w:t xml:space="preserve"> </w:t>
      </w:r>
      <w:proofErr w:type="spellStart"/>
      <w:r w:rsidR="00CC12FA" w:rsidRPr="00CC12FA">
        <w:rPr>
          <w:lang w:val="ru-RU"/>
        </w:rPr>
        <w:t>цілей</w:t>
      </w:r>
      <w:proofErr w:type="spellEnd"/>
      <w:r>
        <w:rPr>
          <w:lang w:val="ru-RU"/>
        </w:rPr>
        <w:t>.</w:t>
      </w:r>
    </w:p>
    <w:p w:rsidR="00C71D57" w:rsidRPr="00433D05" w:rsidRDefault="00C71D57" w:rsidP="00C71D57">
      <w:pPr>
        <w:contextualSpacing/>
        <w:jc w:val="both"/>
        <w:rPr>
          <w:rFonts w:eastAsia="Arial"/>
          <w:lang w:val="ru-RU" w:eastAsia="ru-RU"/>
        </w:rPr>
      </w:pPr>
      <w:r>
        <w:rPr>
          <w:lang w:val="ru-RU"/>
        </w:rPr>
        <w:t>2. </w:t>
      </w:r>
      <w:proofErr w:type="spellStart"/>
      <w:r>
        <w:rPr>
          <w:lang w:val="ru-RU"/>
        </w:rPr>
        <w:t>О</w:t>
      </w:r>
      <w:r w:rsidRPr="00433D05">
        <w:rPr>
          <w:lang w:val="ru-RU"/>
        </w:rPr>
        <w:t>перувати</w:t>
      </w:r>
      <w:proofErr w:type="spellEnd"/>
      <w:r w:rsidRPr="00433D05">
        <w:rPr>
          <w:lang w:val="ru-RU"/>
        </w:rPr>
        <w:t xml:space="preserve"> </w:t>
      </w:r>
      <w:proofErr w:type="spellStart"/>
      <w:proofErr w:type="gramStart"/>
      <w:r w:rsidRPr="00433D05">
        <w:rPr>
          <w:lang w:val="ru-RU"/>
        </w:rPr>
        <w:t>спец</w:t>
      </w:r>
      <w:proofErr w:type="gramEnd"/>
      <w:r w:rsidRPr="00433D05">
        <w:rPr>
          <w:lang w:val="ru-RU"/>
        </w:rPr>
        <w:t>іальною</w:t>
      </w:r>
      <w:proofErr w:type="spellEnd"/>
      <w:r w:rsidRPr="00433D05">
        <w:rPr>
          <w:lang w:val="ru-RU"/>
        </w:rPr>
        <w:t xml:space="preserve"> </w:t>
      </w:r>
      <w:proofErr w:type="spellStart"/>
      <w:r w:rsidRPr="00433D05">
        <w:rPr>
          <w:lang w:val="ru-RU"/>
        </w:rPr>
        <w:t>термінологією</w:t>
      </w:r>
      <w:proofErr w:type="spellEnd"/>
      <w:r w:rsidRPr="00433D05">
        <w:rPr>
          <w:lang w:val="ru-RU"/>
        </w:rPr>
        <w:t xml:space="preserve"> для </w:t>
      </w:r>
      <w:proofErr w:type="spellStart"/>
      <w:r w:rsidRPr="00433D05">
        <w:rPr>
          <w:lang w:val="ru-RU"/>
        </w:rPr>
        <w:t>розв’язання</w:t>
      </w:r>
      <w:proofErr w:type="spellEnd"/>
      <w:r w:rsidRPr="00433D05">
        <w:rPr>
          <w:lang w:val="ru-RU"/>
        </w:rPr>
        <w:t xml:space="preserve"> </w:t>
      </w:r>
      <w:proofErr w:type="spellStart"/>
      <w:r w:rsidRPr="00433D05">
        <w:rPr>
          <w:lang w:val="ru-RU"/>
        </w:rPr>
        <w:t>професійних</w:t>
      </w:r>
      <w:proofErr w:type="spellEnd"/>
      <w:r w:rsidRPr="00433D05">
        <w:rPr>
          <w:lang w:val="ru-RU"/>
        </w:rPr>
        <w:t xml:space="preserve"> </w:t>
      </w:r>
      <w:proofErr w:type="spellStart"/>
      <w:r w:rsidRPr="00433D05">
        <w:rPr>
          <w:lang w:val="ru-RU"/>
        </w:rPr>
        <w:t>завдань</w:t>
      </w:r>
      <w:proofErr w:type="spellEnd"/>
      <w:r>
        <w:rPr>
          <w:lang w:val="ru-RU"/>
        </w:rPr>
        <w:t>.</w:t>
      </w:r>
      <w:r w:rsidRPr="00433D05">
        <w:rPr>
          <w:lang w:val="ru-RU"/>
        </w:rPr>
        <w:t xml:space="preserve"> </w:t>
      </w:r>
    </w:p>
    <w:p w:rsidR="00C71D57" w:rsidRPr="002E593B" w:rsidRDefault="00C71D57" w:rsidP="00C71D57">
      <w:pPr>
        <w:contextualSpacing/>
        <w:jc w:val="both"/>
        <w:rPr>
          <w:rFonts w:eastAsia="Arial"/>
          <w:lang w:val="uk-UA" w:eastAsia="ru-RU"/>
        </w:rPr>
      </w:pPr>
      <w:r>
        <w:rPr>
          <w:lang w:val="ru-RU"/>
        </w:rPr>
        <w:t>3. </w:t>
      </w:r>
      <w:proofErr w:type="spellStart"/>
      <w:r w:rsidR="00CC12FA" w:rsidRPr="00196DEF">
        <w:rPr>
          <w:shd w:val="clear" w:color="auto" w:fill="FFFFFF"/>
          <w:lang w:val="ru-RU"/>
        </w:rPr>
        <w:t>Т</w:t>
      </w:r>
      <w:r w:rsidR="00CC12FA" w:rsidRPr="00CC12FA">
        <w:rPr>
          <w:lang w:val="ru-RU"/>
        </w:rPr>
        <w:t>ворчо</w:t>
      </w:r>
      <w:proofErr w:type="spellEnd"/>
      <w:r w:rsidR="00CC12FA" w:rsidRPr="00CC12FA">
        <w:rPr>
          <w:lang w:val="ru-RU"/>
        </w:rPr>
        <w:t xml:space="preserve">, критично, </w:t>
      </w:r>
      <w:proofErr w:type="spellStart"/>
      <w:r w:rsidR="00CC12FA" w:rsidRPr="00CC12FA">
        <w:rPr>
          <w:lang w:val="ru-RU"/>
        </w:rPr>
        <w:t>аналітично</w:t>
      </w:r>
      <w:proofErr w:type="spellEnd"/>
      <w:r w:rsidR="00CC12FA" w:rsidRPr="00CC12FA">
        <w:rPr>
          <w:lang w:val="ru-RU"/>
        </w:rPr>
        <w:t xml:space="preserve"> </w:t>
      </w:r>
      <w:proofErr w:type="spellStart"/>
      <w:r w:rsidR="00CC12FA" w:rsidRPr="00CC12FA">
        <w:rPr>
          <w:lang w:val="ru-RU"/>
        </w:rPr>
        <w:t>добирати</w:t>
      </w:r>
      <w:proofErr w:type="spellEnd"/>
      <w:r w:rsidR="00CC12FA" w:rsidRPr="00CC12FA">
        <w:rPr>
          <w:lang w:val="ru-RU"/>
        </w:rPr>
        <w:t xml:space="preserve"> і </w:t>
      </w:r>
      <w:proofErr w:type="spellStart"/>
      <w:r w:rsidR="00CC12FA" w:rsidRPr="00CC12FA">
        <w:rPr>
          <w:lang w:val="ru-RU"/>
        </w:rPr>
        <w:t>використовувати</w:t>
      </w:r>
      <w:proofErr w:type="spellEnd"/>
      <w:r w:rsidR="00CC12FA" w:rsidRPr="00CC12FA">
        <w:rPr>
          <w:lang w:val="ru-RU"/>
        </w:rPr>
        <w:t xml:space="preserve"> </w:t>
      </w:r>
      <w:proofErr w:type="spellStart"/>
      <w:r w:rsidR="00CC12FA" w:rsidRPr="00CC12FA">
        <w:rPr>
          <w:lang w:val="ru-RU"/>
        </w:rPr>
        <w:t>літературознавчі</w:t>
      </w:r>
      <w:proofErr w:type="spellEnd"/>
      <w:r w:rsidR="00CC12FA" w:rsidRPr="00CC12FA">
        <w:rPr>
          <w:lang w:val="ru-RU"/>
        </w:rPr>
        <w:t xml:space="preserve"> </w:t>
      </w:r>
      <w:proofErr w:type="spellStart"/>
      <w:r w:rsidR="00CC12FA" w:rsidRPr="00CC12FA">
        <w:rPr>
          <w:lang w:val="ru-RU"/>
        </w:rPr>
        <w:t>методології</w:t>
      </w:r>
      <w:proofErr w:type="spellEnd"/>
      <w:r w:rsidR="00CC12FA" w:rsidRPr="00CC12FA">
        <w:rPr>
          <w:lang w:val="ru-RU"/>
        </w:rPr>
        <w:t xml:space="preserve"> </w:t>
      </w:r>
      <w:proofErr w:type="spellStart"/>
      <w:r w:rsidR="00CC12FA" w:rsidRPr="00CC12FA">
        <w:rPr>
          <w:lang w:val="ru-RU"/>
        </w:rPr>
        <w:t>задля</w:t>
      </w:r>
      <w:proofErr w:type="spellEnd"/>
      <w:r w:rsidR="00CC12FA" w:rsidRPr="00CC12FA">
        <w:rPr>
          <w:lang w:val="ru-RU"/>
        </w:rPr>
        <w:t xml:space="preserve"> </w:t>
      </w:r>
      <w:proofErr w:type="spellStart"/>
      <w:r w:rsidR="00CC12FA" w:rsidRPr="00CC12FA">
        <w:rPr>
          <w:lang w:val="ru-RU"/>
        </w:rPr>
        <w:t>досягнення</w:t>
      </w:r>
      <w:proofErr w:type="spellEnd"/>
      <w:r w:rsidR="00CC12FA" w:rsidRPr="00CC12FA">
        <w:rPr>
          <w:lang w:val="ru-RU"/>
        </w:rPr>
        <w:t xml:space="preserve"> </w:t>
      </w:r>
      <w:proofErr w:type="spellStart"/>
      <w:r w:rsidR="00CC12FA" w:rsidRPr="00CC12FA">
        <w:rPr>
          <w:lang w:val="ru-RU"/>
        </w:rPr>
        <w:t>навчальних</w:t>
      </w:r>
      <w:proofErr w:type="spellEnd"/>
      <w:r w:rsidR="00CC12FA" w:rsidRPr="00CC12FA">
        <w:rPr>
          <w:lang w:val="ru-RU"/>
        </w:rPr>
        <w:t xml:space="preserve"> і </w:t>
      </w:r>
      <w:proofErr w:type="spellStart"/>
      <w:r w:rsidR="00CC12FA" w:rsidRPr="00CC12FA">
        <w:rPr>
          <w:lang w:val="ru-RU"/>
        </w:rPr>
        <w:t>професійних</w:t>
      </w:r>
      <w:proofErr w:type="spellEnd"/>
      <w:r w:rsidR="00CC12FA" w:rsidRPr="00CC12FA">
        <w:rPr>
          <w:lang w:val="ru-RU"/>
        </w:rPr>
        <w:t xml:space="preserve"> </w:t>
      </w:r>
      <w:proofErr w:type="spellStart"/>
      <w:r w:rsidR="00CC12FA" w:rsidRPr="00CC12FA">
        <w:rPr>
          <w:lang w:val="ru-RU"/>
        </w:rPr>
        <w:t>цілей</w:t>
      </w:r>
      <w:proofErr w:type="spellEnd"/>
      <w:r>
        <w:rPr>
          <w:rFonts w:eastAsia="Arial"/>
          <w:lang w:val="uk-UA" w:eastAsia="ru-RU"/>
        </w:rPr>
        <w:t>.</w:t>
      </w:r>
    </w:p>
    <w:p w:rsidR="00C71D57" w:rsidRDefault="00C71D57" w:rsidP="00C71D57">
      <w:pPr>
        <w:rPr>
          <w:lang w:val="uk-UA"/>
        </w:rPr>
      </w:pPr>
      <w:r>
        <w:rPr>
          <w:lang w:val="uk-UA" w:eastAsia="uk-UA"/>
        </w:rPr>
        <w:t>4. </w:t>
      </w:r>
      <w:r w:rsidR="00CC12FA">
        <w:rPr>
          <w:lang w:val="uk-UA"/>
        </w:rPr>
        <w:t>З</w:t>
      </w:r>
      <w:r w:rsidR="00CC12FA" w:rsidRPr="00CC12FA">
        <w:rPr>
          <w:lang w:val="uk-UA"/>
        </w:rPr>
        <w:t>дійснювати літературознавчий аналіз текстів різних стилів і жанрів</w:t>
      </w:r>
      <w:r>
        <w:rPr>
          <w:lang w:val="uk-UA"/>
        </w:rPr>
        <w:t>.</w:t>
      </w:r>
    </w:p>
    <w:p w:rsidR="00C71D57" w:rsidRPr="00EF5BEC" w:rsidRDefault="00C71D57" w:rsidP="00C71D57">
      <w:pPr>
        <w:rPr>
          <w:b/>
          <w:lang w:val="uk-UA"/>
        </w:rPr>
      </w:pPr>
      <w:r>
        <w:rPr>
          <w:lang w:val="uk-UA"/>
        </w:rPr>
        <w:lastRenderedPageBreak/>
        <w:t>5.  Дотримуватися міжнародних принципів академічної доброчесності (</w:t>
      </w:r>
      <w:proofErr w:type="spellStart"/>
      <w:r>
        <w:rPr>
          <w:lang w:val="uk-UA"/>
        </w:rPr>
        <w:t>research</w:t>
      </w:r>
      <w:proofErr w:type="spellEnd"/>
      <w:r>
        <w:rPr>
          <w:lang w:val="uk-UA"/>
        </w:rPr>
        <w:t xml:space="preserve"> </w:t>
      </w:r>
      <w:proofErr w:type="spellStart"/>
      <w:r>
        <w:rPr>
          <w:lang w:val="uk-UA"/>
        </w:rPr>
        <w:t>conduct</w:t>
      </w:r>
      <w:proofErr w:type="spellEnd"/>
      <w:r>
        <w:rPr>
          <w:lang w:val="uk-UA"/>
        </w:rPr>
        <w:t>).</w:t>
      </w:r>
    </w:p>
    <w:p w:rsidR="00C71D57" w:rsidRDefault="00C71D57" w:rsidP="00C71D57">
      <w:pPr>
        <w:outlineLvl w:val="0"/>
        <w:rPr>
          <w:rFonts w:eastAsia="Times New Roman"/>
          <w:b/>
          <w:bCs/>
          <w:color w:val="000000"/>
          <w:kern w:val="36"/>
          <w:sz w:val="28"/>
          <w:lang w:val="uk-UA"/>
        </w:rPr>
      </w:pPr>
    </w:p>
    <w:p w:rsidR="00C71D57" w:rsidRPr="00EA611D" w:rsidRDefault="00C71D57" w:rsidP="00C71D57">
      <w:pPr>
        <w:outlineLvl w:val="0"/>
        <w:rPr>
          <w:rFonts w:eastAsia="Times New Roman"/>
          <w:b/>
          <w:bCs/>
          <w:kern w:val="36"/>
          <w:sz w:val="28"/>
          <w:lang w:val="uk-UA"/>
        </w:rPr>
      </w:pPr>
      <w:r w:rsidRPr="00EA611D">
        <w:rPr>
          <w:b/>
          <w:bCs/>
          <w:color w:val="000000"/>
          <w:kern w:val="36"/>
          <w:sz w:val="28"/>
          <w:lang w:val="uk-UA"/>
        </w:rPr>
        <w:t>ОСНОВНІ НАВЧАЛЬНІ РЕСУРСИ</w:t>
      </w:r>
    </w:p>
    <w:p w:rsidR="00C71D57" w:rsidRPr="00196DEF" w:rsidRDefault="00196DEF" w:rsidP="00C71D57">
      <w:pPr>
        <w:jc w:val="both"/>
        <w:rPr>
          <w:rFonts w:eastAsia="Times New Roman"/>
          <w:lang w:val="uk-UA"/>
        </w:rPr>
      </w:pPr>
      <w:r w:rsidRPr="00196DEF">
        <w:rPr>
          <w:color w:val="000000"/>
          <w:lang w:val="uk-UA"/>
        </w:rPr>
        <w:t>До</w:t>
      </w:r>
      <w:r w:rsidR="00C71D57" w:rsidRPr="00196DEF">
        <w:rPr>
          <w:lang w:val="uk-UA"/>
        </w:rPr>
        <w:t xml:space="preserve"> кожного заняття рекомендуються додаткові джерела (див. </w:t>
      </w:r>
      <w:proofErr w:type="spellStart"/>
      <w:r w:rsidR="00C71D57" w:rsidRPr="00196DEF">
        <w:rPr>
          <w:lang w:val="uk-UA"/>
        </w:rPr>
        <w:t>Moodle</w:t>
      </w:r>
      <w:proofErr w:type="spellEnd"/>
      <w:r w:rsidR="00C71D57" w:rsidRPr="00196DEF">
        <w:rPr>
          <w:lang w:val="uk-UA"/>
        </w:rPr>
        <w:t>).</w:t>
      </w:r>
    </w:p>
    <w:p w:rsidR="00C71D57" w:rsidRPr="00196DEF" w:rsidRDefault="00C71D57" w:rsidP="00C71D57">
      <w:pPr>
        <w:rPr>
          <w:rFonts w:eastAsia="Times New Roman"/>
          <w:u w:val="single"/>
          <w:lang w:val="uk-UA"/>
        </w:rPr>
      </w:pPr>
    </w:p>
    <w:p w:rsidR="00C71D57" w:rsidRDefault="00C71D57" w:rsidP="00C71D57">
      <w:pPr>
        <w:rPr>
          <w:b/>
          <w:sz w:val="28"/>
          <w:szCs w:val="28"/>
          <w:lang w:val="ru-RU"/>
        </w:rPr>
      </w:pPr>
      <w:r w:rsidRPr="00425EA8">
        <w:rPr>
          <w:b/>
          <w:sz w:val="28"/>
          <w:szCs w:val="28"/>
          <w:lang w:val="ru-RU"/>
        </w:rPr>
        <w:t>КОНТРОЛЬНІ ЗАХОДИ</w:t>
      </w:r>
    </w:p>
    <w:p w:rsidR="00C71D57" w:rsidRDefault="00C71D57" w:rsidP="00C71D57">
      <w:pPr>
        <w:jc w:val="both"/>
        <w:rPr>
          <w:b/>
          <w:bCs/>
          <w:i/>
          <w:iCs/>
          <w:color w:val="000000"/>
          <w:u w:val="single"/>
          <w:lang w:val="uk-UA"/>
        </w:rPr>
      </w:pPr>
      <w:r>
        <w:rPr>
          <w:b/>
          <w:bCs/>
          <w:i/>
          <w:iCs/>
          <w:color w:val="000000"/>
          <w:u w:val="single"/>
          <w:lang w:val="uk-UA"/>
        </w:rPr>
        <w:t>Поточні контрольні заходи</w:t>
      </w:r>
    </w:p>
    <w:p w:rsidR="00C71D57" w:rsidRPr="000874FB" w:rsidRDefault="00C71D57" w:rsidP="00C71D57">
      <w:pPr>
        <w:jc w:val="both"/>
        <w:rPr>
          <w:b/>
          <w:bCs/>
          <w:iCs/>
          <w:color w:val="000000"/>
          <w:lang w:val="uk-UA"/>
        </w:rPr>
      </w:pPr>
      <w:proofErr w:type="spellStart"/>
      <w:r w:rsidRPr="000874FB">
        <w:rPr>
          <w:b/>
          <w:bCs/>
          <w:iCs/>
          <w:color w:val="000000"/>
          <w:lang w:val="uk-UA"/>
        </w:rPr>
        <w:t>Обов</w:t>
      </w:r>
      <w:proofErr w:type="spellEnd"/>
      <w:r w:rsidRPr="000874FB">
        <w:rPr>
          <w:b/>
          <w:bCs/>
          <w:iCs/>
          <w:color w:val="000000"/>
          <w:lang w:val="ru-RU"/>
        </w:rPr>
        <w:t>’</w:t>
      </w:r>
      <w:proofErr w:type="spellStart"/>
      <w:r w:rsidRPr="000874FB">
        <w:rPr>
          <w:b/>
          <w:bCs/>
          <w:iCs/>
          <w:color w:val="000000"/>
          <w:lang w:val="uk-UA"/>
        </w:rPr>
        <w:t>язкові</w:t>
      </w:r>
      <w:proofErr w:type="spellEnd"/>
      <w:r w:rsidRPr="000874FB">
        <w:rPr>
          <w:b/>
          <w:bCs/>
          <w:iCs/>
          <w:color w:val="000000"/>
          <w:lang w:val="uk-UA"/>
        </w:rPr>
        <w:t xml:space="preserve"> види роботи:</w:t>
      </w:r>
    </w:p>
    <w:p w:rsidR="00C71D57" w:rsidRPr="000874FB" w:rsidRDefault="00C71D57" w:rsidP="00C71D57">
      <w:pPr>
        <w:jc w:val="both"/>
        <w:rPr>
          <w:iCs/>
          <w:color w:val="000000"/>
          <w:lang w:val="uk-UA"/>
        </w:rPr>
      </w:pPr>
      <w:r w:rsidRPr="000874FB">
        <w:rPr>
          <w:b/>
          <w:bCs/>
          <w:iCs/>
          <w:color w:val="000000"/>
          <w:lang w:val="uk-UA"/>
        </w:rPr>
        <w:t>Робота у групі</w:t>
      </w:r>
      <w:r w:rsidRPr="000874FB">
        <w:rPr>
          <w:iCs/>
          <w:color w:val="000000"/>
          <w:lang w:val="ru-RU"/>
        </w:rPr>
        <w:t xml:space="preserve"> </w:t>
      </w:r>
      <w:r w:rsidRPr="000874FB">
        <w:rPr>
          <w:iCs/>
          <w:color w:val="000000"/>
          <w:lang w:val="uk-UA"/>
        </w:rPr>
        <w:t xml:space="preserve">над </w:t>
      </w:r>
      <w:r>
        <w:rPr>
          <w:iCs/>
          <w:color w:val="000000"/>
          <w:lang w:val="uk-UA"/>
        </w:rPr>
        <w:t>теоретичними питаннями, винесеними в плани практичних занять</w:t>
      </w:r>
      <w:r w:rsidRPr="000874FB">
        <w:rPr>
          <w:iCs/>
          <w:color w:val="000000"/>
          <w:lang w:val="uk-UA"/>
        </w:rPr>
        <w:t xml:space="preserve"> (</w:t>
      </w:r>
      <w:r w:rsidRPr="000874FB">
        <w:rPr>
          <w:iCs/>
          <w:color w:val="000000"/>
        </w:rPr>
        <w:t>max</w:t>
      </w:r>
      <w:r w:rsidRPr="000874FB">
        <w:rPr>
          <w:iCs/>
          <w:color w:val="000000"/>
          <w:lang w:val="ru-RU"/>
        </w:rPr>
        <w:t xml:space="preserve"> </w:t>
      </w:r>
      <w:r w:rsidR="006C004E">
        <w:rPr>
          <w:iCs/>
          <w:color w:val="000000"/>
          <w:lang w:val="ru-RU"/>
        </w:rPr>
        <w:t>2</w:t>
      </w:r>
      <w:r>
        <w:rPr>
          <w:iCs/>
          <w:color w:val="000000"/>
          <w:lang w:val="ru-RU"/>
        </w:rPr>
        <w:t xml:space="preserve"> </w:t>
      </w:r>
      <w:r w:rsidRPr="000874FB">
        <w:rPr>
          <w:iCs/>
          <w:color w:val="000000"/>
          <w:lang w:val="uk-UA"/>
        </w:rPr>
        <w:t>бали</w:t>
      </w:r>
      <w:r w:rsidR="00C42120" w:rsidRPr="00C42120">
        <w:rPr>
          <w:iCs/>
          <w:color w:val="000000"/>
          <w:lang w:val="uk-UA"/>
        </w:rPr>
        <w:t xml:space="preserve"> </w:t>
      </w:r>
      <w:r w:rsidR="00C42120">
        <w:rPr>
          <w:iCs/>
          <w:color w:val="000000"/>
          <w:lang w:val="uk-UA"/>
        </w:rPr>
        <w:t>за першим змістовим модулем й 3 – а другим</w:t>
      </w:r>
      <w:r w:rsidRPr="000874FB">
        <w:rPr>
          <w:iCs/>
          <w:color w:val="000000"/>
          <w:lang w:val="uk-UA"/>
        </w:rPr>
        <w:t xml:space="preserve">) – на кожному практичному занятті. </w:t>
      </w:r>
      <w:r>
        <w:rPr>
          <w:iCs/>
          <w:color w:val="000000"/>
          <w:lang w:val="uk-UA"/>
        </w:rPr>
        <w:t>Самостійна робота (</w:t>
      </w:r>
      <w:r w:rsidR="006C004E">
        <w:rPr>
          <w:iCs/>
          <w:color w:val="000000"/>
          <w:lang w:val="uk-UA"/>
        </w:rPr>
        <w:t>1</w:t>
      </w:r>
      <w:r>
        <w:rPr>
          <w:iCs/>
          <w:color w:val="000000"/>
          <w:lang w:val="uk-UA"/>
        </w:rPr>
        <w:t xml:space="preserve"> бал).</w:t>
      </w:r>
      <w:r w:rsidRPr="000874FB">
        <w:rPr>
          <w:iCs/>
          <w:color w:val="000000"/>
          <w:lang w:val="uk-UA"/>
        </w:rPr>
        <w:t xml:space="preserve"> </w:t>
      </w:r>
    </w:p>
    <w:p w:rsidR="00C71D57" w:rsidRPr="000874FB" w:rsidRDefault="00C71D57" w:rsidP="00C71D57">
      <w:pPr>
        <w:jc w:val="both"/>
        <w:rPr>
          <w:iCs/>
          <w:color w:val="000000"/>
          <w:lang w:val="uk-UA"/>
        </w:rPr>
      </w:pPr>
      <w:r w:rsidRPr="000874FB">
        <w:rPr>
          <w:b/>
          <w:bCs/>
          <w:iCs/>
          <w:color w:val="000000"/>
          <w:lang w:val="uk-UA"/>
        </w:rPr>
        <w:t xml:space="preserve">Письмова контрольна робота </w:t>
      </w:r>
      <w:r w:rsidRPr="000874FB">
        <w:rPr>
          <w:iCs/>
          <w:color w:val="000000"/>
          <w:lang w:val="uk-UA"/>
        </w:rPr>
        <w:t>(</w:t>
      </w:r>
      <w:r w:rsidR="00C42120" w:rsidRPr="00C42120">
        <w:rPr>
          <w:bCs/>
          <w:iCs/>
          <w:color w:val="000000"/>
          <w:lang w:val="uk-UA"/>
        </w:rPr>
        <w:t>за першим змістовим модулем</w:t>
      </w:r>
      <w:r w:rsidR="00C42120" w:rsidRPr="00C42120">
        <w:rPr>
          <w:iCs/>
          <w:color w:val="000000"/>
          <w:lang w:val="ru-RU"/>
        </w:rPr>
        <w:t xml:space="preserve"> </w:t>
      </w:r>
      <w:r w:rsidRPr="000874FB">
        <w:rPr>
          <w:iCs/>
          <w:color w:val="000000"/>
        </w:rPr>
        <w:t>max</w:t>
      </w:r>
      <w:r w:rsidRPr="000874FB">
        <w:rPr>
          <w:iCs/>
          <w:color w:val="000000"/>
          <w:lang w:val="ru-RU"/>
        </w:rPr>
        <w:t xml:space="preserve"> </w:t>
      </w:r>
      <w:r w:rsidR="006C004E">
        <w:rPr>
          <w:iCs/>
          <w:color w:val="000000"/>
          <w:lang w:val="ru-RU"/>
        </w:rPr>
        <w:t>5</w:t>
      </w:r>
      <w:r w:rsidRPr="000874FB">
        <w:rPr>
          <w:iCs/>
          <w:color w:val="000000"/>
          <w:lang w:val="ru-RU"/>
        </w:rPr>
        <w:t xml:space="preserve"> </w:t>
      </w:r>
      <w:r w:rsidRPr="000874FB">
        <w:rPr>
          <w:iCs/>
          <w:color w:val="000000"/>
          <w:lang w:val="uk-UA"/>
        </w:rPr>
        <w:t>балів</w:t>
      </w:r>
      <w:r w:rsidR="00C42120">
        <w:rPr>
          <w:iCs/>
          <w:color w:val="000000"/>
          <w:lang w:val="uk-UA"/>
        </w:rPr>
        <w:t>, з другим – 10</w:t>
      </w:r>
      <w:r w:rsidRPr="000874FB">
        <w:rPr>
          <w:iCs/>
          <w:color w:val="000000"/>
          <w:lang w:val="uk-UA"/>
        </w:rPr>
        <w:t>)</w:t>
      </w:r>
      <w:r w:rsidRPr="000874FB">
        <w:rPr>
          <w:b/>
          <w:bCs/>
          <w:iCs/>
          <w:color w:val="000000"/>
          <w:lang w:val="uk-UA"/>
        </w:rPr>
        <w:t xml:space="preserve"> </w:t>
      </w:r>
      <w:r w:rsidRPr="000874FB">
        <w:rPr>
          <w:iCs/>
          <w:color w:val="000000"/>
          <w:lang w:val="uk-UA"/>
        </w:rPr>
        <w:t xml:space="preserve">– двічі на семестр, наприкінці кожного змістового модулю курсу. Контрольна робота </w:t>
      </w:r>
      <w:r>
        <w:rPr>
          <w:iCs/>
          <w:color w:val="000000"/>
          <w:lang w:val="uk-UA"/>
        </w:rPr>
        <w:t>передбачає два блоки питань:</w:t>
      </w:r>
      <w:r w:rsidRPr="000874FB">
        <w:rPr>
          <w:iCs/>
          <w:color w:val="000000"/>
          <w:lang w:val="uk-UA"/>
        </w:rPr>
        <w:t xml:space="preserve"> теоретичн</w:t>
      </w:r>
      <w:r>
        <w:rPr>
          <w:iCs/>
          <w:color w:val="000000"/>
          <w:lang w:val="uk-UA"/>
        </w:rPr>
        <w:t>ий</w:t>
      </w:r>
      <w:r w:rsidRPr="000874FB">
        <w:rPr>
          <w:iCs/>
          <w:color w:val="000000"/>
          <w:lang w:val="uk-UA"/>
        </w:rPr>
        <w:t xml:space="preserve"> (дати визначення терміну, розкрити сутність поняття</w:t>
      </w:r>
      <w:r w:rsidR="00C42120">
        <w:rPr>
          <w:iCs/>
          <w:color w:val="000000"/>
          <w:lang w:val="uk-UA"/>
        </w:rPr>
        <w:t>, його специфіку</w:t>
      </w:r>
      <w:r>
        <w:rPr>
          <w:iCs/>
          <w:color w:val="000000"/>
          <w:lang w:val="uk-UA"/>
        </w:rPr>
        <w:t xml:space="preserve">; </w:t>
      </w:r>
      <w:r w:rsidRPr="000874FB">
        <w:rPr>
          <w:iCs/>
          <w:color w:val="000000"/>
        </w:rPr>
        <w:t>max</w:t>
      </w:r>
      <w:r w:rsidRPr="000874FB">
        <w:rPr>
          <w:iCs/>
          <w:color w:val="000000"/>
          <w:lang w:val="ru-RU"/>
        </w:rPr>
        <w:t xml:space="preserve"> </w:t>
      </w:r>
      <w:r w:rsidR="00C42120">
        <w:rPr>
          <w:iCs/>
          <w:color w:val="000000"/>
          <w:lang w:val="ru-RU"/>
        </w:rPr>
        <w:t>2</w:t>
      </w:r>
      <w:r w:rsidRPr="000874FB">
        <w:rPr>
          <w:iCs/>
          <w:color w:val="000000"/>
          <w:lang w:val="ru-RU"/>
        </w:rPr>
        <w:t xml:space="preserve"> </w:t>
      </w:r>
      <w:r w:rsidRPr="000874FB">
        <w:rPr>
          <w:iCs/>
          <w:color w:val="000000"/>
          <w:lang w:val="uk-UA"/>
        </w:rPr>
        <w:t>бал</w:t>
      </w:r>
      <w:r w:rsidR="00C42120">
        <w:rPr>
          <w:iCs/>
          <w:color w:val="000000"/>
          <w:lang w:val="uk-UA"/>
        </w:rPr>
        <w:t>и за першим змістовим модулем й 4 – а другим</w:t>
      </w:r>
      <w:r w:rsidRPr="000874FB">
        <w:rPr>
          <w:iCs/>
          <w:color w:val="000000"/>
          <w:lang w:val="uk-UA"/>
        </w:rPr>
        <w:t>) та практичн</w:t>
      </w:r>
      <w:r>
        <w:rPr>
          <w:iCs/>
          <w:color w:val="000000"/>
          <w:lang w:val="uk-UA"/>
        </w:rPr>
        <w:t>ий</w:t>
      </w:r>
      <w:r w:rsidRPr="000874FB">
        <w:rPr>
          <w:iCs/>
          <w:color w:val="000000"/>
          <w:lang w:val="uk-UA"/>
        </w:rPr>
        <w:t xml:space="preserve"> (</w:t>
      </w:r>
      <w:r>
        <w:rPr>
          <w:iCs/>
          <w:color w:val="000000"/>
          <w:lang w:val="uk-UA"/>
        </w:rPr>
        <w:t>проаналізувати</w:t>
      </w:r>
      <w:r w:rsidRPr="000874FB">
        <w:rPr>
          <w:iCs/>
          <w:color w:val="000000"/>
          <w:lang w:val="uk-UA"/>
        </w:rPr>
        <w:t xml:space="preserve"> конкретн</w:t>
      </w:r>
      <w:r w:rsidR="006C004E">
        <w:rPr>
          <w:iCs/>
          <w:color w:val="000000"/>
          <w:lang w:val="uk-UA"/>
        </w:rPr>
        <w:t>ий</w:t>
      </w:r>
      <w:r w:rsidRPr="000874FB">
        <w:rPr>
          <w:iCs/>
          <w:color w:val="000000"/>
          <w:lang w:val="uk-UA"/>
        </w:rPr>
        <w:t xml:space="preserve"> текст</w:t>
      </w:r>
      <w:r w:rsidR="006C004E">
        <w:rPr>
          <w:iCs/>
          <w:color w:val="000000"/>
          <w:lang w:val="uk-UA"/>
        </w:rPr>
        <w:t xml:space="preserve"> в заданому аспекті</w:t>
      </w:r>
      <w:r>
        <w:rPr>
          <w:iCs/>
          <w:color w:val="000000"/>
          <w:lang w:val="uk-UA"/>
        </w:rPr>
        <w:t xml:space="preserve"> </w:t>
      </w:r>
      <w:r w:rsidRPr="000874FB">
        <w:rPr>
          <w:iCs/>
          <w:color w:val="000000"/>
          <w:lang w:val="uk-UA"/>
        </w:rPr>
        <w:t>(</w:t>
      </w:r>
      <w:r w:rsidRPr="000874FB">
        <w:rPr>
          <w:iCs/>
          <w:color w:val="000000"/>
        </w:rPr>
        <w:t>max</w:t>
      </w:r>
      <w:r w:rsidRPr="000874FB">
        <w:rPr>
          <w:iCs/>
          <w:color w:val="000000"/>
          <w:lang w:val="ru-RU"/>
        </w:rPr>
        <w:t xml:space="preserve"> </w:t>
      </w:r>
      <w:r w:rsidR="00C42120">
        <w:rPr>
          <w:iCs/>
          <w:color w:val="000000"/>
          <w:lang w:val="ru-RU"/>
        </w:rPr>
        <w:t>3</w:t>
      </w:r>
      <w:r w:rsidRPr="000874FB">
        <w:rPr>
          <w:iCs/>
          <w:color w:val="000000"/>
          <w:lang w:val="ru-RU"/>
        </w:rPr>
        <w:t xml:space="preserve"> </w:t>
      </w:r>
      <w:r w:rsidRPr="000874FB">
        <w:rPr>
          <w:iCs/>
          <w:color w:val="000000"/>
          <w:lang w:val="uk-UA"/>
        </w:rPr>
        <w:t>бали</w:t>
      </w:r>
      <w:r w:rsidR="00C42120" w:rsidRPr="00C42120">
        <w:rPr>
          <w:iCs/>
          <w:color w:val="000000"/>
          <w:lang w:val="uk-UA"/>
        </w:rPr>
        <w:t xml:space="preserve"> </w:t>
      </w:r>
      <w:r w:rsidR="00C42120">
        <w:rPr>
          <w:iCs/>
          <w:color w:val="000000"/>
          <w:lang w:val="uk-UA"/>
        </w:rPr>
        <w:t>за першим змістовим модулем й 6 – а другим</w:t>
      </w:r>
      <w:r w:rsidRPr="000874FB">
        <w:rPr>
          <w:iCs/>
          <w:color w:val="000000"/>
          <w:lang w:val="uk-UA"/>
        </w:rPr>
        <w:t xml:space="preserve">). </w:t>
      </w:r>
    </w:p>
    <w:p w:rsidR="00C71D57" w:rsidRPr="000874FB" w:rsidRDefault="00C71D57" w:rsidP="00C71D57">
      <w:pPr>
        <w:jc w:val="both"/>
        <w:rPr>
          <w:b/>
          <w:bCs/>
          <w:iCs/>
          <w:color w:val="000000"/>
          <w:lang w:val="uk-UA"/>
        </w:rPr>
      </w:pPr>
      <w:r w:rsidRPr="000874FB">
        <w:rPr>
          <w:b/>
          <w:bCs/>
          <w:iCs/>
          <w:color w:val="000000"/>
          <w:lang w:val="uk-UA"/>
        </w:rPr>
        <w:t>Додаткові види роботи:</w:t>
      </w:r>
    </w:p>
    <w:p w:rsidR="00C42120" w:rsidRPr="00C42120" w:rsidRDefault="00C42120" w:rsidP="00C42120">
      <w:pPr>
        <w:jc w:val="both"/>
        <w:rPr>
          <w:iCs/>
          <w:color w:val="000000"/>
          <w:lang w:val="uk-UA"/>
        </w:rPr>
      </w:pPr>
      <w:r w:rsidRPr="00C42120">
        <w:rPr>
          <w:b/>
          <w:bCs/>
          <w:iCs/>
          <w:color w:val="000000"/>
          <w:lang w:val="uk-UA"/>
        </w:rPr>
        <w:t>Індивідуальне письмове завдання</w:t>
      </w:r>
      <w:r w:rsidRPr="00C42120">
        <w:rPr>
          <w:iCs/>
          <w:color w:val="000000"/>
          <w:lang w:val="uk-UA"/>
        </w:rPr>
        <w:t xml:space="preserve"> у вигляді реферату</w:t>
      </w:r>
      <w:r w:rsidR="00E7022D">
        <w:rPr>
          <w:iCs/>
          <w:color w:val="000000"/>
          <w:lang w:val="uk-UA"/>
        </w:rPr>
        <w:t xml:space="preserve"> (мах 5)</w:t>
      </w:r>
      <w:r w:rsidRPr="00C42120">
        <w:rPr>
          <w:iCs/>
          <w:color w:val="000000"/>
          <w:lang w:val="uk-UA"/>
        </w:rPr>
        <w:t xml:space="preserve"> або </w:t>
      </w:r>
      <w:proofErr w:type="spellStart"/>
      <w:r w:rsidRPr="00C42120">
        <w:rPr>
          <w:iCs/>
          <w:color w:val="000000"/>
          <w:lang w:val="uk-UA"/>
        </w:rPr>
        <w:t>аргументативного</w:t>
      </w:r>
      <w:proofErr w:type="spellEnd"/>
      <w:r w:rsidRPr="00C42120">
        <w:rPr>
          <w:iCs/>
          <w:color w:val="000000"/>
          <w:lang w:val="uk-UA"/>
        </w:rPr>
        <w:t xml:space="preserve"> есе (</w:t>
      </w:r>
      <w:r w:rsidRPr="00C42120">
        <w:rPr>
          <w:iCs/>
          <w:color w:val="000000"/>
        </w:rPr>
        <w:t>max</w:t>
      </w:r>
      <w:r w:rsidRPr="00C42120">
        <w:rPr>
          <w:iCs/>
          <w:color w:val="000000"/>
          <w:lang w:val="ru-RU"/>
        </w:rPr>
        <w:t xml:space="preserve"> </w:t>
      </w:r>
      <w:r w:rsidR="00E7022D">
        <w:rPr>
          <w:iCs/>
          <w:color w:val="000000"/>
          <w:lang w:val="ru-RU"/>
        </w:rPr>
        <w:t>10</w:t>
      </w:r>
      <w:r w:rsidRPr="00C42120">
        <w:rPr>
          <w:iCs/>
          <w:color w:val="000000"/>
          <w:lang w:val="ru-RU"/>
        </w:rPr>
        <w:t xml:space="preserve"> </w:t>
      </w:r>
      <w:r w:rsidRPr="00C42120">
        <w:rPr>
          <w:iCs/>
          <w:color w:val="000000"/>
          <w:lang w:val="uk-UA"/>
        </w:rPr>
        <w:t xml:space="preserve">бали) виконується за бажанням студента. Гранична кількість індивідуальних письмових завдань – не більше 1 реферату та 1 есе за семестр. Усі письмові завдання подаються виключно через платформу </w:t>
      </w:r>
      <w:r w:rsidRPr="00C42120">
        <w:rPr>
          <w:iCs/>
          <w:color w:val="000000"/>
        </w:rPr>
        <w:t>Moodle</w:t>
      </w:r>
      <w:r w:rsidRPr="00C42120">
        <w:rPr>
          <w:iCs/>
          <w:color w:val="000000"/>
          <w:lang w:val="uk-UA"/>
        </w:rPr>
        <w:t xml:space="preserve">. </w:t>
      </w:r>
    </w:p>
    <w:p w:rsidR="00C71D57" w:rsidRPr="00C42120" w:rsidRDefault="00C42120" w:rsidP="00C42120">
      <w:pPr>
        <w:jc w:val="both"/>
        <w:rPr>
          <w:b/>
          <w:u w:val="single"/>
          <w:lang w:val="ru-RU"/>
        </w:rPr>
      </w:pPr>
      <w:r w:rsidRPr="00C42120">
        <w:rPr>
          <w:b/>
          <w:bCs/>
          <w:iCs/>
          <w:color w:val="000000"/>
          <w:lang w:val="uk-UA"/>
        </w:rPr>
        <w:t>Реферат</w:t>
      </w:r>
      <w:r w:rsidRPr="00C42120">
        <w:rPr>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w:t>
      </w:r>
    </w:p>
    <w:p w:rsidR="006C004E" w:rsidRPr="009F6B92" w:rsidRDefault="006C004E" w:rsidP="00C71D57">
      <w:pPr>
        <w:jc w:val="both"/>
        <w:rPr>
          <w:i/>
          <w:iCs/>
          <w:color w:val="000000"/>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4643"/>
        <w:gridCol w:w="2019"/>
        <w:gridCol w:w="1923"/>
      </w:tblGrid>
      <w:tr w:rsidR="00C71D57" w:rsidRPr="00EF5BEC" w:rsidTr="00247FBB">
        <w:trPr>
          <w:jc w:val="center"/>
        </w:trPr>
        <w:tc>
          <w:tcPr>
            <w:tcW w:w="6148" w:type="dxa"/>
            <w:gridSpan w:val="2"/>
            <w:shd w:val="clear" w:color="auto" w:fill="auto"/>
            <w:vAlign w:val="center"/>
          </w:tcPr>
          <w:p w:rsidR="00C71D57" w:rsidRPr="00602AA3" w:rsidRDefault="00C71D57" w:rsidP="00247FBB">
            <w:pPr>
              <w:keepNext/>
              <w:jc w:val="center"/>
              <w:rPr>
                <w:b/>
                <w:bCs/>
                <w:lang w:val="uk-UA"/>
              </w:rPr>
            </w:pPr>
            <w:r w:rsidRPr="00602AA3">
              <w:rPr>
                <w:b/>
                <w:bCs/>
                <w:lang w:val="uk-UA"/>
              </w:rPr>
              <w:t>Контрольний захід</w:t>
            </w:r>
          </w:p>
        </w:tc>
        <w:tc>
          <w:tcPr>
            <w:tcW w:w="2019" w:type="dxa"/>
            <w:shd w:val="clear" w:color="auto" w:fill="auto"/>
            <w:vAlign w:val="center"/>
          </w:tcPr>
          <w:p w:rsidR="00C71D57" w:rsidRPr="00602AA3" w:rsidRDefault="00C71D57" w:rsidP="00247FBB">
            <w:pPr>
              <w:keepNext/>
              <w:jc w:val="center"/>
              <w:rPr>
                <w:b/>
                <w:bCs/>
                <w:lang w:val="uk-UA"/>
              </w:rPr>
            </w:pPr>
            <w:r w:rsidRPr="00602AA3">
              <w:rPr>
                <w:b/>
                <w:bCs/>
                <w:lang w:val="uk-UA"/>
              </w:rPr>
              <w:t>Термін виконання</w:t>
            </w:r>
          </w:p>
        </w:tc>
        <w:tc>
          <w:tcPr>
            <w:tcW w:w="1923" w:type="dxa"/>
            <w:shd w:val="clear" w:color="auto" w:fill="auto"/>
            <w:vAlign w:val="center"/>
          </w:tcPr>
          <w:p w:rsidR="00C71D57" w:rsidRPr="009F6B92" w:rsidRDefault="00C71D57" w:rsidP="00247FBB">
            <w:pPr>
              <w:jc w:val="center"/>
              <w:rPr>
                <w:b/>
              </w:rPr>
            </w:pPr>
            <w:r w:rsidRPr="009F6B92">
              <w:rPr>
                <w:b/>
              </w:rPr>
              <w:t xml:space="preserve">% </w:t>
            </w:r>
            <w:proofErr w:type="spellStart"/>
            <w:r w:rsidRPr="009F6B92">
              <w:rPr>
                <w:b/>
              </w:rPr>
              <w:t>від</w:t>
            </w:r>
            <w:proofErr w:type="spellEnd"/>
            <w:r w:rsidRPr="009F6B92">
              <w:rPr>
                <w:b/>
              </w:rPr>
              <w:t xml:space="preserve"> </w:t>
            </w:r>
            <w:proofErr w:type="spellStart"/>
            <w:r w:rsidRPr="009F6B92">
              <w:rPr>
                <w:b/>
              </w:rPr>
              <w:t>загальної</w:t>
            </w:r>
            <w:proofErr w:type="spellEnd"/>
            <w:r w:rsidRPr="009F6B92">
              <w:rPr>
                <w:b/>
              </w:rPr>
              <w:t xml:space="preserve"> </w:t>
            </w:r>
            <w:proofErr w:type="spellStart"/>
            <w:r w:rsidRPr="009F6B92">
              <w:rPr>
                <w:b/>
              </w:rPr>
              <w:t>оцінки</w:t>
            </w:r>
            <w:proofErr w:type="spellEnd"/>
          </w:p>
        </w:tc>
      </w:tr>
      <w:tr w:rsidR="00C71D57" w:rsidRPr="00EF5BEC" w:rsidTr="00247FBB">
        <w:trPr>
          <w:jc w:val="center"/>
        </w:trPr>
        <w:tc>
          <w:tcPr>
            <w:tcW w:w="6148" w:type="dxa"/>
            <w:gridSpan w:val="2"/>
            <w:shd w:val="clear" w:color="auto" w:fill="auto"/>
          </w:tcPr>
          <w:p w:rsidR="00C71D57" w:rsidRPr="00602AA3" w:rsidRDefault="00C71D57" w:rsidP="00247FBB">
            <w:pPr>
              <w:keepNext/>
              <w:rPr>
                <w:b/>
                <w:bCs/>
              </w:rPr>
            </w:pPr>
            <w:r w:rsidRPr="00602AA3">
              <w:rPr>
                <w:b/>
                <w:bCs/>
                <w:lang w:val="uk-UA"/>
              </w:rPr>
              <w:t>Поточний контроль</w:t>
            </w:r>
            <w:r w:rsidRPr="00602AA3">
              <w:rPr>
                <w:b/>
                <w:bCs/>
              </w:rPr>
              <w:t xml:space="preserve"> (max 60%)</w:t>
            </w:r>
          </w:p>
        </w:tc>
        <w:tc>
          <w:tcPr>
            <w:tcW w:w="2019" w:type="dxa"/>
            <w:shd w:val="clear" w:color="auto" w:fill="auto"/>
          </w:tcPr>
          <w:p w:rsidR="00C71D57" w:rsidRPr="002022B7" w:rsidRDefault="00C71D57" w:rsidP="00247FBB"/>
        </w:tc>
        <w:tc>
          <w:tcPr>
            <w:tcW w:w="1923" w:type="dxa"/>
            <w:shd w:val="clear" w:color="auto" w:fill="auto"/>
          </w:tcPr>
          <w:p w:rsidR="00C71D57" w:rsidRPr="009F6B92" w:rsidRDefault="00C71D57" w:rsidP="00247FBB"/>
        </w:tc>
      </w:tr>
      <w:tr w:rsidR="00C71D57" w:rsidRPr="00602AA3" w:rsidTr="00247FBB">
        <w:trPr>
          <w:jc w:val="center"/>
        </w:trPr>
        <w:tc>
          <w:tcPr>
            <w:tcW w:w="1505" w:type="dxa"/>
            <w:vMerge w:val="restart"/>
            <w:shd w:val="clear" w:color="auto" w:fill="auto"/>
          </w:tcPr>
          <w:p w:rsidR="00C71D57" w:rsidRPr="00C55263" w:rsidRDefault="00C71D57" w:rsidP="00247FBB">
            <w:pPr>
              <w:keepNext/>
              <w:jc w:val="both"/>
              <w:rPr>
                <w:iCs/>
                <w:lang w:val="uk-UA"/>
              </w:rPr>
            </w:pPr>
            <w:proofErr w:type="spellStart"/>
            <w:r w:rsidRPr="00C55263">
              <w:rPr>
                <w:iCs/>
                <w:lang w:val="ru-RU"/>
              </w:rPr>
              <w:t>Змістовий</w:t>
            </w:r>
            <w:proofErr w:type="spellEnd"/>
            <w:r w:rsidRPr="00C55263">
              <w:rPr>
                <w:iCs/>
                <w:lang w:val="ru-RU"/>
              </w:rPr>
              <w:t xml:space="preserve"> модуль 1</w:t>
            </w:r>
            <w:r w:rsidRPr="00C55263">
              <w:rPr>
                <w:iCs/>
              </w:rPr>
              <w:t xml:space="preserve"> (</w:t>
            </w:r>
            <w:r w:rsidRPr="00C55263">
              <w:rPr>
                <w:iCs/>
                <w:lang w:val="uk-UA"/>
              </w:rPr>
              <w:t>розділ 1</w:t>
            </w:r>
            <w:r w:rsidRPr="00C55263">
              <w:rPr>
                <w:iCs/>
              </w:rPr>
              <w:t>)</w:t>
            </w:r>
          </w:p>
        </w:tc>
        <w:tc>
          <w:tcPr>
            <w:tcW w:w="4643" w:type="dxa"/>
            <w:shd w:val="clear" w:color="auto" w:fill="auto"/>
          </w:tcPr>
          <w:p w:rsidR="00C71D57" w:rsidRPr="00C55263" w:rsidRDefault="00C71D57" w:rsidP="00247FBB">
            <w:pPr>
              <w:keepNext/>
              <w:jc w:val="both"/>
              <w:rPr>
                <w:iCs/>
                <w:lang w:val="uk-UA"/>
              </w:rPr>
            </w:pPr>
            <w:r w:rsidRPr="00C55263">
              <w:rPr>
                <w:iCs/>
                <w:lang w:val="uk-UA"/>
              </w:rPr>
              <w:t>Практичне заняття</w:t>
            </w:r>
            <w:r>
              <w:rPr>
                <w:iCs/>
                <w:lang w:val="uk-UA"/>
              </w:rPr>
              <w:t>: опитування, самостійна робота, групова робота</w:t>
            </w:r>
          </w:p>
        </w:tc>
        <w:tc>
          <w:tcPr>
            <w:tcW w:w="2019" w:type="dxa"/>
            <w:shd w:val="clear" w:color="auto" w:fill="auto"/>
          </w:tcPr>
          <w:p w:rsidR="00C71D57" w:rsidRPr="00C55263" w:rsidRDefault="00C71D57" w:rsidP="006C004E">
            <w:pPr>
              <w:keepNext/>
              <w:jc w:val="both"/>
              <w:rPr>
                <w:iCs/>
                <w:lang w:val="uk-UA"/>
              </w:rPr>
            </w:pPr>
            <w:r w:rsidRPr="00C55263">
              <w:rPr>
                <w:iCs/>
                <w:lang w:val="uk-UA"/>
              </w:rPr>
              <w:t>Практичні заняття 1,</w:t>
            </w:r>
            <w:r>
              <w:rPr>
                <w:iCs/>
                <w:lang w:val="uk-UA"/>
              </w:rPr>
              <w:t xml:space="preserve"> </w:t>
            </w:r>
            <w:r w:rsidRPr="00C55263">
              <w:rPr>
                <w:iCs/>
                <w:lang w:val="uk-UA"/>
              </w:rPr>
              <w:t>2, 3, 4, 5</w:t>
            </w:r>
          </w:p>
        </w:tc>
        <w:tc>
          <w:tcPr>
            <w:tcW w:w="1923" w:type="dxa"/>
            <w:shd w:val="clear" w:color="auto" w:fill="auto"/>
          </w:tcPr>
          <w:p w:rsidR="00C71D57" w:rsidRPr="00425EA8" w:rsidRDefault="006C004E" w:rsidP="00247FBB">
            <w:pPr>
              <w:rPr>
                <w:lang w:val="ru-RU"/>
              </w:rPr>
            </w:pPr>
            <w:r>
              <w:rPr>
                <w:lang w:val="ru-RU"/>
              </w:rPr>
              <w:t>15</w:t>
            </w:r>
            <w:r w:rsidR="00C71D57">
              <w:rPr>
                <w:lang w:val="ru-RU"/>
              </w:rPr>
              <w:t>%</w:t>
            </w:r>
          </w:p>
        </w:tc>
      </w:tr>
      <w:tr w:rsidR="00C71D57" w:rsidRPr="00602AA3" w:rsidTr="00247FBB">
        <w:trPr>
          <w:jc w:val="center"/>
        </w:trPr>
        <w:tc>
          <w:tcPr>
            <w:tcW w:w="1505" w:type="dxa"/>
            <w:vMerge/>
            <w:shd w:val="clear" w:color="auto" w:fill="auto"/>
          </w:tcPr>
          <w:p w:rsidR="00C71D57" w:rsidRPr="00C55263" w:rsidRDefault="00C71D57" w:rsidP="00247FBB">
            <w:pPr>
              <w:keepNext/>
              <w:jc w:val="both"/>
              <w:rPr>
                <w:iCs/>
                <w:lang w:val="uk-UA"/>
              </w:rPr>
            </w:pPr>
          </w:p>
        </w:tc>
        <w:tc>
          <w:tcPr>
            <w:tcW w:w="4643" w:type="dxa"/>
            <w:shd w:val="clear" w:color="auto" w:fill="auto"/>
          </w:tcPr>
          <w:p w:rsidR="00C71D57" w:rsidRPr="00C55263" w:rsidRDefault="00C71D57" w:rsidP="00247FBB">
            <w:pPr>
              <w:keepNext/>
              <w:jc w:val="both"/>
              <w:rPr>
                <w:iCs/>
                <w:lang w:val="uk-UA"/>
              </w:rPr>
            </w:pPr>
            <w:r w:rsidRPr="00C55263">
              <w:rPr>
                <w:iCs/>
                <w:lang w:val="uk-UA"/>
              </w:rPr>
              <w:t xml:space="preserve">Письмова контрольна робота </w:t>
            </w:r>
          </w:p>
        </w:tc>
        <w:tc>
          <w:tcPr>
            <w:tcW w:w="2019" w:type="dxa"/>
            <w:shd w:val="clear" w:color="auto" w:fill="auto"/>
          </w:tcPr>
          <w:p w:rsidR="00C71D57" w:rsidRPr="00C55263" w:rsidRDefault="00C71D57" w:rsidP="006C004E">
            <w:pPr>
              <w:keepNext/>
              <w:jc w:val="both"/>
              <w:rPr>
                <w:lang w:val="uk-UA"/>
              </w:rPr>
            </w:pPr>
            <w:r w:rsidRPr="00C55263">
              <w:rPr>
                <w:lang w:val="uk-UA"/>
              </w:rPr>
              <w:t xml:space="preserve">Тиждень </w:t>
            </w:r>
            <w:r w:rsidR="006C004E">
              <w:rPr>
                <w:lang w:val="uk-UA"/>
              </w:rPr>
              <w:t>6</w:t>
            </w:r>
          </w:p>
        </w:tc>
        <w:tc>
          <w:tcPr>
            <w:tcW w:w="1923" w:type="dxa"/>
            <w:shd w:val="clear" w:color="auto" w:fill="auto"/>
          </w:tcPr>
          <w:p w:rsidR="00C71D57" w:rsidRPr="009F6B92" w:rsidRDefault="006C004E" w:rsidP="00247FBB">
            <w:pPr>
              <w:keepNext/>
              <w:jc w:val="both"/>
              <w:rPr>
                <w:lang w:val="uk-UA"/>
              </w:rPr>
            </w:pPr>
            <w:r>
              <w:rPr>
                <w:lang w:val="uk-UA"/>
              </w:rPr>
              <w:t>5</w:t>
            </w:r>
            <w:r w:rsidR="00C71D57">
              <w:rPr>
                <w:lang w:val="ru-RU"/>
              </w:rPr>
              <w:t>%</w:t>
            </w:r>
          </w:p>
        </w:tc>
      </w:tr>
      <w:tr w:rsidR="00C71D57" w:rsidRPr="00602AA3" w:rsidTr="00247FBB">
        <w:trPr>
          <w:jc w:val="center"/>
        </w:trPr>
        <w:tc>
          <w:tcPr>
            <w:tcW w:w="1505" w:type="dxa"/>
            <w:vMerge/>
            <w:shd w:val="clear" w:color="auto" w:fill="auto"/>
          </w:tcPr>
          <w:p w:rsidR="00C71D57" w:rsidRPr="00C55263" w:rsidRDefault="00C71D57" w:rsidP="00247FBB">
            <w:pPr>
              <w:keepNext/>
              <w:jc w:val="both"/>
              <w:rPr>
                <w:iCs/>
                <w:lang w:val="uk-UA"/>
              </w:rPr>
            </w:pPr>
          </w:p>
        </w:tc>
        <w:tc>
          <w:tcPr>
            <w:tcW w:w="4643" w:type="dxa"/>
            <w:shd w:val="clear" w:color="auto" w:fill="auto"/>
          </w:tcPr>
          <w:p w:rsidR="00C71D57" w:rsidRPr="00C55263" w:rsidRDefault="00C71D57" w:rsidP="00247FBB">
            <w:pPr>
              <w:keepNext/>
              <w:jc w:val="both"/>
              <w:rPr>
                <w:iCs/>
                <w:lang w:val="uk-UA"/>
              </w:rPr>
            </w:pPr>
            <w:r>
              <w:rPr>
                <w:iCs/>
                <w:lang w:val="uk-UA"/>
              </w:rPr>
              <w:t>Індивідуальне письмове завдання</w:t>
            </w:r>
          </w:p>
        </w:tc>
        <w:tc>
          <w:tcPr>
            <w:tcW w:w="2019" w:type="dxa"/>
            <w:shd w:val="clear" w:color="auto" w:fill="auto"/>
          </w:tcPr>
          <w:p w:rsidR="00C71D57" w:rsidRPr="00C55263" w:rsidRDefault="00C71D57" w:rsidP="00247FBB">
            <w:pPr>
              <w:keepNext/>
              <w:jc w:val="both"/>
              <w:rPr>
                <w:lang w:val="uk-UA"/>
              </w:rPr>
            </w:pPr>
            <w:r>
              <w:rPr>
                <w:lang w:val="uk-UA"/>
              </w:rPr>
              <w:t>Тиждень 1–7</w:t>
            </w:r>
          </w:p>
        </w:tc>
        <w:tc>
          <w:tcPr>
            <w:tcW w:w="1923" w:type="dxa"/>
            <w:shd w:val="clear" w:color="auto" w:fill="auto"/>
          </w:tcPr>
          <w:p w:rsidR="00C71D57" w:rsidRPr="009F6B92" w:rsidRDefault="006C004E" w:rsidP="00247FBB">
            <w:pPr>
              <w:keepNext/>
              <w:jc w:val="both"/>
              <w:rPr>
                <w:lang w:val="uk-UA"/>
              </w:rPr>
            </w:pPr>
            <w:r>
              <w:rPr>
                <w:lang w:val="uk-UA"/>
              </w:rPr>
              <w:t>10</w:t>
            </w:r>
            <w:r w:rsidR="00C71D57">
              <w:rPr>
                <w:lang w:val="ru-RU"/>
              </w:rPr>
              <w:t>%</w:t>
            </w:r>
          </w:p>
        </w:tc>
      </w:tr>
      <w:tr w:rsidR="00C71D57" w:rsidRPr="00602AA3" w:rsidTr="00247FBB">
        <w:trPr>
          <w:trHeight w:val="510"/>
          <w:jc w:val="center"/>
        </w:trPr>
        <w:tc>
          <w:tcPr>
            <w:tcW w:w="1505" w:type="dxa"/>
            <w:vMerge w:val="restart"/>
            <w:shd w:val="clear" w:color="auto" w:fill="auto"/>
          </w:tcPr>
          <w:p w:rsidR="00C71D57" w:rsidRPr="00C55263" w:rsidRDefault="00C71D57" w:rsidP="00247FBB">
            <w:pPr>
              <w:keepNext/>
              <w:jc w:val="both"/>
              <w:rPr>
                <w:iCs/>
                <w:lang w:val="uk-UA"/>
              </w:rPr>
            </w:pPr>
            <w:proofErr w:type="spellStart"/>
            <w:r w:rsidRPr="00C55263">
              <w:rPr>
                <w:iCs/>
                <w:lang w:val="ru-RU"/>
              </w:rPr>
              <w:t>Змістовий</w:t>
            </w:r>
            <w:proofErr w:type="spellEnd"/>
            <w:r w:rsidRPr="00C55263">
              <w:rPr>
                <w:iCs/>
                <w:lang w:val="ru-RU"/>
              </w:rPr>
              <w:t xml:space="preserve"> модуль 2 (</w:t>
            </w:r>
            <w:r w:rsidRPr="00C55263">
              <w:rPr>
                <w:iCs/>
                <w:lang w:val="uk-UA"/>
              </w:rPr>
              <w:t>розділ 2</w:t>
            </w:r>
            <w:r w:rsidRPr="00C55263">
              <w:rPr>
                <w:iCs/>
                <w:lang w:val="ru-RU"/>
              </w:rPr>
              <w:t>)</w:t>
            </w:r>
          </w:p>
        </w:tc>
        <w:tc>
          <w:tcPr>
            <w:tcW w:w="4643" w:type="dxa"/>
            <w:shd w:val="clear" w:color="auto" w:fill="auto"/>
          </w:tcPr>
          <w:p w:rsidR="00C71D57" w:rsidRPr="00C55263" w:rsidRDefault="00C71D57" w:rsidP="00247FBB">
            <w:pPr>
              <w:keepNext/>
              <w:jc w:val="both"/>
              <w:rPr>
                <w:iCs/>
                <w:lang w:val="uk-UA"/>
              </w:rPr>
            </w:pPr>
            <w:r w:rsidRPr="00C55263">
              <w:rPr>
                <w:iCs/>
                <w:lang w:val="uk-UA"/>
              </w:rPr>
              <w:t>Практичне заняття</w:t>
            </w:r>
            <w:r>
              <w:rPr>
                <w:iCs/>
                <w:lang w:val="uk-UA"/>
              </w:rPr>
              <w:t>: опитування, самостійна робота, групова робота</w:t>
            </w:r>
          </w:p>
        </w:tc>
        <w:tc>
          <w:tcPr>
            <w:tcW w:w="2019" w:type="dxa"/>
            <w:shd w:val="clear" w:color="auto" w:fill="auto"/>
          </w:tcPr>
          <w:p w:rsidR="00C71D57" w:rsidRPr="00C55263" w:rsidRDefault="00C71D57" w:rsidP="006C004E">
            <w:pPr>
              <w:keepNext/>
              <w:jc w:val="both"/>
              <w:rPr>
                <w:lang w:val="uk-UA"/>
              </w:rPr>
            </w:pPr>
            <w:r w:rsidRPr="00C55263">
              <w:rPr>
                <w:iCs/>
                <w:lang w:val="uk-UA"/>
              </w:rPr>
              <w:t xml:space="preserve">Практичні заняття </w:t>
            </w:r>
            <w:r w:rsidR="006C004E">
              <w:rPr>
                <w:iCs/>
                <w:lang w:val="uk-UA"/>
              </w:rPr>
              <w:t xml:space="preserve">6, </w:t>
            </w:r>
            <w:r w:rsidRPr="00C55263">
              <w:rPr>
                <w:iCs/>
                <w:lang w:val="uk-UA"/>
              </w:rPr>
              <w:t xml:space="preserve">7, 8, 9, </w:t>
            </w:r>
          </w:p>
        </w:tc>
        <w:tc>
          <w:tcPr>
            <w:tcW w:w="1923" w:type="dxa"/>
            <w:shd w:val="clear" w:color="auto" w:fill="auto"/>
          </w:tcPr>
          <w:p w:rsidR="00C71D57" w:rsidRPr="00595B2B" w:rsidRDefault="00C71D57" w:rsidP="006C004E">
            <w:pPr>
              <w:keepNext/>
              <w:jc w:val="both"/>
              <w:rPr>
                <w:highlight w:val="red"/>
                <w:lang w:val="uk-UA"/>
              </w:rPr>
            </w:pPr>
            <w:r w:rsidRPr="00C55263">
              <w:rPr>
                <w:lang w:val="uk-UA"/>
              </w:rPr>
              <w:t>2</w:t>
            </w:r>
            <w:r w:rsidR="006C004E">
              <w:rPr>
                <w:lang w:val="uk-UA"/>
              </w:rPr>
              <w:t>0</w:t>
            </w:r>
            <w:r>
              <w:rPr>
                <w:lang w:val="ru-RU"/>
              </w:rPr>
              <w:t>%</w:t>
            </w:r>
          </w:p>
        </w:tc>
      </w:tr>
      <w:tr w:rsidR="00C71D57" w:rsidRPr="00602AA3" w:rsidTr="00247FBB">
        <w:trPr>
          <w:trHeight w:val="600"/>
          <w:jc w:val="center"/>
        </w:trPr>
        <w:tc>
          <w:tcPr>
            <w:tcW w:w="1505" w:type="dxa"/>
            <w:vMerge/>
            <w:shd w:val="clear" w:color="auto" w:fill="auto"/>
          </w:tcPr>
          <w:p w:rsidR="00C71D57" w:rsidRPr="00C55263" w:rsidRDefault="00C71D57" w:rsidP="00247FBB">
            <w:pPr>
              <w:keepNext/>
              <w:jc w:val="both"/>
              <w:rPr>
                <w:iCs/>
                <w:lang w:val="ru-RU"/>
              </w:rPr>
            </w:pPr>
          </w:p>
        </w:tc>
        <w:tc>
          <w:tcPr>
            <w:tcW w:w="4643" w:type="dxa"/>
            <w:shd w:val="clear" w:color="auto" w:fill="auto"/>
          </w:tcPr>
          <w:p w:rsidR="00C71D57" w:rsidRPr="00C55263" w:rsidRDefault="00C71D57" w:rsidP="00247FBB">
            <w:pPr>
              <w:keepNext/>
              <w:jc w:val="both"/>
              <w:rPr>
                <w:iCs/>
                <w:lang w:val="uk-UA"/>
              </w:rPr>
            </w:pPr>
            <w:r w:rsidRPr="00C55263">
              <w:rPr>
                <w:iCs/>
                <w:lang w:val="uk-UA"/>
              </w:rPr>
              <w:t>Письмова контрольна робота</w:t>
            </w:r>
          </w:p>
        </w:tc>
        <w:tc>
          <w:tcPr>
            <w:tcW w:w="2019" w:type="dxa"/>
            <w:shd w:val="clear" w:color="auto" w:fill="auto"/>
          </w:tcPr>
          <w:p w:rsidR="00C71D57" w:rsidRPr="00C55263" w:rsidRDefault="00C71D57" w:rsidP="006C004E">
            <w:pPr>
              <w:keepNext/>
              <w:jc w:val="both"/>
              <w:rPr>
                <w:lang w:val="uk-UA"/>
              </w:rPr>
            </w:pPr>
            <w:r w:rsidRPr="00C55263">
              <w:rPr>
                <w:lang w:val="uk-UA"/>
              </w:rPr>
              <w:t>Тиждень 1</w:t>
            </w:r>
            <w:r w:rsidR="006C004E">
              <w:rPr>
                <w:lang w:val="uk-UA"/>
              </w:rPr>
              <w:t>1</w:t>
            </w:r>
          </w:p>
        </w:tc>
        <w:tc>
          <w:tcPr>
            <w:tcW w:w="1923" w:type="dxa"/>
            <w:shd w:val="clear" w:color="auto" w:fill="auto"/>
          </w:tcPr>
          <w:p w:rsidR="00C71D57" w:rsidRPr="00595B2B" w:rsidRDefault="00E7022D" w:rsidP="00247FBB">
            <w:pPr>
              <w:keepNext/>
              <w:jc w:val="both"/>
              <w:rPr>
                <w:highlight w:val="red"/>
                <w:lang w:val="uk-UA"/>
              </w:rPr>
            </w:pPr>
            <w:r>
              <w:rPr>
                <w:lang w:val="uk-UA"/>
              </w:rPr>
              <w:t>5</w:t>
            </w:r>
            <w:r w:rsidR="00C71D57">
              <w:rPr>
                <w:lang w:val="ru-RU"/>
              </w:rPr>
              <w:t>%</w:t>
            </w:r>
          </w:p>
        </w:tc>
      </w:tr>
      <w:tr w:rsidR="00C71D57" w:rsidRPr="00602AA3" w:rsidTr="00247FBB">
        <w:trPr>
          <w:trHeight w:val="600"/>
          <w:jc w:val="center"/>
        </w:trPr>
        <w:tc>
          <w:tcPr>
            <w:tcW w:w="1505" w:type="dxa"/>
            <w:vMerge/>
            <w:shd w:val="clear" w:color="auto" w:fill="auto"/>
          </w:tcPr>
          <w:p w:rsidR="00C71D57" w:rsidRPr="00C55263" w:rsidRDefault="00C71D57" w:rsidP="00247FBB">
            <w:pPr>
              <w:keepNext/>
              <w:jc w:val="both"/>
              <w:rPr>
                <w:iCs/>
                <w:lang w:val="ru-RU"/>
              </w:rPr>
            </w:pPr>
          </w:p>
        </w:tc>
        <w:tc>
          <w:tcPr>
            <w:tcW w:w="4643" w:type="dxa"/>
            <w:shd w:val="clear" w:color="auto" w:fill="auto"/>
          </w:tcPr>
          <w:p w:rsidR="00C71D57" w:rsidRPr="00C55263" w:rsidRDefault="00C71D57" w:rsidP="00247FBB">
            <w:pPr>
              <w:keepNext/>
              <w:jc w:val="both"/>
              <w:rPr>
                <w:iCs/>
                <w:lang w:val="uk-UA"/>
              </w:rPr>
            </w:pPr>
            <w:r>
              <w:rPr>
                <w:iCs/>
                <w:lang w:val="uk-UA"/>
              </w:rPr>
              <w:t>Індивідуальне письмове завдання</w:t>
            </w:r>
          </w:p>
        </w:tc>
        <w:tc>
          <w:tcPr>
            <w:tcW w:w="2019" w:type="dxa"/>
            <w:shd w:val="clear" w:color="auto" w:fill="auto"/>
          </w:tcPr>
          <w:p w:rsidR="00C71D57" w:rsidRPr="00C55263" w:rsidRDefault="00C71D57" w:rsidP="00247FBB">
            <w:pPr>
              <w:keepNext/>
              <w:jc w:val="both"/>
              <w:rPr>
                <w:lang w:val="uk-UA"/>
              </w:rPr>
            </w:pPr>
            <w:r w:rsidRPr="00C55263">
              <w:rPr>
                <w:lang w:val="uk-UA"/>
              </w:rPr>
              <w:t>Тиждень</w:t>
            </w:r>
            <w:r>
              <w:rPr>
                <w:lang w:val="uk-UA"/>
              </w:rPr>
              <w:t xml:space="preserve"> 8–14</w:t>
            </w:r>
          </w:p>
        </w:tc>
        <w:tc>
          <w:tcPr>
            <w:tcW w:w="1923" w:type="dxa"/>
            <w:shd w:val="clear" w:color="auto" w:fill="auto"/>
          </w:tcPr>
          <w:p w:rsidR="00C71D57" w:rsidRPr="00595B2B" w:rsidRDefault="00E7022D" w:rsidP="00247FBB">
            <w:pPr>
              <w:keepNext/>
              <w:jc w:val="both"/>
              <w:rPr>
                <w:highlight w:val="red"/>
                <w:lang w:val="uk-UA"/>
              </w:rPr>
            </w:pPr>
            <w:r>
              <w:rPr>
                <w:lang w:val="uk-UA"/>
              </w:rPr>
              <w:t>5</w:t>
            </w:r>
            <w:r w:rsidR="00C71D57">
              <w:rPr>
                <w:lang w:val="ru-RU"/>
              </w:rPr>
              <w:t>%</w:t>
            </w:r>
          </w:p>
        </w:tc>
      </w:tr>
      <w:tr w:rsidR="00C71D57" w:rsidRPr="00EF5BEC" w:rsidTr="00247FBB">
        <w:trPr>
          <w:jc w:val="center"/>
        </w:trPr>
        <w:tc>
          <w:tcPr>
            <w:tcW w:w="6148" w:type="dxa"/>
            <w:gridSpan w:val="2"/>
            <w:shd w:val="clear" w:color="auto" w:fill="auto"/>
          </w:tcPr>
          <w:p w:rsidR="00C71D57" w:rsidRPr="00C55263" w:rsidRDefault="00C71D57" w:rsidP="006C004E">
            <w:pPr>
              <w:keepNext/>
              <w:jc w:val="both"/>
              <w:rPr>
                <w:i/>
                <w:iCs/>
                <w:lang w:val="uk-UA"/>
              </w:rPr>
            </w:pPr>
            <w:r w:rsidRPr="00602AA3">
              <w:rPr>
                <w:b/>
                <w:bCs/>
                <w:lang w:val="uk-UA"/>
              </w:rPr>
              <w:t>Підсумковий контроль</w:t>
            </w:r>
            <w:r w:rsidRPr="00602AA3">
              <w:rPr>
                <w:b/>
                <w:bCs/>
              </w:rPr>
              <w:t xml:space="preserve"> (max 40%)</w:t>
            </w:r>
            <w:r>
              <w:rPr>
                <w:b/>
                <w:bCs/>
                <w:lang w:val="uk-UA"/>
              </w:rPr>
              <w:t xml:space="preserve">: </w:t>
            </w:r>
            <w:r w:rsidR="006C004E">
              <w:rPr>
                <w:b/>
                <w:bCs/>
                <w:lang w:val="uk-UA"/>
              </w:rPr>
              <w:t>залік</w:t>
            </w:r>
          </w:p>
        </w:tc>
        <w:tc>
          <w:tcPr>
            <w:tcW w:w="2019" w:type="dxa"/>
            <w:shd w:val="clear" w:color="auto" w:fill="auto"/>
          </w:tcPr>
          <w:p w:rsidR="00C71D57" w:rsidRPr="00602AA3" w:rsidRDefault="00C71D57" w:rsidP="00247FBB">
            <w:pPr>
              <w:keepNext/>
              <w:jc w:val="both"/>
              <w:rPr>
                <w:lang w:val="uk-UA"/>
              </w:rPr>
            </w:pPr>
          </w:p>
        </w:tc>
        <w:tc>
          <w:tcPr>
            <w:tcW w:w="1923" w:type="dxa"/>
            <w:shd w:val="clear" w:color="auto" w:fill="auto"/>
          </w:tcPr>
          <w:p w:rsidR="00C71D57" w:rsidRPr="00602AA3" w:rsidRDefault="00C71D57" w:rsidP="00247FBB">
            <w:pPr>
              <w:keepNext/>
              <w:jc w:val="both"/>
              <w:rPr>
                <w:lang w:val="uk-UA"/>
              </w:rPr>
            </w:pPr>
          </w:p>
        </w:tc>
      </w:tr>
      <w:tr w:rsidR="00C71D57" w:rsidRPr="00EF5BEC" w:rsidTr="00247FBB">
        <w:trPr>
          <w:jc w:val="center"/>
        </w:trPr>
        <w:tc>
          <w:tcPr>
            <w:tcW w:w="6148" w:type="dxa"/>
            <w:gridSpan w:val="2"/>
            <w:shd w:val="clear" w:color="auto" w:fill="auto"/>
          </w:tcPr>
          <w:p w:rsidR="00C71D57" w:rsidRPr="00602AA3" w:rsidRDefault="00C71D57" w:rsidP="00247FBB">
            <w:pPr>
              <w:keepNext/>
              <w:jc w:val="both"/>
              <w:rPr>
                <w:i/>
                <w:iCs/>
                <w:lang w:val="uk-UA"/>
              </w:rPr>
            </w:pPr>
            <w:r w:rsidRPr="00602AA3">
              <w:rPr>
                <w:i/>
                <w:iCs/>
                <w:lang w:val="uk-UA"/>
              </w:rPr>
              <w:t>Підсумкове теоретичн</w:t>
            </w:r>
            <w:r>
              <w:rPr>
                <w:i/>
                <w:iCs/>
                <w:lang w:val="uk-UA"/>
              </w:rPr>
              <w:t>і</w:t>
            </w:r>
            <w:r w:rsidRPr="00602AA3">
              <w:rPr>
                <w:i/>
                <w:iCs/>
                <w:lang w:val="uk-UA"/>
              </w:rPr>
              <w:t xml:space="preserve"> </w:t>
            </w:r>
            <w:r>
              <w:rPr>
                <w:i/>
                <w:iCs/>
                <w:lang w:val="uk-UA"/>
              </w:rPr>
              <w:t>пит</w:t>
            </w:r>
            <w:r w:rsidRPr="00602AA3">
              <w:rPr>
                <w:i/>
                <w:iCs/>
                <w:lang w:val="uk-UA"/>
              </w:rPr>
              <w:t>ання</w:t>
            </w:r>
            <w:r w:rsidR="006C004E">
              <w:rPr>
                <w:i/>
                <w:iCs/>
                <w:lang w:val="uk-UA"/>
              </w:rPr>
              <w:t xml:space="preserve">: тести </w:t>
            </w:r>
          </w:p>
        </w:tc>
        <w:tc>
          <w:tcPr>
            <w:tcW w:w="2019" w:type="dxa"/>
            <w:shd w:val="clear" w:color="auto" w:fill="auto"/>
          </w:tcPr>
          <w:p w:rsidR="00C71D57" w:rsidRPr="00602AA3" w:rsidRDefault="00C71D57" w:rsidP="00247FBB">
            <w:pPr>
              <w:keepNext/>
              <w:jc w:val="both"/>
              <w:rPr>
                <w:lang w:val="uk-UA"/>
              </w:rPr>
            </w:pPr>
          </w:p>
        </w:tc>
        <w:tc>
          <w:tcPr>
            <w:tcW w:w="1923" w:type="dxa"/>
            <w:shd w:val="clear" w:color="auto" w:fill="auto"/>
          </w:tcPr>
          <w:p w:rsidR="00C71D57" w:rsidRPr="00602AA3" w:rsidRDefault="006C004E" w:rsidP="00247FBB">
            <w:pPr>
              <w:keepNext/>
              <w:jc w:val="both"/>
              <w:rPr>
                <w:lang w:val="uk-UA"/>
              </w:rPr>
            </w:pPr>
            <w:r>
              <w:rPr>
                <w:lang w:val="uk-UA"/>
              </w:rPr>
              <w:t>1</w:t>
            </w:r>
            <w:r w:rsidR="00C71D57">
              <w:rPr>
                <w:lang w:val="uk-UA"/>
              </w:rPr>
              <w:t>0</w:t>
            </w:r>
            <w:r w:rsidR="00C71D57">
              <w:rPr>
                <w:lang w:val="ru-RU"/>
              </w:rPr>
              <w:t xml:space="preserve">% </w:t>
            </w:r>
          </w:p>
        </w:tc>
      </w:tr>
      <w:tr w:rsidR="00C71D57" w:rsidRPr="00EF5BEC" w:rsidTr="00247FBB">
        <w:trPr>
          <w:jc w:val="center"/>
        </w:trPr>
        <w:tc>
          <w:tcPr>
            <w:tcW w:w="6148" w:type="dxa"/>
            <w:gridSpan w:val="2"/>
            <w:shd w:val="clear" w:color="auto" w:fill="auto"/>
          </w:tcPr>
          <w:p w:rsidR="00C71D57" w:rsidRPr="00602AA3" w:rsidRDefault="00C71D57" w:rsidP="006C004E">
            <w:pPr>
              <w:jc w:val="both"/>
              <w:rPr>
                <w:b/>
                <w:lang w:val="uk-UA"/>
              </w:rPr>
            </w:pPr>
            <w:r w:rsidRPr="00602AA3">
              <w:rPr>
                <w:i/>
                <w:iCs/>
                <w:lang w:val="uk-UA"/>
              </w:rPr>
              <w:t xml:space="preserve">Підсумкове </w:t>
            </w:r>
            <w:r w:rsidR="006C004E">
              <w:rPr>
                <w:i/>
                <w:iCs/>
                <w:lang w:val="uk-UA"/>
              </w:rPr>
              <w:t>самостійне</w:t>
            </w:r>
            <w:r w:rsidRPr="00602AA3">
              <w:rPr>
                <w:i/>
                <w:iCs/>
                <w:lang w:val="uk-UA"/>
              </w:rPr>
              <w:t xml:space="preserve"> завдання</w:t>
            </w:r>
          </w:p>
        </w:tc>
        <w:tc>
          <w:tcPr>
            <w:tcW w:w="2019" w:type="dxa"/>
            <w:shd w:val="clear" w:color="auto" w:fill="auto"/>
          </w:tcPr>
          <w:p w:rsidR="00C71D57" w:rsidRPr="00602AA3" w:rsidRDefault="00C71D57" w:rsidP="00247FBB">
            <w:pPr>
              <w:jc w:val="both"/>
              <w:rPr>
                <w:b/>
                <w:lang w:val="uk-UA"/>
              </w:rPr>
            </w:pPr>
          </w:p>
        </w:tc>
        <w:tc>
          <w:tcPr>
            <w:tcW w:w="1923" w:type="dxa"/>
            <w:shd w:val="clear" w:color="auto" w:fill="auto"/>
          </w:tcPr>
          <w:p w:rsidR="00C71D57" w:rsidRPr="00C55263" w:rsidRDefault="006C004E" w:rsidP="00247FBB">
            <w:pPr>
              <w:jc w:val="both"/>
              <w:rPr>
                <w:lang w:val="uk-UA"/>
              </w:rPr>
            </w:pPr>
            <w:r>
              <w:rPr>
                <w:lang w:val="uk-UA"/>
              </w:rPr>
              <w:t>3</w:t>
            </w:r>
            <w:r w:rsidR="00C71D57" w:rsidRPr="00C55263">
              <w:rPr>
                <w:lang w:val="uk-UA"/>
              </w:rPr>
              <w:t>0</w:t>
            </w:r>
            <w:r w:rsidR="00C71D57">
              <w:rPr>
                <w:lang w:val="ru-RU"/>
              </w:rPr>
              <w:t>%</w:t>
            </w:r>
          </w:p>
        </w:tc>
      </w:tr>
      <w:tr w:rsidR="00C71D57" w:rsidRPr="00EF5BEC" w:rsidTr="00247FBB">
        <w:trPr>
          <w:jc w:val="center"/>
        </w:trPr>
        <w:tc>
          <w:tcPr>
            <w:tcW w:w="6148" w:type="dxa"/>
            <w:gridSpan w:val="2"/>
            <w:shd w:val="clear" w:color="auto" w:fill="auto"/>
          </w:tcPr>
          <w:p w:rsidR="00C71D57" w:rsidRPr="00602AA3" w:rsidRDefault="00C71D57" w:rsidP="00247FBB">
            <w:pPr>
              <w:jc w:val="both"/>
              <w:rPr>
                <w:b/>
                <w:lang w:val="uk-UA"/>
              </w:rPr>
            </w:pPr>
            <w:r w:rsidRPr="00602AA3">
              <w:rPr>
                <w:b/>
                <w:lang w:val="uk-UA"/>
              </w:rPr>
              <w:t xml:space="preserve">Разом </w:t>
            </w:r>
          </w:p>
        </w:tc>
        <w:tc>
          <w:tcPr>
            <w:tcW w:w="2019" w:type="dxa"/>
            <w:shd w:val="clear" w:color="auto" w:fill="auto"/>
          </w:tcPr>
          <w:p w:rsidR="00C71D57" w:rsidRPr="00602AA3" w:rsidRDefault="00C71D57" w:rsidP="00247FBB">
            <w:pPr>
              <w:jc w:val="both"/>
              <w:rPr>
                <w:b/>
                <w:lang w:val="uk-UA"/>
              </w:rPr>
            </w:pPr>
          </w:p>
        </w:tc>
        <w:tc>
          <w:tcPr>
            <w:tcW w:w="1923" w:type="dxa"/>
            <w:shd w:val="clear" w:color="auto" w:fill="auto"/>
          </w:tcPr>
          <w:p w:rsidR="00C71D57" w:rsidRPr="00602AA3" w:rsidRDefault="00C71D57" w:rsidP="00247FBB">
            <w:pPr>
              <w:jc w:val="center"/>
              <w:rPr>
                <w:b/>
                <w:lang w:val="uk-UA"/>
              </w:rPr>
            </w:pPr>
            <w:r w:rsidRPr="00602AA3">
              <w:rPr>
                <w:b/>
                <w:lang w:val="uk-UA"/>
              </w:rPr>
              <w:t>100%</w:t>
            </w:r>
          </w:p>
        </w:tc>
      </w:tr>
    </w:tbl>
    <w:p w:rsidR="00C71D57" w:rsidRPr="009F6B92" w:rsidRDefault="00C71D57" w:rsidP="00C71D57">
      <w:pPr>
        <w:rPr>
          <w:b/>
          <w:bCs/>
          <w:color w:val="000000"/>
          <w:sz w:val="16"/>
          <w:szCs w:val="16"/>
          <w:lang w:val="uk-UA"/>
        </w:rPr>
      </w:pPr>
    </w:p>
    <w:p w:rsidR="00C71D57" w:rsidRPr="00EF5BEC" w:rsidRDefault="00C71D57" w:rsidP="00C71D57">
      <w:pPr>
        <w:spacing w:after="120"/>
        <w:jc w:val="center"/>
        <w:rPr>
          <w:b/>
          <w:bCs/>
          <w:szCs w:val="28"/>
          <w:lang w:val="uk-UA"/>
        </w:rPr>
      </w:pPr>
      <w:r w:rsidRPr="00EF5BE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71D57" w:rsidRPr="00EF5BEC" w:rsidTr="00247FBB">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lastRenderedPageBreak/>
              <w:t>З</w:t>
            </w:r>
            <w:r w:rsidRPr="00EF5BEC">
              <w:rPr>
                <w:rFonts w:ascii="Times New Roman" w:hAnsi="Times New Roman"/>
                <w:color w:val="auto"/>
                <w:sz w:val="24"/>
                <w:szCs w:val="24"/>
                <w:lang w:val="uk-UA"/>
              </w:rPr>
              <w:t>а шкалою</w:t>
            </w:r>
          </w:p>
          <w:p w:rsidR="00C71D57" w:rsidRPr="00EF5BEC" w:rsidRDefault="00C71D57" w:rsidP="00247FBB">
            <w:pPr>
              <w:pStyle w:val="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C71D57" w:rsidRPr="00EF5BEC" w:rsidTr="00247FBB">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C71D57" w:rsidRPr="00EF5BEC" w:rsidRDefault="00C71D57" w:rsidP="00247FBB">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jc w:val="center"/>
              <w:rPr>
                <w:spacing w:val="-2"/>
                <w:lang w:val="uk-UA"/>
              </w:rPr>
            </w:pPr>
            <w:r w:rsidRPr="00EF5BE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jc w:val="center"/>
              <w:rPr>
                <w:spacing w:val="-2"/>
                <w:lang w:val="uk-UA"/>
              </w:rPr>
            </w:pPr>
            <w:r w:rsidRPr="00EF5BE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r>
      <w:tr w:rsidR="00C71D57" w:rsidRPr="00EF5BEC"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jc w:val="center"/>
              <w:rPr>
                <w:spacing w:val="-2"/>
                <w:lang w:val="uk-UA"/>
              </w:rPr>
            </w:pPr>
            <w:r w:rsidRPr="00EF5BE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54"/>
              <w:rPr>
                <w:spacing w:val="-2"/>
                <w:lang w:val="uk-UA"/>
              </w:rPr>
            </w:pPr>
            <w:r w:rsidRPr="00EF5BEC">
              <w:rPr>
                <w:spacing w:val="-2"/>
                <w:lang w:val="uk-UA"/>
              </w:rPr>
              <w:t>Не зараховано</w:t>
            </w:r>
          </w:p>
        </w:tc>
      </w:tr>
      <w:tr w:rsidR="00C71D57" w:rsidRPr="00C57A88" w:rsidTr="00247FBB">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68"/>
              <w:jc w:val="center"/>
              <w:rPr>
                <w:spacing w:val="-2"/>
                <w:lang w:val="uk-UA"/>
              </w:rPr>
            </w:pPr>
            <w:r w:rsidRPr="00EF5BE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C71D57" w:rsidRPr="00EF5BEC" w:rsidRDefault="00C71D57" w:rsidP="00247FBB">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71D57" w:rsidRPr="00EF5BEC" w:rsidRDefault="00C71D57" w:rsidP="00247FBB">
            <w:pPr>
              <w:spacing w:line="223" w:lineRule="auto"/>
              <w:ind w:right="-54"/>
              <w:jc w:val="center"/>
              <w:rPr>
                <w:spacing w:val="-2"/>
                <w:lang w:val="uk-UA"/>
              </w:rPr>
            </w:pPr>
          </w:p>
        </w:tc>
      </w:tr>
    </w:tbl>
    <w:p w:rsidR="00C71D57" w:rsidRDefault="00C71D57" w:rsidP="00C71D57">
      <w:pPr>
        <w:rPr>
          <w:b/>
          <w:bCs/>
          <w:color w:val="000000"/>
          <w:sz w:val="28"/>
          <w:lang w:val="uk-UA"/>
        </w:rPr>
      </w:pPr>
    </w:p>
    <w:p w:rsidR="00C71D57" w:rsidRDefault="00C71D57" w:rsidP="00C71D57">
      <w:pPr>
        <w:jc w:val="center"/>
        <w:rPr>
          <w:b/>
          <w:bCs/>
          <w:color w:val="000000"/>
          <w:sz w:val="28"/>
          <w:lang w:val="uk-UA"/>
        </w:rPr>
      </w:pPr>
      <w:r w:rsidRPr="00EF5BEC">
        <w:rPr>
          <w:b/>
          <w:bCs/>
          <w:color w:val="000000"/>
          <w:sz w:val="28"/>
          <w:lang w:val="uk-UA"/>
        </w:rPr>
        <w:t xml:space="preserve">РОЗКЛАД КУРСУ ЗА ТЕМАМИ І </w:t>
      </w:r>
      <w:r>
        <w:rPr>
          <w:b/>
          <w:bCs/>
          <w:color w:val="000000"/>
          <w:sz w:val="28"/>
          <w:lang w:val="uk-UA"/>
        </w:rPr>
        <w:t>КОНТРОЛЬНІ ЗАВДАННЯ</w:t>
      </w:r>
    </w:p>
    <w:p w:rsidR="00C71D57" w:rsidRDefault="00C71D57" w:rsidP="00C71D57">
      <w:pPr>
        <w:jc w:val="center"/>
        <w:rPr>
          <w:b/>
          <w:bCs/>
          <w:color w:val="000000"/>
          <w:sz w:val="28"/>
          <w:lang w:val="uk-UA"/>
        </w:rPr>
      </w:pPr>
    </w:p>
    <w:p w:rsidR="00C71D57" w:rsidRDefault="00C71D57" w:rsidP="00C71D57">
      <w:pPr>
        <w:rPr>
          <w:i/>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685"/>
        <w:gridCol w:w="3827"/>
        <w:gridCol w:w="1843"/>
      </w:tblGrid>
      <w:tr w:rsidR="00C71D57"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bCs/>
                <w:color w:val="000000"/>
                <w:lang w:val="uk-UA"/>
              </w:rPr>
            </w:pPr>
            <w:r w:rsidRPr="00123D70">
              <w:rPr>
                <w:bCs/>
                <w:color w:val="000000"/>
                <w:lang w:val="uk-UA"/>
              </w:rPr>
              <w:t>Тиждень</w:t>
            </w:r>
          </w:p>
          <w:p w:rsidR="00C71D57" w:rsidRPr="00123D70" w:rsidRDefault="00C71D57" w:rsidP="00247FBB">
            <w:pPr>
              <w:jc w:val="both"/>
              <w:rPr>
                <w:bCs/>
                <w:color w:val="000000"/>
                <w:lang w:val="uk-UA"/>
              </w:rPr>
            </w:pPr>
            <w:r w:rsidRPr="00123D70">
              <w:rPr>
                <w:bCs/>
                <w:color w:val="000000"/>
                <w:lang w:val="uk-UA"/>
              </w:rPr>
              <w:t>і вид заняття</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bCs/>
                <w:color w:val="000000"/>
                <w:lang w:val="uk-UA"/>
              </w:rPr>
            </w:pPr>
            <w:r w:rsidRPr="00123D70">
              <w:rPr>
                <w:bCs/>
                <w:color w:val="000000"/>
                <w:lang w:val="uk-UA"/>
              </w:rPr>
              <w:t>Тема заняття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bCs/>
                <w:color w:val="000000"/>
                <w:lang w:val="uk-UA"/>
              </w:rPr>
            </w:pPr>
            <w:r w:rsidRPr="00123D70">
              <w:rPr>
                <w:bCs/>
                <w:color w:val="000000"/>
                <w:lang w:val="uk-UA"/>
              </w:rPr>
              <w:t>Контрольний захід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1D57" w:rsidRPr="002022B7" w:rsidRDefault="00C71D57" w:rsidP="00247FBB">
            <w:pPr>
              <w:jc w:val="center"/>
              <w:rPr>
                <w:b/>
              </w:rPr>
            </w:pPr>
            <w:proofErr w:type="spellStart"/>
            <w:r w:rsidRPr="002022B7">
              <w:rPr>
                <w:b/>
              </w:rPr>
              <w:t>Кількість</w:t>
            </w:r>
            <w:proofErr w:type="spellEnd"/>
            <w:r w:rsidRPr="002022B7">
              <w:rPr>
                <w:b/>
              </w:rPr>
              <w:t xml:space="preserve"> </w:t>
            </w:r>
            <w:proofErr w:type="spellStart"/>
            <w:r w:rsidRPr="002022B7">
              <w:rPr>
                <w:b/>
              </w:rPr>
              <w:t>балів</w:t>
            </w:r>
            <w:proofErr w:type="spellEnd"/>
          </w:p>
        </w:tc>
      </w:tr>
      <w:tr w:rsidR="00C71D57" w:rsidRPr="00602AA3" w:rsidTr="004F183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color w:val="000000"/>
                <w:lang w:val="uk-UA"/>
              </w:rPr>
            </w:pPr>
            <w:r w:rsidRPr="00123D70">
              <w:rPr>
                <w:color w:val="000000"/>
                <w:lang w:val="uk-UA"/>
              </w:rPr>
              <w:t>Змістовий модуль 1</w:t>
            </w:r>
          </w:p>
        </w:tc>
      </w:tr>
      <w:tr w:rsidR="00C71D57" w:rsidRPr="00C57A88"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color w:val="000000"/>
                <w:lang w:val="uk-UA"/>
              </w:rPr>
            </w:pPr>
            <w:r w:rsidRPr="00123D70">
              <w:rPr>
                <w:color w:val="000000"/>
                <w:lang w:val="uk-UA"/>
              </w:rPr>
              <w:t>Тиждень 1</w:t>
            </w:r>
          </w:p>
          <w:p w:rsidR="00C71D57" w:rsidRPr="00123D70" w:rsidRDefault="00C71D57" w:rsidP="00247FBB">
            <w:pPr>
              <w:jc w:val="both"/>
              <w:rPr>
                <w:color w:val="000000"/>
                <w:lang w:val="uk-UA"/>
              </w:rPr>
            </w:pPr>
            <w:r w:rsidRPr="00123D70">
              <w:rPr>
                <w:color w:val="000000"/>
                <w:lang w:val="uk-UA"/>
              </w:rPr>
              <w:t>Лекція 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C12FA" w:rsidP="00247FBB">
            <w:pPr>
              <w:jc w:val="both"/>
              <w:rPr>
                <w:color w:val="000000"/>
                <w:lang w:val="uk-UA"/>
              </w:rPr>
            </w:pPr>
            <w:r w:rsidRPr="004141E5">
              <w:rPr>
                <w:rFonts w:eastAsia="Times New Roman"/>
                <w:highlight w:val="green"/>
                <w:lang w:val="uk-UA"/>
              </w:rPr>
              <w:t>Вступ. Предмет і завдання курсу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71D57" w:rsidRPr="00123D70" w:rsidRDefault="00C71D57" w:rsidP="00247FBB">
            <w:pPr>
              <w:jc w:val="both"/>
              <w:rPr>
                <w:color w:val="000000"/>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1D57" w:rsidRPr="00602AA3" w:rsidRDefault="00C71D57" w:rsidP="00247FBB">
            <w:pPr>
              <w:jc w:val="center"/>
              <w:rPr>
                <w:color w:val="000000"/>
                <w:lang w:val="uk-UA"/>
              </w:rPr>
            </w:pP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A07067">
            <w:pPr>
              <w:jc w:val="both"/>
              <w:rPr>
                <w:color w:val="000000"/>
                <w:lang w:val="uk-UA"/>
              </w:rPr>
            </w:pPr>
            <w:r w:rsidRPr="00123D70">
              <w:rPr>
                <w:color w:val="000000"/>
                <w:lang w:val="uk-UA"/>
              </w:rPr>
              <w:t>Тиждень 1</w:t>
            </w:r>
          </w:p>
          <w:p w:rsidR="00CC12FA" w:rsidRPr="00123D70" w:rsidRDefault="00CC12FA" w:rsidP="00A07067">
            <w:pPr>
              <w:jc w:val="both"/>
              <w:rPr>
                <w:color w:val="000000"/>
                <w:lang w:val="uk-UA"/>
              </w:rPr>
            </w:pPr>
            <w:r w:rsidRPr="00123D70">
              <w:rPr>
                <w:color w:val="000000"/>
                <w:lang w:val="uk-UA"/>
              </w:rPr>
              <w:t>Практичне заняття 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Default="00427E93" w:rsidP="00247FBB">
            <w:pPr>
              <w:jc w:val="both"/>
              <w:rPr>
                <w:rFonts w:eastAsia="Times New Roman"/>
                <w:lang w:val="uk-UA"/>
              </w:rPr>
            </w:pPr>
            <w:r w:rsidRPr="004141E5">
              <w:rPr>
                <w:rFonts w:eastAsia="Times New Roman"/>
                <w:highlight w:val="green"/>
                <w:lang w:val="uk-UA"/>
              </w:rPr>
              <w:t>Онтологія як методологічна</w:t>
            </w:r>
            <w:r>
              <w:rPr>
                <w:rFonts w:eastAsia="Times New Roman"/>
                <w:lang w:val="uk-UA"/>
              </w:rPr>
              <w:t xml:space="preserve"> парадигма сучасного літературознавства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42120" w:rsidP="00196DEF">
            <w:pPr>
              <w:jc w:val="both"/>
              <w:rPr>
                <w:color w:val="000000"/>
                <w:lang w:val="uk-UA"/>
              </w:rPr>
            </w:pPr>
            <w:r w:rsidRPr="00C42120">
              <w:rPr>
                <w:color w:val="000000"/>
                <w:lang w:val="uk-UA"/>
              </w:rPr>
              <w:t xml:space="preserve">Робота у групах: </w:t>
            </w:r>
            <w:r w:rsidR="00196DEF">
              <w:rPr>
                <w:color w:val="000000"/>
                <w:lang w:val="uk-UA"/>
              </w:rPr>
              <w:t>о</w:t>
            </w:r>
            <w:r w:rsidR="00427E93">
              <w:rPr>
                <w:color w:val="000000"/>
                <w:lang w:val="uk-UA"/>
              </w:rPr>
              <w:t>нтологія як наука про буття</w:t>
            </w:r>
            <w:r w:rsidR="002D022F">
              <w:rPr>
                <w:color w:val="000000"/>
                <w:lang w:val="uk-UA"/>
              </w:rPr>
              <w:t>.</w:t>
            </w:r>
            <w:r w:rsidR="00427E93">
              <w:rPr>
                <w:color w:val="000000"/>
                <w:lang w:val="uk-UA"/>
              </w:rPr>
              <w:t xml:space="preserve"> Форми буття. Література й онтологія: точки сходже</w:t>
            </w:r>
            <w:r w:rsidR="002D022F">
              <w:rPr>
                <w:color w:val="000000"/>
                <w:lang w:val="uk-UA"/>
              </w:rPr>
              <w:t>н</w:t>
            </w:r>
            <w:r w:rsidR="00427E93">
              <w:rPr>
                <w:color w:val="000000"/>
                <w:lang w:val="uk-UA"/>
              </w:rPr>
              <w:t>ня</w:t>
            </w:r>
            <w:r>
              <w:rPr>
                <w:color w:val="000000"/>
                <w:lang w:val="uk-UA"/>
              </w:rPr>
              <w:t>.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Pr="00602AA3" w:rsidRDefault="00C42120" w:rsidP="00247FBB">
            <w:pPr>
              <w:jc w:val="center"/>
              <w:rPr>
                <w:color w:val="000000"/>
                <w:lang w:val="uk-UA"/>
              </w:rPr>
            </w:pPr>
            <w:r>
              <w:rPr>
                <w:color w:val="000000"/>
                <w:lang w:val="uk-UA"/>
              </w:rPr>
              <w:t>3</w:t>
            </w: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CC12FA">
            <w:pPr>
              <w:jc w:val="both"/>
              <w:rPr>
                <w:color w:val="000000"/>
                <w:lang w:val="uk-UA"/>
              </w:rPr>
            </w:pPr>
            <w:r w:rsidRPr="00123D70">
              <w:rPr>
                <w:color w:val="000000"/>
                <w:lang w:val="uk-UA"/>
              </w:rPr>
              <w:t xml:space="preserve">Тиждень </w:t>
            </w:r>
            <w:r>
              <w:rPr>
                <w:color w:val="000000"/>
                <w:lang w:val="uk-UA"/>
              </w:rPr>
              <w:t>2</w:t>
            </w:r>
          </w:p>
          <w:p w:rsidR="00CC12FA" w:rsidRPr="00123D70" w:rsidRDefault="00CC12FA" w:rsidP="00CC12FA">
            <w:pPr>
              <w:jc w:val="both"/>
              <w:rPr>
                <w:color w:val="000000"/>
                <w:lang w:val="uk-UA"/>
              </w:rPr>
            </w:pPr>
            <w:r w:rsidRPr="00123D70">
              <w:rPr>
                <w:color w:val="000000"/>
                <w:lang w:val="uk-UA"/>
              </w:rPr>
              <w:t xml:space="preserve">Лекція </w:t>
            </w:r>
            <w:r>
              <w:rPr>
                <w:color w:val="000000"/>
                <w:lang w:val="uk-UA"/>
              </w:rPr>
              <w:t>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A95219" w:rsidP="00247FBB">
            <w:pPr>
              <w:jc w:val="both"/>
              <w:rPr>
                <w:color w:val="000000"/>
                <w:lang w:val="uk-UA"/>
              </w:rPr>
            </w:pPr>
            <w:r w:rsidRPr="000C780C">
              <w:rPr>
                <w:rFonts w:eastAsia="Times New Roman"/>
                <w:highlight w:val="yellow"/>
                <w:lang w:val="uk-UA"/>
              </w:rPr>
              <w:t>Проблеми сучасної літературознавчої терміносистеми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color w:val="000000"/>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Pr="00602AA3" w:rsidRDefault="00CC12FA" w:rsidP="00247FBB">
            <w:pPr>
              <w:jc w:val="center"/>
              <w:rPr>
                <w:color w:val="000000"/>
                <w:lang w:val="uk-UA"/>
              </w:rPr>
            </w:pPr>
            <w:r>
              <w:rPr>
                <w:color w:val="000000"/>
                <w:lang w:val="uk-UA"/>
              </w:rPr>
              <w:t>4</w:t>
            </w: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CC12FA">
            <w:pPr>
              <w:jc w:val="both"/>
              <w:rPr>
                <w:color w:val="000000"/>
                <w:lang w:val="uk-UA"/>
              </w:rPr>
            </w:pPr>
            <w:r w:rsidRPr="00123D70">
              <w:rPr>
                <w:color w:val="000000"/>
                <w:lang w:val="uk-UA"/>
              </w:rPr>
              <w:t xml:space="preserve">Тиждень </w:t>
            </w:r>
            <w:r>
              <w:rPr>
                <w:color w:val="000000"/>
                <w:lang w:val="uk-UA"/>
              </w:rPr>
              <w:t>2</w:t>
            </w:r>
          </w:p>
          <w:p w:rsidR="00CC12FA" w:rsidRPr="00123D70" w:rsidRDefault="00CC12FA" w:rsidP="00CC12FA">
            <w:pPr>
              <w:jc w:val="both"/>
              <w:rPr>
                <w:color w:val="000000"/>
                <w:lang w:val="uk-UA"/>
              </w:rPr>
            </w:pPr>
            <w:r w:rsidRPr="00123D70">
              <w:rPr>
                <w:color w:val="000000"/>
                <w:lang w:val="uk-UA"/>
              </w:rPr>
              <w:t xml:space="preserve">Практичне заняття </w:t>
            </w:r>
            <w:r>
              <w:rPr>
                <w:color w:val="000000"/>
                <w:lang w:val="uk-UA"/>
              </w:rPr>
              <w:t>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Default="006F0094" w:rsidP="00247FBB">
            <w:pPr>
              <w:jc w:val="both"/>
              <w:rPr>
                <w:rFonts w:eastAsia="Times New Roman"/>
                <w:lang w:val="uk-UA"/>
              </w:rPr>
            </w:pPr>
            <w:r w:rsidRPr="00B76397">
              <w:rPr>
                <w:rFonts w:eastAsia="Times New Roman"/>
                <w:highlight w:val="green"/>
                <w:lang w:val="uk-UA"/>
              </w:rPr>
              <w:t>Типи героя в сучасній українській літературі: теоретико-практичний аспект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196DEF" w:rsidP="00196DEF">
            <w:pPr>
              <w:jc w:val="both"/>
              <w:rPr>
                <w:rFonts w:eastAsia="Times New Roman"/>
                <w:lang w:val="uk-UA" w:eastAsia="ru-RU"/>
              </w:rPr>
            </w:pPr>
            <w:r w:rsidRPr="00C42120">
              <w:rPr>
                <w:color w:val="000000"/>
                <w:lang w:val="uk-UA"/>
              </w:rPr>
              <w:t xml:space="preserve">Робота у групах: </w:t>
            </w:r>
            <w:r>
              <w:rPr>
                <w:color w:val="000000"/>
                <w:lang w:val="uk-UA"/>
              </w:rPr>
              <w:t>л</w:t>
            </w:r>
            <w:r w:rsidR="006F0094">
              <w:rPr>
                <w:rFonts w:eastAsia="Times New Roman"/>
                <w:lang w:val="uk-UA" w:eastAsia="ru-RU"/>
              </w:rPr>
              <w:t>ітературний герой, його структура, види. Типологія героїв сучасної української літератури</w:t>
            </w:r>
            <w:r w:rsidR="00C42120">
              <w:rPr>
                <w:rFonts w:eastAsia="Times New Roman"/>
                <w:lang w:val="uk-UA" w:eastAsia="ru-RU"/>
              </w:rPr>
              <w:t>.</w:t>
            </w:r>
            <w:r w:rsidR="00C42120">
              <w:rPr>
                <w:color w:val="000000"/>
                <w:lang w:val="uk-UA"/>
              </w:rPr>
              <w:t xml:space="preserve">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Default="00CC12FA" w:rsidP="00247FBB">
            <w:pPr>
              <w:jc w:val="center"/>
              <w:rPr>
                <w:color w:val="000000"/>
                <w:lang w:val="uk-UA"/>
              </w:rPr>
            </w:pP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CC12FA">
            <w:pPr>
              <w:jc w:val="both"/>
              <w:rPr>
                <w:color w:val="000000"/>
                <w:lang w:val="uk-UA"/>
              </w:rPr>
            </w:pPr>
            <w:r w:rsidRPr="00123D70">
              <w:rPr>
                <w:color w:val="000000"/>
                <w:lang w:val="uk-UA"/>
              </w:rPr>
              <w:t xml:space="preserve">Тиждень </w:t>
            </w:r>
            <w:r>
              <w:rPr>
                <w:color w:val="000000"/>
                <w:lang w:val="uk-UA"/>
              </w:rPr>
              <w:t>3</w:t>
            </w:r>
          </w:p>
          <w:p w:rsidR="00CC12FA" w:rsidRPr="00123D70" w:rsidRDefault="00CC12FA" w:rsidP="00CC12FA">
            <w:pPr>
              <w:jc w:val="both"/>
              <w:rPr>
                <w:color w:val="000000"/>
                <w:lang w:val="uk-UA"/>
              </w:rPr>
            </w:pPr>
            <w:r w:rsidRPr="00123D70">
              <w:rPr>
                <w:color w:val="000000"/>
                <w:lang w:val="uk-UA"/>
              </w:rPr>
              <w:t xml:space="preserve">Лекція </w:t>
            </w:r>
            <w:r>
              <w:rPr>
                <w:color w:val="000000"/>
                <w:lang w:val="uk-UA"/>
              </w:rPr>
              <w:t>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Default="00A95219" w:rsidP="00247FBB">
            <w:pPr>
              <w:jc w:val="both"/>
              <w:rPr>
                <w:rFonts w:eastAsia="Times New Roman"/>
                <w:lang w:val="uk-UA"/>
              </w:rPr>
            </w:pPr>
            <w:r w:rsidRPr="000C780C">
              <w:rPr>
                <w:rFonts w:eastAsia="Times New Roman"/>
                <w:highlight w:val="yellow"/>
                <w:lang w:val="uk-UA"/>
              </w:rPr>
              <w:t>Методи дослідження художнього тексту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Default="00CC12FA" w:rsidP="00247FBB">
            <w:pPr>
              <w:jc w:val="center"/>
              <w:rPr>
                <w:color w:val="000000"/>
                <w:lang w:val="uk-UA"/>
              </w:rPr>
            </w:pP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color w:val="000000"/>
                <w:lang w:val="uk-UA"/>
              </w:rPr>
            </w:pPr>
            <w:r w:rsidRPr="00123D70">
              <w:rPr>
                <w:color w:val="000000"/>
                <w:lang w:val="uk-UA"/>
              </w:rPr>
              <w:t xml:space="preserve">Тиждень </w:t>
            </w:r>
            <w:r>
              <w:rPr>
                <w:color w:val="000000"/>
                <w:lang w:val="uk-UA"/>
              </w:rPr>
              <w:t>3</w:t>
            </w:r>
          </w:p>
          <w:p w:rsidR="00CC12FA" w:rsidRPr="00123D70" w:rsidRDefault="00CC12FA" w:rsidP="00CC12FA">
            <w:pPr>
              <w:jc w:val="both"/>
              <w:rPr>
                <w:color w:val="000000"/>
                <w:lang w:val="uk-UA"/>
              </w:rPr>
            </w:pPr>
            <w:r w:rsidRPr="00123D70">
              <w:rPr>
                <w:color w:val="000000"/>
                <w:lang w:val="uk-UA"/>
              </w:rPr>
              <w:t xml:space="preserve">Практичне заняття </w:t>
            </w:r>
            <w:r>
              <w:rPr>
                <w:color w:val="000000"/>
                <w:lang w:val="uk-UA"/>
              </w:rPr>
              <w:t>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6F0094" w:rsidP="00247FBB">
            <w:pPr>
              <w:jc w:val="both"/>
              <w:rPr>
                <w:color w:val="000000"/>
                <w:lang w:val="uk-UA"/>
              </w:rPr>
            </w:pPr>
            <w:r w:rsidRPr="006639FD">
              <w:rPr>
                <w:rFonts w:eastAsia="Times New Roman"/>
                <w:highlight w:val="green"/>
                <w:lang w:val="uk-UA"/>
              </w:rPr>
              <w:t>Герменевтика я методологія і літературознавча</w:t>
            </w:r>
            <w:r>
              <w:rPr>
                <w:rFonts w:eastAsia="Times New Roman"/>
                <w:lang w:val="uk-UA"/>
              </w:rPr>
              <w:t xml:space="preserve"> дисципліна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196DEF" w:rsidP="00196DEF">
            <w:pPr>
              <w:jc w:val="both"/>
              <w:rPr>
                <w:rFonts w:eastAsia="Times New Roman"/>
                <w:lang w:val="uk-UA" w:eastAsia="ru-RU"/>
              </w:rPr>
            </w:pPr>
            <w:r w:rsidRPr="00C42120">
              <w:rPr>
                <w:color w:val="000000"/>
                <w:lang w:val="uk-UA"/>
              </w:rPr>
              <w:t xml:space="preserve">Робота у групах: </w:t>
            </w:r>
            <w:r>
              <w:rPr>
                <w:rFonts w:eastAsia="Times New Roman"/>
                <w:lang w:val="uk-UA" w:eastAsia="ru-RU"/>
              </w:rPr>
              <w:t>г</w:t>
            </w:r>
            <w:r w:rsidR="006F0094">
              <w:rPr>
                <w:rFonts w:eastAsia="Times New Roman"/>
                <w:lang w:val="uk-UA" w:eastAsia="ru-RU"/>
              </w:rPr>
              <w:t>ерменевтика як методологія й наука. Герменевтика на практиці: аналіз образу; ідейно-художній аналіз</w:t>
            </w:r>
            <w:r w:rsidR="00C42120">
              <w:rPr>
                <w:rFonts w:eastAsia="Times New Roman"/>
                <w:lang w:val="uk-UA" w:eastAsia="ru-RU"/>
              </w:rPr>
              <w:t xml:space="preserve">. </w:t>
            </w:r>
            <w:r w:rsidR="00C42120">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Pr="00602AA3" w:rsidRDefault="00CC12FA" w:rsidP="00247FBB">
            <w:pPr>
              <w:jc w:val="center"/>
              <w:rPr>
                <w:color w:val="000000"/>
                <w:lang w:val="uk-UA"/>
              </w:rPr>
            </w:pPr>
            <w:r>
              <w:rPr>
                <w:color w:val="000000"/>
                <w:lang w:val="uk-UA"/>
              </w:rPr>
              <w:t>4</w:t>
            </w:r>
          </w:p>
        </w:tc>
      </w:tr>
      <w:tr w:rsidR="00CC12FA" w:rsidRPr="00C57A88"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color w:val="000000"/>
                <w:lang w:val="uk-UA"/>
              </w:rPr>
            </w:pPr>
            <w:r w:rsidRPr="00123D70">
              <w:rPr>
                <w:color w:val="000000"/>
                <w:lang w:val="uk-UA"/>
              </w:rPr>
              <w:t xml:space="preserve">Тиждень </w:t>
            </w:r>
            <w:r>
              <w:rPr>
                <w:color w:val="000000"/>
                <w:lang w:val="uk-UA"/>
              </w:rPr>
              <w:t>4</w:t>
            </w:r>
          </w:p>
          <w:p w:rsidR="00CC12FA" w:rsidRPr="00123D70" w:rsidRDefault="00CC12FA" w:rsidP="00CC12FA">
            <w:pPr>
              <w:jc w:val="both"/>
              <w:rPr>
                <w:color w:val="000000"/>
                <w:lang w:val="uk-UA"/>
              </w:rPr>
            </w:pPr>
            <w:r w:rsidRPr="00123D70">
              <w:rPr>
                <w:color w:val="000000"/>
                <w:lang w:val="uk-UA"/>
              </w:rPr>
              <w:t xml:space="preserve">Лекція </w:t>
            </w:r>
            <w:r>
              <w:rPr>
                <w:color w:val="000000"/>
                <w:lang w:val="uk-UA"/>
              </w:rPr>
              <w:t>4</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Pr="00A55329" w:rsidRDefault="00B7665E" w:rsidP="00427E93">
            <w:pPr>
              <w:jc w:val="both"/>
              <w:rPr>
                <w:rFonts w:eastAsia="Times New Roman"/>
                <w:lang w:val="uk-UA" w:eastAsia="ru-RU"/>
              </w:rPr>
            </w:pPr>
            <w:r w:rsidRPr="000C780C">
              <w:rPr>
                <w:bCs/>
                <w:highlight w:val="yellow"/>
                <w:lang w:val="uk-UA"/>
              </w:rPr>
              <w:t>Принципи, види, способи й прийоми літературознавчого а</w:t>
            </w:r>
            <w:r w:rsidR="002D022F" w:rsidRPr="000C780C">
              <w:rPr>
                <w:bCs/>
                <w:highlight w:val="yellow"/>
                <w:lang w:val="uk-UA"/>
              </w:rPr>
              <w:t>н</w:t>
            </w:r>
            <w:r w:rsidRPr="000C780C">
              <w:rPr>
                <w:bCs/>
                <w:highlight w:val="yellow"/>
                <w:lang w:val="uk-UA"/>
              </w:rPr>
              <w:t>алізу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Default="00CC12FA" w:rsidP="00247FBB">
            <w:pPr>
              <w:jc w:val="center"/>
              <w:rPr>
                <w:color w:val="000000"/>
                <w:lang w:val="uk-UA"/>
              </w:rPr>
            </w:pPr>
          </w:p>
        </w:tc>
      </w:tr>
      <w:tr w:rsidR="00CC12FA"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CC12FA" w:rsidP="00247FBB">
            <w:pPr>
              <w:jc w:val="both"/>
              <w:rPr>
                <w:color w:val="000000"/>
                <w:lang w:val="uk-UA"/>
              </w:rPr>
            </w:pPr>
            <w:r w:rsidRPr="00123D70">
              <w:rPr>
                <w:color w:val="000000"/>
                <w:lang w:val="uk-UA"/>
              </w:rPr>
              <w:t xml:space="preserve">Тиждень </w:t>
            </w:r>
            <w:r>
              <w:rPr>
                <w:color w:val="000000"/>
                <w:lang w:val="uk-UA"/>
              </w:rPr>
              <w:t>4</w:t>
            </w:r>
          </w:p>
          <w:p w:rsidR="00CC12FA" w:rsidRPr="00123D70" w:rsidRDefault="00CC12FA" w:rsidP="00CC12FA">
            <w:pPr>
              <w:jc w:val="both"/>
              <w:rPr>
                <w:color w:val="000000"/>
                <w:lang w:val="uk-UA"/>
              </w:rPr>
            </w:pPr>
            <w:r w:rsidRPr="00123D70">
              <w:rPr>
                <w:color w:val="000000"/>
                <w:lang w:val="uk-UA"/>
              </w:rPr>
              <w:t xml:space="preserve">Практичне заняття </w:t>
            </w:r>
            <w:r>
              <w:rPr>
                <w:color w:val="000000"/>
                <w:lang w:val="uk-UA"/>
              </w:rPr>
              <w:t>4</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6F0094" w:rsidP="00247FBB">
            <w:pPr>
              <w:jc w:val="both"/>
              <w:rPr>
                <w:rFonts w:eastAsia="Times New Roman"/>
                <w:lang w:val="uk-UA" w:eastAsia="ru-RU"/>
              </w:rPr>
            </w:pPr>
            <w:r w:rsidRPr="000038F0">
              <w:rPr>
                <w:color w:val="000000"/>
                <w:highlight w:val="green"/>
                <w:lang w:val="uk-UA"/>
              </w:rPr>
              <w:t>Інтенсивність. Суб’єктивність. Інтерсуб’єктивність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12FA" w:rsidRPr="00123D70" w:rsidRDefault="00196DEF" w:rsidP="00196DEF">
            <w:pPr>
              <w:autoSpaceDE w:val="0"/>
              <w:autoSpaceDN w:val="0"/>
              <w:adjustRightInd w:val="0"/>
              <w:jc w:val="both"/>
              <w:rPr>
                <w:rFonts w:eastAsia="Times New Roman"/>
                <w:bCs/>
                <w:lang w:val="uk-UA" w:eastAsia="ru-RU"/>
              </w:rPr>
            </w:pPr>
            <w:r w:rsidRPr="00C42120">
              <w:rPr>
                <w:color w:val="000000"/>
                <w:lang w:val="uk-UA"/>
              </w:rPr>
              <w:t xml:space="preserve">Робота у групах: </w:t>
            </w:r>
            <w:r>
              <w:rPr>
                <w:rFonts w:eastAsia="Times New Roman"/>
                <w:lang w:val="uk-UA" w:eastAsia="ru-RU"/>
              </w:rPr>
              <w:t>а</w:t>
            </w:r>
            <w:r w:rsidR="006F0094">
              <w:rPr>
                <w:rFonts w:eastAsia="Times New Roman"/>
                <w:lang w:val="uk-UA" w:eastAsia="ru-RU"/>
              </w:rPr>
              <w:t>втор, художній текст, суб’єкт. Питання про інтенсивність, суб’єктивність та інтерсуб’єктивність висловлювання, специфіка їх прояву в художньому тексті.</w:t>
            </w:r>
            <w:r w:rsidR="00C42120">
              <w:rPr>
                <w:color w:val="000000"/>
                <w:lang w:val="uk-UA"/>
              </w:rPr>
              <w:t xml:space="preserve">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12FA" w:rsidRDefault="00CC12FA" w:rsidP="00247FBB">
            <w:pPr>
              <w:jc w:val="center"/>
              <w:rPr>
                <w:color w:val="000000"/>
                <w:lang w:val="uk-UA"/>
              </w:rPr>
            </w:pPr>
            <w:r>
              <w:rPr>
                <w:color w:val="000000"/>
                <w:lang w:val="uk-UA"/>
              </w:rPr>
              <w:t>4</w:t>
            </w: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CC12FA">
            <w:pPr>
              <w:jc w:val="both"/>
              <w:rPr>
                <w:color w:val="000000"/>
                <w:lang w:val="uk-UA"/>
              </w:rPr>
            </w:pPr>
            <w:r w:rsidRPr="00123D70">
              <w:rPr>
                <w:color w:val="000000"/>
                <w:lang w:val="uk-UA"/>
              </w:rPr>
              <w:lastRenderedPageBreak/>
              <w:t>Тиждень</w:t>
            </w:r>
            <w:r>
              <w:rPr>
                <w:color w:val="000000"/>
                <w:lang w:val="uk-UA"/>
              </w:rPr>
              <w:t xml:space="preserve"> 5</w:t>
            </w:r>
          </w:p>
          <w:p w:rsidR="00B7665E" w:rsidRPr="00123D70" w:rsidRDefault="00B7665E" w:rsidP="00CC12FA">
            <w:pPr>
              <w:jc w:val="both"/>
              <w:rPr>
                <w:color w:val="000000"/>
                <w:lang w:val="uk-UA"/>
              </w:rPr>
            </w:pPr>
            <w:r w:rsidRPr="00123D70">
              <w:rPr>
                <w:color w:val="000000"/>
                <w:lang w:val="uk-UA"/>
              </w:rPr>
              <w:t xml:space="preserve">Лекція </w:t>
            </w:r>
            <w:r>
              <w:rPr>
                <w:color w:val="000000"/>
                <w:lang w:val="uk-UA"/>
              </w:rPr>
              <w:t>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542A5">
            <w:pPr>
              <w:jc w:val="both"/>
              <w:rPr>
                <w:rFonts w:eastAsia="Times New Roman"/>
                <w:lang w:val="uk-UA" w:eastAsia="ru-RU"/>
              </w:rPr>
            </w:pPr>
            <w:r w:rsidRPr="000C780C">
              <w:rPr>
                <w:rFonts w:eastAsia="Times New Roman"/>
                <w:highlight w:val="yellow"/>
                <w:lang w:val="uk-UA" w:eastAsia="ru-RU"/>
              </w:rPr>
              <w:t>Інтерпретаційні теорії</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autoSpaceDE w:val="0"/>
              <w:autoSpaceDN w:val="0"/>
              <w:adjustRightInd w:val="0"/>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5</w:t>
            </w:r>
          </w:p>
          <w:p w:rsidR="00B7665E" w:rsidRPr="00123D70" w:rsidRDefault="00B7665E" w:rsidP="00CC12FA">
            <w:pPr>
              <w:jc w:val="both"/>
              <w:rPr>
                <w:color w:val="000000"/>
                <w:lang w:val="uk-UA"/>
              </w:rPr>
            </w:pPr>
            <w:r w:rsidRPr="00123D70">
              <w:rPr>
                <w:color w:val="000000"/>
                <w:lang w:val="uk-UA"/>
              </w:rPr>
              <w:t xml:space="preserve">Практичне заняття </w:t>
            </w:r>
            <w:r>
              <w:rPr>
                <w:color w:val="000000"/>
                <w:lang w:val="uk-UA"/>
              </w:rPr>
              <w:t>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6F0094" w:rsidP="00247FBB">
            <w:pPr>
              <w:jc w:val="both"/>
              <w:rPr>
                <w:rFonts w:eastAsia="Times New Roman"/>
                <w:lang w:val="uk-UA" w:eastAsia="ru-RU"/>
              </w:rPr>
            </w:pPr>
            <w:r w:rsidRPr="00F327B4">
              <w:rPr>
                <w:rFonts w:eastAsia="Times New Roman"/>
                <w:highlight w:val="green"/>
                <w:lang w:val="uk-UA" w:eastAsia="ru-RU"/>
              </w:rPr>
              <w:t>Специфіка канону в художній системі</w:t>
            </w:r>
            <w:r>
              <w:rPr>
                <w:rFonts w:eastAsia="Times New Roman"/>
                <w:lang w:val="uk-UA" w:eastAsia="ru-RU"/>
              </w:rPr>
              <w:t xml:space="preserve"> твору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196DEF" w:rsidP="00196DEF">
            <w:pPr>
              <w:autoSpaceDE w:val="0"/>
              <w:autoSpaceDN w:val="0"/>
              <w:adjustRightInd w:val="0"/>
              <w:jc w:val="both"/>
              <w:rPr>
                <w:rFonts w:eastAsia="Times New Roman"/>
                <w:bCs/>
                <w:lang w:val="uk-UA" w:eastAsia="ru-RU"/>
              </w:rPr>
            </w:pPr>
            <w:r w:rsidRPr="00C42120">
              <w:rPr>
                <w:color w:val="000000"/>
                <w:lang w:val="uk-UA"/>
              </w:rPr>
              <w:t xml:space="preserve">Робота у групах: </w:t>
            </w:r>
            <w:r>
              <w:rPr>
                <w:rFonts w:eastAsia="Times New Roman"/>
                <w:bCs/>
                <w:lang w:val="uk-UA" w:eastAsia="ru-RU"/>
              </w:rPr>
              <w:t>п</w:t>
            </w:r>
            <w:r w:rsidR="006F0094">
              <w:rPr>
                <w:rFonts w:eastAsia="Times New Roman"/>
                <w:bCs/>
                <w:lang w:val="uk-UA" w:eastAsia="ru-RU"/>
              </w:rPr>
              <w:t xml:space="preserve">оняття «канон». Теоретичні аспекти </w:t>
            </w:r>
            <w:proofErr w:type="spellStart"/>
            <w:r w:rsidR="006F0094">
              <w:rPr>
                <w:rFonts w:eastAsia="Times New Roman"/>
                <w:bCs/>
                <w:lang w:val="uk-UA" w:eastAsia="ru-RU"/>
              </w:rPr>
              <w:t>канонотворення</w:t>
            </w:r>
            <w:proofErr w:type="spellEnd"/>
            <w:r w:rsidR="006F0094">
              <w:rPr>
                <w:rFonts w:eastAsia="Times New Roman"/>
                <w:bCs/>
                <w:lang w:val="uk-UA" w:eastAsia="ru-RU"/>
              </w:rPr>
              <w:t>. Роль канону в художньому творі</w:t>
            </w:r>
            <w:r w:rsidR="00C42120">
              <w:rPr>
                <w:rFonts w:eastAsia="Times New Roman"/>
                <w:bCs/>
                <w:lang w:val="uk-UA" w:eastAsia="ru-RU"/>
              </w:rPr>
              <w:t>.</w:t>
            </w:r>
            <w:r w:rsidR="00C42120">
              <w:rPr>
                <w:color w:val="000000"/>
                <w:lang w:val="uk-UA"/>
              </w:rPr>
              <w:t xml:space="preserve"> 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r>
              <w:rPr>
                <w:color w:val="000000"/>
                <w:lang w:val="uk-UA"/>
              </w:rPr>
              <w:t>4</w:t>
            </w:r>
          </w:p>
        </w:tc>
      </w:tr>
      <w:tr w:rsidR="00B7665E" w:rsidRPr="00602AA3" w:rsidTr="004F183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B7665E" w:rsidRDefault="00B7665E" w:rsidP="00CC12FA">
            <w:pPr>
              <w:jc w:val="both"/>
              <w:rPr>
                <w:color w:val="000000"/>
                <w:lang w:val="uk-UA"/>
              </w:rPr>
            </w:pPr>
            <w:r w:rsidRPr="00123D70">
              <w:rPr>
                <w:color w:val="000000"/>
                <w:lang w:val="uk-UA"/>
              </w:rPr>
              <w:t>Змістовий модуль 2</w:t>
            </w:r>
          </w:p>
        </w:tc>
      </w:tr>
      <w:tr w:rsidR="00B7665E" w:rsidRPr="00C57A88"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6</w:t>
            </w:r>
          </w:p>
          <w:p w:rsidR="00B7665E" w:rsidRPr="00123D70" w:rsidRDefault="00B7665E" w:rsidP="00CC12FA">
            <w:pPr>
              <w:jc w:val="both"/>
              <w:rPr>
                <w:color w:val="000000"/>
                <w:lang w:val="uk-UA"/>
              </w:rPr>
            </w:pPr>
            <w:r w:rsidRPr="00123D70">
              <w:rPr>
                <w:color w:val="000000"/>
                <w:lang w:val="uk-UA"/>
              </w:rPr>
              <w:t xml:space="preserve">Лекція </w:t>
            </w:r>
            <w:r>
              <w:rPr>
                <w:color w:val="000000"/>
                <w:lang w:val="uk-UA"/>
              </w:rPr>
              <w:t>6</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A55329" w:rsidRDefault="00B7665E" w:rsidP="00920EC3">
            <w:pPr>
              <w:jc w:val="both"/>
              <w:rPr>
                <w:rFonts w:eastAsia="Times New Roman"/>
                <w:lang w:val="uk-UA" w:eastAsia="ru-RU"/>
              </w:rPr>
            </w:pPr>
            <w:r w:rsidRPr="000C780C">
              <w:rPr>
                <w:rFonts w:eastAsia="Times New Roman"/>
                <w:highlight w:val="yellow"/>
                <w:lang w:val="uk-UA" w:eastAsia="ru-RU"/>
              </w:rPr>
              <w:t>Порівняльне літературознавство як галузь науки про мистецтво слова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6</w:t>
            </w:r>
          </w:p>
          <w:p w:rsidR="00B7665E" w:rsidRPr="00123D70" w:rsidRDefault="00B7665E" w:rsidP="00CC12FA">
            <w:pPr>
              <w:jc w:val="both"/>
              <w:rPr>
                <w:color w:val="000000"/>
                <w:lang w:val="uk-UA"/>
              </w:rPr>
            </w:pPr>
            <w:r w:rsidRPr="00123D70">
              <w:rPr>
                <w:color w:val="000000"/>
                <w:lang w:val="uk-UA"/>
              </w:rPr>
              <w:t xml:space="preserve">Практичне заняття </w:t>
            </w:r>
            <w:r>
              <w:rPr>
                <w:color w:val="000000"/>
                <w:lang w:val="uk-UA"/>
              </w:rPr>
              <w:t>6</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6F0094" w:rsidP="00424009">
            <w:pPr>
              <w:jc w:val="both"/>
              <w:rPr>
                <w:rFonts w:eastAsia="Times New Roman"/>
                <w:lang w:val="uk-UA" w:eastAsia="ru-RU"/>
              </w:rPr>
            </w:pPr>
            <w:r w:rsidRPr="00910E15">
              <w:rPr>
                <w:bCs/>
                <w:highlight w:val="green"/>
                <w:lang w:val="uk-UA"/>
              </w:rPr>
              <w:t>Поняття контексту. Типи й специфіка контексту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196DEF" w:rsidP="00196DEF">
            <w:pPr>
              <w:autoSpaceDE w:val="0"/>
              <w:autoSpaceDN w:val="0"/>
              <w:adjustRightInd w:val="0"/>
              <w:ind w:left="-21"/>
              <w:jc w:val="both"/>
              <w:rPr>
                <w:rFonts w:eastAsia="Times New Roman"/>
                <w:bCs/>
                <w:lang w:val="uk-UA" w:eastAsia="ru-RU"/>
              </w:rPr>
            </w:pPr>
            <w:r w:rsidRPr="00C42120">
              <w:rPr>
                <w:color w:val="000000"/>
                <w:lang w:val="uk-UA"/>
              </w:rPr>
              <w:t xml:space="preserve">Робота у групах: </w:t>
            </w:r>
            <w:r>
              <w:rPr>
                <w:rFonts w:eastAsia="Times New Roman"/>
                <w:bCs/>
                <w:lang w:val="uk-UA" w:eastAsia="ru-RU"/>
              </w:rPr>
              <w:t>п</w:t>
            </w:r>
            <w:r w:rsidR="006F0094">
              <w:rPr>
                <w:rFonts w:eastAsia="Times New Roman"/>
                <w:bCs/>
                <w:lang w:val="uk-UA" w:eastAsia="ru-RU"/>
              </w:rPr>
              <w:t>оняття контексту. Специфіка контексту в лінгвістиці, філософії психології, літературознавстві. Типи контексту</w:t>
            </w:r>
            <w:r w:rsidR="00C42120">
              <w:rPr>
                <w:rFonts w:eastAsia="Times New Roman"/>
                <w:bCs/>
                <w:lang w:val="uk-UA" w:eastAsia="ru-RU"/>
              </w:rPr>
              <w:t xml:space="preserve">. </w:t>
            </w:r>
            <w:r w:rsidR="00C42120">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r>
              <w:rPr>
                <w:color w:val="000000"/>
                <w:lang w:val="uk-UA"/>
              </w:rPr>
              <w:t>4</w:t>
            </w:r>
          </w:p>
        </w:tc>
      </w:tr>
      <w:tr w:rsidR="00B7665E" w:rsidRPr="00C57A88"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CC12FA">
            <w:pPr>
              <w:jc w:val="both"/>
              <w:rPr>
                <w:color w:val="000000"/>
                <w:lang w:val="uk-UA"/>
              </w:rPr>
            </w:pPr>
            <w:r w:rsidRPr="00123D70">
              <w:rPr>
                <w:color w:val="000000"/>
                <w:lang w:val="uk-UA"/>
              </w:rPr>
              <w:t xml:space="preserve">Тиждень </w:t>
            </w:r>
            <w:r>
              <w:rPr>
                <w:color w:val="000000"/>
                <w:lang w:val="uk-UA"/>
              </w:rPr>
              <w:t>7</w:t>
            </w:r>
          </w:p>
          <w:p w:rsidR="00B7665E" w:rsidRPr="00123D70" w:rsidRDefault="00B7665E" w:rsidP="00CC12FA">
            <w:pPr>
              <w:jc w:val="both"/>
              <w:rPr>
                <w:color w:val="000000"/>
                <w:lang w:val="uk-UA"/>
              </w:rPr>
            </w:pPr>
            <w:r w:rsidRPr="00123D70">
              <w:rPr>
                <w:color w:val="000000"/>
                <w:lang w:val="uk-UA"/>
              </w:rPr>
              <w:t xml:space="preserve">Лекція </w:t>
            </w:r>
            <w:r>
              <w:rPr>
                <w:color w:val="000000"/>
                <w:lang w:val="uk-UA"/>
              </w:rPr>
              <w:t>7</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bCs/>
                <w:lang w:val="uk-UA"/>
              </w:rPr>
            </w:pPr>
            <w:r w:rsidRPr="00C84DE5">
              <w:rPr>
                <w:rFonts w:eastAsia="Times New Roman"/>
                <w:highlight w:val="green"/>
                <w:lang w:val="uk-UA"/>
              </w:rPr>
              <w:t>Рецептивна поетика як методологія дослідження літературознавчого тексту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autoSpaceDE w:val="0"/>
              <w:autoSpaceDN w:val="0"/>
              <w:adjustRightInd w:val="0"/>
              <w:jc w:val="both"/>
              <w:rPr>
                <w:rFonts w:eastAsia="Times New Roman"/>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7</w:t>
            </w:r>
          </w:p>
          <w:p w:rsidR="00B7665E" w:rsidRPr="00123D70" w:rsidRDefault="00B7665E" w:rsidP="00CC12FA">
            <w:pPr>
              <w:jc w:val="both"/>
              <w:rPr>
                <w:color w:val="000000"/>
                <w:lang w:val="uk-UA"/>
              </w:rPr>
            </w:pPr>
            <w:r w:rsidRPr="00123D70">
              <w:rPr>
                <w:color w:val="000000"/>
                <w:lang w:val="uk-UA"/>
              </w:rPr>
              <w:t xml:space="preserve">Практичне заняття </w:t>
            </w:r>
            <w:r>
              <w:rPr>
                <w:color w:val="000000"/>
                <w:lang w:val="uk-UA"/>
              </w:rPr>
              <w:t>7</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6F0094" w:rsidP="00247FBB">
            <w:pPr>
              <w:jc w:val="both"/>
              <w:rPr>
                <w:rFonts w:eastAsia="Times New Roman"/>
                <w:lang w:val="uk-UA" w:eastAsia="ru-RU"/>
              </w:rPr>
            </w:pPr>
            <w:r w:rsidRPr="002C0961">
              <w:rPr>
                <w:rFonts w:eastAsia="Times New Roman"/>
                <w:bCs/>
                <w:highlight w:val="green"/>
                <w:lang w:val="uk-UA" w:eastAsia="ru-RU"/>
              </w:rPr>
              <w:t>Типи взаємодії текстів:</w:t>
            </w:r>
            <w:r w:rsidRPr="002C0961">
              <w:rPr>
                <w:rFonts w:eastAsia="Times New Roman"/>
                <w:highlight w:val="green"/>
                <w:lang w:val="uk-UA" w:eastAsia="ru-RU"/>
              </w:rPr>
              <w:t xml:space="preserve"> </w:t>
            </w:r>
            <w:proofErr w:type="spellStart"/>
            <w:r w:rsidRPr="002C0961">
              <w:rPr>
                <w:rFonts w:eastAsia="Times New Roman"/>
                <w:highlight w:val="green"/>
                <w:lang w:val="uk-UA" w:eastAsia="ru-RU"/>
              </w:rPr>
              <w:t>інтертекстуальність</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196DEF" w:rsidP="00196DEF">
            <w:pPr>
              <w:autoSpaceDE w:val="0"/>
              <w:autoSpaceDN w:val="0"/>
              <w:adjustRightInd w:val="0"/>
              <w:spacing w:after="200"/>
              <w:contextualSpacing/>
              <w:jc w:val="both"/>
              <w:rPr>
                <w:rFonts w:eastAsia="Times New Roman"/>
                <w:bCs/>
                <w:lang w:val="uk-UA" w:eastAsia="ru-RU"/>
              </w:rPr>
            </w:pPr>
            <w:r w:rsidRPr="00C42120">
              <w:rPr>
                <w:color w:val="000000"/>
                <w:lang w:val="uk-UA"/>
              </w:rPr>
              <w:t xml:space="preserve">Робота у групах: </w:t>
            </w:r>
            <w:proofErr w:type="spellStart"/>
            <w:r>
              <w:rPr>
                <w:rFonts w:eastAsia="Times New Roman"/>
                <w:bCs/>
                <w:lang w:val="uk-UA" w:eastAsia="ru-RU"/>
              </w:rPr>
              <w:t>і</w:t>
            </w:r>
            <w:r w:rsidR="006F0094">
              <w:rPr>
                <w:rFonts w:eastAsia="Times New Roman"/>
                <w:bCs/>
                <w:lang w:val="uk-UA" w:eastAsia="ru-RU"/>
              </w:rPr>
              <w:t>нтертекстуальність</w:t>
            </w:r>
            <w:proofErr w:type="spellEnd"/>
            <w:r w:rsidR="006F0094">
              <w:rPr>
                <w:rFonts w:eastAsia="Times New Roman"/>
                <w:bCs/>
                <w:lang w:val="uk-UA" w:eastAsia="ru-RU"/>
              </w:rPr>
              <w:t xml:space="preserve"> як мистецький прийом. Види і форми </w:t>
            </w:r>
            <w:proofErr w:type="spellStart"/>
            <w:r w:rsidR="006F0094">
              <w:rPr>
                <w:rFonts w:eastAsia="Times New Roman"/>
                <w:bCs/>
                <w:lang w:val="uk-UA" w:eastAsia="ru-RU"/>
              </w:rPr>
              <w:t>інтертекстуальності</w:t>
            </w:r>
            <w:proofErr w:type="spellEnd"/>
            <w:r w:rsidR="00C42120">
              <w:rPr>
                <w:rFonts w:eastAsia="Times New Roman"/>
                <w:bCs/>
                <w:lang w:val="uk-UA" w:eastAsia="ru-RU"/>
              </w:rPr>
              <w:t xml:space="preserve">. </w:t>
            </w:r>
            <w:r w:rsidR="00C42120">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r>
              <w:rPr>
                <w:color w:val="000000"/>
                <w:lang w:val="uk-UA"/>
              </w:rPr>
              <w:t>4</w:t>
            </w: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8</w:t>
            </w:r>
          </w:p>
          <w:p w:rsidR="00B7665E" w:rsidRPr="00123D70" w:rsidRDefault="00B7665E" w:rsidP="00CC12FA">
            <w:pPr>
              <w:jc w:val="both"/>
              <w:rPr>
                <w:color w:val="000000"/>
                <w:lang w:val="uk-UA"/>
              </w:rPr>
            </w:pPr>
            <w:r w:rsidRPr="00123D70">
              <w:rPr>
                <w:color w:val="000000"/>
                <w:lang w:val="uk-UA"/>
              </w:rPr>
              <w:t xml:space="preserve">Лекція </w:t>
            </w:r>
            <w:r>
              <w:rPr>
                <w:color w:val="000000"/>
                <w:lang w:val="uk-UA"/>
              </w:rPr>
              <w:t>8</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proofErr w:type="spellStart"/>
            <w:r w:rsidRPr="00050403">
              <w:rPr>
                <w:bCs/>
                <w:highlight w:val="green"/>
                <w:lang w:val="uk-UA"/>
              </w:rPr>
              <w:t>Міфокритика</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Pr="00602AA3" w:rsidRDefault="00B7665E" w:rsidP="00247FBB">
            <w:pPr>
              <w:jc w:val="center"/>
              <w:rPr>
                <w:color w:val="000000"/>
                <w:lang w:val="uk-UA"/>
              </w:rPr>
            </w:pP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8</w:t>
            </w:r>
          </w:p>
          <w:p w:rsidR="00B7665E" w:rsidRPr="00123D70" w:rsidRDefault="00B7665E" w:rsidP="00CC12FA">
            <w:pPr>
              <w:jc w:val="both"/>
              <w:rPr>
                <w:color w:val="000000"/>
                <w:lang w:val="uk-UA"/>
              </w:rPr>
            </w:pPr>
            <w:r w:rsidRPr="00123D70">
              <w:rPr>
                <w:color w:val="000000"/>
                <w:lang w:val="uk-UA"/>
              </w:rPr>
              <w:t xml:space="preserve">Практичне заняття </w:t>
            </w:r>
            <w:r>
              <w:rPr>
                <w:color w:val="000000"/>
                <w:lang w:val="uk-UA"/>
              </w:rPr>
              <w:t>8</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6F0094" w:rsidP="00247FBB">
            <w:pPr>
              <w:jc w:val="both"/>
              <w:rPr>
                <w:color w:val="000000"/>
                <w:lang w:val="uk-UA"/>
              </w:rPr>
            </w:pPr>
            <w:r w:rsidRPr="006559C5">
              <w:rPr>
                <w:rFonts w:eastAsia="Times New Roman"/>
                <w:highlight w:val="green"/>
                <w:lang w:val="uk-UA" w:eastAsia="ru-RU"/>
              </w:rPr>
              <w:t>Психоаналіз як літературознавча проблема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196DEF" w:rsidP="00196DEF">
            <w:pPr>
              <w:autoSpaceDE w:val="0"/>
              <w:autoSpaceDN w:val="0"/>
              <w:adjustRightInd w:val="0"/>
              <w:jc w:val="both"/>
              <w:rPr>
                <w:rFonts w:eastAsia="Times New Roman"/>
                <w:bCs/>
                <w:lang w:val="uk-UA" w:eastAsia="ru-RU"/>
              </w:rPr>
            </w:pPr>
            <w:r w:rsidRPr="00C42120">
              <w:rPr>
                <w:color w:val="000000"/>
                <w:lang w:val="uk-UA"/>
              </w:rPr>
              <w:t xml:space="preserve">Робота у групах: </w:t>
            </w:r>
            <w:r>
              <w:rPr>
                <w:rFonts w:eastAsia="Times New Roman"/>
                <w:bCs/>
                <w:lang w:val="uk-UA" w:eastAsia="ru-RU"/>
              </w:rPr>
              <w:t>п</w:t>
            </w:r>
            <w:r w:rsidR="006F0094">
              <w:rPr>
                <w:rFonts w:eastAsia="Times New Roman"/>
                <w:bCs/>
                <w:lang w:val="uk-UA" w:eastAsia="ru-RU"/>
              </w:rPr>
              <w:t>сихоаналіз як метод дослідження. Психоаналітичний дискурс в українському літературознавстві</w:t>
            </w:r>
            <w:r w:rsidR="00C42120">
              <w:rPr>
                <w:rFonts w:eastAsia="Times New Roman"/>
                <w:bCs/>
                <w:lang w:val="uk-UA" w:eastAsia="ru-RU"/>
              </w:rPr>
              <w:t xml:space="preserve">. </w:t>
            </w:r>
            <w:r w:rsidR="00C42120">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Pr="00602AA3" w:rsidRDefault="00B7665E" w:rsidP="00247FBB">
            <w:pPr>
              <w:jc w:val="center"/>
              <w:rPr>
                <w:color w:val="000000"/>
                <w:lang w:val="uk-UA"/>
              </w:rPr>
            </w:pPr>
            <w:r>
              <w:rPr>
                <w:color w:val="000000"/>
                <w:lang w:val="uk-UA"/>
              </w:rPr>
              <w:t>4</w:t>
            </w:r>
          </w:p>
        </w:tc>
      </w:tr>
      <w:tr w:rsidR="00B7665E" w:rsidRPr="00602AA3"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jc w:val="both"/>
              <w:rPr>
                <w:color w:val="000000"/>
                <w:lang w:val="uk-UA"/>
              </w:rPr>
            </w:pPr>
            <w:r w:rsidRPr="00123D70">
              <w:rPr>
                <w:color w:val="000000"/>
                <w:lang w:val="uk-UA"/>
              </w:rPr>
              <w:t xml:space="preserve">Тиждень </w:t>
            </w:r>
            <w:r>
              <w:rPr>
                <w:color w:val="000000"/>
                <w:lang w:val="uk-UA"/>
              </w:rPr>
              <w:t>9</w:t>
            </w:r>
          </w:p>
          <w:p w:rsidR="00B7665E" w:rsidRPr="00123D70" w:rsidRDefault="00B7665E" w:rsidP="00CC12FA">
            <w:pPr>
              <w:jc w:val="both"/>
              <w:rPr>
                <w:color w:val="000000"/>
                <w:lang w:val="uk-UA"/>
              </w:rPr>
            </w:pPr>
            <w:r w:rsidRPr="00123D70">
              <w:rPr>
                <w:color w:val="000000"/>
                <w:lang w:val="uk-UA"/>
              </w:rPr>
              <w:t xml:space="preserve">Лекція </w:t>
            </w:r>
            <w:r>
              <w:rPr>
                <w:color w:val="000000"/>
                <w:lang w:val="uk-UA"/>
              </w:rPr>
              <w:t>9</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A95219" w:rsidRDefault="00B7665E" w:rsidP="00247FBB">
            <w:pPr>
              <w:jc w:val="both"/>
              <w:rPr>
                <w:bCs/>
                <w:lang w:val="ru-RU"/>
              </w:rPr>
            </w:pPr>
            <w:proofErr w:type="spellStart"/>
            <w:r>
              <w:rPr>
                <w:bCs/>
                <w:lang w:val="ru-RU"/>
              </w:rPr>
              <w:t>Геопоетика</w:t>
            </w:r>
            <w:proofErr w:type="spellEnd"/>
            <w:r>
              <w:rPr>
                <w:bCs/>
                <w:lang w:val="ru-RU"/>
              </w:rPr>
              <w:t xml:space="preserve"> в </w:t>
            </w:r>
            <w:proofErr w:type="spellStart"/>
            <w:r>
              <w:rPr>
                <w:bCs/>
                <w:lang w:val="ru-RU"/>
              </w:rPr>
              <w:t>сучасному</w:t>
            </w:r>
            <w:proofErr w:type="spellEnd"/>
            <w:r>
              <w:rPr>
                <w:bCs/>
                <w:lang w:val="ru-RU"/>
              </w:rPr>
              <w:t xml:space="preserve"> </w:t>
            </w:r>
            <w:proofErr w:type="spellStart"/>
            <w:r>
              <w:rPr>
                <w:bCs/>
                <w:lang w:val="ru-RU"/>
              </w:rPr>
              <w:t>літературознавчому</w:t>
            </w:r>
            <w:proofErr w:type="spellEnd"/>
            <w:r>
              <w:rPr>
                <w:bCs/>
                <w:lang w:val="ru-RU"/>
              </w:rPr>
              <w:t xml:space="preserve"> </w:t>
            </w:r>
            <w:proofErr w:type="spellStart"/>
            <w:r>
              <w:rPr>
                <w:bCs/>
                <w:lang w:val="ru-RU"/>
              </w:rPr>
              <w:t>просторі</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247FBB">
            <w:pPr>
              <w:autoSpaceDE w:val="0"/>
              <w:autoSpaceDN w:val="0"/>
              <w:adjustRightInd w:val="0"/>
              <w:ind w:hanging="9"/>
              <w:jc w:val="both"/>
              <w:rPr>
                <w:rFonts w:eastAsia="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r>
              <w:rPr>
                <w:color w:val="000000"/>
                <w:lang w:val="uk-UA"/>
              </w:rPr>
              <w:t>4</w:t>
            </w:r>
          </w:p>
        </w:tc>
      </w:tr>
      <w:tr w:rsidR="00B7665E" w:rsidRPr="00C57A88" w:rsidTr="004F1832">
        <w:tc>
          <w:tcPr>
            <w:tcW w:w="1818"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CC12FA">
            <w:pPr>
              <w:jc w:val="both"/>
              <w:rPr>
                <w:color w:val="000000"/>
                <w:lang w:val="uk-UA"/>
              </w:rPr>
            </w:pPr>
            <w:r w:rsidRPr="00123D70">
              <w:rPr>
                <w:color w:val="000000"/>
                <w:lang w:val="uk-UA"/>
              </w:rPr>
              <w:t xml:space="preserve">Тиждень </w:t>
            </w:r>
            <w:r>
              <w:rPr>
                <w:color w:val="000000"/>
                <w:lang w:val="uk-UA"/>
              </w:rPr>
              <w:t>9</w:t>
            </w:r>
          </w:p>
          <w:p w:rsidR="00B7665E" w:rsidRPr="00123D70" w:rsidRDefault="00B7665E" w:rsidP="00CC12FA">
            <w:pPr>
              <w:jc w:val="both"/>
              <w:rPr>
                <w:color w:val="000000"/>
                <w:lang w:val="uk-UA"/>
              </w:rPr>
            </w:pPr>
            <w:r w:rsidRPr="00123D70">
              <w:rPr>
                <w:color w:val="000000"/>
                <w:lang w:val="uk-UA"/>
              </w:rPr>
              <w:t xml:space="preserve">Практичне заняття </w:t>
            </w:r>
            <w:r>
              <w:rPr>
                <w:color w:val="000000"/>
                <w:lang w:val="uk-UA"/>
              </w:rPr>
              <w:t>9</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B7665E" w:rsidP="00BD3902">
            <w:pPr>
              <w:jc w:val="both"/>
              <w:rPr>
                <w:color w:val="000000"/>
                <w:lang w:val="uk-UA"/>
              </w:rPr>
            </w:pPr>
            <w:r w:rsidRPr="000C780C">
              <w:rPr>
                <w:color w:val="000000"/>
                <w:highlight w:val="yellow"/>
                <w:lang w:val="uk-UA"/>
              </w:rPr>
              <w:t>Проблеми сучасної методології в літературознавстві</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665E" w:rsidRPr="00123D70" w:rsidRDefault="00196DEF" w:rsidP="00196DEF">
            <w:pPr>
              <w:autoSpaceDE w:val="0"/>
              <w:autoSpaceDN w:val="0"/>
              <w:adjustRightInd w:val="0"/>
              <w:ind w:hanging="9"/>
              <w:jc w:val="both"/>
              <w:rPr>
                <w:rFonts w:eastAsia="Times New Roman"/>
                <w:lang w:val="uk-UA" w:eastAsia="ru-RU"/>
              </w:rPr>
            </w:pPr>
            <w:r w:rsidRPr="00C42120">
              <w:rPr>
                <w:color w:val="000000"/>
                <w:lang w:val="uk-UA"/>
              </w:rPr>
              <w:t xml:space="preserve">Робота у групах: </w:t>
            </w:r>
            <w:r>
              <w:rPr>
                <w:rFonts w:eastAsia="Times New Roman"/>
                <w:lang w:val="uk-UA" w:eastAsia="ru-RU"/>
              </w:rPr>
              <w:t>м</w:t>
            </w:r>
            <w:r w:rsidR="00B7665E">
              <w:rPr>
                <w:rFonts w:eastAsia="Times New Roman"/>
                <w:lang w:val="uk-UA" w:eastAsia="ru-RU"/>
              </w:rPr>
              <w:t xml:space="preserve">етодологія системного аналізу художнього твору. Структуралізм: методологічна система і модель культури. Літературна герменевтика: традиції і сучасна практика. Стилістичний аналіз художнього твору. </w:t>
            </w:r>
            <w:proofErr w:type="spellStart"/>
            <w:r w:rsidR="00B7665E">
              <w:rPr>
                <w:rFonts w:eastAsia="Times New Roman"/>
                <w:lang w:val="uk-UA" w:eastAsia="ru-RU"/>
              </w:rPr>
              <w:t>Інтертекстуальний</w:t>
            </w:r>
            <w:proofErr w:type="spellEnd"/>
            <w:r w:rsidR="00B7665E">
              <w:rPr>
                <w:rFonts w:eastAsia="Times New Roman"/>
                <w:lang w:val="uk-UA" w:eastAsia="ru-RU"/>
              </w:rPr>
              <w:t xml:space="preserve"> аналіз. Соціокультурний аналіз.</w:t>
            </w:r>
            <w:r>
              <w:rPr>
                <w:rFonts w:eastAsia="Times New Roman"/>
                <w:lang w:val="uk-UA" w:eastAsia="ru-RU"/>
              </w:rPr>
              <w:t xml:space="preserve"> </w:t>
            </w:r>
            <w:r>
              <w:rPr>
                <w:color w:val="000000"/>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665E" w:rsidRDefault="00B7665E" w:rsidP="00247FBB">
            <w:pPr>
              <w:jc w:val="center"/>
              <w:rPr>
                <w:color w:val="000000"/>
                <w:lang w:val="uk-UA"/>
              </w:rPr>
            </w:pPr>
          </w:p>
        </w:tc>
      </w:tr>
    </w:tbl>
    <w:p w:rsidR="00C71D57" w:rsidRPr="00EF5BEC" w:rsidRDefault="00C71D57" w:rsidP="00C71D57">
      <w:pPr>
        <w:ind w:left="2160" w:firstLine="720"/>
        <w:rPr>
          <w:b/>
          <w:bCs/>
          <w:color w:val="000000"/>
          <w:lang w:val="uk-UA"/>
        </w:rPr>
      </w:pPr>
    </w:p>
    <w:p w:rsidR="00C71D57" w:rsidRDefault="00C71D57" w:rsidP="00C71D57">
      <w:pPr>
        <w:rPr>
          <w:b/>
          <w:bCs/>
          <w:color w:val="000000"/>
          <w:sz w:val="28"/>
          <w:lang w:val="uk-UA"/>
        </w:rPr>
      </w:pPr>
      <w:r>
        <w:rPr>
          <w:b/>
          <w:bCs/>
          <w:color w:val="000000"/>
          <w:sz w:val="28"/>
          <w:lang w:val="uk-UA"/>
        </w:rPr>
        <w:lastRenderedPageBreak/>
        <w:t xml:space="preserve">ОСНОВНІ ДЖЕРЕЛА </w:t>
      </w:r>
    </w:p>
    <w:p w:rsidR="00C71D57" w:rsidRPr="00940CA9" w:rsidRDefault="00C71D57" w:rsidP="00C71D57">
      <w:pPr>
        <w:shd w:val="clear" w:color="auto" w:fill="FFFFFF"/>
        <w:suppressAutoHyphens/>
        <w:jc w:val="center"/>
        <w:rPr>
          <w:rFonts w:eastAsia="Times New Roman"/>
          <w:b/>
          <w:bCs/>
          <w:spacing w:val="-6"/>
          <w:lang w:val="uk-UA" w:eastAsia="ar-SA"/>
        </w:rPr>
      </w:pPr>
      <w:r w:rsidRPr="00940CA9">
        <w:rPr>
          <w:rFonts w:eastAsia="Times New Roman"/>
          <w:b/>
          <w:bCs/>
          <w:spacing w:val="-6"/>
          <w:lang w:val="uk-UA" w:eastAsia="ar-SA"/>
        </w:rPr>
        <w:t>Основна</w:t>
      </w:r>
    </w:p>
    <w:p w:rsidR="00C71D57" w:rsidRPr="00940CA9" w:rsidRDefault="00C71D57" w:rsidP="00196DEF">
      <w:pPr>
        <w:suppressAutoHyphens/>
        <w:autoSpaceDE w:val="0"/>
        <w:autoSpaceDN w:val="0"/>
        <w:adjustRightInd w:val="0"/>
        <w:ind w:left="360" w:hanging="360"/>
        <w:jc w:val="both"/>
        <w:rPr>
          <w:rFonts w:eastAsia="Times New Roman"/>
          <w:bCs/>
          <w:lang w:val="uk-UA" w:eastAsia="ar-SA"/>
        </w:rPr>
      </w:pPr>
    </w:p>
    <w:p w:rsidR="00C71D57" w:rsidRPr="00196DEF" w:rsidRDefault="00C71D57" w:rsidP="00196DEF">
      <w:pPr>
        <w:pStyle w:val="a9"/>
        <w:numPr>
          <w:ilvl w:val="0"/>
          <w:numId w:val="3"/>
        </w:numPr>
        <w:suppressAutoHyphens/>
        <w:autoSpaceDE w:val="0"/>
        <w:autoSpaceDN w:val="0"/>
        <w:adjustRightInd w:val="0"/>
        <w:jc w:val="both"/>
        <w:rPr>
          <w:rFonts w:eastAsia="Times New Roman"/>
          <w:bCs/>
          <w:lang w:val="uk-UA" w:eastAsia="ar-SA"/>
        </w:rPr>
      </w:pPr>
      <w:r w:rsidRPr="00196DEF">
        <w:rPr>
          <w:rFonts w:eastAsia="Times New Roman"/>
          <w:bCs/>
          <w:lang w:val="uk-UA" w:eastAsia="ar-SA"/>
        </w:rPr>
        <w:t>Літературознавча енциклопедія : у 2 т. / Ю. І. Ковалів. Київ : Академія, 2007.  Т. 1. 608 с.; Т. 2. 624 с.</w:t>
      </w:r>
    </w:p>
    <w:p w:rsidR="00C71D57" w:rsidRPr="00196DEF" w:rsidRDefault="00C71D57" w:rsidP="00196DEF">
      <w:pPr>
        <w:pStyle w:val="a9"/>
        <w:numPr>
          <w:ilvl w:val="0"/>
          <w:numId w:val="3"/>
        </w:numPr>
        <w:suppressAutoHyphens/>
        <w:autoSpaceDE w:val="0"/>
        <w:autoSpaceDN w:val="0"/>
        <w:adjustRightInd w:val="0"/>
        <w:jc w:val="both"/>
        <w:rPr>
          <w:rFonts w:eastAsia="Times New Roman"/>
          <w:bCs/>
          <w:lang w:val="uk-UA" w:eastAsia="ar-SA"/>
        </w:rPr>
      </w:pPr>
      <w:r w:rsidRPr="00196DEF">
        <w:rPr>
          <w:rFonts w:eastAsia="Times New Roman"/>
          <w:bCs/>
          <w:lang w:val="uk-UA" w:eastAsia="ar-SA"/>
        </w:rPr>
        <w:t xml:space="preserve">6. Літературознавчий словник-довідник / Р. Т. </w:t>
      </w:r>
      <w:proofErr w:type="spellStart"/>
      <w:r w:rsidRPr="00196DEF">
        <w:rPr>
          <w:rFonts w:eastAsia="Times New Roman"/>
          <w:bCs/>
          <w:lang w:val="uk-UA" w:eastAsia="ar-SA"/>
        </w:rPr>
        <w:t>Гром’як</w:t>
      </w:r>
      <w:proofErr w:type="spellEnd"/>
      <w:r w:rsidRPr="00196DEF">
        <w:rPr>
          <w:rFonts w:eastAsia="Times New Roman"/>
          <w:bCs/>
          <w:lang w:val="uk-UA" w:eastAsia="ar-SA"/>
        </w:rPr>
        <w:t>, Ю. І. Ковалів та ін. Київ : Академія, 1997. 752 с.</w:t>
      </w:r>
    </w:p>
    <w:p w:rsidR="00C71D57" w:rsidRPr="00196DEF" w:rsidRDefault="00C71D57" w:rsidP="00196DEF">
      <w:pPr>
        <w:pStyle w:val="a9"/>
        <w:numPr>
          <w:ilvl w:val="0"/>
          <w:numId w:val="3"/>
        </w:numPr>
        <w:suppressAutoHyphens/>
        <w:autoSpaceDE w:val="0"/>
        <w:autoSpaceDN w:val="0"/>
        <w:adjustRightInd w:val="0"/>
        <w:jc w:val="both"/>
        <w:rPr>
          <w:rFonts w:eastAsia="Times New Roman"/>
          <w:bCs/>
          <w:lang w:val="uk-UA" w:eastAsia="ar-SA"/>
        </w:rPr>
      </w:pPr>
      <w:r w:rsidRPr="00196DEF">
        <w:rPr>
          <w:rFonts w:eastAsia="Times New Roman"/>
          <w:bCs/>
          <w:lang w:val="uk-UA" w:eastAsia="ar-SA"/>
        </w:rPr>
        <w:t>7. Лексикон загального та порівняльного літературознавства. Чернівці : Золоті литаври, 2001. 636 с.</w:t>
      </w:r>
    </w:p>
    <w:p w:rsidR="00196DEF" w:rsidRPr="00196DEF" w:rsidRDefault="00196DEF" w:rsidP="00196DEF">
      <w:pPr>
        <w:numPr>
          <w:ilvl w:val="0"/>
          <w:numId w:val="3"/>
        </w:numPr>
        <w:suppressAutoHyphens/>
        <w:jc w:val="both"/>
        <w:rPr>
          <w:rFonts w:eastAsia="Times New Roman"/>
          <w:lang w:val="uk-UA" w:eastAsia="ar-SA"/>
        </w:rPr>
      </w:pPr>
      <w:proofErr w:type="spellStart"/>
      <w:r w:rsidRPr="00196DEF">
        <w:rPr>
          <w:rFonts w:eastAsia="Times New Roman"/>
          <w:lang w:val="uk-UA" w:eastAsia="ar-SA"/>
        </w:rPr>
        <w:t>Оліфіренко</w:t>
      </w:r>
      <w:proofErr w:type="spellEnd"/>
      <w:r w:rsidRPr="00196DEF">
        <w:rPr>
          <w:rFonts w:eastAsia="Times New Roman"/>
          <w:lang w:val="uk-UA" w:eastAsia="ar-SA"/>
        </w:rPr>
        <w:t xml:space="preserve"> В. Підручник з української літератури: історія і теорія. Донецьк: Східний видавничий дім, 2003. 324 с.</w:t>
      </w:r>
    </w:p>
    <w:p w:rsidR="00196DEF" w:rsidRPr="00196DEF" w:rsidRDefault="00196DEF" w:rsidP="00196DEF">
      <w:pPr>
        <w:numPr>
          <w:ilvl w:val="0"/>
          <w:numId w:val="3"/>
        </w:numPr>
        <w:suppressAutoHyphens/>
        <w:jc w:val="both"/>
        <w:rPr>
          <w:rFonts w:eastAsia="Times New Roman"/>
          <w:lang w:val="uk-UA" w:eastAsia="ar-SA"/>
        </w:rPr>
      </w:pPr>
      <w:r w:rsidRPr="00196DEF">
        <w:rPr>
          <w:rFonts w:eastAsia="Times New Roman"/>
          <w:lang w:val="uk-UA" w:eastAsia="ar-SA"/>
        </w:rPr>
        <w:t>Лексикон загального та порівняльного літературознавства. Чернівці : Золоті литаври, 2001. 636 с.</w:t>
      </w:r>
    </w:p>
    <w:p w:rsidR="00196DEF" w:rsidRPr="00196DEF" w:rsidRDefault="00196DEF" w:rsidP="00196DEF">
      <w:pPr>
        <w:numPr>
          <w:ilvl w:val="0"/>
          <w:numId w:val="3"/>
        </w:numPr>
        <w:suppressAutoHyphens/>
        <w:jc w:val="both"/>
        <w:rPr>
          <w:rFonts w:eastAsia="Times New Roman"/>
          <w:lang w:val="uk-UA" w:eastAsia="ar-SA"/>
        </w:rPr>
      </w:pPr>
      <w:proofErr w:type="spellStart"/>
      <w:r w:rsidRPr="00196DEF">
        <w:rPr>
          <w:rFonts w:eastAsia="Times New Roman"/>
          <w:lang w:val="uk-UA" w:eastAsia="ar-SA"/>
        </w:rPr>
        <w:t>Зборовська</w:t>
      </w:r>
      <w:proofErr w:type="spellEnd"/>
      <w:r w:rsidRPr="00196DEF">
        <w:rPr>
          <w:rFonts w:eastAsia="Times New Roman"/>
          <w:lang w:val="uk-UA" w:eastAsia="ar-SA"/>
        </w:rPr>
        <w:t xml:space="preserve"> Н. Код української літератури: Проект </w:t>
      </w:r>
      <w:proofErr w:type="spellStart"/>
      <w:r w:rsidRPr="00196DEF">
        <w:rPr>
          <w:rFonts w:eastAsia="Times New Roman"/>
          <w:lang w:val="uk-UA" w:eastAsia="ar-SA"/>
        </w:rPr>
        <w:t>психоісторії</w:t>
      </w:r>
      <w:proofErr w:type="spellEnd"/>
      <w:r w:rsidRPr="00196DEF">
        <w:rPr>
          <w:rFonts w:eastAsia="Times New Roman"/>
          <w:lang w:val="uk-UA" w:eastAsia="ar-SA"/>
        </w:rPr>
        <w:t xml:space="preserve"> новітньої української літератури. Київ : </w:t>
      </w:r>
      <w:proofErr w:type="spellStart"/>
      <w:r w:rsidRPr="00196DEF">
        <w:rPr>
          <w:rFonts w:eastAsia="Times New Roman"/>
          <w:lang w:val="uk-UA" w:eastAsia="ar-SA"/>
        </w:rPr>
        <w:t>Академвидав</w:t>
      </w:r>
      <w:proofErr w:type="spellEnd"/>
      <w:r w:rsidRPr="00196DEF">
        <w:rPr>
          <w:rFonts w:eastAsia="Times New Roman"/>
          <w:lang w:val="uk-UA" w:eastAsia="ar-SA"/>
        </w:rPr>
        <w:t>, 2006. 504 с.</w:t>
      </w:r>
    </w:p>
    <w:p w:rsidR="00196DEF" w:rsidRPr="00196DEF" w:rsidRDefault="00196DEF" w:rsidP="00196DEF">
      <w:pPr>
        <w:numPr>
          <w:ilvl w:val="0"/>
          <w:numId w:val="3"/>
        </w:numPr>
        <w:suppressAutoHyphens/>
        <w:jc w:val="both"/>
        <w:rPr>
          <w:rFonts w:eastAsia="Times New Roman"/>
          <w:lang w:val="uk-UA" w:eastAsia="ar-SA"/>
        </w:rPr>
      </w:pPr>
      <w:r w:rsidRPr="00196DEF">
        <w:rPr>
          <w:rFonts w:eastAsia="Times New Roman"/>
          <w:lang w:val="uk-UA" w:eastAsia="ar-SA"/>
        </w:rPr>
        <w:t xml:space="preserve">Наєнко М. Історія українського літературознавства : </w:t>
      </w:r>
      <w:proofErr w:type="spellStart"/>
      <w:r w:rsidRPr="00196DEF">
        <w:rPr>
          <w:rFonts w:eastAsia="Times New Roman"/>
          <w:lang w:val="uk-UA" w:eastAsia="ar-SA"/>
        </w:rPr>
        <w:t>підруч</w:t>
      </w:r>
      <w:proofErr w:type="spellEnd"/>
      <w:r w:rsidRPr="00196DEF">
        <w:rPr>
          <w:rFonts w:eastAsia="Times New Roman"/>
          <w:lang w:val="uk-UA" w:eastAsia="ar-SA"/>
        </w:rPr>
        <w:t>. Київ : Видавничий центр „Академія”, 2003. 360 с.</w:t>
      </w:r>
    </w:p>
    <w:p w:rsidR="00196DEF" w:rsidRPr="00196DEF" w:rsidRDefault="00196DEF" w:rsidP="00196DEF">
      <w:pPr>
        <w:numPr>
          <w:ilvl w:val="0"/>
          <w:numId w:val="3"/>
        </w:numPr>
        <w:suppressAutoHyphens/>
        <w:jc w:val="both"/>
        <w:rPr>
          <w:rFonts w:eastAsia="Times New Roman"/>
          <w:lang w:val="uk-UA" w:eastAsia="ar-SA"/>
        </w:rPr>
      </w:pPr>
      <w:r w:rsidRPr="00196DEF">
        <w:rPr>
          <w:rFonts w:eastAsia="Times New Roman"/>
          <w:lang w:val="uk-UA" w:eastAsia="ar-SA"/>
        </w:rPr>
        <w:t>Енциклопедія постмодернізму. Київ : Видавництво Соломії Павличко „Основи”, 2003. 503 с.</w:t>
      </w:r>
    </w:p>
    <w:p w:rsidR="00196DEF" w:rsidRPr="00196DEF" w:rsidRDefault="00196DEF" w:rsidP="00196DEF">
      <w:pPr>
        <w:shd w:val="clear" w:color="auto" w:fill="FFFFFF"/>
        <w:tabs>
          <w:tab w:val="num" w:pos="0"/>
        </w:tabs>
        <w:suppressAutoHyphens/>
        <w:jc w:val="center"/>
        <w:rPr>
          <w:rFonts w:eastAsia="Times New Roman"/>
          <w:lang w:val="uk-UA" w:eastAsia="ar-SA"/>
        </w:rPr>
      </w:pPr>
      <w:r w:rsidRPr="00196DEF">
        <w:rPr>
          <w:rFonts w:eastAsia="Times New Roman"/>
          <w:b/>
          <w:bCs/>
          <w:spacing w:val="-6"/>
          <w:lang w:val="uk-UA" w:eastAsia="ar-SA"/>
        </w:rPr>
        <w:t>Додаткова</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 xml:space="preserve">Бойчук Б. Дещо про деяких. </w:t>
      </w:r>
      <w:r w:rsidRPr="00196DEF">
        <w:rPr>
          <w:rFonts w:eastAsia="Times New Roman"/>
          <w:i/>
          <w:lang w:val="uk-UA" w:eastAsia="ar-SA"/>
        </w:rPr>
        <w:t xml:space="preserve">Кур’єр </w:t>
      </w:r>
      <w:proofErr w:type="spellStart"/>
      <w:r w:rsidRPr="00196DEF">
        <w:rPr>
          <w:rFonts w:eastAsia="Times New Roman"/>
          <w:i/>
          <w:lang w:val="uk-UA" w:eastAsia="ar-SA"/>
        </w:rPr>
        <w:t>Кривбасу</w:t>
      </w:r>
      <w:proofErr w:type="spellEnd"/>
      <w:r w:rsidRPr="00196DEF">
        <w:rPr>
          <w:rFonts w:eastAsia="Times New Roman"/>
          <w:lang w:val="uk-UA" w:eastAsia="ar-SA"/>
        </w:rPr>
        <w:t>. 2004. № 179–181. С. 215–218.</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 xml:space="preserve">Терлецький В. Те, що не існує, але є насправді: Спроба препарувати сучасну українську прозу. </w:t>
      </w:r>
      <w:r w:rsidRPr="00196DEF">
        <w:rPr>
          <w:rFonts w:eastAsia="Times New Roman"/>
          <w:i/>
          <w:lang w:val="uk-UA" w:eastAsia="ar-SA"/>
        </w:rPr>
        <w:t>Літературна Україна</w:t>
      </w:r>
      <w:r w:rsidRPr="00196DEF">
        <w:rPr>
          <w:rFonts w:eastAsia="Times New Roman"/>
          <w:lang w:val="uk-UA" w:eastAsia="ar-SA"/>
        </w:rPr>
        <w:t>. 2002. 10 жовтня. С. 8.</w:t>
      </w:r>
    </w:p>
    <w:p w:rsidR="00196DEF" w:rsidRPr="00196DEF" w:rsidRDefault="00196DEF" w:rsidP="00196DEF">
      <w:pPr>
        <w:numPr>
          <w:ilvl w:val="0"/>
          <w:numId w:val="2"/>
        </w:numPr>
        <w:tabs>
          <w:tab w:val="num" w:pos="0"/>
        </w:tabs>
        <w:suppressAutoHyphens/>
        <w:jc w:val="both"/>
        <w:rPr>
          <w:rFonts w:eastAsia="Times New Roman"/>
          <w:lang w:val="uk-UA" w:eastAsia="ar-SA"/>
        </w:rPr>
      </w:pPr>
      <w:proofErr w:type="spellStart"/>
      <w:r w:rsidRPr="00196DEF">
        <w:rPr>
          <w:rFonts w:eastAsia="Times New Roman"/>
          <w:lang w:val="uk-UA" w:eastAsia="ar-SA"/>
        </w:rPr>
        <w:t>Гундорова</w:t>
      </w:r>
      <w:proofErr w:type="spellEnd"/>
      <w:r w:rsidRPr="00196DEF">
        <w:rPr>
          <w:rFonts w:eastAsia="Times New Roman"/>
          <w:lang w:val="uk-UA" w:eastAsia="ar-SA"/>
        </w:rPr>
        <w:t xml:space="preserve"> Т. Літературний канон і міф. </w:t>
      </w:r>
      <w:r w:rsidRPr="00196DEF">
        <w:rPr>
          <w:rFonts w:eastAsia="Times New Roman"/>
          <w:i/>
          <w:lang w:val="uk-UA" w:eastAsia="ar-SA"/>
        </w:rPr>
        <w:t>Слово і час</w:t>
      </w:r>
      <w:r w:rsidRPr="00196DEF">
        <w:rPr>
          <w:rFonts w:eastAsia="Times New Roman"/>
          <w:lang w:val="uk-UA" w:eastAsia="ar-SA"/>
        </w:rPr>
        <w:t>. 2001. № 5. С. 15–24.</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 xml:space="preserve">Кочерга О. Деякі міркування про шляхи і манівці розвитку української наукової термінології. </w:t>
      </w:r>
      <w:r w:rsidRPr="00196DEF">
        <w:rPr>
          <w:rFonts w:eastAsia="Times New Roman"/>
          <w:i/>
          <w:lang w:val="uk-UA" w:eastAsia="ar-SA"/>
        </w:rPr>
        <w:t>Сучасність</w:t>
      </w:r>
      <w:r w:rsidRPr="00196DEF">
        <w:rPr>
          <w:rFonts w:eastAsia="Times New Roman"/>
          <w:lang w:val="uk-UA" w:eastAsia="ar-SA"/>
        </w:rPr>
        <w:t>. 2004. № 7–8. С. 173–181.</w:t>
      </w:r>
    </w:p>
    <w:p w:rsidR="00196DEF" w:rsidRPr="00196DEF" w:rsidRDefault="00196DEF" w:rsidP="00196DEF">
      <w:pPr>
        <w:numPr>
          <w:ilvl w:val="0"/>
          <w:numId w:val="2"/>
        </w:numPr>
        <w:tabs>
          <w:tab w:val="num" w:pos="0"/>
        </w:tabs>
        <w:suppressAutoHyphens/>
        <w:jc w:val="both"/>
        <w:rPr>
          <w:rFonts w:eastAsia="Times New Roman"/>
          <w:lang w:val="uk-UA" w:eastAsia="ar-SA"/>
        </w:rPr>
      </w:pPr>
      <w:proofErr w:type="spellStart"/>
      <w:r w:rsidRPr="00196DEF">
        <w:rPr>
          <w:rFonts w:eastAsia="Times New Roman"/>
          <w:lang w:val="uk-UA" w:eastAsia="ar-SA"/>
        </w:rPr>
        <w:t>Цивільов</w:t>
      </w:r>
      <w:proofErr w:type="spellEnd"/>
      <w:r w:rsidRPr="00196DEF">
        <w:rPr>
          <w:rFonts w:eastAsia="Times New Roman"/>
          <w:lang w:val="uk-UA" w:eastAsia="ar-SA"/>
        </w:rPr>
        <w:t xml:space="preserve"> В. Українська термінологія: врозбрід і вроздріб. </w:t>
      </w:r>
      <w:r w:rsidRPr="00196DEF">
        <w:rPr>
          <w:rFonts w:eastAsia="Times New Roman"/>
          <w:i/>
          <w:lang w:val="uk-UA" w:eastAsia="ar-SA"/>
        </w:rPr>
        <w:t>Урядовий кур’єр</w:t>
      </w:r>
      <w:r w:rsidRPr="00196DEF">
        <w:rPr>
          <w:rFonts w:eastAsia="Times New Roman"/>
          <w:lang w:val="uk-UA" w:eastAsia="ar-SA"/>
        </w:rPr>
        <w:t>. 2005. № 46–47. С. 6.</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Іванишин П. Національно-</w:t>
      </w:r>
      <w:proofErr w:type="spellStart"/>
      <w:r w:rsidRPr="00196DEF">
        <w:rPr>
          <w:rFonts w:eastAsia="Times New Roman"/>
          <w:lang w:val="uk-UA" w:eastAsia="ar-SA"/>
        </w:rPr>
        <w:t>екзистенційна</w:t>
      </w:r>
      <w:proofErr w:type="spellEnd"/>
      <w:r w:rsidRPr="00196DEF">
        <w:rPr>
          <w:rFonts w:eastAsia="Times New Roman"/>
          <w:lang w:val="uk-UA" w:eastAsia="ar-SA"/>
        </w:rPr>
        <w:t xml:space="preserve"> методологія: </w:t>
      </w:r>
      <w:proofErr w:type="spellStart"/>
      <w:r w:rsidRPr="00196DEF">
        <w:rPr>
          <w:rFonts w:eastAsia="Times New Roman"/>
          <w:lang w:val="uk-UA" w:eastAsia="ar-SA"/>
        </w:rPr>
        <w:t>Герменевтична</w:t>
      </w:r>
      <w:proofErr w:type="spellEnd"/>
      <w:r w:rsidRPr="00196DEF">
        <w:rPr>
          <w:rFonts w:eastAsia="Times New Roman"/>
          <w:lang w:val="uk-UA" w:eastAsia="ar-SA"/>
        </w:rPr>
        <w:t xml:space="preserve">. </w:t>
      </w:r>
      <w:r w:rsidRPr="00196DEF">
        <w:rPr>
          <w:rFonts w:eastAsia="Times New Roman"/>
          <w:i/>
          <w:lang w:val="uk-UA" w:eastAsia="ar-SA"/>
        </w:rPr>
        <w:t>Слово і час.</w:t>
      </w:r>
      <w:r w:rsidRPr="00196DEF">
        <w:rPr>
          <w:rFonts w:eastAsia="Times New Roman"/>
          <w:lang w:val="uk-UA" w:eastAsia="ar-SA"/>
        </w:rPr>
        <w:t xml:space="preserve"> 2003. № 4. С. 33–45.</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 xml:space="preserve">Андрусів С. Сучасне українське літературознавство: тексти і контексти . </w:t>
      </w:r>
      <w:r w:rsidRPr="00196DEF">
        <w:rPr>
          <w:rFonts w:eastAsia="Times New Roman"/>
          <w:i/>
          <w:lang w:val="uk-UA" w:eastAsia="ar-SA"/>
        </w:rPr>
        <w:t>Слово і час.</w:t>
      </w:r>
      <w:r w:rsidRPr="00196DEF">
        <w:rPr>
          <w:rFonts w:eastAsia="Times New Roman"/>
          <w:lang w:val="uk-UA" w:eastAsia="ar-SA"/>
        </w:rPr>
        <w:t xml:space="preserve"> 2004. № 5. С. 48–53.</w:t>
      </w:r>
    </w:p>
    <w:p w:rsidR="00196DEF" w:rsidRPr="00196DEF" w:rsidRDefault="00196DEF" w:rsidP="00196DEF">
      <w:pPr>
        <w:numPr>
          <w:ilvl w:val="0"/>
          <w:numId w:val="2"/>
        </w:numPr>
        <w:tabs>
          <w:tab w:val="num" w:pos="0"/>
        </w:tabs>
        <w:suppressAutoHyphens/>
        <w:jc w:val="both"/>
        <w:rPr>
          <w:rFonts w:eastAsia="Times New Roman"/>
          <w:lang w:val="uk-UA" w:eastAsia="ar-SA"/>
        </w:rPr>
      </w:pPr>
      <w:r w:rsidRPr="00196DEF">
        <w:rPr>
          <w:rFonts w:eastAsia="Times New Roman"/>
          <w:lang w:val="uk-UA" w:eastAsia="ar-SA"/>
        </w:rPr>
        <w:t xml:space="preserve">Наливайко Д. Література в системі мистецтв як галузь порівняльного літературознавства. </w:t>
      </w:r>
      <w:r w:rsidRPr="00196DEF">
        <w:rPr>
          <w:rFonts w:eastAsia="Times New Roman"/>
          <w:i/>
          <w:lang w:val="uk-UA" w:eastAsia="ar-SA"/>
        </w:rPr>
        <w:t>Слово і час</w:t>
      </w:r>
      <w:r w:rsidRPr="00196DEF">
        <w:rPr>
          <w:rFonts w:eastAsia="Times New Roman"/>
          <w:lang w:val="uk-UA" w:eastAsia="ar-SA"/>
        </w:rPr>
        <w:t>. 2003. № 5. С. 10–18; № 6. С. 7–18.</w:t>
      </w:r>
    </w:p>
    <w:p w:rsidR="00196DEF" w:rsidRPr="00196DEF" w:rsidRDefault="00196DEF" w:rsidP="00196DEF">
      <w:pPr>
        <w:shd w:val="clear" w:color="auto" w:fill="FFFFFF"/>
        <w:tabs>
          <w:tab w:val="num" w:pos="0"/>
          <w:tab w:val="left" w:pos="365"/>
        </w:tabs>
        <w:suppressAutoHyphens/>
        <w:spacing w:line="226" w:lineRule="exact"/>
        <w:rPr>
          <w:rFonts w:eastAsia="Times New Roman"/>
          <w:spacing w:val="-20"/>
          <w:lang w:val="uk-UA" w:eastAsia="ar-SA"/>
        </w:rPr>
      </w:pPr>
    </w:p>
    <w:p w:rsidR="00196DEF" w:rsidRPr="00196DEF" w:rsidRDefault="00196DEF" w:rsidP="00196DEF">
      <w:pPr>
        <w:shd w:val="clear" w:color="auto" w:fill="FFFFFF"/>
        <w:tabs>
          <w:tab w:val="num" w:pos="0"/>
          <w:tab w:val="left" w:pos="365"/>
        </w:tabs>
        <w:suppressAutoHyphens/>
        <w:spacing w:line="226" w:lineRule="exact"/>
        <w:jc w:val="center"/>
        <w:rPr>
          <w:rFonts w:eastAsia="Times New Roman"/>
          <w:spacing w:val="-20"/>
          <w:lang w:val="ru-RU" w:eastAsia="ar-SA"/>
        </w:rPr>
      </w:pPr>
      <w:r w:rsidRPr="00196DEF">
        <w:rPr>
          <w:rFonts w:eastAsia="Times New Roman"/>
          <w:b/>
          <w:lang w:val="uk-UA" w:eastAsia="ar-SA"/>
        </w:rPr>
        <w:t>Інформаційні ресурси</w:t>
      </w:r>
    </w:p>
    <w:p w:rsidR="00196DEF" w:rsidRPr="00196DEF" w:rsidRDefault="00196DEF" w:rsidP="00196DEF">
      <w:pPr>
        <w:numPr>
          <w:ilvl w:val="1"/>
          <w:numId w:val="1"/>
        </w:numPr>
        <w:tabs>
          <w:tab w:val="clear" w:pos="1440"/>
          <w:tab w:val="num" w:pos="0"/>
        </w:tabs>
        <w:suppressAutoHyphens/>
        <w:ind w:left="709" w:hanging="283"/>
        <w:contextualSpacing/>
        <w:jc w:val="both"/>
        <w:rPr>
          <w:rFonts w:eastAsia="Calibri"/>
          <w:lang w:val="ru-RU" w:eastAsia="ru-RU"/>
        </w:rPr>
      </w:pPr>
      <w:r w:rsidRPr="00196DEF">
        <w:rPr>
          <w:rFonts w:eastAsia="Calibri"/>
          <w:lang w:val="ru-RU" w:eastAsia="ru-RU"/>
        </w:rPr>
        <w:t xml:space="preserve">Слово і час </w:t>
      </w:r>
      <w:r w:rsidRPr="00196DEF">
        <w:rPr>
          <w:rFonts w:eastAsia="Calibri"/>
          <w:lang w:eastAsia="ru-RU"/>
        </w:rPr>
        <w:t>URL</w:t>
      </w:r>
      <w:proofErr w:type="gramStart"/>
      <w:r w:rsidRPr="00196DEF">
        <w:rPr>
          <w:rFonts w:eastAsia="Calibri"/>
          <w:lang w:val="ru-RU" w:eastAsia="ru-RU"/>
        </w:rPr>
        <w:t xml:space="preserve"> :</w:t>
      </w:r>
      <w:proofErr w:type="gramEnd"/>
      <w:r w:rsidRPr="00196DEF">
        <w:rPr>
          <w:rFonts w:eastAsia="Calibri"/>
          <w:lang w:val="ru-RU" w:eastAsia="ru-RU"/>
        </w:rPr>
        <w:t xml:space="preserve"> </w:t>
      </w:r>
      <w:hyperlink r:id="rId9" w:history="1">
        <w:r w:rsidRPr="00196DEF">
          <w:rPr>
            <w:rFonts w:eastAsia="Calibri"/>
            <w:color w:val="0000FF"/>
            <w:u w:val="single"/>
            <w:lang w:val="ru-RU" w:eastAsia="ru-RU"/>
          </w:rPr>
          <w:t>http://lib.vippo.org.ua/periodyka.php?cat=108</w:t>
        </w:r>
      </w:hyperlink>
    </w:p>
    <w:p w:rsidR="001E6BF3" w:rsidRPr="00EF2C40" w:rsidRDefault="001E6BF3" w:rsidP="001E6BF3">
      <w:pPr>
        <w:pStyle w:val="a9"/>
        <w:numPr>
          <w:ilvl w:val="0"/>
          <w:numId w:val="1"/>
        </w:numPr>
        <w:tabs>
          <w:tab w:val="left" w:pos="426"/>
        </w:tabs>
        <w:jc w:val="both"/>
        <w:rPr>
          <w:bCs/>
          <w:color w:val="000000"/>
        </w:rPr>
      </w:pPr>
      <w:proofErr w:type="spellStart"/>
      <w:r w:rsidRPr="00EF2C40">
        <w:t>Bordwell</w:t>
      </w:r>
      <w:proofErr w:type="spellEnd"/>
      <w:r w:rsidRPr="00EF2C40">
        <w:t xml:space="preserve"> D. Narration in the fiction film. Madison, Wis</w:t>
      </w:r>
      <w:proofErr w:type="gramStart"/>
      <w:r w:rsidRPr="00EF2C40">
        <w:t>. :</w:t>
      </w:r>
      <w:proofErr w:type="gramEnd"/>
      <w:r w:rsidRPr="00EF2C40">
        <w:t xml:space="preserve"> University of Wisconsin Press, 1985. 370 p.</w:t>
      </w:r>
    </w:p>
    <w:p w:rsidR="001E6BF3" w:rsidRPr="00EF2C40" w:rsidRDefault="001E6BF3" w:rsidP="001E6BF3">
      <w:pPr>
        <w:pStyle w:val="a9"/>
        <w:numPr>
          <w:ilvl w:val="0"/>
          <w:numId w:val="1"/>
        </w:numPr>
        <w:tabs>
          <w:tab w:val="left" w:pos="426"/>
        </w:tabs>
        <w:jc w:val="both"/>
        <w:rPr>
          <w:bCs/>
          <w:color w:val="000000"/>
        </w:rPr>
      </w:pPr>
      <w:r w:rsidRPr="00EF2C40">
        <w:t xml:space="preserve">Chandler D. An Introduction to Genre Theory. URL:: </w:t>
      </w:r>
      <w:hyperlink r:id="rId10" w:history="1">
        <w:r w:rsidRPr="00EF2C40">
          <w:rPr>
            <w:rStyle w:val="a3"/>
          </w:rPr>
          <w:t>http://www.aber.ac.uk/media/Documents/intgenre/intgenre.html</w:t>
        </w:r>
      </w:hyperlink>
    </w:p>
    <w:p w:rsidR="001E6BF3" w:rsidRPr="00EF2C40" w:rsidRDefault="001E6BF3" w:rsidP="001E6BF3">
      <w:pPr>
        <w:pStyle w:val="a9"/>
        <w:numPr>
          <w:ilvl w:val="0"/>
          <w:numId w:val="1"/>
        </w:numPr>
        <w:tabs>
          <w:tab w:val="left" w:pos="426"/>
        </w:tabs>
        <w:jc w:val="both"/>
        <w:rPr>
          <w:bCs/>
          <w:color w:val="000000"/>
        </w:rPr>
      </w:pPr>
      <w:proofErr w:type="spellStart"/>
      <w:r w:rsidRPr="00EF2C40">
        <w:t>Carr</w:t>
      </w:r>
      <w:proofErr w:type="spellEnd"/>
      <w:r w:rsidRPr="00EF2C40">
        <w:t xml:space="preserve"> A. National Narrative in Ukrainian Historical Novels from Post-Stalinist to Post-Independence Texts. URL: https://www.researchonline.mq.edu.au/vital/access/services/Download/mq:48315/SOURCE1 </w:t>
      </w:r>
    </w:p>
    <w:p w:rsidR="001E6BF3" w:rsidRPr="00E05D16" w:rsidRDefault="001E6BF3" w:rsidP="001E6BF3">
      <w:pPr>
        <w:pStyle w:val="a9"/>
        <w:numPr>
          <w:ilvl w:val="0"/>
          <w:numId w:val="1"/>
        </w:numPr>
        <w:tabs>
          <w:tab w:val="left" w:pos="426"/>
        </w:tabs>
        <w:jc w:val="both"/>
        <w:rPr>
          <w:bCs/>
          <w:color w:val="000000"/>
        </w:rPr>
      </w:pPr>
      <w:proofErr w:type="spellStart"/>
      <w:r w:rsidRPr="00EF2C40">
        <w:t>Barbopoulos</w:t>
      </w:r>
      <w:proofErr w:type="spellEnd"/>
      <w:r w:rsidRPr="00EF2C40">
        <w:t xml:space="preserve"> N., </w:t>
      </w:r>
      <w:proofErr w:type="spellStart"/>
      <w:r w:rsidRPr="00EF2C40">
        <w:t>Baltas</w:t>
      </w:r>
      <w:proofErr w:type="spellEnd"/>
      <w:r w:rsidRPr="00EF2C40">
        <w:t xml:space="preserve"> P., </w:t>
      </w:r>
      <w:proofErr w:type="spellStart"/>
      <w:r w:rsidRPr="00EF2C40">
        <w:t>Chiotis</w:t>
      </w:r>
      <w:proofErr w:type="spellEnd"/>
      <w:r w:rsidRPr="00EF2C40">
        <w:t xml:space="preserve"> T. The archetypal road-myth: from the highway to the Matrix. URL: http://web.mit.edu/comm-forum/legacy/mit4/papers/Baltas,%20Barbopoulos%20&amp;%20Chiotis.pdf </w:t>
      </w:r>
    </w:p>
    <w:p w:rsidR="00E05D16" w:rsidRDefault="00E05D16" w:rsidP="00E05D16">
      <w:pPr>
        <w:pStyle w:val="a9"/>
        <w:numPr>
          <w:ilvl w:val="0"/>
          <w:numId w:val="1"/>
        </w:numPr>
        <w:suppressAutoHyphens/>
        <w:jc w:val="both"/>
      </w:pPr>
      <w:proofErr w:type="spellStart"/>
      <w:r>
        <w:t>Assmann</w:t>
      </w:r>
      <w:proofErr w:type="spellEnd"/>
      <w:r>
        <w:t xml:space="preserve"> J. </w:t>
      </w:r>
      <w:proofErr w:type="spellStart"/>
      <w:r>
        <w:t>Kollektives</w:t>
      </w:r>
      <w:proofErr w:type="spellEnd"/>
      <w:r>
        <w:t xml:space="preserve"> </w:t>
      </w:r>
      <w:proofErr w:type="spellStart"/>
      <w:r>
        <w:t>Gedächtnis</w:t>
      </w:r>
      <w:proofErr w:type="spellEnd"/>
      <w:r>
        <w:t xml:space="preserve"> und </w:t>
      </w:r>
      <w:proofErr w:type="spellStart"/>
      <w:r>
        <w:t>kulturelle</w:t>
      </w:r>
      <w:proofErr w:type="spellEnd"/>
      <w:r>
        <w:t xml:space="preserve"> </w:t>
      </w:r>
      <w:proofErr w:type="spellStart"/>
      <w:r>
        <w:t>Identität</w:t>
      </w:r>
      <w:proofErr w:type="spellEnd"/>
      <w:r>
        <w:t xml:space="preserve">. URL: </w:t>
      </w:r>
      <w:hyperlink r:id="rId11" w:history="1">
        <w:r>
          <w:rPr>
            <w:rStyle w:val="a3"/>
          </w:rPr>
          <w:t>https://archiv.ub.uni-heidelberg.de/propylaeumdok/1895/1/Assmann_Kollektives_Gedaechtnis_1988.pdf</w:t>
        </w:r>
      </w:hyperlink>
    </w:p>
    <w:p w:rsidR="00E05D16" w:rsidRDefault="00E05D16" w:rsidP="00E05D16">
      <w:pPr>
        <w:pStyle w:val="a9"/>
        <w:numPr>
          <w:ilvl w:val="0"/>
          <w:numId w:val="1"/>
        </w:numPr>
        <w:suppressAutoHyphens/>
        <w:jc w:val="both"/>
      </w:pPr>
      <w:proofErr w:type="spellStart"/>
      <w:r>
        <w:t>Assmann</w:t>
      </w:r>
      <w:proofErr w:type="spellEnd"/>
      <w:r>
        <w:t xml:space="preserve"> J. und A. </w:t>
      </w:r>
      <w:proofErr w:type="spellStart"/>
      <w:r>
        <w:t>Kultur</w:t>
      </w:r>
      <w:proofErr w:type="spellEnd"/>
      <w:r>
        <w:t xml:space="preserve"> </w:t>
      </w:r>
      <w:proofErr w:type="spellStart"/>
      <w:r>
        <w:t>als</w:t>
      </w:r>
      <w:proofErr w:type="spellEnd"/>
      <w:r>
        <w:t xml:space="preserve"> </w:t>
      </w:r>
      <w:proofErr w:type="spellStart"/>
      <w:r>
        <w:t>Schrift</w:t>
      </w:r>
      <w:proofErr w:type="spellEnd"/>
      <w:r>
        <w:t xml:space="preserve"> und </w:t>
      </w:r>
      <w:proofErr w:type="spellStart"/>
      <w:r>
        <w:t>Gedächtnis</w:t>
      </w:r>
      <w:proofErr w:type="spellEnd"/>
      <w:r>
        <w:t xml:space="preserve">. URL: </w:t>
      </w:r>
      <w:hyperlink r:id="rId12" w:history="1">
        <w:r>
          <w:rPr>
            <w:rStyle w:val="a3"/>
          </w:rPr>
          <w:t>https://d-nb.info/1104844419/34</w:t>
        </w:r>
      </w:hyperlink>
    </w:p>
    <w:p w:rsidR="00E05D16" w:rsidRDefault="00E05D16" w:rsidP="00E05D16">
      <w:pPr>
        <w:pStyle w:val="a9"/>
        <w:numPr>
          <w:ilvl w:val="0"/>
          <w:numId w:val="1"/>
        </w:numPr>
        <w:suppressAutoHyphens/>
        <w:jc w:val="both"/>
      </w:pPr>
      <w:proofErr w:type="spellStart"/>
      <w:r>
        <w:rPr>
          <w:bCs/>
          <w:color w:val="000000"/>
          <w:kern w:val="36"/>
          <w:lang w:eastAsia="ru-RU"/>
        </w:rPr>
        <w:lastRenderedPageBreak/>
        <w:t>Ricoeur</w:t>
      </w:r>
      <w:proofErr w:type="spellEnd"/>
      <w:r>
        <w:rPr>
          <w:bCs/>
          <w:color w:val="000000"/>
          <w:kern w:val="36"/>
          <w:lang w:eastAsia="ru-RU"/>
        </w:rPr>
        <w:t xml:space="preserve"> P. </w:t>
      </w:r>
      <w:r>
        <w:rPr>
          <w:bCs/>
          <w:i/>
          <w:iCs/>
          <w:color w:val="000000"/>
          <w:kern w:val="36"/>
          <w:lang w:eastAsia="ru-RU"/>
        </w:rPr>
        <w:t xml:space="preserve">La </w:t>
      </w:r>
      <w:proofErr w:type="spellStart"/>
      <w:r>
        <w:rPr>
          <w:bCs/>
          <w:i/>
          <w:iCs/>
          <w:color w:val="000000"/>
          <w:kern w:val="36"/>
          <w:lang w:eastAsia="ru-RU"/>
        </w:rPr>
        <w:t>mémoire</w:t>
      </w:r>
      <w:proofErr w:type="spellEnd"/>
      <w:r>
        <w:rPr>
          <w:bCs/>
          <w:i/>
          <w:iCs/>
          <w:color w:val="000000"/>
          <w:kern w:val="36"/>
          <w:lang w:eastAsia="ru-RU"/>
        </w:rPr>
        <w:t xml:space="preserve">, </w:t>
      </w:r>
      <w:proofErr w:type="spellStart"/>
      <w:r>
        <w:rPr>
          <w:bCs/>
          <w:i/>
          <w:iCs/>
          <w:color w:val="000000"/>
          <w:kern w:val="36"/>
          <w:lang w:eastAsia="ru-RU"/>
        </w:rPr>
        <w:t>l’histoire</w:t>
      </w:r>
      <w:proofErr w:type="spellEnd"/>
      <w:r>
        <w:rPr>
          <w:bCs/>
          <w:i/>
          <w:iCs/>
          <w:color w:val="000000"/>
          <w:kern w:val="36"/>
          <w:lang w:eastAsia="ru-RU"/>
        </w:rPr>
        <w:t xml:space="preserve">, </w:t>
      </w:r>
      <w:proofErr w:type="spellStart"/>
      <w:r>
        <w:rPr>
          <w:bCs/>
          <w:i/>
          <w:iCs/>
          <w:color w:val="000000"/>
          <w:kern w:val="36"/>
          <w:lang w:eastAsia="ru-RU"/>
        </w:rPr>
        <w:t>l’oubli</w:t>
      </w:r>
      <w:proofErr w:type="spellEnd"/>
      <w:r>
        <w:rPr>
          <w:bCs/>
          <w:i/>
          <w:iCs/>
          <w:color w:val="000000"/>
          <w:kern w:val="36"/>
          <w:lang w:eastAsia="ru-RU"/>
        </w:rPr>
        <w:t>.</w:t>
      </w:r>
      <w:r>
        <w:t xml:space="preserve"> URL: </w:t>
      </w:r>
      <w:hyperlink r:id="rId13" w:history="1">
        <w:r>
          <w:rPr>
            <w:rStyle w:val="a3"/>
          </w:rPr>
          <w:t>https://journals.openedition.org/temporalites/</w:t>
        </w:r>
      </w:hyperlink>
    </w:p>
    <w:p w:rsidR="00E05D16" w:rsidRDefault="00E05D16" w:rsidP="00E05D16">
      <w:pPr>
        <w:pStyle w:val="a9"/>
        <w:numPr>
          <w:ilvl w:val="0"/>
          <w:numId w:val="1"/>
        </w:numPr>
        <w:suppressAutoHyphens/>
        <w:jc w:val="both"/>
      </w:pPr>
      <w:proofErr w:type="spellStart"/>
      <w:r>
        <w:rPr>
          <w:bCs/>
          <w:color w:val="000000"/>
          <w:kern w:val="36"/>
          <w:lang w:eastAsia="ru-RU"/>
        </w:rPr>
        <w:t>Temporalites</w:t>
      </w:r>
      <w:proofErr w:type="spellEnd"/>
      <w:r>
        <w:rPr>
          <w:bCs/>
          <w:color w:val="000000"/>
          <w:kern w:val="36"/>
          <w:lang w:eastAsia="ru-RU"/>
        </w:rPr>
        <w:t xml:space="preserve">. Revue de sciences </w:t>
      </w:r>
      <w:proofErr w:type="spellStart"/>
      <w:r>
        <w:rPr>
          <w:bCs/>
          <w:color w:val="000000"/>
          <w:kern w:val="36"/>
          <w:lang w:eastAsia="ru-RU"/>
        </w:rPr>
        <w:t>socioles</w:t>
      </w:r>
      <w:proofErr w:type="spellEnd"/>
      <w:r>
        <w:rPr>
          <w:bCs/>
          <w:color w:val="000000"/>
          <w:kern w:val="36"/>
          <w:lang w:eastAsia="ru-RU"/>
        </w:rPr>
        <w:t xml:space="preserve"> et </w:t>
      </w:r>
      <w:proofErr w:type="spellStart"/>
      <w:r>
        <w:rPr>
          <w:bCs/>
          <w:color w:val="000000"/>
          <w:kern w:val="36"/>
          <w:lang w:eastAsia="ru-RU"/>
        </w:rPr>
        <w:t>Humaints</w:t>
      </w:r>
      <w:proofErr w:type="spellEnd"/>
      <w:r>
        <w:rPr>
          <w:bCs/>
          <w:color w:val="000000"/>
          <w:kern w:val="36"/>
          <w:lang w:eastAsia="ru-RU"/>
        </w:rPr>
        <w:t>.</w:t>
      </w:r>
      <w:r>
        <w:t xml:space="preserve"> URL:</w:t>
      </w:r>
      <w:r>
        <w:rPr>
          <w:bCs/>
          <w:color w:val="000000"/>
          <w:kern w:val="36"/>
          <w:lang w:eastAsia="ru-RU"/>
        </w:rPr>
        <w:t xml:space="preserve"> https://journals.openedition.org/temporalites/</w:t>
      </w:r>
      <w:r>
        <w:rPr>
          <w:rFonts w:ascii="Montserrat" w:hAnsi="Montserrat"/>
          <w:color w:val="1A1A1A"/>
        </w:rPr>
        <w:t xml:space="preserve"> </w:t>
      </w:r>
    </w:p>
    <w:p w:rsidR="00E05D16" w:rsidRDefault="00E05D16" w:rsidP="00E05D16">
      <w:pPr>
        <w:pStyle w:val="a9"/>
        <w:numPr>
          <w:ilvl w:val="0"/>
          <w:numId w:val="1"/>
        </w:numPr>
        <w:suppressAutoHyphens/>
        <w:jc w:val="both"/>
      </w:pPr>
      <w:proofErr w:type="spellStart"/>
      <w:r>
        <w:rPr>
          <w:rFonts w:ascii="Montserrat" w:hAnsi="Montserrat"/>
          <w:color w:val="1A1A1A"/>
        </w:rPr>
        <w:t>Schlagwort</w:t>
      </w:r>
      <w:proofErr w:type="spellEnd"/>
      <w:r>
        <w:rPr>
          <w:rFonts w:ascii="Montserrat" w:hAnsi="Montserrat"/>
          <w:color w:val="1A1A1A"/>
        </w:rPr>
        <w:t>: </w:t>
      </w:r>
      <w:proofErr w:type="spellStart"/>
      <w:r>
        <w:rPr>
          <w:rFonts w:ascii="Montserrat" w:hAnsi="Montserrat"/>
          <w:color w:val="1A1A1A"/>
        </w:rPr>
        <w:t>Literarischer</w:t>
      </w:r>
      <w:proofErr w:type="spellEnd"/>
      <w:r>
        <w:rPr>
          <w:rFonts w:ascii="Montserrat" w:hAnsi="Montserrat"/>
          <w:color w:val="1A1A1A"/>
        </w:rPr>
        <w:t xml:space="preserve"> </w:t>
      </w:r>
      <w:proofErr w:type="spellStart"/>
      <w:r>
        <w:rPr>
          <w:rFonts w:ascii="Montserrat" w:hAnsi="Montserrat"/>
          <w:color w:val="1A1A1A"/>
        </w:rPr>
        <w:t>Kanon</w:t>
      </w:r>
      <w:proofErr w:type="spellEnd"/>
      <w:r>
        <w:rPr>
          <w:rFonts w:ascii="Montserrat" w:hAnsi="Montserrat"/>
          <w:color w:val="1A1A1A"/>
        </w:rPr>
        <w:t xml:space="preserve"> </w:t>
      </w:r>
      <w:r>
        <w:t xml:space="preserve">URL: </w:t>
      </w:r>
      <w:hyperlink r:id="rId14" w:history="1">
        <w:r>
          <w:rPr>
            <w:rStyle w:val="a3"/>
            <w:rFonts w:ascii="Montserrat" w:hAnsi="Montserrat"/>
          </w:rPr>
          <w:t>https://litdidakt.hypotheses.org/tag/literarischer-kanon</w:t>
        </w:r>
      </w:hyperlink>
    </w:p>
    <w:p w:rsidR="00E05D16" w:rsidRDefault="00E05D16" w:rsidP="00E05D16">
      <w:pPr>
        <w:pStyle w:val="a9"/>
        <w:numPr>
          <w:ilvl w:val="0"/>
          <w:numId w:val="1"/>
        </w:numPr>
        <w:suppressAutoHyphens/>
        <w:jc w:val="both"/>
        <w:rPr>
          <w:rStyle w:val="a3"/>
          <w:color w:val="auto"/>
          <w:u w:val="none"/>
        </w:rPr>
      </w:pPr>
      <w:r>
        <w:t xml:space="preserve">Benjamin E. &amp; Goodman J. Introduction Fame and Glory: the Classic, the Canon and the Literary Pantheon URL: </w:t>
      </w:r>
      <w:hyperlink r:id="rId15" w:history="1">
        <w:r>
          <w:rPr>
            <w:rStyle w:val="a3"/>
          </w:rPr>
          <w:t>http://www.mhra.org.uk/pdf/wph-8-1.pdf</w:t>
        </w:r>
      </w:hyperlink>
    </w:p>
    <w:p w:rsidR="00E05D16" w:rsidRDefault="00E05D16" w:rsidP="00E05D16">
      <w:pPr>
        <w:pStyle w:val="a9"/>
        <w:numPr>
          <w:ilvl w:val="0"/>
          <w:numId w:val="1"/>
        </w:numPr>
        <w:suppressAutoHyphens/>
        <w:jc w:val="both"/>
      </w:pPr>
      <w:proofErr w:type="spellStart"/>
      <w:r>
        <w:rPr>
          <w:lang w:eastAsia="ru-RU"/>
        </w:rPr>
        <w:t>Stoev</w:t>
      </w:r>
      <w:proofErr w:type="spellEnd"/>
      <w:r>
        <w:rPr>
          <w:lang w:eastAsia="ru-RU"/>
        </w:rPr>
        <w:t xml:space="preserve"> B. </w:t>
      </w:r>
      <w:proofErr w:type="spellStart"/>
      <w:r>
        <w:rPr>
          <w:lang w:eastAsia="ru-RU"/>
        </w:rPr>
        <w:t>ein</w:t>
      </w:r>
      <w:proofErr w:type="spellEnd"/>
      <w:r>
        <w:rPr>
          <w:lang w:eastAsia="ru-RU"/>
        </w:rPr>
        <w:t xml:space="preserve"> </w:t>
      </w:r>
      <w:proofErr w:type="spellStart"/>
      <w:r>
        <w:rPr>
          <w:lang w:eastAsia="ru-RU"/>
        </w:rPr>
        <w:t>literarischer</w:t>
      </w:r>
      <w:proofErr w:type="spellEnd"/>
      <w:r>
        <w:rPr>
          <w:lang w:eastAsia="ru-RU"/>
        </w:rPr>
        <w:t xml:space="preserve"> </w:t>
      </w:r>
      <w:proofErr w:type="spellStart"/>
      <w:r>
        <w:rPr>
          <w:lang w:eastAsia="ru-RU"/>
        </w:rPr>
        <w:t>Kanon</w:t>
      </w:r>
      <w:proofErr w:type="spellEnd"/>
      <w:r>
        <w:rPr>
          <w:lang w:eastAsia="ru-RU"/>
        </w:rPr>
        <w:t xml:space="preserve"> – </w:t>
      </w:r>
      <w:proofErr w:type="spellStart"/>
      <w:r>
        <w:rPr>
          <w:lang w:eastAsia="ru-RU"/>
        </w:rPr>
        <w:t>notwerdig</w:t>
      </w:r>
      <w:proofErr w:type="spellEnd"/>
      <w:r>
        <w:rPr>
          <w:lang w:eastAsia="ru-RU"/>
        </w:rPr>
        <w:t xml:space="preserve"> und </w:t>
      </w:r>
      <w:proofErr w:type="spellStart"/>
      <w:r>
        <w:rPr>
          <w:lang w:eastAsia="ru-RU"/>
        </w:rPr>
        <w:t>gleichzeitig</w:t>
      </w:r>
      <w:proofErr w:type="spellEnd"/>
      <w:r>
        <w:rPr>
          <w:lang w:eastAsia="ru-RU"/>
        </w:rPr>
        <w:t xml:space="preserve"> </w:t>
      </w:r>
      <w:proofErr w:type="spellStart"/>
      <w:r>
        <w:rPr>
          <w:lang w:eastAsia="ru-RU"/>
        </w:rPr>
        <w:t>unmöglich</w:t>
      </w:r>
      <w:proofErr w:type="spellEnd"/>
      <w:r>
        <w:rPr>
          <w:lang w:eastAsia="ru-RU"/>
        </w:rPr>
        <w:t xml:space="preserve">? </w:t>
      </w:r>
      <w:r>
        <w:t xml:space="preserve">URL: </w:t>
      </w:r>
      <w:hyperlink r:id="rId16" w:history="1">
        <w:r>
          <w:rPr>
            <w:rStyle w:val="a3"/>
            <w:lang w:eastAsia="ru-RU"/>
          </w:rPr>
          <w:t>https://www.grin.com/document/179742</w:t>
        </w:r>
      </w:hyperlink>
    </w:p>
    <w:p w:rsidR="00E05D16" w:rsidRPr="00EF2C40" w:rsidRDefault="00E05D16" w:rsidP="00A61B31">
      <w:pPr>
        <w:pStyle w:val="a9"/>
        <w:tabs>
          <w:tab w:val="left" w:pos="426"/>
        </w:tabs>
        <w:jc w:val="both"/>
        <w:rPr>
          <w:bCs/>
          <w:color w:val="000000"/>
        </w:rPr>
      </w:pPr>
    </w:p>
    <w:p w:rsidR="00C71D57" w:rsidRDefault="00C71D57" w:rsidP="00C71D57">
      <w:pPr>
        <w:rPr>
          <w:b/>
          <w:bCs/>
          <w:color w:val="000000"/>
          <w:sz w:val="28"/>
          <w:lang w:val="uk-UA"/>
        </w:rPr>
      </w:pPr>
      <w:r>
        <w:rPr>
          <w:b/>
          <w:bCs/>
          <w:color w:val="000000"/>
          <w:sz w:val="28"/>
          <w:lang w:val="uk-UA"/>
        </w:rPr>
        <w:t xml:space="preserve">РЕГУЛЯЦІЇ І </w:t>
      </w:r>
      <w:r w:rsidRPr="00A808DE">
        <w:rPr>
          <w:b/>
          <w:bCs/>
          <w:color w:val="000000"/>
          <w:sz w:val="28"/>
          <w:lang w:val="uk-UA"/>
        </w:rPr>
        <w:t>ПОЛІТИКИ</w:t>
      </w:r>
      <w:r>
        <w:rPr>
          <w:b/>
          <w:bCs/>
          <w:color w:val="000000"/>
          <w:sz w:val="28"/>
          <w:lang w:val="uk-UA"/>
        </w:rPr>
        <w:t xml:space="preserve"> КУРСУ</w:t>
      </w:r>
      <w:r>
        <w:rPr>
          <w:rStyle w:val="a8"/>
          <w:b/>
          <w:bCs/>
          <w:color w:val="000000"/>
          <w:sz w:val="28"/>
          <w:lang w:val="uk-UA"/>
        </w:rPr>
        <w:footnoteReference w:id="2"/>
      </w:r>
    </w:p>
    <w:p w:rsidR="00C71D57" w:rsidRDefault="00C71D57" w:rsidP="00C71D57">
      <w:pPr>
        <w:rPr>
          <w:b/>
          <w:bCs/>
          <w:color w:val="000000"/>
          <w:highlight w:val="yellow"/>
          <w:lang w:val="uk-UA"/>
        </w:rPr>
      </w:pPr>
    </w:p>
    <w:p w:rsidR="00C71D57" w:rsidRDefault="00C71D57" w:rsidP="00C71D57">
      <w:pPr>
        <w:rPr>
          <w:b/>
          <w:bCs/>
          <w:color w:val="000000"/>
          <w:lang w:val="uk-UA"/>
        </w:rPr>
      </w:pPr>
      <w:r>
        <w:rPr>
          <w:b/>
          <w:bCs/>
          <w:color w:val="000000"/>
          <w:lang w:val="uk-UA"/>
        </w:rPr>
        <w:t>Відвідування занять. Регуляція пропусків.</w:t>
      </w:r>
    </w:p>
    <w:p w:rsidR="00C71D57" w:rsidRPr="00940CA9" w:rsidRDefault="00C71D57" w:rsidP="00C71D57">
      <w:pPr>
        <w:jc w:val="both"/>
        <w:rPr>
          <w:iCs/>
          <w:color w:val="000000"/>
          <w:lang w:val="uk-UA"/>
        </w:rPr>
      </w:pPr>
      <w:r w:rsidRPr="00DD4281">
        <w:rPr>
          <w:iCs/>
          <w:color w:val="000000"/>
          <w:lang w:val="uk-UA"/>
        </w:rPr>
        <w:t xml:space="preserve">Теоретична спрямованість </w:t>
      </w:r>
      <w:r w:rsidRPr="00940CA9">
        <w:rPr>
          <w:iCs/>
          <w:color w:val="000000"/>
          <w:lang w:val="uk-UA"/>
        </w:rPr>
        <w:t xml:space="preserve">курсу передбачає </w:t>
      </w:r>
      <w:proofErr w:type="spellStart"/>
      <w:r w:rsidRPr="00940CA9">
        <w:rPr>
          <w:iCs/>
          <w:color w:val="000000"/>
          <w:lang w:val="uk-UA"/>
        </w:rPr>
        <w:t>обов</w:t>
      </w:r>
      <w:proofErr w:type="spellEnd"/>
      <w:r w:rsidRPr="00940CA9">
        <w:rPr>
          <w:iCs/>
          <w:color w:val="000000"/>
          <w:lang w:val="ru-RU"/>
        </w:rPr>
        <w:t>’</w:t>
      </w:r>
      <w:proofErr w:type="spellStart"/>
      <w:r w:rsidRPr="00940CA9">
        <w:rPr>
          <w:iCs/>
          <w:color w:val="000000"/>
          <w:lang w:val="uk-UA"/>
        </w:rPr>
        <w:t>язкове</w:t>
      </w:r>
      <w:proofErr w:type="spellEnd"/>
      <w:r w:rsidRPr="00940CA9">
        <w:rPr>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w:t>
      </w:r>
      <w:r w:rsidRPr="00DD4281">
        <w:rPr>
          <w:iCs/>
          <w:color w:val="000000"/>
          <w:lang w:val="uk-UA"/>
        </w:rPr>
        <w:t>у</w:t>
      </w:r>
      <w:r w:rsidRPr="00940CA9">
        <w:rPr>
          <w:iCs/>
          <w:color w:val="000000"/>
          <w:lang w:val="uk-UA"/>
        </w:rPr>
        <w:t xml:space="preserve">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71D57" w:rsidRPr="00940CA9" w:rsidRDefault="00C71D57" w:rsidP="00C71D57">
      <w:pPr>
        <w:jc w:val="both"/>
        <w:rPr>
          <w:iCs/>
          <w:color w:val="000000"/>
          <w:lang w:val="uk-UA"/>
        </w:rPr>
      </w:pPr>
      <w:r w:rsidRPr="00940CA9">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C71D57" w:rsidRPr="00DD4281" w:rsidRDefault="00C71D57" w:rsidP="00C71D57">
      <w:pPr>
        <w:jc w:val="both"/>
        <w:rPr>
          <w:bCs/>
          <w:color w:val="000000"/>
          <w:lang w:val="uk-UA"/>
        </w:rPr>
      </w:pPr>
      <w:r w:rsidRPr="00DD4281">
        <w:rPr>
          <w:bCs/>
          <w:color w:val="000000"/>
          <w:lang w:val="uk-UA"/>
        </w:rPr>
        <w:t xml:space="preserve">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DD4281">
        <w:rPr>
          <w:bCs/>
          <w:color w:val="000000"/>
          <w:lang w:val="uk-UA"/>
        </w:rPr>
        <w:t>силабусу</w:t>
      </w:r>
      <w:proofErr w:type="spellEnd"/>
      <w:r w:rsidRPr="00DD4281">
        <w:rPr>
          <w:bCs/>
          <w:color w:val="000000"/>
          <w:lang w:val="uk-UA"/>
        </w:rPr>
        <w:t>).</w:t>
      </w:r>
    </w:p>
    <w:p w:rsidR="00C71D57" w:rsidRDefault="00C71D57" w:rsidP="00C71D57">
      <w:pPr>
        <w:rPr>
          <w:bCs/>
          <w:color w:val="000000"/>
          <w:lang w:val="uk-UA"/>
        </w:rPr>
      </w:pPr>
    </w:p>
    <w:p w:rsidR="00C71D57" w:rsidRDefault="00C71D57" w:rsidP="00C71D57">
      <w:pPr>
        <w:rPr>
          <w:b/>
          <w:bCs/>
          <w:color w:val="000000"/>
          <w:lang w:val="uk-UA"/>
        </w:rPr>
      </w:pPr>
      <w:r>
        <w:rPr>
          <w:b/>
          <w:bCs/>
          <w:color w:val="000000"/>
          <w:lang w:val="uk-UA"/>
        </w:rPr>
        <w:t>Політика академічної доброчесності</w:t>
      </w:r>
    </w:p>
    <w:p w:rsidR="00C71D57" w:rsidRDefault="00C71D57" w:rsidP="00C71D57">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C71D57" w:rsidRDefault="00C71D57" w:rsidP="00C71D57">
      <w:pPr>
        <w:rPr>
          <w:bCs/>
          <w:color w:val="000000"/>
          <w:lang w:val="uk-UA"/>
        </w:rPr>
      </w:pPr>
    </w:p>
    <w:p w:rsidR="00C71D57" w:rsidRDefault="00C71D57" w:rsidP="00C71D57">
      <w:pPr>
        <w:rPr>
          <w:b/>
          <w:bCs/>
          <w:color w:val="000000"/>
          <w:lang w:val="uk-UA"/>
        </w:rPr>
      </w:pPr>
      <w:r>
        <w:rPr>
          <w:b/>
          <w:bCs/>
          <w:color w:val="000000"/>
          <w:lang w:val="uk-UA"/>
        </w:rPr>
        <w:t>Використання комп’ютерів/телефонів на занятті</w:t>
      </w:r>
    </w:p>
    <w:p w:rsidR="00C71D57" w:rsidRDefault="00C71D57" w:rsidP="00C71D57">
      <w:pPr>
        <w:jc w:val="both"/>
        <w:rPr>
          <w:bCs/>
          <w:color w:val="000000"/>
          <w:highlight w:val="yellow"/>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C71D57" w:rsidRDefault="00C71D57" w:rsidP="00C71D57">
      <w:pPr>
        <w:rPr>
          <w:rFonts w:eastAsia="Times New Roman"/>
          <w:highlight w:val="yellow"/>
          <w:lang w:val="uk-UA"/>
        </w:rPr>
      </w:pPr>
    </w:p>
    <w:p w:rsidR="00C71D57" w:rsidRPr="00C71D57" w:rsidRDefault="00C71D57" w:rsidP="00C71D57">
      <w:pPr>
        <w:rPr>
          <w:lang w:val="uk-UA"/>
        </w:rPr>
      </w:pPr>
      <w:r>
        <w:rPr>
          <w:b/>
          <w:bCs/>
          <w:color w:val="000000"/>
          <w:lang w:val="uk-UA"/>
        </w:rPr>
        <w:t>Комунікація</w:t>
      </w:r>
    </w:p>
    <w:p w:rsidR="00C71D57" w:rsidRDefault="00C71D57" w:rsidP="00C71D57">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sidRPr="00C71D57">
        <w:rPr>
          <w:color w:val="000000"/>
          <w:lang w:val="uk-UA"/>
        </w:rPr>
        <w:t xml:space="preserve"> </w:t>
      </w:r>
      <w:r>
        <w:rPr>
          <w:color w:val="000000"/>
          <w:lang w:val="uk-UA"/>
        </w:rPr>
        <w:t xml:space="preserve">та реагуватимуть своєчасно. Всі робочі оголошення можуть надсилатися через старосту, на електронну на пошту та розміщуватимуться в </w:t>
      </w:r>
      <w:r>
        <w:rPr>
          <w:color w:val="000000"/>
        </w:rPr>
        <w:t>Moodle</w:t>
      </w:r>
      <w:r w:rsidRPr="00940CA9">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 ім’ям і прізвищем</w:t>
      </w:r>
      <w:r>
        <w:rPr>
          <w:color w:val="000000"/>
          <w:lang w:val="uk-UA"/>
        </w:rPr>
        <w:t xml:space="preserve">. Адреси типу </w:t>
      </w:r>
      <w:r>
        <w:rPr>
          <w:color w:val="000000"/>
        </w:rPr>
        <w:t>user</w:t>
      </w:r>
      <w:r w:rsidRPr="00C71D57">
        <w:rPr>
          <w:color w:val="000000"/>
          <w:lang w:val="ru-RU"/>
        </w:rPr>
        <w:t>123@</w:t>
      </w:r>
      <w:proofErr w:type="spellStart"/>
      <w:r>
        <w:rPr>
          <w:color w:val="000000"/>
        </w:rPr>
        <w:t>gmail</w:t>
      </w:r>
      <w:proofErr w:type="spellEnd"/>
      <w:r w:rsidRPr="00C71D57">
        <w:rPr>
          <w:color w:val="000000"/>
          <w:lang w:val="ru-RU"/>
        </w:rPr>
        <w:t>.</w:t>
      </w:r>
      <w:r>
        <w:rPr>
          <w:color w:val="000000"/>
        </w:rPr>
        <w:t>com</w:t>
      </w:r>
      <w:r w:rsidRPr="00C71D57">
        <w:rPr>
          <w:color w:val="000000"/>
          <w:lang w:val="ru-RU"/>
        </w:rPr>
        <w:t xml:space="preserve"> </w:t>
      </w:r>
      <w:r>
        <w:rPr>
          <w:color w:val="000000"/>
          <w:lang w:val="uk-UA"/>
        </w:rPr>
        <w:t>не приймаються!</w:t>
      </w:r>
    </w:p>
    <w:p w:rsidR="00C71D57" w:rsidRPr="009411B6" w:rsidRDefault="00C71D57" w:rsidP="00C71D57">
      <w:pPr>
        <w:jc w:val="center"/>
        <w:rPr>
          <w:rFonts w:ascii="Cambria" w:hAnsi="Cambria"/>
          <w:b/>
          <w:i/>
          <w:color w:val="000000"/>
          <w:sz w:val="28"/>
          <w:lang w:val="uk-UA"/>
        </w:rPr>
      </w:pPr>
      <w:r>
        <w:rPr>
          <w:rFonts w:ascii="Cambria" w:hAnsi="Cambria"/>
          <w:b/>
          <w:color w:val="000000"/>
          <w:sz w:val="28"/>
          <w:lang w:val="uk-UA"/>
        </w:rPr>
        <w:br w:type="page"/>
      </w:r>
      <w:r w:rsidRPr="009411B6">
        <w:rPr>
          <w:rFonts w:ascii="Cambria" w:hAnsi="Cambria"/>
          <w:b/>
          <w:i/>
          <w:color w:val="000000"/>
          <w:sz w:val="28"/>
          <w:lang w:val="uk-UA"/>
        </w:rPr>
        <w:lastRenderedPageBreak/>
        <w:t>ДОДАТОК ДО СИЛАБУСУ ЗНУ – 202</w:t>
      </w:r>
      <w:r w:rsidR="00C57A88" w:rsidRPr="00C57A88">
        <w:rPr>
          <w:rFonts w:ascii="Cambria" w:hAnsi="Cambria"/>
          <w:b/>
          <w:i/>
          <w:color w:val="000000"/>
          <w:sz w:val="28"/>
          <w:lang w:val="ru-RU"/>
        </w:rPr>
        <w:t>3</w:t>
      </w:r>
      <w:r w:rsidRPr="009411B6">
        <w:rPr>
          <w:rFonts w:ascii="Cambria" w:hAnsi="Cambria"/>
          <w:b/>
          <w:i/>
          <w:color w:val="000000"/>
          <w:sz w:val="28"/>
          <w:lang w:val="uk-UA"/>
        </w:rPr>
        <w:t>-202</w:t>
      </w:r>
      <w:r w:rsidR="00C57A88">
        <w:rPr>
          <w:rFonts w:ascii="Cambria" w:hAnsi="Cambria"/>
          <w:b/>
          <w:i/>
          <w:color w:val="000000"/>
          <w:sz w:val="28"/>
        </w:rPr>
        <w:t>4</w:t>
      </w:r>
      <w:bookmarkStart w:id="0" w:name="_GoBack"/>
      <w:bookmarkEnd w:id="0"/>
      <w:r>
        <w:rPr>
          <w:rFonts w:ascii="Cambria" w:hAnsi="Cambria"/>
          <w:b/>
          <w:i/>
          <w:color w:val="000000"/>
          <w:sz w:val="28"/>
          <w:lang w:val="uk-UA"/>
        </w:rPr>
        <w:t xml:space="preserve"> рр.</w:t>
      </w:r>
    </w:p>
    <w:p w:rsidR="00C71D57" w:rsidRDefault="00C71D57" w:rsidP="00C71D57">
      <w:pPr>
        <w:jc w:val="both"/>
        <w:rPr>
          <w:rFonts w:ascii="Cambria" w:hAnsi="Cambria"/>
          <w:i/>
          <w:lang w:val="uk-UA"/>
        </w:rPr>
      </w:pPr>
    </w:p>
    <w:p w:rsidR="00C71D57" w:rsidRPr="009F6B92" w:rsidRDefault="00C71D57" w:rsidP="00C71D57">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Pr="009F6B92">
        <w:rPr>
          <w:rFonts w:ascii="Cambria" w:hAnsi="Cambria"/>
          <w:b/>
          <w:i/>
          <w:sz w:val="20"/>
          <w:szCs w:val="20"/>
          <w:lang w:val="ru-RU"/>
        </w:rPr>
        <w:t xml:space="preserve"> 2020-2021 </w:t>
      </w:r>
      <w:r w:rsidRPr="009F6B92">
        <w:rPr>
          <w:rFonts w:ascii="Cambria" w:hAnsi="Cambria"/>
          <w:b/>
          <w:i/>
          <w:sz w:val="20"/>
          <w:szCs w:val="20"/>
          <w:lang w:val="uk-UA"/>
        </w:rPr>
        <w:t xml:space="preserve">н. р. </w:t>
      </w:r>
      <w:r w:rsidRPr="009F6B92">
        <w:rPr>
          <w:rFonts w:ascii="Cambria" w:hAnsi="Cambria"/>
          <w:i/>
          <w:sz w:val="20"/>
          <w:szCs w:val="20"/>
          <w:lang w:val="uk-UA"/>
        </w:rPr>
        <w:t>(посилання на сторінку сайту ЗНУ)</w:t>
      </w:r>
    </w:p>
    <w:p w:rsidR="00C71D57" w:rsidRPr="009F6B92" w:rsidRDefault="00C71D57" w:rsidP="00C71D57">
      <w:pPr>
        <w:jc w:val="both"/>
        <w:rPr>
          <w:rFonts w:ascii="Cambria" w:hAnsi="Cambria"/>
          <w:b/>
          <w:i/>
          <w:sz w:val="14"/>
          <w:szCs w:val="14"/>
          <w:lang w:val="uk-UA"/>
        </w:rPr>
      </w:pPr>
    </w:p>
    <w:p w:rsidR="00C71D57" w:rsidRPr="00E42FA1" w:rsidRDefault="00C71D57" w:rsidP="00C71D57">
      <w:pPr>
        <w:jc w:val="both"/>
        <w:rPr>
          <w:rFonts w:ascii="Cambria" w:hAnsi="Cambria"/>
          <w:sz w:val="20"/>
          <w:lang w:val="uk-UA"/>
        </w:rPr>
      </w:pPr>
      <w:r w:rsidRPr="00BD3C37">
        <w:rPr>
          <w:rFonts w:ascii="Cambria" w:hAnsi="Cambria"/>
          <w:b/>
          <w:i/>
          <w:sz w:val="20"/>
          <w:lang w:val="uk-UA"/>
        </w:rPr>
        <w:t>АКАДЕМІЧНА ДОБРОЧЕСНІСТЬ</w:t>
      </w:r>
      <w:r>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17" w:history="1">
        <w:r w:rsidRPr="00BD3C37">
          <w:rPr>
            <w:rStyle w:val="a3"/>
            <w:rFonts w:ascii="Cambria" w:hAnsi="Cambria"/>
            <w:sz w:val="20"/>
            <w:lang w:val="uk-UA"/>
          </w:rPr>
          <w:t>https://tinyurl.com/ya6yk4ad</w:t>
        </w:r>
      </w:hyperlink>
      <w:r>
        <w:rPr>
          <w:rFonts w:ascii="Cambria" w:hAnsi="Cambria"/>
          <w:sz w:val="20"/>
          <w:lang w:val="uk-UA"/>
        </w:rPr>
        <w:t>.</w:t>
      </w:r>
      <w:r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8" w:history="1">
        <w:r w:rsidRPr="00BD3C37">
          <w:rPr>
            <w:rStyle w:val="a3"/>
            <w:rFonts w:ascii="Cambria" w:hAnsi="Cambria"/>
            <w:sz w:val="20"/>
            <w:lang w:val="uk-UA"/>
          </w:rPr>
          <w:t>https://tinyurl.com/y6wzzlu3</w:t>
        </w:r>
      </w:hyperlink>
      <w:r w:rsidRPr="00E42FA1">
        <w:rPr>
          <w:rFonts w:ascii="Cambria" w:hAnsi="Cambria"/>
          <w:sz w:val="20"/>
          <w:lang w:val="uk-UA"/>
        </w:rPr>
        <w:t>.</w:t>
      </w:r>
    </w:p>
    <w:p w:rsidR="00C71D57" w:rsidRPr="009F6B92" w:rsidRDefault="00C71D57" w:rsidP="00C71D57">
      <w:pPr>
        <w:rPr>
          <w:rFonts w:ascii="Cambria" w:hAnsi="Cambria"/>
          <w:sz w:val="14"/>
          <w:szCs w:val="14"/>
          <w:lang w:val="uk-UA"/>
        </w:rPr>
      </w:pPr>
    </w:p>
    <w:p w:rsidR="00C71D57" w:rsidRPr="00BD3C37" w:rsidRDefault="00C71D57" w:rsidP="00C71D57">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19" w:history="1">
        <w:r w:rsidRPr="00BD3C37">
          <w:rPr>
            <w:rStyle w:val="a3"/>
            <w:rFonts w:ascii="Cambria" w:hAnsi="Cambria"/>
            <w:bCs/>
            <w:sz w:val="20"/>
            <w:shd w:val="clear" w:color="auto" w:fill="FFFFFF"/>
          </w:rPr>
          <w:t>https</w:t>
        </w:r>
        <w:r w:rsidRPr="00E42FA1">
          <w:rPr>
            <w:rStyle w:val="a3"/>
            <w:rFonts w:ascii="Cambria" w:hAnsi="Cambria"/>
            <w:bCs/>
            <w:sz w:val="20"/>
            <w:shd w:val="clear" w:color="auto" w:fill="FFFFFF"/>
            <w:lang w:val="uk-UA"/>
          </w:rPr>
          <w:t>://</w:t>
        </w:r>
        <w:proofErr w:type="spellStart"/>
        <w:r w:rsidRPr="00BD3C37">
          <w:rPr>
            <w:rStyle w:val="a3"/>
            <w:rFonts w:ascii="Cambria" w:hAnsi="Cambria"/>
            <w:bCs/>
            <w:sz w:val="20"/>
            <w:shd w:val="clear" w:color="auto" w:fill="FFFFFF"/>
          </w:rPr>
          <w:t>tinyurl</w:t>
        </w:r>
        <w:proofErr w:type="spellEnd"/>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com</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y</w:t>
        </w:r>
        <w:r w:rsidRPr="00E42FA1">
          <w:rPr>
            <w:rStyle w:val="a3"/>
            <w:rFonts w:ascii="Cambria" w:hAnsi="Cambria"/>
            <w:bCs/>
            <w:sz w:val="20"/>
            <w:shd w:val="clear" w:color="auto" w:fill="FFFFFF"/>
            <w:lang w:val="uk-UA"/>
          </w:rPr>
          <w:t>9</w:t>
        </w:r>
        <w:proofErr w:type="spellStart"/>
        <w:r w:rsidRPr="00BD3C37">
          <w:rPr>
            <w:rStyle w:val="a3"/>
            <w:rFonts w:ascii="Cambria" w:hAnsi="Cambria"/>
            <w:bCs/>
            <w:sz w:val="20"/>
            <w:shd w:val="clear" w:color="auto" w:fill="FFFFFF"/>
          </w:rPr>
          <w:t>tve</w:t>
        </w:r>
        <w:proofErr w:type="spellEnd"/>
        <w:r w:rsidRPr="00E42FA1">
          <w:rPr>
            <w:rStyle w:val="a3"/>
            <w:rFonts w:ascii="Cambria" w:hAnsi="Cambria"/>
            <w:bCs/>
            <w:sz w:val="20"/>
            <w:shd w:val="clear" w:color="auto" w:fill="FFFFFF"/>
            <w:lang w:val="uk-UA"/>
          </w:rPr>
          <w:t>4</w:t>
        </w:r>
        <w:proofErr w:type="spellStart"/>
        <w:r w:rsidRPr="00BD3C37">
          <w:rPr>
            <w:rStyle w:val="a3"/>
            <w:rFonts w:ascii="Cambria" w:hAnsi="Cambria"/>
            <w:bCs/>
            <w:sz w:val="20"/>
            <w:shd w:val="clear" w:color="auto" w:fill="FFFFFF"/>
          </w:rPr>
          <w:t>lk</w:t>
        </w:r>
        <w:proofErr w:type="spellEnd"/>
      </w:hyperlink>
      <w:r>
        <w:rPr>
          <w:rFonts w:ascii="Cambria" w:hAnsi="Cambria"/>
          <w:b/>
          <w:bCs/>
          <w:color w:val="000000"/>
          <w:sz w:val="20"/>
          <w:shd w:val="clear" w:color="auto" w:fill="FFFFFF"/>
          <w:lang w:val="uk-UA"/>
        </w:rPr>
        <w:t>.</w:t>
      </w:r>
    </w:p>
    <w:p w:rsidR="00C71D57" w:rsidRPr="009F6B92" w:rsidRDefault="00C71D57" w:rsidP="00C71D57">
      <w:pPr>
        <w:jc w:val="both"/>
        <w:rPr>
          <w:rFonts w:ascii="Cambria" w:hAnsi="Cambria"/>
          <w:i/>
          <w:sz w:val="14"/>
          <w:szCs w:val="14"/>
          <w:lang w:val="uk-UA"/>
        </w:rPr>
      </w:pPr>
    </w:p>
    <w:p w:rsidR="00C71D57" w:rsidRDefault="00C71D57" w:rsidP="00C71D57">
      <w:pPr>
        <w:jc w:val="both"/>
        <w:rPr>
          <w:rFonts w:ascii="Cambria" w:hAnsi="Cambria"/>
          <w:sz w:val="20"/>
          <w:lang w:val="uk-UA"/>
        </w:rPr>
      </w:pPr>
      <w:r w:rsidRPr="00BD3C37">
        <w:rPr>
          <w:rFonts w:ascii="Cambria" w:hAnsi="Cambria"/>
          <w:b/>
          <w:i/>
          <w:sz w:val="20"/>
          <w:lang w:val="uk-UA"/>
        </w:rPr>
        <w:t>ПОВТОРНЕ ВИВЧЕННЯ ДИСЦИПЛІН, ВІДРАХУВАННЯ</w:t>
      </w:r>
      <w:r>
        <w:rPr>
          <w:rFonts w:ascii="Cambria" w:hAnsi="Cambria"/>
          <w:b/>
          <w:i/>
          <w:sz w:val="20"/>
          <w:lang w:val="uk-UA"/>
        </w:rPr>
        <w:t xml:space="preserve">. </w:t>
      </w:r>
      <w:r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Pr="00BD3C37">
        <w:rPr>
          <w:rFonts w:ascii="Cambria" w:hAnsi="Cambria"/>
          <w:sz w:val="20"/>
          <w:lang w:val="uk-UA"/>
        </w:rPr>
        <w:t xml:space="preserve">: </w:t>
      </w:r>
      <w:hyperlink r:id="rId20" w:history="1">
        <w:r w:rsidRPr="00BD3C37">
          <w:rPr>
            <w:rStyle w:val="a3"/>
            <w:rFonts w:ascii="Cambria" w:hAnsi="Cambria"/>
            <w:sz w:val="20"/>
            <w:lang w:val="uk-UA"/>
          </w:rPr>
          <w:t>https://tinyurl.com/y9pkmmp5</w:t>
        </w:r>
      </w:hyperlink>
      <w:r>
        <w:rPr>
          <w:rFonts w:ascii="Cambria" w:hAnsi="Cambria"/>
          <w:sz w:val="20"/>
          <w:lang w:val="uk-UA"/>
        </w:rPr>
        <w:t xml:space="preserve">. </w:t>
      </w:r>
      <w:r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i/>
          <w:sz w:val="20"/>
          <w:lang w:val="uk-UA"/>
        </w:rPr>
        <w:t>Положенням про порядок переведення, відрахування та поновлення студентів у ЗНУ</w:t>
      </w:r>
      <w:r w:rsidRPr="00BD3C37">
        <w:rPr>
          <w:rFonts w:ascii="Cambria" w:hAnsi="Cambria"/>
          <w:sz w:val="20"/>
          <w:lang w:val="uk-UA"/>
        </w:rPr>
        <w:t xml:space="preserve">: </w:t>
      </w:r>
      <w:hyperlink r:id="rId21" w:history="1">
        <w:r w:rsidRPr="00BD3C37">
          <w:rPr>
            <w:rStyle w:val="a3"/>
            <w:rFonts w:ascii="Cambria" w:hAnsi="Cambria"/>
            <w:sz w:val="20"/>
            <w:lang w:val="uk-UA"/>
          </w:rPr>
          <w:t>https://tinyurl.com/ycds57la</w:t>
        </w:r>
      </w:hyperlink>
      <w:r>
        <w:rPr>
          <w:rFonts w:ascii="Cambria" w:hAnsi="Cambria"/>
          <w:sz w:val="20"/>
          <w:lang w:val="uk-UA"/>
        </w:rPr>
        <w:t>.</w:t>
      </w:r>
    </w:p>
    <w:p w:rsidR="00C71D57" w:rsidRPr="009F6B92" w:rsidRDefault="00C71D57" w:rsidP="00C71D57">
      <w:pPr>
        <w:jc w:val="both"/>
        <w:rPr>
          <w:rFonts w:ascii="Cambria" w:hAnsi="Cambria"/>
          <w:sz w:val="14"/>
          <w:szCs w:val="14"/>
          <w:lang w:val="uk-UA"/>
        </w:rPr>
      </w:pPr>
    </w:p>
    <w:p w:rsidR="00C71D57" w:rsidRDefault="00C71D57" w:rsidP="00C71D57">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свідоцтвами,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22" w:history="1">
        <w:r w:rsidRPr="007171E2">
          <w:rPr>
            <w:rStyle w:val="a3"/>
            <w:rFonts w:ascii="Cambria" w:hAnsi="Cambria"/>
            <w:sz w:val="20"/>
            <w:lang w:val="uk-UA"/>
          </w:rPr>
          <w:t>https://tinyurl.com/y8gbt4xs</w:t>
        </w:r>
      </w:hyperlink>
      <w:r>
        <w:rPr>
          <w:rFonts w:ascii="Cambria" w:hAnsi="Cambria"/>
          <w:sz w:val="20"/>
          <w:lang w:val="uk-UA"/>
        </w:rPr>
        <w:t>.</w:t>
      </w:r>
    </w:p>
    <w:p w:rsidR="00C71D57" w:rsidRPr="009F6B92" w:rsidRDefault="00C71D57" w:rsidP="00C71D57">
      <w:pPr>
        <w:jc w:val="both"/>
        <w:rPr>
          <w:rFonts w:ascii="Cambria" w:hAnsi="Cambria"/>
          <w:sz w:val="14"/>
          <w:szCs w:val="14"/>
          <w:lang w:val="uk-UA"/>
        </w:rPr>
      </w:pPr>
    </w:p>
    <w:p w:rsidR="00C71D57" w:rsidRDefault="00C71D57" w:rsidP="00C71D57">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23" w:history="1">
        <w:r w:rsidRPr="007171E2">
          <w:rPr>
            <w:rStyle w:val="a3"/>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стипендій у ЗНУ</w:t>
      </w:r>
      <w:r w:rsidRPr="008C552B">
        <w:rPr>
          <w:rFonts w:ascii="Cambria" w:hAnsi="Cambria"/>
          <w:sz w:val="20"/>
          <w:lang w:val="uk-UA"/>
        </w:rPr>
        <w:t>:</w:t>
      </w:r>
      <w:r>
        <w:rPr>
          <w:rFonts w:ascii="Cambria" w:hAnsi="Cambria"/>
          <w:sz w:val="20"/>
          <w:lang w:val="uk-UA"/>
        </w:rPr>
        <w:t xml:space="preserve"> </w:t>
      </w:r>
      <w:hyperlink r:id="rId24" w:history="1">
        <w:r w:rsidRPr="007171E2">
          <w:rPr>
            <w:rStyle w:val="a3"/>
            <w:rFonts w:ascii="Cambria" w:hAnsi="Cambria"/>
            <w:sz w:val="20"/>
            <w:lang w:val="uk-UA"/>
          </w:rPr>
          <w:t>https://tinyurl.com/yd6bq6p9</w:t>
        </w:r>
      </w:hyperlink>
      <w:r>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 ЗНУ</w:t>
      </w:r>
      <w:r w:rsidRPr="008C552B">
        <w:rPr>
          <w:rFonts w:ascii="Cambria" w:hAnsi="Cambria"/>
          <w:sz w:val="20"/>
          <w:lang w:val="uk-UA"/>
        </w:rPr>
        <w:t xml:space="preserve">: </w:t>
      </w:r>
      <w:hyperlink r:id="rId25" w:history="1">
        <w:r w:rsidRPr="007171E2">
          <w:rPr>
            <w:rStyle w:val="a3"/>
            <w:rFonts w:ascii="Cambria" w:hAnsi="Cambria"/>
            <w:sz w:val="20"/>
            <w:lang w:val="uk-UA"/>
          </w:rPr>
          <w:t>https://tinyurl.com/y9r5dpwh</w:t>
        </w:r>
      </w:hyperlink>
      <w:r>
        <w:rPr>
          <w:rFonts w:ascii="Cambria" w:hAnsi="Cambria"/>
          <w:sz w:val="20"/>
          <w:lang w:val="uk-UA"/>
        </w:rPr>
        <w:t xml:space="preserve">. </w:t>
      </w:r>
    </w:p>
    <w:p w:rsidR="00C71D57" w:rsidRPr="009F6B92" w:rsidRDefault="00C71D57" w:rsidP="00C71D57">
      <w:pPr>
        <w:jc w:val="both"/>
        <w:rPr>
          <w:rFonts w:ascii="Cambria" w:hAnsi="Cambria"/>
          <w:b/>
          <w:i/>
          <w:sz w:val="14"/>
          <w:szCs w:val="14"/>
          <w:lang w:val="uk-UA"/>
        </w:rPr>
      </w:pPr>
    </w:p>
    <w:p w:rsidR="00C71D57" w:rsidRDefault="00C71D57" w:rsidP="00C71D57">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Pr="008C552B">
        <w:rPr>
          <w:rFonts w:ascii="Cambria" w:hAnsi="Cambria"/>
          <w:sz w:val="20"/>
          <w:lang w:val="uk-UA"/>
        </w:rPr>
        <w:t>)</w:t>
      </w:r>
      <w:r>
        <w:rPr>
          <w:rFonts w:ascii="Cambria" w:hAnsi="Cambria"/>
          <w:sz w:val="20"/>
          <w:lang w:val="uk-UA"/>
        </w:rPr>
        <w:t>.</w:t>
      </w:r>
    </w:p>
    <w:p w:rsidR="00C71D57" w:rsidRPr="009F6B92" w:rsidRDefault="00C71D57" w:rsidP="00C71D57">
      <w:pPr>
        <w:jc w:val="both"/>
        <w:rPr>
          <w:rFonts w:ascii="Cambria" w:hAnsi="Cambria"/>
          <w:b/>
          <w:i/>
          <w:sz w:val="14"/>
          <w:szCs w:val="14"/>
          <w:lang w:val="uk-UA"/>
        </w:rPr>
      </w:pPr>
    </w:p>
    <w:p w:rsidR="00C71D57" w:rsidRPr="009D2288" w:rsidRDefault="00C71D57" w:rsidP="00C71D57">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Pr="009D2288">
        <w:rPr>
          <w:rFonts w:ascii="Cambria" w:hAnsi="Cambria"/>
          <w:sz w:val="20"/>
          <w:szCs w:val="20"/>
          <w:lang w:val="uk-UA"/>
        </w:rPr>
        <w:t xml:space="preserve">Уповноважена особа </w:t>
      </w:r>
      <w:r w:rsidRPr="00425EA8">
        <w:rPr>
          <w:rFonts w:ascii="Cambria" w:hAnsi="Cambria" w:cs="Arial"/>
          <w:color w:val="4D5156"/>
          <w:sz w:val="20"/>
          <w:szCs w:val="20"/>
          <w:shd w:val="clear" w:color="auto" w:fill="FFFFFF"/>
          <w:lang w:val="ru-RU"/>
        </w:rPr>
        <w:t xml:space="preserve">з </w:t>
      </w:r>
      <w:proofErr w:type="spellStart"/>
      <w:r w:rsidRPr="00425EA8">
        <w:rPr>
          <w:rFonts w:ascii="Cambria" w:hAnsi="Cambria" w:cs="Arial"/>
          <w:color w:val="4D5156"/>
          <w:sz w:val="20"/>
          <w:szCs w:val="20"/>
          <w:shd w:val="clear" w:color="auto" w:fill="FFFFFF"/>
          <w:lang w:val="ru-RU"/>
        </w:rPr>
        <w:t>питань</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запобігання</w:t>
      </w:r>
      <w:proofErr w:type="spellEnd"/>
      <w:r w:rsidRPr="00425EA8">
        <w:rPr>
          <w:rFonts w:ascii="Cambria" w:hAnsi="Cambria" w:cs="Arial"/>
          <w:color w:val="4D5156"/>
          <w:sz w:val="20"/>
          <w:szCs w:val="20"/>
          <w:shd w:val="clear" w:color="auto" w:fill="FFFFFF"/>
          <w:lang w:val="ru-RU"/>
        </w:rPr>
        <w:t xml:space="preserve"> та </w:t>
      </w:r>
      <w:proofErr w:type="spellStart"/>
      <w:r w:rsidRPr="00425EA8">
        <w:rPr>
          <w:rFonts w:ascii="Cambria" w:hAnsi="Cambria" w:cs="Arial"/>
          <w:color w:val="4D5156"/>
          <w:sz w:val="20"/>
          <w:szCs w:val="20"/>
          <w:shd w:val="clear" w:color="auto" w:fill="FFFFFF"/>
          <w:lang w:val="ru-RU"/>
        </w:rPr>
        <w:t>виявлення</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корупції</w:t>
      </w:r>
      <w:proofErr w:type="spellEnd"/>
      <w:r w:rsidRPr="009D2288">
        <w:rPr>
          <w:rFonts w:ascii="Cambria" w:hAnsi="Cambria" w:cs="Arial"/>
          <w:color w:val="4D5156"/>
          <w:sz w:val="20"/>
          <w:szCs w:val="20"/>
          <w:shd w:val="clear" w:color="auto" w:fill="FFFFFF"/>
          <w:lang w:val="uk-UA"/>
        </w:rPr>
        <w:t xml:space="preserve"> </w:t>
      </w:r>
      <w:r w:rsidRPr="00425EA8">
        <w:rPr>
          <w:rFonts w:ascii="Cambria" w:hAnsi="Cambria" w:cs="Arial"/>
          <w:color w:val="333333"/>
          <w:sz w:val="20"/>
          <w:szCs w:val="20"/>
          <w:shd w:val="clear" w:color="auto" w:fill="FFFFFF"/>
          <w:lang w:val="ru-RU"/>
        </w:rPr>
        <w:t xml:space="preserve">(Воронков В. </w:t>
      </w:r>
      <w:proofErr w:type="gramStart"/>
      <w:r w:rsidRPr="00425EA8">
        <w:rPr>
          <w:rFonts w:ascii="Cambria" w:hAnsi="Cambria" w:cs="Arial"/>
          <w:color w:val="333333"/>
          <w:sz w:val="20"/>
          <w:szCs w:val="20"/>
          <w:shd w:val="clear" w:color="auto" w:fill="FFFFFF"/>
          <w:lang w:val="ru-RU"/>
        </w:rPr>
        <w:t xml:space="preserve">В., 1 корп., 29 </w:t>
      </w:r>
      <w:proofErr w:type="spellStart"/>
      <w:r w:rsidRPr="00425EA8">
        <w:rPr>
          <w:rFonts w:ascii="Cambria" w:hAnsi="Cambria" w:cs="Arial"/>
          <w:color w:val="333333"/>
          <w:sz w:val="20"/>
          <w:szCs w:val="20"/>
          <w:shd w:val="clear" w:color="auto" w:fill="FFFFFF"/>
          <w:lang w:val="ru-RU"/>
        </w:rPr>
        <w:t>каб</w:t>
      </w:r>
      <w:proofErr w:type="spellEnd"/>
      <w:r w:rsidRPr="00425EA8">
        <w:rPr>
          <w:rFonts w:ascii="Cambria" w:hAnsi="Cambria" w:cs="Arial"/>
          <w:color w:val="333333"/>
          <w:sz w:val="20"/>
          <w:szCs w:val="20"/>
          <w:shd w:val="clear" w:color="auto" w:fill="FFFFFF"/>
          <w:lang w:val="ru-RU"/>
        </w:rPr>
        <w:t xml:space="preserve">., тел. </w:t>
      </w:r>
      <w:r w:rsidRPr="00C71D57">
        <w:rPr>
          <w:rFonts w:ascii="Cambria" w:hAnsi="Cambria" w:cs="Arial"/>
          <w:color w:val="333333"/>
          <w:sz w:val="20"/>
          <w:szCs w:val="20"/>
          <w:shd w:val="clear" w:color="auto" w:fill="FFFFFF"/>
          <w:lang w:val="ru-RU"/>
        </w:rPr>
        <w:t>+38 (061) 289-14-18).</w:t>
      </w:r>
      <w:proofErr w:type="gramEnd"/>
    </w:p>
    <w:p w:rsidR="00C71D57" w:rsidRPr="009F6B92" w:rsidRDefault="00C71D57" w:rsidP="00C71D57">
      <w:pPr>
        <w:jc w:val="both"/>
        <w:rPr>
          <w:rFonts w:ascii="Cambria" w:hAnsi="Cambria"/>
          <w:sz w:val="14"/>
          <w:szCs w:val="14"/>
          <w:lang w:val="uk-UA"/>
        </w:rPr>
      </w:pPr>
    </w:p>
    <w:p w:rsidR="00C71D57" w:rsidRPr="008C552B" w:rsidRDefault="00C71D57" w:rsidP="00C71D57">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Pr="008C552B">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8C552B">
        <w:rPr>
          <w:rFonts w:ascii="Cambria" w:hAnsi="Cambria"/>
          <w:sz w:val="20"/>
          <w:lang w:val="uk-UA"/>
        </w:rPr>
        <w:t>маломобільних</w:t>
      </w:r>
      <w:proofErr w:type="spellEnd"/>
      <w:r w:rsidRPr="008C552B">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Pr="008C552B">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8C552B">
        <w:rPr>
          <w:rFonts w:ascii="Cambria" w:hAnsi="Cambria"/>
          <w:sz w:val="20"/>
          <w:lang w:val="uk-UA"/>
        </w:rPr>
        <w:t>маломобільних</w:t>
      </w:r>
      <w:proofErr w:type="spellEnd"/>
      <w:r w:rsidRPr="008C552B">
        <w:rPr>
          <w:rFonts w:ascii="Cambria" w:hAnsi="Cambria"/>
          <w:sz w:val="20"/>
          <w:lang w:val="uk-UA"/>
        </w:rPr>
        <w:t xml:space="preserve"> груп населенн</w:t>
      </w:r>
      <w:r>
        <w:rPr>
          <w:rFonts w:ascii="Cambria" w:hAnsi="Cambria"/>
          <w:sz w:val="20"/>
          <w:lang w:val="uk-UA"/>
        </w:rPr>
        <w:t>я у ЗНУ</w:t>
      </w:r>
      <w:r w:rsidRPr="008C552B">
        <w:rPr>
          <w:rFonts w:ascii="Cambria" w:hAnsi="Cambria"/>
          <w:sz w:val="20"/>
          <w:lang w:val="uk-UA"/>
        </w:rPr>
        <w:t xml:space="preserve">: </w:t>
      </w:r>
      <w:hyperlink r:id="rId26" w:history="1">
        <w:r w:rsidRPr="007171E2">
          <w:rPr>
            <w:rStyle w:val="a3"/>
            <w:rFonts w:ascii="Cambria" w:hAnsi="Cambria"/>
            <w:sz w:val="20"/>
            <w:lang w:val="uk-UA"/>
          </w:rPr>
          <w:t>https://tinyurl.com/ydhcsagx</w:t>
        </w:r>
      </w:hyperlink>
      <w:r>
        <w:rPr>
          <w:rFonts w:ascii="Cambria" w:hAnsi="Cambria"/>
          <w:sz w:val="20"/>
          <w:lang w:val="uk-UA"/>
        </w:rPr>
        <w:t xml:space="preserve">. </w:t>
      </w:r>
    </w:p>
    <w:p w:rsidR="00C71D57" w:rsidRPr="009F6B92" w:rsidRDefault="00C71D57" w:rsidP="00C71D57">
      <w:pPr>
        <w:jc w:val="both"/>
        <w:rPr>
          <w:rFonts w:ascii="Cambria" w:hAnsi="Cambria"/>
          <w:b/>
          <w:i/>
          <w:sz w:val="14"/>
          <w:szCs w:val="14"/>
          <w:lang w:val="uk-UA"/>
        </w:rPr>
      </w:pPr>
    </w:p>
    <w:p w:rsidR="00C71D57" w:rsidRPr="008C552B" w:rsidRDefault="00C71D57" w:rsidP="00C71D57">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Pr="006F1B80">
        <w:rPr>
          <w:rFonts w:ascii="Cambria" w:hAnsi="Cambria"/>
          <w:b/>
          <w:i/>
          <w:sz w:val="20"/>
          <w:lang w:val="uk-UA"/>
        </w:rPr>
        <w:t>Наукова бібліотека</w:t>
      </w:r>
      <w:r>
        <w:rPr>
          <w:rFonts w:ascii="Cambria" w:hAnsi="Cambria"/>
          <w:sz w:val="20"/>
          <w:lang w:val="uk-UA"/>
        </w:rPr>
        <w:t xml:space="preserve">: </w:t>
      </w:r>
      <w:hyperlink r:id="rId27" w:history="1">
        <w:r w:rsidRPr="007171E2">
          <w:rPr>
            <w:rStyle w:val="a3"/>
            <w:rFonts w:ascii="Cambria" w:hAnsi="Cambria"/>
            <w:sz w:val="20"/>
            <w:lang w:val="uk-UA"/>
          </w:rPr>
          <w:t>http://library.znu.edu.ua</w:t>
        </w:r>
      </w:hyperlink>
      <w:r>
        <w:rPr>
          <w:rFonts w:ascii="Cambria" w:hAnsi="Cambria"/>
          <w:sz w:val="20"/>
          <w:lang w:val="uk-UA"/>
        </w:rPr>
        <w:t xml:space="preserve">. </w:t>
      </w:r>
      <w:r w:rsidRPr="008C552B">
        <w:rPr>
          <w:rFonts w:ascii="Cambria" w:hAnsi="Cambria"/>
          <w:sz w:val="20"/>
          <w:lang w:val="uk-UA"/>
        </w:rPr>
        <w:t>Графік роботи абонементів:</w:t>
      </w:r>
      <w:r>
        <w:rPr>
          <w:rFonts w:ascii="Cambria" w:hAnsi="Cambria"/>
          <w:sz w:val="20"/>
          <w:lang w:val="uk-UA"/>
        </w:rPr>
        <w:t xml:space="preserve"> </w:t>
      </w:r>
      <w:r w:rsidRPr="008C552B">
        <w:rPr>
          <w:rFonts w:ascii="Cambria" w:hAnsi="Cambria"/>
          <w:sz w:val="20"/>
          <w:lang w:val="uk-UA"/>
        </w:rPr>
        <w:t>понеділок – п`ятниця з 08.00 до 17.00</w:t>
      </w:r>
      <w:r>
        <w:rPr>
          <w:rFonts w:ascii="Cambria" w:hAnsi="Cambria"/>
          <w:sz w:val="20"/>
          <w:lang w:val="uk-UA"/>
        </w:rPr>
        <w:t xml:space="preserve">; </w:t>
      </w:r>
      <w:r w:rsidRPr="008C552B">
        <w:rPr>
          <w:rFonts w:ascii="Cambria" w:hAnsi="Cambria"/>
          <w:sz w:val="20"/>
          <w:lang w:val="uk-UA"/>
        </w:rPr>
        <w:t>субота з 09.00 до 15.00</w:t>
      </w:r>
      <w:r>
        <w:rPr>
          <w:rFonts w:ascii="Cambria" w:hAnsi="Cambria"/>
          <w:sz w:val="20"/>
          <w:lang w:val="uk-UA"/>
        </w:rPr>
        <w:t>.</w:t>
      </w:r>
    </w:p>
    <w:p w:rsidR="00C71D57" w:rsidRPr="009F6B92" w:rsidRDefault="00C71D57" w:rsidP="00C71D57">
      <w:pPr>
        <w:jc w:val="both"/>
        <w:rPr>
          <w:rFonts w:ascii="Cambria" w:hAnsi="Cambria"/>
          <w:sz w:val="14"/>
          <w:szCs w:val="14"/>
          <w:lang w:val="uk-UA"/>
        </w:rPr>
      </w:pPr>
    </w:p>
    <w:p w:rsidR="00C71D57" w:rsidRPr="006F1B80" w:rsidRDefault="00C71D57" w:rsidP="00C71D57">
      <w:pPr>
        <w:jc w:val="both"/>
        <w:rPr>
          <w:rFonts w:ascii="Cambria" w:hAnsi="Cambria"/>
          <w:b/>
          <w:i/>
          <w:sz w:val="20"/>
          <w:lang w:val="uk-UA"/>
        </w:rPr>
      </w:pPr>
      <w:r w:rsidRPr="006F1B80">
        <w:rPr>
          <w:rFonts w:ascii="Cambria" w:hAnsi="Cambria"/>
          <w:b/>
          <w:i/>
          <w:sz w:val="20"/>
          <w:lang w:val="uk-UA"/>
        </w:rPr>
        <w:t>ЕЛЕКТРОННЕ ЗАБЕЗПЕЧЕННЯ НАВЧАННЯ (MOODLE): https://moodle.znu.edu.ua</w:t>
      </w:r>
    </w:p>
    <w:p w:rsidR="00C71D57" w:rsidRPr="008C552B" w:rsidRDefault="00C71D57" w:rsidP="00C71D57">
      <w:pPr>
        <w:jc w:val="both"/>
        <w:rPr>
          <w:rFonts w:ascii="Cambria" w:hAnsi="Cambria"/>
          <w:sz w:val="20"/>
          <w:lang w:val="uk-UA"/>
        </w:rPr>
      </w:pPr>
      <w:r w:rsidRPr="008C552B">
        <w:rPr>
          <w:rFonts w:ascii="Cambria" w:hAnsi="Cambria"/>
          <w:sz w:val="20"/>
          <w:lang w:val="uk-UA"/>
        </w:rPr>
        <w:t>Якщо забули пароль/логін, направте листа з темою «Забув пароль/логін» за адресами:</w:t>
      </w:r>
    </w:p>
    <w:p w:rsidR="00C71D57" w:rsidRPr="008C552B" w:rsidRDefault="00C71D57" w:rsidP="00C71D57">
      <w:pPr>
        <w:jc w:val="both"/>
        <w:rPr>
          <w:rFonts w:ascii="Cambria" w:hAnsi="Cambria"/>
          <w:sz w:val="20"/>
          <w:lang w:val="uk-UA"/>
        </w:rPr>
      </w:pPr>
      <w:r w:rsidRPr="008C552B">
        <w:rPr>
          <w:rFonts w:ascii="Cambria" w:hAnsi="Cambria"/>
          <w:sz w:val="20"/>
          <w:lang w:val="uk-UA"/>
        </w:rPr>
        <w:t>·   для студентів ЗНУ - moodle.znu@gmail.com, Савченко Тетяна Володимирівна</w:t>
      </w:r>
    </w:p>
    <w:p w:rsidR="00C71D57" w:rsidRPr="008C552B" w:rsidRDefault="00C71D57" w:rsidP="00C71D57">
      <w:pPr>
        <w:jc w:val="both"/>
        <w:rPr>
          <w:rFonts w:ascii="Cambria" w:hAnsi="Cambria"/>
          <w:sz w:val="20"/>
          <w:lang w:val="uk-UA"/>
        </w:rPr>
      </w:pPr>
      <w:r w:rsidRPr="008C552B">
        <w:rPr>
          <w:rFonts w:ascii="Cambria" w:hAnsi="Cambria"/>
          <w:sz w:val="20"/>
          <w:lang w:val="uk-UA"/>
        </w:rPr>
        <w:t>·   для студентів Інженерного інституту ЗНУ - alexvask54@gmail.com, Василенко Олексій Володимирович</w:t>
      </w:r>
    </w:p>
    <w:p w:rsidR="00C71D57" w:rsidRPr="008C552B" w:rsidRDefault="00C71D57" w:rsidP="00C71D57">
      <w:pPr>
        <w:jc w:val="both"/>
        <w:rPr>
          <w:rFonts w:ascii="Cambria" w:hAnsi="Cambria"/>
          <w:sz w:val="20"/>
          <w:lang w:val="uk-UA"/>
        </w:rPr>
      </w:pPr>
      <w:r w:rsidRPr="008C552B">
        <w:rPr>
          <w:rFonts w:ascii="Cambria" w:hAnsi="Cambria"/>
          <w:sz w:val="20"/>
          <w:lang w:val="uk-UA"/>
        </w:rPr>
        <w:t>У листі вкажіть:</w:t>
      </w:r>
      <w:r>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Pr>
          <w:rFonts w:ascii="Cambria" w:hAnsi="Cambria"/>
          <w:sz w:val="20"/>
          <w:lang w:val="uk-UA"/>
        </w:rPr>
        <w:t xml:space="preserve"> </w:t>
      </w:r>
      <w:r w:rsidRPr="008C552B">
        <w:rPr>
          <w:rFonts w:ascii="Cambria" w:hAnsi="Cambria"/>
          <w:sz w:val="20"/>
          <w:lang w:val="uk-UA"/>
        </w:rPr>
        <w:t>шифр групи;</w:t>
      </w:r>
      <w:r>
        <w:rPr>
          <w:rFonts w:ascii="Cambria" w:hAnsi="Cambria"/>
          <w:sz w:val="20"/>
          <w:lang w:val="uk-UA"/>
        </w:rPr>
        <w:t xml:space="preserve"> </w:t>
      </w:r>
      <w:r w:rsidRPr="008C552B">
        <w:rPr>
          <w:rFonts w:ascii="Cambria" w:hAnsi="Cambria"/>
          <w:sz w:val="20"/>
          <w:lang w:val="uk-UA"/>
        </w:rPr>
        <w:t>електронну адресу.</w:t>
      </w:r>
    </w:p>
    <w:p w:rsidR="00C71D57" w:rsidRPr="008C552B" w:rsidRDefault="00C71D57" w:rsidP="00C71D57">
      <w:pPr>
        <w:jc w:val="both"/>
        <w:rPr>
          <w:rFonts w:ascii="Cambria" w:hAnsi="Cambria"/>
          <w:sz w:val="20"/>
          <w:lang w:val="uk-UA"/>
        </w:rPr>
      </w:pPr>
      <w:r w:rsidRPr="008C552B">
        <w:rPr>
          <w:rFonts w:ascii="Cambria" w:hAnsi="Cambria"/>
          <w:sz w:val="20"/>
          <w:lang w:val="uk-UA"/>
        </w:rPr>
        <w:t xml:space="preserve">Якщо ви вказували електронну адресу в профілі системи </w:t>
      </w:r>
      <w:proofErr w:type="spellStart"/>
      <w:r w:rsidRPr="008C552B">
        <w:rPr>
          <w:rFonts w:ascii="Cambria" w:hAnsi="Cambria"/>
          <w:sz w:val="20"/>
          <w:lang w:val="uk-UA"/>
        </w:rPr>
        <w:t>Moodle</w:t>
      </w:r>
      <w:proofErr w:type="spellEnd"/>
      <w:r w:rsidRPr="008C552B">
        <w:rPr>
          <w:rFonts w:ascii="Cambria" w:hAnsi="Cambria"/>
          <w:sz w:val="20"/>
          <w:lang w:val="uk-UA"/>
        </w:rPr>
        <w:t xml:space="preserve"> ЗНУ, то використовуйте посилання для відновлення паролю https://moodle.znu.edu.ua/mod/page/view.php?id=133015</w:t>
      </w:r>
      <w:r>
        <w:rPr>
          <w:rFonts w:ascii="Cambria" w:hAnsi="Cambria"/>
          <w:sz w:val="20"/>
          <w:lang w:val="uk-UA"/>
        </w:rPr>
        <w:t>.</w:t>
      </w:r>
    </w:p>
    <w:p w:rsidR="00C71D57" w:rsidRPr="009F6B92" w:rsidRDefault="00C71D57" w:rsidP="00C71D57">
      <w:pPr>
        <w:jc w:val="both"/>
        <w:rPr>
          <w:rFonts w:ascii="Cambria" w:hAnsi="Cambria"/>
          <w:sz w:val="14"/>
          <w:szCs w:val="14"/>
          <w:lang w:val="uk-UA"/>
        </w:rPr>
      </w:pPr>
    </w:p>
    <w:p w:rsidR="00C71D57" w:rsidRPr="008C552B" w:rsidRDefault="00C71D57" w:rsidP="00C71D57">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rsidR="00C71D57" w:rsidRPr="008C552B" w:rsidRDefault="00C71D57" w:rsidP="00C71D57">
      <w:pPr>
        <w:jc w:val="both"/>
        <w:rPr>
          <w:rFonts w:ascii="Cambria" w:hAnsi="Cambria"/>
          <w:sz w:val="20"/>
          <w:lang w:val="uk-UA"/>
        </w:rPr>
      </w:pPr>
      <w:r w:rsidRPr="006F1B80">
        <w:rPr>
          <w:rFonts w:ascii="Cambria" w:hAnsi="Cambria"/>
          <w:b/>
          <w:i/>
          <w:sz w:val="20"/>
          <w:lang w:val="uk-UA"/>
        </w:rPr>
        <w:t>Центр німецької мови, партнер Гете-інституту</w:t>
      </w:r>
      <w:r w:rsidRPr="008C552B">
        <w:rPr>
          <w:rFonts w:ascii="Cambria" w:hAnsi="Cambria"/>
          <w:sz w:val="20"/>
          <w:lang w:val="uk-UA"/>
        </w:rPr>
        <w:t>: https://www.znu.edu.ua/ukr/edu/ocznu/nim</w:t>
      </w:r>
    </w:p>
    <w:p w:rsidR="00C71D57" w:rsidRPr="00856B79" w:rsidRDefault="00C71D57" w:rsidP="00C71D57">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Pr>
          <w:rFonts w:ascii="Cambria" w:hAnsi="Cambria"/>
          <w:sz w:val="20"/>
          <w:lang w:val="uk-UA"/>
        </w:rPr>
        <w:t>tp://sites.znu.edu.ua/confucius</w:t>
      </w:r>
    </w:p>
    <w:p w:rsidR="0093411A" w:rsidRPr="00C71D57" w:rsidRDefault="0093411A">
      <w:pPr>
        <w:rPr>
          <w:lang w:val="ru-RU"/>
        </w:rPr>
      </w:pPr>
    </w:p>
    <w:sectPr w:rsidR="0093411A" w:rsidRPr="00C71D57" w:rsidSect="009E7399">
      <w:headerReference w:type="default" r:id="rId28"/>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38" w:rsidRDefault="00071738" w:rsidP="00C71D57">
      <w:r>
        <w:separator/>
      </w:r>
    </w:p>
  </w:endnote>
  <w:endnote w:type="continuationSeparator" w:id="0">
    <w:p w:rsidR="00071738" w:rsidRDefault="00071738" w:rsidP="00C7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38" w:rsidRDefault="00071738" w:rsidP="00C71D57">
      <w:r>
        <w:separator/>
      </w:r>
    </w:p>
  </w:footnote>
  <w:footnote w:type="continuationSeparator" w:id="0">
    <w:p w:rsidR="00071738" w:rsidRDefault="00071738" w:rsidP="00C71D57">
      <w:r>
        <w:continuationSeparator/>
      </w:r>
    </w:p>
  </w:footnote>
  <w:footnote w:id="1">
    <w:p w:rsidR="00C71D57" w:rsidRPr="00112384" w:rsidRDefault="00C71D57" w:rsidP="00C71D57">
      <w:pPr>
        <w:pStyle w:val="a6"/>
        <w:rPr>
          <w:lang w:val="ru-RU"/>
        </w:rPr>
      </w:pPr>
      <w:r w:rsidRPr="000F48AB">
        <w:rPr>
          <w:rStyle w:val="a8"/>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p>
  </w:footnote>
  <w:footnote w:id="2">
    <w:p w:rsidR="00C71D57" w:rsidRPr="009F6B92" w:rsidRDefault="00C71D57" w:rsidP="00C71D57">
      <w:pPr>
        <w:pStyle w:val="a6"/>
        <w:rPr>
          <w:i/>
          <w:lang w:val="ru-RU"/>
        </w:rPr>
      </w:pPr>
      <w:r w:rsidRPr="009F6B92">
        <w:rPr>
          <w:rStyle w:val="a8"/>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41" w:rsidRPr="006F1B80" w:rsidRDefault="00C71D57" w:rsidP="00CF2559">
    <w:pPr>
      <w:pStyle w:val="a4"/>
      <w:jc w:val="center"/>
      <w:rPr>
        <w:rFonts w:ascii="Cambria" w:hAnsi="Cambria" w:cs="Tahoma"/>
        <w:b/>
        <w:sz w:val="22"/>
        <w:lang w:val="uk-UA"/>
      </w:rPr>
    </w:pPr>
    <w:r>
      <w:rPr>
        <w:noProof/>
        <w:lang w:val="ru-RU" w:eastAsia="ru-RU"/>
      </w:rPr>
      <w:drawing>
        <wp:anchor distT="0" distB="0" distL="114300" distR="114300" simplePos="0" relativeHeight="251659264" behindDoc="1" locked="0" layoutInCell="1" allowOverlap="1">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2E0">
      <w:rPr>
        <w:rFonts w:ascii="Cambria" w:hAnsi="Cambria" w:cs="Tahoma"/>
        <w:b/>
        <w:sz w:val="22"/>
        <w:lang w:val="uk-UA"/>
      </w:rPr>
      <w:t>З</w:t>
    </w:r>
    <w:r w:rsidR="002972E0" w:rsidRPr="006F1B80">
      <w:rPr>
        <w:rFonts w:ascii="Cambria" w:hAnsi="Cambria" w:cs="Tahoma"/>
        <w:b/>
        <w:sz w:val="22"/>
        <w:lang w:val="uk-UA"/>
      </w:rPr>
      <w:t>АПОРІЗЬКИЙ НАЦІОНАЛЬНИЙ УНІВЕРСИТЕТ</w:t>
    </w:r>
  </w:p>
  <w:p w:rsidR="005A2741" w:rsidRPr="00E42FA1" w:rsidRDefault="002972E0" w:rsidP="003D656F">
    <w:pPr>
      <w:pStyle w:val="a4"/>
      <w:jc w:val="center"/>
      <w:rPr>
        <w:rFonts w:ascii="Cambria" w:hAnsi="Cambria" w:cs="Tahoma"/>
        <w:b/>
        <w:sz w:val="22"/>
        <w:lang w:val="uk-UA"/>
      </w:rPr>
    </w:pPr>
    <w:r>
      <w:rPr>
        <w:rFonts w:ascii="Cambria" w:hAnsi="Cambria" w:cs="Tahoma"/>
        <w:b/>
        <w:sz w:val="22"/>
        <w:lang w:val="uk-UA"/>
      </w:rPr>
      <w:t>НАЗВА ФАКУЛЬТЕТУ</w:t>
    </w:r>
  </w:p>
  <w:p w:rsidR="005A2741" w:rsidRPr="009E7399" w:rsidRDefault="002972E0" w:rsidP="003D656F">
    <w:pPr>
      <w:pStyle w:val="a4"/>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2972E0" w:rsidP="00775E0B">
    <w:pPr>
      <w:pStyle w:val="a4"/>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0F4"/>
    <w:multiLevelType w:val="hybridMultilevel"/>
    <w:tmpl w:val="E504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CA0DE7"/>
    <w:multiLevelType w:val="hybridMultilevel"/>
    <w:tmpl w:val="255E0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F4CCA"/>
    <w:multiLevelType w:val="hybridMultilevel"/>
    <w:tmpl w:val="C520E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8C5F5C"/>
    <w:multiLevelType w:val="hybridMultilevel"/>
    <w:tmpl w:val="D652A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EF4EA0"/>
    <w:multiLevelType w:val="hybridMultilevel"/>
    <w:tmpl w:val="64B2986C"/>
    <w:lvl w:ilvl="0" w:tplc="0419000F">
      <w:start w:val="1"/>
      <w:numFmt w:val="decimal"/>
      <w:lvlText w:val="%1."/>
      <w:lvlJc w:val="left"/>
      <w:pPr>
        <w:tabs>
          <w:tab w:val="num" w:pos="720"/>
        </w:tabs>
        <w:ind w:left="720" w:hanging="360"/>
      </w:pPr>
    </w:lvl>
    <w:lvl w:ilvl="1" w:tplc="E218657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9A"/>
    <w:rsid w:val="000038F0"/>
    <w:rsid w:val="00050403"/>
    <w:rsid w:val="00071738"/>
    <w:rsid w:val="000C780C"/>
    <w:rsid w:val="00166CB7"/>
    <w:rsid w:val="00195181"/>
    <w:rsid w:val="00196DEF"/>
    <w:rsid w:val="001E6BF3"/>
    <w:rsid w:val="00255A78"/>
    <w:rsid w:val="002972E0"/>
    <w:rsid w:val="002B5903"/>
    <w:rsid w:val="002C0961"/>
    <w:rsid w:val="002D022F"/>
    <w:rsid w:val="004141E5"/>
    <w:rsid w:val="00424009"/>
    <w:rsid w:val="00427E93"/>
    <w:rsid w:val="0049560C"/>
    <w:rsid w:val="004F1832"/>
    <w:rsid w:val="0051003D"/>
    <w:rsid w:val="00514BD1"/>
    <w:rsid w:val="006559C5"/>
    <w:rsid w:val="006639FD"/>
    <w:rsid w:val="006C004E"/>
    <w:rsid w:val="006F0094"/>
    <w:rsid w:val="00757D61"/>
    <w:rsid w:val="007E3650"/>
    <w:rsid w:val="008454EF"/>
    <w:rsid w:val="00883B17"/>
    <w:rsid w:val="00910E15"/>
    <w:rsid w:val="0093411A"/>
    <w:rsid w:val="00991ABB"/>
    <w:rsid w:val="00A55329"/>
    <w:rsid w:val="00A61B31"/>
    <w:rsid w:val="00A95219"/>
    <w:rsid w:val="00AA165D"/>
    <w:rsid w:val="00B76397"/>
    <w:rsid w:val="00B7665E"/>
    <w:rsid w:val="00C42120"/>
    <w:rsid w:val="00C5679A"/>
    <w:rsid w:val="00C57A88"/>
    <w:rsid w:val="00C71D57"/>
    <w:rsid w:val="00C84DE5"/>
    <w:rsid w:val="00CC12FA"/>
    <w:rsid w:val="00D10DFF"/>
    <w:rsid w:val="00E00FC2"/>
    <w:rsid w:val="00E05D16"/>
    <w:rsid w:val="00E7022D"/>
    <w:rsid w:val="00F327B4"/>
    <w:rsid w:val="00F41146"/>
    <w:rsid w:val="00F87A85"/>
    <w:rsid w:val="00FE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57"/>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qFormat/>
    <w:rsid w:val="00C71D57"/>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C71D57"/>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C71D57"/>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C71D57"/>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C71D57"/>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1D57"/>
    <w:rPr>
      <w:rFonts w:ascii="Calibri" w:eastAsia="MS Gothic" w:hAnsi="Calibri" w:cs="Times New Roman"/>
      <w:color w:val="365F91"/>
      <w:sz w:val="26"/>
      <w:szCs w:val="26"/>
      <w:lang w:val="x-none"/>
    </w:rPr>
  </w:style>
  <w:style w:type="character" w:customStyle="1" w:styleId="30">
    <w:name w:val="Заголовок 3 Знак"/>
    <w:basedOn w:val="a0"/>
    <w:link w:val="3"/>
    <w:rsid w:val="00C71D57"/>
    <w:rPr>
      <w:rFonts w:ascii="Calibri" w:eastAsia="MS Gothic" w:hAnsi="Calibri" w:cs="Times New Roman"/>
      <w:color w:val="243F60"/>
      <w:sz w:val="24"/>
      <w:szCs w:val="24"/>
      <w:lang w:val="x-none"/>
    </w:rPr>
  </w:style>
  <w:style w:type="character" w:customStyle="1" w:styleId="40">
    <w:name w:val="Заголовок 4 Знак"/>
    <w:basedOn w:val="a0"/>
    <w:link w:val="4"/>
    <w:rsid w:val="00C71D57"/>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C71D57"/>
    <w:rPr>
      <w:rFonts w:ascii="Calibri" w:eastAsia="MS Gothic" w:hAnsi="Calibri" w:cs="Times New Roman"/>
      <w:color w:val="365F91"/>
      <w:sz w:val="24"/>
      <w:szCs w:val="24"/>
      <w:lang w:val="x-none"/>
    </w:rPr>
  </w:style>
  <w:style w:type="character" w:customStyle="1" w:styleId="60">
    <w:name w:val="Заголовок 6 Знак"/>
    <w:basedOn w:val="a0"/>
    <w:link w:val="6"/>
    <w:rsid w:val="00C71D57"/>
    <w:rPr>
      <w:rFonts w:ascii="Calibri" w:eastAsia="MS Gothic" w:hAnsi="Calibri" w:cs="Times New Roman"/>
      <w:color w:val="243F60"/>
      <w:sz w:val="24"/>
      <w:szCs w:val="24"/>
      <w:lang w:val="x-none"/>
    </w:rPr>
  </w:style>
  <w:style w:type="character" w:styleId="a3">
    <w:name w:val="Hyperlink"/>
    <w:uiPriority w:val="99"/>
    <w:rsid w:val="00C71D57"/>
    <w:rPr>
      <w:rFonts w:cs="Times New Roman"/>
      <w:color w:val="0000FF"/>
      <w:u w:val="single"/>
    </w:rPr>
  </w:style>
  <w:style w:type="character" w:customStyle="1" w:styleId="s1">
    <w:name w:val="s1"/>
    <w:rsid w:val="00C71D57"/>
  </w:style>
  <w:style w:type="paragraph" w:styleId="a4">
    <w:name w:val="header"/>
    <w:basedOn w:val="a"/>
    <w:link w:val="a5"/>
    <w:rsid w:val="00C71D57"/>
    <w:pPr>
      <w:tabs>
        <w:tab w:val="center" w:pos="4680"/>
        <w:tab w:val="right" w:pos="9360"/>
      </w:tabs>
    </w:pPr>
    <w:rPr>
      <w:lang w:val="x-none"/>
    </w:rPr>
  </w:style>
  <w:style w:type="character" w:customStyle="1" w:styleId="a5">
    <w:name w:val="Верхний колонтитул Знак"/>
    <w:basedOn w:val="a0"/>
    <w:link w:val="a4"/>
    <w:rsid w:val="00C71D57"/>
    <w:rPr>
      <w:rFonts w:ascii="Times New Roman" w:eastAsia="MS Mincho" w:hAnsi="Times New Roman" w:cs="Times New Roman"/>
      <w:sz w:val="24"/>
      <w:szCs w:val="24"/>
      <w:lang w:val="x-none"/>
    </w:rPr>
  </w:style>
  <w:style w:type="paragraph" w:styleId="a6">
    <w:name w:val="footnote text"/>
    <w:basedOn w:val="a"/>
    <w:link w:val="1"/>
    <w:semiHidden/>
    <w:rsid w:val="00C71D57"/>
    <w:rPr>
      <w:sz w:val="20"/>
      <w:szCs w:val="20"/>
      <w:lang w:val="x-none"/>
    </w:rPr>
  </w:style>
  <w:style w:type="character" w:customStyle="1" w:styleId="a7">
    <w:name w:val="Текст сноски Знак"/>
    <w:basedOn w:val="a0"/>
    <w:uiPriority w:val="99"/>
    <w:semiHidden/>
    <w:rsid w:val="00C71D57"/>
    <w:rPr>
      <w:rFonts w:ascii="Times New Roman" w:eastAsia="MS Mincho" w:hAnsi="Times New Roman" w:cs="Times New Roman"/>
      <w:sz w:val="20"/>
      <w:szCs w:val="20"/>
      <w:lang w:val="en-US"/>
    </w:rPr>
  </w:style>
  <w:style w:type="character" w:styleId="a8">
    <w:name w:val="footnote reference"/>
    <w:semiHidden/>
    <w:rsid w:val="00C71D57"/>
    <w:rPr>
      <w:rFonts w:cs="Times New Roman"/>
      <w:vertAlign w:val="superscript"/>
    </w:rPr>
  </w:style>
  <w:style w:type="character" w:customStyle="1" w:styleId="1">
    <w:name w:val="Текст сноски Знак1"/>
    <w:link w:val="a6"/>
    <w:semiHidden/>
    <w:locked/>
    <w:rsid w:val="00C71D57"/>
    <w:rPr>
      <w:rFonts w:ascii="Times New Roman" w:eastAsia="MS Mincho" w:hAnsi="Times New Roman" w:cs="Times New Roman"/>
      <w:sz w:val="20"/>
      <w:szCs w:val="20"/>
      <w:lang w:val="x-none"/>
    </w:rPr>
  </w:style>
  <w:style w:type="paragraph" w:styleId="a9">
    <w:name w:val="List Paragraph"/>
    <w:basedOn w:val="a"/>
    <w:uiPriority w:val="99"/>
    <w:qFormat/>
    <w:rsid w:val="00196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57"/>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qFormat/>
    <w:rsid w:val="00C71D57"/>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C71D57"/>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C71D57"/>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C71D57"/>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C71D57"/>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1D57"/>
    <w:rPr>
      <w:rFonts w:ascii="Calibri" w:eastAsia="MS Gothic" w:hAnsi="Calibri" w:cs="Times New Roman"/>
      <w:color w:val="365F91"/>
      <w:sz w:val="26"/>
      <w:szCs w:val="26"/>
      <w:lang w:val="x-none"/>
    </w:rPr>
  </w:style>
  <w:style w:type="character" w:customStyle="1" w:styleId="30">
    <w:name w:val="Заголовок 3 Знак"/>
    <w:basedOn w:val="a0"/>
    <w:link w:val="3"/>
    <w:rsid w:val="00C71D57"/>
    <w:rPr>
      <w:rFonts w:ascii="Calibri" w:eastAsia="MS Gothic" w:hAnsi="Calibri" w:cs="Times New Roman"/>
      <w:color w:val="243F60"/>
      <w:sz w:val="24"/>
      <w:szCs w:val="24"/>
      <w:lang w:val="x-none"/>
    </w:rPr>
  </w:style>
  <w:style w:type="character" w:customStyle="1" w:styleId="40">
    <w:name w:val="Заголовок 4 Знак"/>
    <w:basedOn w:val="a0"/>
    <w:link w:val="4"/>
    <w:rsid w:val="00C71D57"/>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C71D57"/>
    <w:rPr>
      <w:rFonts w:ascii="Calibri" w:eastAsia="MS Gothic" w:hAnsi="Calibri" w:cs="Times New Roman"/>
      <w:color w:val="365F91"/>
      <w:sz w:val="24"/>
      <w:szCs w:val="24"/>
      <w:lang w:val="x-none"/>
    </w:rPr>
  </w:style>
  <w:style w:type="character" w:customStyle="1" w:styleId="60">
    <w:name w:val="Заголовок 6 Знак"/>
    <w:basedOn w:val="a0"/>
    <w:link w:val="6"/>
    <w:rsid w:val="00C71D57"/>
    <w:rPr>
      <w:rFonts w:ascii="Calibri" w:eastAsia="MS Gothic" w:hAnsi="Calibri" w:cs="Times New Roman"/>
      <w:color w:val="243F60"/>
      <w:sz w:val="24"/>
      <w:szCs w:val="24"/>
      <w:lang w:val="x-none"/>
    </w:rPr>
  </w:style>
  <w:style w:type="character" w:styleId="a3">
    <w:name w:val="Hyperlink"/>
    <w:uiPriority w:val="99"/>
    <w:rsid w:val="00C71D57"/>
    <w:rPr>
      <w:rFonts w:cs="Times New Roman"/>
      <w:color w:val="0000FF"/>
      <w:u w:val="single"/>
    </w:rPr>
  </w:style>
  <w:style w:type="character" w:customStyle="1" w:styleId="s1">
    <w:name w:val="s1"/>
    <w:rsid w:val="00C71D57"/>
  </w:style>
  <w:style w:type="paragraph" w:styleId="a4">
    <w:name w:val="header"/>
    <w:basedOn w:val="a"/>
    <w:link w:val="a5"/>
    <w:rsid w:val="00C71D57"/>
    <w:pPr>
      <w:tabs>
        <w:tab w:val="center" w:pos="4680"/>
        <w:tab w:val="right" w:pos="9360"/>
      </w:tabs>
    </w:pPr>
    <w:rPr>
      <w:lang w:val="x-none"/>
    </w:rPr>
  </w:style>
  <w:style w:type="character" w:customStyle="1" w:styleId="a5">
    <w:name w:val="Верхний колонтитул Знак"/>
    <w:basedOn w:val="a0"/>
    <w:link w:val="a4"/>
    <w:rsid w:val="00C71D57"/>
    <w:rPr>
      <w:rFonts w:ascii="Times New Roman" w:eastAsia="MS Mincho" w:hAnsi="Times New Roman" w:cs="Times New Roman"/>
      <w:sz w:val="24"/>
      <w:szCs w:val="24"/>
      <w:lang w:val="x-none"/>
    </w:rPr>
  </w:style>
  <w:style w:type="paragraph" w:styleId="a6">
    <w:name w:val="footnote text"/>
    <w:basedOn w:val="a"/>
    <w:link w:val="1"/>
    <w:semiHidden/>
    <w:rsid w:val="00C71D57"/>
    <w:rPr>
      <w:sz w:val="20"/>
      <w:szCs w:val="20"/>
      <w:lang w:val="x-none"/>
    </w:rPr>
  </w:style>
  <w:style w:type="character" w:customStyle="1" w:styleId="a7">
    <w:name w:val="Текст сноски Знак"/>
    <w:basedOn w:val="a0"/>
    <w:uiPriority w:val="99"/>
    <w:semiHidden/>
    <w:rsid w:val="00C71D57"/>
    <w:rPr>
      <w:rFonts w:ascii="Times New Roman" w:eastAsia="MS Mincho" w:hAnsi="Times New Roman" w:cs="Times New Roman"/>
      <w:sz w:val="20"/>
      <w:szCs w:val="20"/>
      <w:lang w:val="en-US"/>
    </w:rPr>
  </w:style>
  <w:style w:type="character" w:styleId="a8">
    <w:name w:val="footnote reference"/>
    <w:semiHidden/>
    <w:rsid w:val="00C71D57"/>
    <w:rPr>
      <w:rFonts w:cs="Times New Roman"/>
      <w:vertAlign w:val="superscript"/>
    </w:rPr>
  </w:style>
  <w:style w:type="character" w:customStyle="1" w:styleId="1">
    <w:name w:val="Текст сноски Знак1"/>
    <w:link w:val="a6"/>
    <w:semiHidden/>
    <w:locked/>
    <w:rsid w:val="00C71D57"/>
    <w:rPr>
      <w:rFonts w:ascii="Times New Roman" w:eastAsia="MS Mincho" w:hAnsi="Times New Roman" w:cs="Times New Roman"/>
      <w:sz w:val="20"/>
      <w:szCs w:val="20"/>
      <w:lang w:val="x-none"/>
    </w:rPr>
  </w:style>
  <w:style w:type="paragraph" w:styleId="a9">
    <w:name w:val="List Paragraph"/>
    <w:basedOn w:val="a"/>
    <w:uiPriority w:val="99"/>
    <w:qFormat/>
    <w:rsid w:val="0019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5483">
      <w:bodyDiv w:val="1"/>
      <w:marLeft w:val="0"/>
      <w:marRight w:val="0"/>
      <w:marTop w:val="0"/>
      <w:marBottom w:val="0"/>
      <w:divBdr>
        <w:top w:val="none" w:sz="0" w:space="0" w:color="auto"/>
        <w:left w:val="none" w:sz="0" w:space="0" w:color="auto"/>
        <w:bottom w:val="none" w:sz="0" w:space="0" w:color="auto"/>
        <w:right w:val="none" w:sz="0" w:space="0" w:color="auto"/>
      </w:divBdr>
    </w:div>
    <w:div w:id="17501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4819566646" TargetMode="External"/><Relationship Id="rId13" Type="http://schemas.openxmlformats.org/officeDocument/2006/relationships/hyperlink" Target="https://journals.openedition.org/temporalites/" TargetMode="External"/><Relationship Id="rId18" Type="http://schemas.openxmlformats.org/officeDocument/2006/relationships/hyperlink" Target="https://tinyurl.com/y6wzzlu3" TargetMode="External"/><Relationship Id="rId26" Type="http://schemas.openxmlformats.org/officeDocument/2006/relationships/hyperlink" Target="https://tinyurl.com/ydhcsagx" TargetMode="External"/><Relationship Id="rId3" Type="http://schemas.microsoft.com/office/2007/relationships/stylesWithEffects" Target="stylesWithEffects.xml"/><Relationship Id="rId21" Type="http://schemas.openxmlformats.org/officeDocument/2006/relationships/hyperlink" Target="https://tinyurl.com/ycds57la" TargetMode="External"/><Relationship Id="rId7" Type="http://schemas.openxmlformats.org/officeDocument/2006/relationships/endnotes" Target="endnotes.xml"/><Relationship Id="rId12" Type="http://schemas.openxmlformats.org/officeDocument/2006/relationships/hyperlink" Target="https://d-nb.info/1104844419/34" TargetMode="External"/><Relationship Id="rId17" Type="http://schemas.openxmlformats.org/officeDocument/2006/relationships/hyperlink" Target="https://tinyurl.com/ya6yk4ad" TargetMode="External"/><Relationship Id="rId25"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www.grin.com/document/179742" TargetMode="External"/><Relationship Id="rId20" Type="http://schemas.openxmlformats.org/officeDocument/2006/relationships/hyperlink" Target="https://tinyurl.com/y9pkmmp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chiv.ub.uni-heidelberg.de/propylaeumdok/1895/1/Assmann_Kollektives_Gedaechtnis_1988.pdf" TargetMode="External"/><Relationship Id="rId24" Type="http://schemas.openxmlformats.org/officeDocument/2006/relationships/hyperlink" Target="https://tinyurl.com/yd6bq6p9" TargetMode="External"/><Relationship Id="rId5" Type="http://schemas.openxmlformats.org/officeDocument/2006/relationships/webSettings" Target="webSettings.xml"/><Relationship Id="rId15" Type="http://schemas.openxmlformats.org/officeDocument/2006/relationships/hyperlink" Target="http://www.mhra.org.uk/pdf/wph-8-1.pdf" TargetMode="External"/><Relationship Id="rId23" Type="http://schemas.openxmlformats.org/officeDocument/2006/relationships/hyperlink" Target="https://tinyurl.com/ycyfws9v" TargetMode="External"/><Relationship Id="rId28" Type="http://schemas.openxmlformats.org/officeDocument/2006/relationships/header" Target="header1.xml"/><Relationship Id="rId10" Type="http://schemas.openxmlformats.org/officeDocument/2006/relationships/hyperlink" Target="http://www.aber.ac.uk/media/Documents/intgenre/intgenre.html" TargetMode="External"/><Relationship Id="rId19" Type="http://schemas.openxmlformats.org/officeDocument/2006/relationships/hyperlink" Target="https://tinyurl.com/y9tve4lk" TargetMode="External"/><Relationship Id="rId4" Type="http://schemas.openxmlformats.org/officeDocument/2006/relationships/settings" Target="settings.xml"/><Relationship Id="rId9" Type="http://schemas.openxmlformats.org/officeDocument/2006/relationships/hyperlink" Target="http://lib.vippo.org.ua/periodyka.php?cat=108" TargetMode="External"/><Relationship Id="rId14" Type="http://schemas.openxmlformats.org/officeDocument/2006/relationships/hyperlink" Target="https://litdidakt.hypotheses.org/tag/literarischer-kanon" TargetMode="External"/><Relationship Id="rId22" Type="http://schemas.openxmlformats.org/officeDocument/2006/relationships/hyperlink" Target="https://tinyurl.com/y8gbt4xs" TargetMode="External"/><Relationship Id="rId27" Type="http://schemas.openxmlformats.org/officeDocument/2006/relationships/hyperlink" Target="http://library.znu.edu.u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12</cp:revision>
  <dcterms:created xsi:type="dcterms:W3CDTF">2020-08-31T16:48:00Z</dcterms:created>
  <dcterms:modified xsi:type="dcterms:W3CDTF">2023-12-02T18:19:00Z</dcterms:modified>
</cp:coreProperties>
</file>