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FB" w:rsidRPr="0039358E" w:rsidRDefault="00493EFB" w:rsidP="00493E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Змістовий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модуль 4.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Напрями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удосконалення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цифрової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стратегії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промислового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proofErr w:type="gram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п</w:t>
      </w:r>
      <w:proofErr w:type="gram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ідприємства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як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чинник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сталого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розвитку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умовах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технологічних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змін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</w:p>
    <w:p w:rsidR="00493EFB" w:rsidRPr="0039358E" w:rsidRDefault="00493EFB" w:rsidP="00493E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7.</w:t>
      </w:r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Машинний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інтелект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штучне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і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глибинне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навчання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як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чинники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розвитку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цифрових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стратегій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промислового</w:t>
      </w:r>
      <w:proofErr w:type="spell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proofErr w:type="gramStart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п</w:t>
      </w:r>
      <w:proofErr w:type="gramEnd"/>
      <w:r w:rsidRPr="0039358E">
        <w:rPr>
          <w:rFonts w:ascii="Times New Roman" w:hAnsi="Times New Roman" w:cs="Times New Roman"/>
          <w:b/>
          <w:sz w:val="28"/>
          <w:szCs w:val="28"/>
          <w:highlight w:val="yellow"/>
        </w:rPr>
        <w:t>ідприємства</w:t>
      </w:r>
      <w:proofErr w:type="spellEnd"/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Машинний інтелект та його роль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промислового підприємства.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Глибинне навчання та його характеристика.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Еволюція штучного інтелекту в контексті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Зарубіжний досвід використання штучного інтелекту на промисловому підприємстві (країна за вибором).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D5B" w:rsidRP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D5B">
        <w:rPr>
          <w:rFonts w:ascii="Times New Roman" w:hAnsi="Times New Roman" w:cs="Times New Roman"/>
          <w:sz w:val="28"/>
          <w:szCs w:val="28"/>
          <w:lang w:val="uk-UA"/>
        </w:rPr>
        <w:t xml:space="preserve">Для більшості людей терміни ШІ (штучний інтелект), МН (машинне навчання) та ГН (глибинне навчання) взаємозамінні.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І) –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та менеджменту, мета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імітувати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з акцентом на комплексному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ШІ повинен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усе,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Машинне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ідмножина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ШІ, яке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тому, 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закодованих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Глибинне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ідмножина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машинного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(МН).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імітувати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мережа (ШНМ).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ШНМ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буквальному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комп’ютерне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відтворювати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штучній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нейронній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тому, але до 2010 року вона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нездійсненна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У 2012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директор з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Рашид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вразив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продемонструвавши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глибинного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[1].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транскрибувало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промову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 текст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з невеликою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становив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7%),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переклало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китайську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імітувало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голос Рашида, так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говорив.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нейронної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(ШНМ) і до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реальними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а через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звичним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стика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ємося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подразниками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(такими, </w:t>
      </w:r>
      <w:r w:rsidRPr="00C33D5B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звук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дотик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), у наш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спрацьовують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інімального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порогу.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сигнал,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до нейрона,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нейрон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спрацює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активується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нейрон не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спрацю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перемикач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увімкнути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вимкнути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»). Так,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подібно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транзисторі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двійкової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D5B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наш мозок може змінюватися та змінювати зв’язки між нейронами: одні – змінювати, інші – видаляти. </w:t>
      </w:r>
      <w:r w:rsidRPr="00C33D5B">
        <w:rPr>
          <w:rFonts w:ascii="Times New Roman" w:hAnsi="Times New Roman" w:cs="Times New Roman"/>
          <w:sz w:val="28"/>
          <w:szCs w:val="28"/>
        </w:rPr>
        <w:t xml:space="preserve">Коли ми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нейронам 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штучному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спрощеного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Ядро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змінено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вузол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математичною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визнача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коли треба 97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активуватися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Дендрити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вхід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вхідні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). Синапс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змінено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зважувальну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активації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штучного нейрона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0 до 1. Аксон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змінено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). 86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мільярдів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впорядковані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тривимірну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безмежний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складна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мережа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шарів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вхідний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приховані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прихованих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шарах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ізняти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Уже початку 1957 року, коли психолог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Френк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Розенблатт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назвав словом «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перцептрон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цифрову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нейронну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мережу, яка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імітувала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нейронної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(ШНМ)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змінили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звичним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хвороб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візуалізації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машинне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урядового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плану «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– 2025», за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до 2025 року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ітовим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лідером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високотехнологічних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разом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робототехнікою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глибинне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ШНМ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 10000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рентгенологія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[2]. Таким чином,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захоплює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могутнішим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>.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33D5B">
        <w:rPr>
          <w:rFonts w:ascii="Times New Roman" w:hAnsi="Times New Roman" w:cs="Times New Roman"/>
          <w:sz w:val="28"/>
          <w:szCs w:val="28"/>
          <w:lang w:val="uk-UA"/>
        </w:rPr>
        <w:t xml:space="preserve"> Справді, вже сьогодні створено величезні </w:t>
      </w:r>
      <w:proofErr w:type="spellStart"/>
      <w:r w:rsidRPr="00C33D5B">
        <w:rPr>
          <w:rFonts w:ascii="Times New Roman" w:hAnsi="Times New Roman" w:cs="Times New Roman"/>
          <w:sz w:val="28"/>
          <w:szCs w:val="28"/>
          <w:lang w:val="uk-UA"/>
        </w:rPr>
        <w:t>супермізки</w:t>
      </w:r>
      <w:proofErr w:type="spellEnd"/>
      <w:r w:rsidRPr="00C33D5B">
        <w:rPr>
          <w:rFonts w:ascii="Times New Roman" w:hAnsi="Times New Roman" w:cs="Times New Roman"/>
          <w:sz w:val="28"/>
          <w:szCs w:val="28"/>
          <w:lang w:val="uk-UA"/>
        </w:rPr>
        <w:t xml:space="preserve">, які самі навчаються, здобувають знання та здатні ухвалювати точніші рішення, ніж будь-які експерти тучний інтелект ліпше виявляє шахрайство з </w:t>
      </w:r>
      <w:proofErr w:type="spellStart"/>
      <w:r w:rsidRPr="00C33D5B">
        <w:rPr>
          <w:rFonts w:ascii="Times New Roman" w:hAnsi="Times New Roman" w:cs="Times New Roman"/>
          <w:sz w:val="28"/>
          <w:szCs w:val="28"/>
          <w:lang w:val="uk-UA"/>
        </w:rPr>
        <w:t>платежами</w:t>
      </w:r>
      <w:proofErr w:type="spellEnd"/>
      <w:r w:rsidRPr="00C33D5B">
        <w:rPr>
          <w:rFonts w:ascii="Times New Roman" w:hAnsi="Times New Roman" w:cs="Times New Roman"/>
          <w:sz w:val="28"/>
          <w:szCs w:val="28"/>
          <w:lang w:val="uk-UA"/>
        </w:rPr>
        <w:t xml:space="preserve">, прогнозує злочини та погоду, ефективніше передбачає, що </w:t>
      </w:r>
      <w:proofErr w:type="spellStart"/>
      <w:r w:rsidRPr="00C33D5B">
        <w:rPr>
          <w:rFonts w:ascii="Times New Roman" w:hAnsi="Times New Roman" w:cs="Times New Roman"/>
          <w:sz w:val="28"/>
          <w:szCs w:val="28"/>
          <w:lang w:val="uk-UA"/>
        </w:rPr>
        <w:t>нафтобудівні</w:t>
      </w:r>
      <w:proofErr w:type="spellEnd"/>
      <w:r w:rsidRPr="00C33D5B">
        <w:rPr>
          <w:rFonts w:ascii="Times New Roman" w:hAnsi="Times New Roman" w:cs="Times New Roman"/>
          <w:sz w:val="28"/>
          <w:szCs w:val="28"/>
          <w:lang w:val="uk-UA"/>
        </w:rPr>
        <w:t xml:space="preserve"> платформи можуть от-от вибухнути.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маніпулювати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ринками 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Шоста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’є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дна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біометрію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роботехніку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За прогнозами, до 2025 року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5G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досягне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14 до 65%, а для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цілковито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кіберзлочинність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назвали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небезпечнішим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проникають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зломи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кіберзлочинність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неминуче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актуальною проблемою. По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підключених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складнішими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вразливостей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D5B" w:rsidRP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D5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C33D5B">
        <w:rPr>
          <w:rFonts w:ascii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C33D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b/>
          <w:sz w:val="28"/>
          <w:szCs w:val="28"/>
        </w:rPr>
        <w:t>джерел</w:t>
      </w:r>
      <w:proofErr w:type="spellEnd"/>
      <w:r w:rsidRPr="00C33D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D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Діксон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Патрік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зміниться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ста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/ пер. з англ.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І.Возняка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2021. 432 с. </w:t>
      </w:r>
      <w:proofErr w:type="gramEnd"/>
    </w:p>
    <w:p w:rsidR="00C43938" w:rsidRPr="00C33D5B" w:rsidRDefault="00C33D5B" w:rsidP="00C33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Діамандіс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Стівенс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3D5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C33D5B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/ пер. з англ.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33D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5B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C33D5B">
        <w:rPr>
          <w:rFonts w:ascii="Times New Roman" w:hAnsi="Times New Roman" w:cs="Times New Roman"/>
          <w:sz w:val="28"/>
          <w:szCs w:val="28"/>
        </w:rPr>
        <w:t xml:space="preserve">, 2021. 320 с. </w:t>
      </w:r>
    </w:p>
    <w:sectPr w:rsidR="00C43938" w:rsidRPr="00C33D5B" w:rsidSect="00C33D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30"/>
    <w:rsid w:val="00490362"/>
    <w:rsid w:val="00493EFB"/>
    <w:rsid w:val="0056549B"/>
    <w:rsid w:val="005804BC"/>
    <w:rsid w:val="00597D4F"/>
    <w:rsid w:val="00806730"/>
    <w:rsid w:val="00A641E7"/>
    <w:rsid w:val="00C05B1B"/>
    <w:rsid w:val="00C33D5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2023-03-17T13:10:00Z</dcterms:created>
  <dcterms:modified xsi:type="dcterms:W3CDTF">2023-03-17T13:10:00Z</dcterms:modified>
</cp:coreProperties>
</file>