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B8" w:rsidRDefault="00A731B8" w:rsidP="00A731B8">
      <w:pPr>
        <w:tabs>
          <w:tab w:val="left" w:pos="1080"/>
        </w:tabs>
        <w:spacing w:line="240" w:lineRule="auto"/>
        <w:ind w:firstLine="709"/>
        <w:jc w:val="both"/>
        <w:rPr>
          <w:rFonts w:ascii="Times New Roman" w:hAnsi="Times New Roman" w:cs="Times New Roman"/>
          <w:b/>
          <w:sz w:val="28"/>
          <w:szCs w:val="28"/>
          <w:lang w:val="uk-UA"/>
        </w:rPr>
      </w:pPr>
    </w:p>
    <w:p w:rsidR="00A731B8" w:rsidRPr="00A731B8" w:rsidRDefault="00A731B8" w:rsidP="00A731B8">
      <w:pPr>
        <w:tabs>
          <w:tab w:val="left" w:pos="1080"/>
        </w:tabs>
        <w:spacing w:line="240" w:lineRule="auto"/>
        <w:ind w:firstLine="709"/>
        <w:jc w:val="both"/>
        <w:rPr>
          <w:rFonts w:ascii="Times New Roman" w:hAnsi="Times New Roman" w:cs="Times New Roman"/>
          <w:b/>
          <w:sz w:val="28"/>
          <w:szCs w:val="28"/>
          <w:lang w:val="uk-UA"/>
        </w:rPr>
      </w:pPr>
      <w:r w:rsidRPr="00482EBE">
        <w:rPr>
          <w:rFonts w:ascii="Times New Roman" w:hAnsi="Times New Roman" w:cs="Times New Roman"/>
          <w:b/>
          <w:sz w:val="28"/>
          <w:szCs w:val="28"/>
        </w:rPr>
        <w:t>ПРАКТИЧН</w:t>
      </w:r>
      <w:r w:rsidRPr="00482EBE">
        <w:rPr>
          <w:rFonts w:ascii="Times New Roman" w:hAnsi="Times New Roman" w:cs="Times New Roman"/>
          <w:b/>
          <w:sz w:val="28"/>
          <w:szCs w:val="28"/>
          <w:lang w:val="uk-UA"/>
        </w:rPr>
        <w:t>І</w:t>
      </w:r>
      <w:r>
        <w:rPr>
          <w:rFonts w:ascii="Times New Roman" w:hAnsi="Times New Roman" w:cs="Times New Roman"/>
          <w:b/>
          <w:sz w:val="28"/>
          <w:szCs w:val="28"/>
        </w:rPr>
        <w:t xml:space="preserve"> ЗАВДАННЯ ДО ТЕМИ №</w:t>
      </w:r>
      <w:r>
        <w:rPr>
          <w:rFonts w:ascii="Times New Roman" w:hAnsi="Times New Roman" w:cs="Times New Roman"/>
          <w:b/>
          <w:sz w:val="28"/>
          <w:szCs w:val="28"/>
          <w:lang w:val="uk-UA"/>
        </w:rPr>
        <w:t>2</w:t>
      </w:r>
    </w:p>
    <w:p w:rsidR="00A731B8" w:rsidRPr="00A731B8" w:rsidRDefault="00A731B8" w:rsidP="00A731B8">
      <w:pPr>
        <w:tabs>
          <w:tab w:val="left" w:pos="1080"/>
        </w:tabs>
        <w:spacing w:line="240" w:lineRule="auto"/>
        <w:ind w:firstLine="709"/>
        <w:jc w:val="both"/>
        <w:rPr>
          <w:rFonts w:ascii="Times New Roman" w:hAnsi="Times New Roman" w:cs="Times New Roman"/>
          <w:sz w:val="28"/>
          <w:szCs w:val="28"/>
        </w:rPr>
      </w:pPr>
      <w:r w:rsidRPr="00A731B8">
        <w:rPr>
          <w:rFonts w:ascii="Times New Roman" w:hAnsi="Times New Roman" w:cs="Times New Roman"/>
          <w:b/>
          <w:sz w:val="28"/>
          <w:szCs w:val="28"/>
        </w:rPr>
        <w:t>1.</w:t>
      </w:r>
      <w:r w:rsidRPr="00A731B8">
        <w:rPr>
          <w:rFonts w:ascii="Times New Roman" w:hAnsi="Times New Roman" w:cs="Times New Roman"/>
          <w:sz w:val="28"/>
          <w:szCs w:val="28"/>
        </w:rPr>
        <w:t> Накресліть схеми:</w:t>
      </w:r>
    </w:p>
    <w:p w:rsidR="00A731B8" w:rsidRPr="00A731B8" w:rsidRDefault="00A731B8" w:rsidP="00A731B8">
      <w:pPr>
        <w:tabs>
          <w:tab w:val="left" w:pos="1080"/>
        </w:tabs>
        <w:spacing w:line="240" w:lineRule="auto"/>
        <w:ind w:firstLine="709"/>
        <w:jc w:val="both"/>
        <w:rPr>
          <w:rFonts w:ascii="Times New Roman" w:hAnsi="Times New Roman" w:cs="Times New Roman"/>
          <w:sz w:val="28"/>
          <w:szCs w:val="28"/>
        </w:rPr>
      </w:pPr>
      <w:r w:rsidRPr="00A731B8">
        <w:rPr>
          <w:rFonts w:ascii="Times New Roman" w:hAnsi="Times New Roman" w:cs="Times New Roman"/>
          <w:b/>
          <w:sz w:val="28"/>
          <w:szCs w:val="28"/>
        </w:rPr>
        <w:t>а)</w:t>
      </w:r>
      <w:r w:rsidRPr="00A731B8">
        <w:rPr>
          <w:rFonts w:ascii="Times New Roman" w:hAnsi="Times New Roman" w:cs="Times New Roman"/>
          <w:sz w:val="28"/>
          <w:szCs w:val="28"/>
        </w:rPr>
        <w:t> покрокова процедура засекречування матеріальних носіїв секретної інформації;</w:t>
      </w:r>
    </w:p>
    <w:p w:rsidR="00A731B8" w:rsidRPr="00A731B8" w:rsidRDefault="00A731B8" w:rsidP="00A731B8">
      <w:pPr>
        <w:tabs>
          <w:tab w:val="left" w:pos="1080"/>
        </w:tabs>
        <w:spacing w:line="240" w:lineRule="auto"/>
        <w:ind w:firstLine="709"/>
        <w:jc w:val="both"/>
        <w:rPr>
          <w:rFonts w:ascii="Times New Roman" w:hAnsi="Times New Roman" w:cs="Times New Roman"/>
          <w:sz w:val="28"/>
          <w:szCs w:val="28"/>
        </w:rPr>
      </w:pPr>
      <w:r w:rsidRPr="00A731B8">
        <w:rPr>
          <w:rFonts w:ascii="Times New Roman" w:hAnsi="Times New Roman" w:cs="Times New Roman"/>
          <w:b/>
          <w:sz w:val="28"/>
          <w:szCs w:val="28"/>
        </w:rPr>
        <w:t>б)</w:t>
      </w:r>
      <w:r w:rsidRPr="00A731B8">
        <w:rPr>
          <w:rFonts w:ascii="Times New Roman" w:hAnsi="Times New Roman" w:cs="Times New Roman"/>
          <w:sz w:val="28"/>
          <w:szCs w:val="28"/>
        </w:rPr>
        <w:t> покрокова процедура розсекречування матеріальних носіїв секретної інформації;</w:t>
      </w:r>
    </w:p>
    <w:p w:rsidR="00A731B8" w:rsidRPr="00A731B8" w:rsidRDefault="00A731B8" w:rsidP="00A731B8">
      <w:pPr>
        <w:tabs>
          <w:tab w:val="left" w:pos="1080"/>
        </w:tabs>
        <w:spacing w:line="240" w:lineRule="auto"/>
        <w:ind w:firstLine="709"/>
        <w:jc w:val="both"/>
        <w:rPr>
          <w:rFonts w:ascii="Times New Roman" w:hAnsi="Times New Roman" w:cs="Times New Roman"/>
          <w:sz w:val="28"/>
          <w:szCs w:val="28"/>
        </w:rPr>
      </w:pPr>
      <w:r w:rsidRPr="00A731B8">
        <w:rPr>
          <w:rFonts w:ascii="Times New Roman" w:hAnsi="Times New Roman" w:cs="Times New Roman"/>
          <w:b/>
          <w:sz w:val="28"/>
          <w:szCs w:val="28"/>
        </w:rPr>
        <w:t>в)</w:t>
      </w:r>
      <w:r w:rsidRPr="00A731B8">
        <w:rPr>
          <w:rFonts w:ascii="Times New Roman" w:hAnsi="Times New Roman" w:cs="Times New Roman"/>
          <w:sz w:val="28"/>
          <w:szCs w:val="28"/>
        </w:rPr>
        <w:t> </w:t>
      </w:r>
      <w:r w:rsidRPr="00A731B8">
        <w:rPr>
          <w:rFonts w:ascii="Times New Roman" w:hAnsi="Times New Roman" w:cs="Times New Roman"/>
          <w:sz w:val="28"/>
          <w:szCs w:val="28"/>
          <w:shd w:val="clear" w:color="auto" w:fill="FFFFFF"/>
        </w:rPr>
        <w:t>перелік посад, які дають право посадовим особам, що їх займають, надавати матеріальним носіям секретної інформації грифи секретності</w:t>
      </w:r>
      <w:r w:rsidRPr="00A731B8">
        <w:rPr>
          <w:rFonts w:ascii="Times New Roman" w:hAnsi="Times New Roman" w:cs="Times New Roman"/>
          <w:sz w:val="28"/>
          <w:szCs w:val="28"/>
        </w:rPr>
        <w:t>.</w:t>
      </w:r>
    </w:p>
    <w:p w:rsidR="00A731B8" w:rsidRPr="00A731B8" w:rsidRDefault="00A731B8" w:rsidP="00A731B8">
      <w:pPr>
        <w:tabs>
          <w:tab w:val="left" w:pos="1080"/>
        </w:tabs>
        <w:spacing w:line="240" w:lineRule="auto"/>
        <w:jc w:val="both"/>
        <w:rPr>
          <w:rFonts w:ascii="Times New Roman" w:hAnsi="Times New Roman" w:cs="Times New Roman"/>
          <w:sz w:val="28"/>
          <w:szCs w:val="28"/>
        </w:rPr>
      </w:pPr>
    </w:p>
    <w:p w:rsidR="00A731B8" w:rsidRPr="00A731B8" w:rsidRDefault="00A731B8" w:rsidP="00A731B8">
      <w:pPr>
        <w:tabs>
          <w:tab w:val="left" w:pos="1080"/>
        </w:tabs>
        <w:spacing w:line="240" w:lineRule="auto"/>
        <w:ind w:firstLine="709"/>
        <w:jc w:val="both"/>
        <w:rPr>
          <w:rFonts w:ascii="Times New Roman" w:hAnsi="Times New Roman" w:cs="Times New Roman"/>
          <w:sz w:val="28"/>
          <w:szCs w:val="28"/>
        </w:rPr>
      </w:pPr>
      <w:r w:rsidRPr="00A731B8">
        <w:rPr>
          <w:rFonts w:ascii="Times New Roman" w:hAnsi="Times New Roman" w:cs="Times New Roman"/>
          <w:b/>
          <w:sz w:val="28"/>
          <w:szCs w:val="28"/>
        </w:rPr>
        <w:t>2.</w:t>
      </w:r>
      <w:r w:rsidRPr="00A731B8">
        <w:rPr>
          <w:rFonts w:ascii="Times New Roman" w:hAnsi="Times New Roman" w:cs="Times New Roman"/>
          <w:sz w:val="28"/>
          <w:szCs w:val="28"/>
        </w:rPr>
        <w:t> На підставі вивчення відповідних вітчизняних та зарубіжних джерел зробити порівняльний аналіз визначення поняття відомості обмеженого поширення в Україні та в зарубіжних країнах.</w:t>
      </w:r>
    </w:p>
    <w:p w:rsidR="00A731B8" w:rsidRPr="00A731B8" w:rsidRDefault="00A731B8" w:rsidP="00A731B8">
      <w:pPr>
        <w:tabs>
          <w:tab w:val="left" w:pos="1080"/>
        </w:tabs>
        <w:spacing w:line="240" w:lineRule="auto"/>
        <w:jc w:val="both"/>
        <w:rPr>
          <w:rFonts w:ascii="Times New Roman" w:hAnsi="Times New Roman" w:cs="Times New Roman"/>
          <w:sz w:val="28"/>
          <w:szCs w:val="28"/>
        </w:rPr>
      </w:pPr>
    </w:p>
    <w:p w:rsidR="00A731B8" w:rsidRPr="00A731B8" w:rsidRDefault="00A731B8" w:rsidP="00A731B8">
      <w:pPr>
        <w:tabs>
          <w:tab w:val="left" w:pos="1080"/>
        </w:tabs>
        <w:spacing w:line="240" w:lineRule="auto"/>
        <w:ind w:firstLine="709"/>
        <w:jc w:val="both"/>
        <w:rPr>
          <w:rFonts w:ascii="Times New Roman" w:hAnsi="Times New Roman" w:cs="Times New Roman"/>
          <w:sz w:val="28"/>
          <w:szCs w:val="28"/>
          <w:shd w:val="clear" w:color="auto" w:fill="FFFFFF"/>
        </w:rPr>
      </w:pPr>
      <w:r w:rsidRPr="00A731B8">
        <w:rPr>
          <w:rFonts w:ascii="Times New Roman" w:hAnsi="Times New Roman" w:cs="Times New Roman"/>
          <w:b/>
          <w:sz w:val="28"/>
          <w:szCs w:val="28"/>
        </w:rPr>
        <w:t>3.</w:t>
      </w:r>
      <w:r w:rsidRPr="00A731B8">
        <w:rPr>
          <w:rFonts w:ascii="Times New Roman" w:hAnsi="Times New Roman" w:cs="Times New Roman"/>
          <w:sz w:val="28"/>
          <w:szCs w:val="28"/>
        </w:rPr>
        <w:t> Розкрийте зміст такої норми закону, як «і</w:t>
      </w:r>
      <w:r w:rsidRPr="00A731B8">
        <w:rPr>
          <w:rFonts w:ascii="Times New Roman" w:hAnsi="Times New Roman" w:cs="Times New Roman"/>
          <w:sz w:val="28"/>
          <w:szCs w:val="28"/>
          <w:shd w:val="clear" w:color="auto" w:fill="FFFFFF"/>
        </w:rPr>
        <w:t>нформація з обмеженим доступом може бути поширена, якщо вона є суспільно необхідною, тобто є предметом суспільного інтересу, і право громадськості знати цю інформацію переважає потенційну шкоду від її поширення» (ст. 29 Закону України «Про інформацію»). Висловіть своє ставлення до цієї норми закону. Порівняйте всі «за» та «проти» існування цієї норми.</w:t>
      </w:r>
    </w:p>
    <w:p w:rsidR="00A731B8" w:rsidRPr="00A731B8" w:rsidRDefault="00A731B8" w:rsidP="00A731B8">
      <w:pPr>
        <w:tabs>
          <w:tab w:val="left" w:pos="1080"/>
        </w:tabs>
        <w:spacing w:line="240" w:lineRule="auto"/>
        <w:jc w:val="both"/>
        <w:rPr>
          <w:rFonts w:ascii="Times New Roman" w:hAnsi="Times New Roman" w:cs="Times New Roman"/>
          <w:sz w:val="28"/>
          <w:szCs w:val="28"/>
          <w:shd w:val="clear" w:color="auto" w:fill="FFFFFF"/>
        </w:rPr>
      </w:pPr>
    </w:p>
    <w:p w:rsidR="00A731B8" w:rsidRPr="00A731B8" w:rsidRDefault="00A731B8" w:rsidP="00A731B8">
      <w:pPr>
        <w:tabs>
          <w:tab w:val="left" w:pos="1080"/>
        </w:tabs>
        <w:spacing w:line="240" w:lineRule="auto"/>
        <w:ind w:firstLine="709"/>
        <w:jc w:val="both"/>
        <w:rPr>
          <w:rFonts w:ascii="Times New Roman" w:hAnsi="Times New Roman" w:cs="Times New Roman"/>
          <w:sz w:val="28"/>
          <w:szCs w:val="28"/>
        </w:rPr>
      </w:pPr>
      <w:r w:rsidRPr="00A731B8">
        <w:rPr>
          <w:rFonts w:ascii="Times New Roman" w:hAnsi="Times New Roman" w:cs="Times New Roman"/>
          <w:b/>
          <w:sz w:val="28"/>
          <w:szCs w:val="28"/>
        </w:rPr>
        <w:t>4.</w:t>
      </w:r>
      <w:r w:rsidRPr="00A731B8">
        <w:rPr>
          <w:rFonts w:ascii="Times New Roman" w:hAnsi="Times New Roman" w:cs="Times New Roman"/>
          <w:sz w:val="28"/>
          <w:szCs w:val="28"/>
        </w:rPr>
        <w:t> Розв’яжіть задачі:</w:t>
      </w:r>
    </w:p>
    <w:p w:rsidR="00A731B8" w:rsidRPr="00A731B8" w:rsidRDefault="00A731B8" w:rsidP="00A731B8">
      <w:pPr>
        <w:tabs>
          <w:tab w:val="left" w:pos="1080"/>
        </w:tabs>
        <w:spacing w:line="240" w:lineRule="auto"/>
        <w:ind w:firstLine="709"/>
        <w:jc w:val="both"/>
        <w:rPr>
          <w:rFonts w:ascii="Times New Roman" w:hAnsi="Times New Roman" w:cs="Times New Roman"/>
          <w:sz w:val="28"/>
          <w:szCs w:val="28"/>
        </w:rPr>
      </w:pPr>
      <w:r w:rsidRPr="00A731B8">
        <w:rPr>
          <w:rFonts w:ascii="Times New Roman" w:hAnsi="Times New Roman" w:cs="Times New Roman"/>
          <w:b/>
          <w:sz w:val="28"/>
          <w:szCs w:val="28"/>
        </w:rPr>
        <w:t>а)</w:t>
      </w:r>
      <w:r w:rsidRPr="00A731B8">
        <w:rPr>
          <w:rFonts w:ascii="Times New Roman" w:hAnsi="Times New Roman" w:cs="Times New Roman"/>
          <w:sz w:val="28"/>
          <w:szCs w:val="28"/>
        </w:rPr>
        <w:t> Інформацію про особовий склад органів, що здійснюють оперативно-розшукову діяльність або розвідувальну чи контррозвідувальну було віднесено до державної таємниці у сфері державної безпеки та охорони правопорядку. Перерахуйте дії Державного експерта з питань таємниць відповідно до покладених на нього завдань Законом України «Про державну таємницю» щодо правильності такого віднесення.</w:t>
      </w:r>
    </w:p>
    <w:p w:rsidR="00A731B8" w:rsidRPr="00A731B8" w:rsidRDefault="00A731B8" w:rsidP="00A731B8">
      <w:pPr>
        <w:tabs>
          <w:tab w:val="left" w:pos="1080"/>
        </w:tabs>
        <w:spacing w:line="240" w:lineRule="auto"/>
        <w:ind w:firstLine="709"/>
        <w:jc w:val="both"/>
        <w:rPr>
          <w:rFonts w:ascii="Times New Roman" w:hAnsi="Times New Roman" w:cs="Times New Roman"/>
          <w:sz w:val="28"/>
          <w:szCs w:val="28"/>
        </w:rPr>
      </w:pPr>
      <w:r w:rsidRPr="00A731B8">
        <w:rPr>
          <w:rFonts w:ascii="Times New Roman" w:hAnsi="Times New Roman" w:cs="Times New Roman"/>
          <w:b/>
          <w:sz w:val="28"/>
          <w:szCs w:val="28"/>
        </w:rPr>
        <w:t>б)</w:t>
      </w:r>
      <w:r w:rsidRPr="00A731B8">
        <w:rPr>
          <w:rFonts w:ascii="Times New Roman" w:hAnsi="Times New Roman" w:cs="Times New Roman"/>
          <w:sz w:val="28"/>
          <w:szCs w:val="28"/>
        </w:rPr>
        <w:t> Мотивованим рішенням Державного експерта з питань таємниць за його власною ініціативою було віднесено інформацію про експорт та імпорт озброєння, військової і спеціальної техніки, окремих стратегічних видів сировини і продукції до секретної державної таємниці. Визначте правильність/хибність дій експерта. Вкажіть на можливі помилки у його роботі. З’ясуйте міру його відповідальності.</w:t>
      </w:r>
    </w:p>
    <w:p w:rsidR="00A731B8" w:rsidRPr="00A731B8" w:rsidRDefault="00A731B8" w:rsidP="00A731B8">
      <w:pPr>
        <w:tabs>
          <w:tab w:val="left" w:pos="1080"/>
        </w:tabs>
        <w:spacing w:line="240" w:lineRule="auto"/>
        <w:ind w:firstLine="709"/>
        <w:jc w:val="both"/>
        <w:rPr>
          <w:rFonts w:ascii="Times New Roman" w:hAnsi="Times New Roman" w:cs="Times New Roman"/>
          <w:sz w:val="28"/>
          <w:szCs w:val="28"/>
        </w:rPr>
      </w:pPr>
      <w:r w:rsidRPr="00A731B8">
        <w:rPr>
          <w:rFonts w:ascii="Times New Roman" w:hAnsi="Times New Roman" w:cs="Times New Roman"/>
          <w:b/>
          <w:sz w:val="28"/>
          <w:szCs w:val="28"/>
        </w:rPr>
        <w:t>в) </w:t>
      </w:r>
      <w:r w:rsidRPr="00A731B8">
        <w:rPr>
          <w:rFonts w:ascii="Times New Roman" w:hAnsi="Times New Roman" w:cs="Times New Roman"/>
          <w:sz w:val="28"/>
          <w:szCs w:val="28"/>
        </w:rPr>
        <w:t>В мережі Інтернет знайдіть</w:t>
      </w:r>
      <w:r w:rsidRPr="00A731B8">
        <w:rPr>
          <w:rFonts w:ascii="Times New Roman" w:hAnsi="Times New Roman" w:cs="Times New Roman"/>
          <w:b/>
          <w:sz w:val="28"/>
          <w:szCs w:val="28"/>
        </w:rPr>
        <w:t xml:space="preserve"> </w:t>
      </w:r>
      <w:r w:rsidRPr="00A731B8">
        <w:rPr>
          <w:rFonts w:ascii="Times New Roman" w:hAnsi="Times New Roman" w:cs="Times New Roman"/>
          <w:sz w:val="28"/>
          <w:szCs w:val="28"/>
        </w:rPr>
        <w:t xml:space="preserve">Звід відомостей, що становлять державну таємницю, прочитайте його уважно та підготуйте аналітичну довідку </w:t>
      </w:r>
      <w:r w:rsidRPr="00A731B8">
        <w:rPr>
          <w:rFonts w:ascii="Times New Roman" w:hAnsi="Times New Roman" w:cs="Times New Roman"/>
          <w:sz w:val="28"/>
          <w:szCs w:val="28"/>
        </w:rPr>
        <w:lastRenderedPageBreak/>
        <w:t>наступного змісту: рік, в якому було внесено найбільшу кількість змін/доповнень/виключень; рік. в якому було внесено найменшу кількість змін/доповнень/виключень; інформація, яких саме змін/доповнень/виключень стосувалася; які політичні/економічні процеси в державі на це впливали.</w:t>
      </w:r>
    </w:p>
    <w:p w:rsidR="00A731B8" w:rsidRPr="00A731B8" w:rsidRDefault="00A731B8" w:rsidP="00A731B8">
      <w:pPr>
        <w:tabs>
          <w:tab w:val="left" w:pos="1080"/>
        </w:tabs>
        <w:spacing w:line="240" w:lineRule="auto"/>
        <w:jc w:val="both"/>
        <w:rPr>
          <w:rFonts w:ascii="Times New Roman" w:hAnsi="Times New Roman" w:cs="Times New Roman"/>
          <w:sz w:val="28"/>
          <w:szCs w:val="28"/>
        </w:rPr>
      </w:pPr>
    </w:p>
    <w:p w:rsidR="00A731B8" w:rsidRPr="00A731B8" w:rsidRDefault="00A731B8" w:rsidP="00A731B8">
      <w:pPr>
        <w:spacing w:line="240" w:lineRule="auto"/>
        <w:ind w:firstLine="708"/>
        <w:outlineLvl w:val="0"/>
        <w:rPr>
          <w:rFonts w:ascii="Times New Roman" w:hAnsi="Times New Roman" w:cs="Times New Roman"/>
          <w:sz w:val="28"/>
          <w:szCs w:val="28"/>
        </w:rPr>
      </w:pPr>
      <w:r w:rsidRPr="00A731B8">
        <w:rPr>
          <w:rFonts w:ascii="Times New Roman" w:hAnsi="Times New Roman" w:cs="Times New Roman"/>
          <w:b/>
          <w:sz w:val="28"/>
          <w:szCs w:val="28"/>
        </w:rPr>
        <w:t>5. </w:t>
      </w:r>
      <w:r w:rsidRPr="00A731B8">
        <w:rPr>
          <w:rFonts w:ascii="Times New Roman" w:hAnsi="Times New Roman" w:cs="Times New Roman"/>
          <w:sz w:val="28"/>
          <w:szCs w:val="28"/>
        </w:rPr>
        <w:t>Вирішіть тестові завдання:</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731B8">
        <w:rPr>
          <w:rFonts w:ascii="Times New Roman" w:hAnsi="Times New Roman" w:cs="Times New Roman"/>
          <w:b/>
          <w:sz w:val="28"/>
          <w:szCs w:val="28"/>
        </w:rPr>
        <w:t>1.</w:t>
      </w:r>
      <w:r w:rsidRPr="00A731B8">
        <w:rPr>
          <w:rFonts w:ascii="Times New Roman" w:hAnsi="Times New Roman" w:cs="Times New Roman"/>
          <w:sz w:val="28"/>
          <w:szCs w:val="28"/>
        </w:rPr>
        <w:t> Державна таємниця – це?</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731B8">
        <w:rPr>
          <w:rFonts w:ascii="Times New Roman" w:hAnsi="Times New Roman" w:cs="Times New Roman"/>
          <w:sz w:val="28"/>
          <w:szCs w:val="28"/>
        </w:rPr>
        <w:t>а) будь-яка секретна інформація;</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731B8">
        <w:rPr>
          <w:rFonts w:ascii="Times New Roman" w:hAnsi="Times New Roman" w:cs="Times New Roman"/>
          <w:sz w:val="28"/>
          <w:szCs w:val="28"/>
        </w:rPr>
        <w:t>б) вид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731B8">
        <w:rPr>
          <w:rFonts w:ascii="Times New Roman" w:hAnsi="Times New Roman" w:cs="Times New Roman"/>
          <w:sz w:val="28"/>
          <w:szCs w:val="28"/>
        </w:rPr>
        <w:t xml:space="preserve">в) вид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 та які визнані у порядку, встановленому Законом України «Про державну таємницю», державною таємницею і підлягають охороні державою; </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8"/>
          <w:szCs w:val="28"/>
        </w:rPr>
      </w:pPr>
      <w:r w:rsidRPr="00A731B8">
        <w:rPr>
          <w:rFonts w:ascii="Times New Roman" w:hAnsi="Times New Roman" w:cs="Times New Roman"/>
          <w:sz w:val="28"/>
          <w:szCs w:val="28"/>
        </w:rPr>
        <w:t>г) немає правильної відповіді.</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731B8">
        <w:rPr>
          <w:rFonts w:ascii="Times New Roman" w:hAnsi="Times New Roman" w:cs="Times New Roman"/>
          <w:b/>
          <w:sz w:val="28"/>
          <w:szCs w:val="28"/>
        </w:rPr>
        <w:t>2. </w:t>
      </w:r>
      <w:r w:rsidRPr="00A731B8">
        <w:rPr>
          <w:rFonts w:ascii="Times New Roman" w:hAnsi="Times New Roman" w:cs="Times New Roman"/>
          <w:sz w:val="28"/>
          <w:szCs w:val="28"/>
        </w:rPr>
        <w:t>Державний експерт з питань таємниць – це посадова особа, яка?</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731B8">
        <w:rPr>
          <w:rFonts w:ascii="Times New Roman" w:hAnsi="Times New Roman" w:cs="Times New Roman"/>
          <w:sz w:val="28"/>
          <w:szCs w:val="28"/>
        </w:rPr>
        <w:t>а) уповноважена здійснювати відповідно до вимог Закону України «Про державну таємницю» віднесення інформації до державної таємниці у сфері оборони, економіки, науки і техніки, зовнішніх відносин, державної безпеки та охорони правопорядку, зміни ступеня секретності цієї інформації та її розсекречування;</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731B8">
        <w:rPr>
          <w:rFonts w:ascii="Times New Roman" w:hAnsi="Times New Roman" w:cs="Times New Roman"/>
          <w:sz w:val="28"/>
          <w:szCs w:val="28"/>
        </w:rPr>
        <w:t>б) допущена до роботи із державною таємницею;</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731B8">
        <w:rPr>
          <w:rFonts w:ascii="Times New Roman" w:hAnsi="Times New Roman" w:cs="Times New Roman"/>
          <w:sz w:val="28"/>
          <w:szCs w:val="28"/>
        </w:rPr>
        <w:t>в) допущена до роботи із секретною інформацією;</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731B8">
        <w:rPr>
          <w:rFonts w:ascii="Times New Roman" w:hAnsi="Times New Roman" w:cs="Times New Roman"/>
          <w:sz w:val="28"/>
          <w:szCs w:val="28"/>
        </w:rPr>
        <w:t>г) засвідчує ступінь секретності інформації.</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731B8">
        <w:rPr>
          <w:rFonts w:ascii="Times New Roman" w:hAnsi="Times New Roman" w:cs="Times New Roman"/>
          <w:b/>
          <w:sz w:val="28"/>
          <w:szCs w:val="28"/>
        </w:rPr>
        <w:t>3.</w:t>
      </w:r>
      <w:r w:rsidRPr="00A731B8">
        <w:rPr>
          <w:rFonts w:ascii="Times New Roman" w:hAnsi="Times New Roman" w:cs="Times New Roman"/>
          <w:sz w:val="28"/>
          <w:szCs w:val="28"/>
        </w:rPr>
        <w:t> Засекречування матеріальних носіїв інформації – це?</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731B8">
        <w:rPr>
          <w:rFonts w:ascii="Times New Roman" w:hAnsi="Times New Roman" w:cs="Times New Roman"/>
          <w:sz w:val="28"/>
          <w:szCs w:val="28"/>
        </w:rPr>
        <w:t>а) введення у встановленому законодавством порядку обмежень на поширення та доступ до конкретної секретної інформації шляхом надання відповідного грифу секретності документам, виробам або іншим матеріальним носіям цієї інформації;</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731B8">
        <w:rPr>
          <w:rFonts w:ascii="Times New Roman" w:hAnsi="Times New Roman" w:cs="Times New Roman"/>
          <w:sz w:val="28"/>
          <w:szCs w:val="28"/>
        </w:rPr>
        <w:t xml:space="preserve">б) зняття в установленому законодавством порядку обмежень на поширення та доступ до конкретної секретної інформації шляхом скасування </w:t>
      </w:r>
      <w:r w:rsidRPr="00A731B8">
        <w:rPr>
          <w:rFonts w:ascii="Times New Roman" w:hAnsi="Times New Roman" w:cs="Times New Roman"/>
          <w:sz w:val="28"/>
          <w:szCs w:val="28"/>
        </w:rPr>
        <w:lastRenderedPageBreak/>
        <w:t>раніше наданого грифу секретності документам, виробам або іншим матеріальним носіям цієї інформації;</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731B8">
        <w:rPr>
          <w:rFonts w:ascii="Times New Roman" w:hAnsi="Times New Roman" w:cs="Times New Roman"/>
          <w:sz w:val="28"/>
          <w:szCs w:val="28"/>
        </w:rPr>
        <w:t>в) надання повноважною посадовою особою дозволу громадянину на ознайомлення з конкретною секретною інформацією та провадження діяльності, пов'язаної з державною таємницею, або ознайомлення з конкретною секретною інформацією та провадження діяльності, пов'язаної з державною таємницею, цією посадовою особою відповідно до її службових повноважень;</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8"/>
          <w:szCs w:val="28"/>
        </w:rPr>
      </w:pPr>
      <w:r w:rsidRPr="00A731B8">
        <w:rPr>
          <w:rFonts w:ascii="Times New Roman" w:hAnsi="Times New Roman" w:cs="Times New Roman"/>
          <w:sz w:val="28"/>
          <w:szCs w:val="28"/>
        </w:rPr>
        <w:t>г) немає правильної відповіді.</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731B8">
        <w:rPr>
          <w:rFonts w:ascii="Times New Roman" w:hAnsi="Times New Roman" w:cs="Times New Roman"/>
          <w:b/>
          <w:sz w:val="28"/>
          <w:szCs w:val="28"/>
        </w:rPr>
        <w:t>4.</w:t>
      </w:r>
      <w:r w:rsidRPr="00A731B8">
        <w:rPr>
          <w:rFonts w:ascii="Times New Roman" w:hAnsi="Times New Roman" w:cs="Times New Roman"/>
          <w:sz w:val="28"/>
          <w:szCs w:val="28"/>
        </w:rPr>
        <w:t> Охорона державної таємниці – це?</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731B8">
        <w:rPr>
          <w:rFonts w:ascii="Times New Roman" w:hAnsi="Times New Roman" w:cs="Times New Roman"/>
          <w:sz w:val="28"/>
          <w:szCs w:val="28"/>
        </w:rPr>
        <w:t>а) комплекс організаційно-правових, інженерно-технічних, криптографічних та оперативно-розшукових заходів, спрямованих на запобігання розголошенню секретної інформації та втратам її матеріальних носіїв;</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731B8">
        <w:rPr>
          <w:rFonts w:ascii="Times New Roman" w:hAnsi="Times New Roman" w:cs="Times New Roman"/>
          <w:sz w:val="28"/>
          <w:szCs w:val="28"/>
        </w:rPr>
        <w:t>б) встановлений згідно з вимогами Закону України «Про державну таємницю» та інших виданих відповідно до нього нормативно-правових актів єдиний порядок забезпечення охорони державної таємниці;</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731B8">
        <w:rPr>
          <w:rFonts w:ascii="Times New Roman" w:hAnsi="Times New Roman" w:cs="Times New Roman"/>
          <w:sz w:val="28"/>
          <w:szCs w:val="28"/>
        </w:rPr>
        <w:t>в) категорія, яка характеризує важливість секретної інформації, ступінь обмеження доступу до неї та рівень її охорони державою;</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731B8">
        <w:rPr>
          <w:rFonts w:ascii="Times New Roman" w:hAnsi="Times New Roman" w:cs="Times New Roman"/>
          <w:sz w:val="28"/>
          <w:szCs w:val="28"/>
        </w:rPr>
        <w:t>г) вид захисту, спрямований на забезпечення інженерно-технічними заходами конфіденційності, цілісності та унеможливлення блокування інформації.</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731B8">
        <w:rPr>
          <w:rFonts w:ascii="Times New Roman" w:hAnsi="Times New Roman" w:cs="Times New Roman"/>
          <w:b/>
          <w:sz w:val="28"/>
          <w:szCs w:val="28"/>
        </w:rPr>
        <w:t>5.</w:t>
      </w:r>
      <w:r w:rsidRPr="00A731B8">
        <w:rPr>
          <w:rFonts w:ascii="Times New Roman" w:hAnsi="Times New Roman" w:cs="Times New Roman"/>
          <w:sz w:val="28"/>
          <w:szCs w:val="28"/>
        </w:rPr>
        <w:t> Розсекречування матеріальних носіїв інформації – це?</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731B8">
        <w:rPr>
          <w:rFonts w:ascii="Times New Roman" w:hAnsi="Times New Roman" w:cs="Times New Roman"/>
          <w:sz w:val="28"/>
          <w:szCs w:val="28"/>
        </w:rPr>
        <w:t>а) введення у встановленому законодавством порядку обмежень на поширення та доступ до конкретної секретної інформації шляхом надання відповідного грифу секретності документам, виробам або іншим матеріальним носіям цієї інформації;</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731B8">
        <w:rPr>
          <w:rFonts w:ascii="Times New Roman" w:hAnsi="Times New Roman" w:cs="Times New Roman"/>
          <w:sz w:val="28"/>
          <w:szCs w:val="28"/>
        </w:rPr>
        <w:t>б) зняття в установленому законодавством порядку обмежень на поширення та доступ до конкретної секретної інформації шляхом скасування раніше наданого грифу секретності документам, виробам або іншим матеріальним носіям цієї інформації;</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A731B8">
        <w:rPr>
          <w:rFonts w:ascii="Times New Roman" w:hAnsi="Times New Roman" w:cs="Times New Roman"/>
          <w:sz w:val="28"/>
          <w:szCs w:val="28"/>
        </w:rPr>
        <w:t>в) надання повноважною посадовою особою дозволу громадянину на ознайомлення з конкретною секретною інформацією та провадження діяльності, пов'язаної з державною таємницею, або ознайомлення з конкретною секретною інформацією та провадження діяльності, пов'язаної з державною таємницею, цією посадовою особою відповідно до її службових повноважень;</w:t>
      </w:r>
    </w:p>
    <w:p w:rsidR="00A731B8" w:rsidRPr="00A731B8" w:rsidRDefault="00A731B8" w:rsidP="00A7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8"/>
          <w:szCs w:val="28"/>
        </w:rPr>
      </w:pPr>
      <w:r w:rsidRPr="00A731B8">
        <w:rPr>
          <w:rFonts w:ascii="Times New Roman" w:hAnsi="Times New Roman" w:cs="Times New Roman"/>
          <w:sz w:val="28"/>
          <w:szCs w:val="28"/>
        </w:rPr>
        <w:lastRenderedPageBreak/>
        <w:t>г) немає правильної відповіді.</w:t>
      </w:r>
    </w:p>
    <w:p w:rsidR="00A731B8" w:rsidRPr="00A731B8" w:rsidRDefault="00A731B8" w:rsidP="00A731B8">
      <w:pPr>
        <w:spacing w:line="240" w:lineRule="auto"/>
        <w:outlineLvl w:val="0"/>
        <w:rPr>
          <w:rFonts w:ascii="Times New Roman" w:hAnsi="Times New Roman" w:cs="Times New Roman"/>
          <w:sz w:val="28"/>
          <w:szCs w:val="28"/>
        </w:rPr>
      </w:pPr>
    </w:p>
    <w:p w:rsidR="00000000" w:rsidRPr="00A731B8" w:rsidRDefault="00A731B8" w:rsidP="00A731B8">
      <w:pPr>
        <w:spacing w:line="240" w:lineRule="auto"/>
        <w:rPr>
          <w:rFonts w:ascii="Times New Roman" w:hAnsi="Times New Roman" w:cs="Times New Roman"/>
        </w:rPr>
      </w:pPr>
    </w:p>
    <w:sectPr w:rsidR="00000000" w:rsidRPr="00A73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731B8"/>
    <w:rsid w:val="00A73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4987</Characters>
  <Application>Microsoft Office Word</Application>
  <DocSecurity>0</DocSecurity>
  <Lines>41</Lines>
  <Paragraphs>11</Paragraphs>
  <ScaleCrop>false</ScaleCrop>
  <Company>Reanimator Extreme Edition</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2020-10-27T14:06:00Z</dcterms:created>
  <dcterms:modified xsi:type="dcterms:W3CDTF">2020-10-27T14:07:00Z</dcterms:modified>
</cp:coreProperties>
</file>