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35" w:rsidRPr="00373F35" w:rsidRDefault="00373F35" w:rsidP="00373F35">
      <w:pPr>
        <w:pStyle w:val="2"/>
        <w:jc w:val="center"/>
        <w:rPr>
          <w:b/>
          <w:caps/>
          <w:lang w:val="ru-RU"/>
        </w:rPr>
      </w:pPr>
      <w:proofErr w:type="gramStart"/>
      <w:r w:rsidRPr="00373F35">
        <w:rPr>
          <w:b/>
          <w:caps/>
          <w:lang w:val="ru-RU"/>
        </w:rPr>
        <w:t>Практична</w:t>
      </w:r>
      <w:proofErr w:type="gramEnd"/>
      <w:r w:rsidRPr="00373F35">
        <w:rPr>
          <w:b/>
          <w:caps/>
          <w:lang w:val="ru-RU"/>
        </w:rPr>
        <w:t xml:space="preserve"> робота №3</w:t>
      </w:r>
    </w:p>
    <w:p w:rsidR="00373F35" w:rsidRPr="00373F35" w:rsidRDefault="00373F35" w:rsidP="00373F35">
      <w:pPr>
        <w:pStyle w:val="2"/>
        <w:jc w:val="center"/>
        <w:rPr>
          <w:b/>
          <w:caps/>
        </w:rPr>
      </w:pPr>
      <w:r w:rsidRPr="00373F35">
        <w:rPr>
          <w:b/>
          <w:caps/>
        </w:rPr>
        <w:t>Розрахунок шихтових матеріалів для виплавки феросиліцію ма</w:t>
      </w:r>
      <w:r w:rsidRPr="00373F35">
        <w:rPr>
          <w:b/>
          <w:caps/>
        </w:rPr>
        <w:t>р</w:t>
      </w:r>
      <w:r w:rsidRPr="00373F35">
        <w:rPr>
          <w:b/>
          <w:caps/>
        </w:rPr>
        <w:t>ки ФС75</w:t>
      </w:r>
    </w:p>
    <w:p w:rsidR="00373F35" w:rsidRPr="0092212A" w:rsidRDefault="00373F35" w:rsidP="00373F35">
      <w:pPr>
        <w:jc w:val="center"/>
        <w:rPr>
          <w:b/>
          <w:lang w:val="uk-UA"/>
        </w:rPr>
      </w:pPr>
    </w:p>
    <w:p w:rsidR="00373F35" w:rsidRPr="0092212A" w:rsidRDefault="00373F35" w:rsidP="00373F35">
      <w:pPr>
        <w:numPr>
          <w:ilvl w:val="0"/>
          <w:numId w:val="1"/>
        </w:numPr>
        <w:jc w:val="center"/>
        <w:rPr>
          <w:lang w:val="uk-UA"/>
        </w:rPr>
      </w:pPr>
      <w:r w:rsidRPr="0092212A">
        <w:rPr>
          <w:lang w:val="uk-UA"/>
        </w:rPr>
        <w:t>Вхідні дані для розрахунку</w:t>
      </w:r>
    </w:p>
    <w:p w:rsidR="00373F35" w:rsidRPr="0092212A" w:rsidRDefault="00373F35" w:rsidP="00373F35">
      <w:pPr>
        <w:ind w:firstLine="709"/>
        <w:jc w:val="both"/>
        <w:rPr>
          <w:lang w:val="uk-UA"/>
        </w:rPr>
      </w:pPr>
      <w:r w:rsidRPr="0092212A">
        <w:rPr>
          <w:lang w:val="uk-UA"/>
        </w:rPr>
        <w:t>Таблиця 3.4 - Хімічний склад феросиліцію марки ФС75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7"/>
        <w:gridCol w:w="2027"/>
        <w:gridCol w:w="2027"/>
        <w:gridCol w:w="2028"/>
        <w:gridCol w:w="2028"/>
      </w:tblGrid>
      <w:tr w:rsidR="00373F35" w:rsidRPr="0092212A" w:rsidTr="00827A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  <w:vMerge w:val="restart"/>
            <w:vAlign w:val="center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Кремній</w:t>
            </w:r>
          </w:p>
        </w:tc>
        <w:tc>
          <w:tcPr>
            <w:tcW w:w="2027" w:type="dxa"/>
            <w:vMerge w:val="restart"/>
            <w:vAlign w:val="center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Залізо</w:t>
            </w:r>
          </w:p>
        </w:tc>
        <w:tc>
          <w:tcPr>
            <w:tcW w:w="20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Вуглець</w:t>
            </w:r>
          </w:p>
        </w:tc>
        <w:tc>
          <w:tcPr>
            <w:tcW w:w="2028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Фосфор</w:t>
            </w:r>
          </w:p>
        </w:tc>
        <w:tc>
          <w:tcPr>
            <w:tcW w:w="2028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Алюміній</w:t>
            </w:r>
          </w:p>
        </w:tc>
      </w:tr>
      <w:tr w:rsidR="00373F35" w:rsidRPr="0092212A" w:rsidTr="00827A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  <w:vMerge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</w:p>
        </w:tc>
        <w:tc>
          <w:tcPr>
            <w:tcW w:w="2027" w:type="dxa"/>
            <w:vMerge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</w:p>
        </w:tc>
        <w:tc>
          <w:tcPr>
            <w:tcW w:w="6083" w:type="dxa"/>
            <w:gridSpan w:val="3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не більш</w:t>
            </w:r>
          </w:p>
        </w:tc>
      </w:tr>
      <w:tr w:rsidR="00373F35" w:rsidRPr="0092212A" w:rsidTr="00827A11">
        <w:tblPrEx>
          <w:tblCellMar>
            <w:top w:w="0" w:type="dxa"/>
            <w:bottom w:w="0" w:type="dxa"/>
          </w:tblCellMar>
        </w:tblPrEx>
        <w:tc>
          <w:tcPr>
            <w:tcW w:w="20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75,0</w:t>
            </w:r>
          </w:p>
        </w:tc>
        <w:tc>
          <w:tcPr>
            <w:tcW w:w="20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22,0</w:t>
            </w:r>
          </w:p>
        </w:tc>
        <w:tc>
          <w:tcPr>
            <w:tcW w:w="20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0,09</w:t>
            </w:r>
          </w:p>
        </w:tc>
        <w:tc>
          <w:tcPr>
            <w:tcW w:w="2028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0,05</w:t>
            </w:r>
          </w:p>
        </w:tc>
        <w:tc>
          <w:tcPr>
            <w:tcW w:w="2028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2,0</w:t>
            </w:r>
          </w:p>
        </w:tc>
      </w:tr>
    </w:tbl>
    <w:p w:rsidR="00373F35" w:rsidRPr="0092212A" w:rsidRDefault="00373F35" w:rsidP="00373F35">
      <w:pPr>
        <w:ind w:firstLine="709"/>
        <w:jc w:val="both"/>
        <w:rPr>
          <w:lang w:val="uk-UA"/>
        </w:rPr>
      </w:pPr>
      <w:r w:rsidRPr="0092212A">
        <w:rPr>
          <w:lang w:val="uk-UA"/>
        </w:rPr>
        <w:t>Таблиця 3.5 - Хімічний склад шихтових матері</w:t>
      </w:r>
      <w:r w:rsidRPr="0092212A">
        <w:rPr>
          <w:lang w:val="uk-UA"/>
        </w:rPr>
        <w:t>а</w:t>
      </w:r>
      <w:r w:rsidRPr="0092212A">
        <w:rPr>
          <w:lang w:val="uk-UA"/>
        </w:rPr>
        <w:t>лів, %.</w:t>
      </w:r>
    </w:p>
    <w:tbl>
      <w:tblPr>
        <w:tblStyle w:val="a3"/>
        <w:tblW w:w="0" w:type="auto"/>
        <w:tblLook w:val="01E0"/>
      </w:tblPr>
      <w:tblGrid>
        <w:gridCol w:w="2127"/>
        <w:gridCol w:w="1057"/>
        <w:gridCol w:w="1054"/>
        <w:gridCol w:w="1081"/>
        <w:gridCol w:w="1068"/>
        <w:gridCol w:w="1082"/>
        <w:gridCol w:w="1051"/>
        <w:gridCol w:w="1051"/>
      </w:tblGrid>
      <w:tr w:rsidR="00373F35" w:rsidRPr="0092212A" w:rsidTr="00827A11">
        <w:tc>
          <w:tcPr>
            <w:tcW w:w="2252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Компонент ш</w:t>
            </w:r>
            <w:r w:rsidRPr="0092212A">
              <w:rPr>
                <w:lang w:val="uk-UA"/>
              </w:rPr>
              <w:t>и</w:t>
            </w:r>
            <w:r w:rsidRPr="0092212A">
              <w:rPr>
                <w:lang w:val="uk-UA"/>
              </w:rPr>
              <w:t>хти</w:t>
            </w:r>
          </w:p>
        </w:tc>
        <w:tc>
          <w:tcPr>
            <w:tcW w:w="1126" w:type="dxa"/>
            <w:vAlign w:val="center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SiO</w:t>
            </w:r>
            <w:r w:rsidRPr="0092212A">
              <w:rPr>
                <w:vertAlign w:val="subscript"/>
                <w:lang w:val="en-US"/>
              </w:rPr>
              <w:t>2</w:t>
            </w:r>
          </w:p>
        </w:tc>
        <w:tc>
          <w:tcPr>
            <w:tcW w:w="1126" w:type="dxa"/>
            <w:vAlign w:val="center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proofErr w:type="spellStart"/>
            <w:r w:rsidRPr="0092212A">
              <w:rPr>
                <w:lang w:val="en-US"/>
              </w:rPr>
              <w:t>CaO</w:t>
            </w:r>
            <w:proofErr w:type="spellEnd"/>
          </w:p>
        </w:tc>
        <w:tc>
          <w:tcPr>
            <w:tcW w:w="1126" w:type="dxa"/>
            <w:vAlign w:val="center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Al</w:t>
            </w:r>
            <w:r w:rsidRPr="0092212A">
              <w:rPr>
                <w:vertAlign w:val="subscript"/>
                <w:lang w:val="en-US"/>
              </w:rPr>
              <w:t>2</w:t>
            </w:r>
            <w:r w:rsidRPr="0092212A">
              <w:rPr>
                <w:lang w:val="en-US"/>
              </w:rPr>
              <w:t>O</w:t>
            </w:r>
            <w:r w:rsidRPr="0092212A">
              <w:rPr>
                <w:vertAlign w:val="subscript"/>
                <w:lang w:val="en-US"/>
              </w:rPr>
              <w:t>3</w:t>
            </w:r>
          </w:p>
        </w:tc>
        <w:tc>
          <w:tcPr>
            <w:tcW w:w="1126" w:type="dxa"/>
            <w:vAlign w:val="center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proofErr w:type="spellStart"/>
            <w:r w:rsidRPr="0092212A">
              <w:rPr>
                <w:lang w:val="en-US"/>
              </w:rPr>
              <w:t>MgO</w:t>
            </w:r>
            <w:proofErr w:type="spellEnd"/>
          </w:p>
        </w:tc>
        <w:tc>
          <w:tcPr>
            <w:tcW w:w="1127" w:type="dxa"/>
            <w:vAlign w:val="center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Fe</w:t>
            </w:r>
            <w:r w:rsidRPr="0092212A">
              <w:rPr>
                <w:vertAlign w:val="subscript"/>
                <w:lang w:val="en-US"/>
              </w:rPr>
              <w:t>2</w:t>
            </w:r>
            <w:r w:rsidRPr="0092212A">
              <w:rPr>
                <w:lang w:val="en-US"/>
              </w:rPr>
              <w:t>O</w:t>
            </w:r>
            <w:r w:rsidRPr="0092212A">
              <w:rPr>
                <w:vertAlign w:val="subscript"/>
                <w:lang w:val="en-US"/>
              </w:rPr>
              <w:t>3</w:t>
            </w:r>
          </w:p>
        </w:tc>
        <w:tc>
          <w:tcPr>
            <w:tcW w:w="1127" w:type="dxa"/>
            <w:vAlign w:val="center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Fe</w:t>
            </w:r>
          </w:p>
        </w:tc>
        <w:tc>
          <w:tcPr>
            <w:tcW w:w="1127" w:type="dxa"/>
            <w:vAlign w:val="center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P</w:t>
            </w:r>
          </w:p>
        </w:tc>
      </w:tr>
      <w:tr w:rsidR="00373F35" w:rsidRPr="0092212A" w:rsidTr="00827A11">
        <w:tc>
          <w:tcPr>
            <w:tcW w:w="2252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Кварцит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97,0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0,7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1,1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0,2</w:t>
            </w:r>
          </w:p>
        </w:tc>
        <w:tc>
          <w:tcPr>
            <w:tcW w:w="11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  <w:tc>
          <w:tcPr>
            <w:tcW w:w="11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  <w:tc>
          <w:tcPr>
            <w:tcW w:w="11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</w:tr>
      <w:tr w:rsidR="00373F35" w:rsidRPr="0092212A" w:rsidTr="00827A11">
        <w:tc>
          <w:tcPr>
            <w:tcW w:w="2252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Залізна стружка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  <w:tc>
          <w:tcPr>
            <w:tcW w:w="11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  <w:tc>
          <w:tcPr>
            <w:tcW w:w="11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94,0</w:t>
            </w:r>
          </w:p>
        </w:tc>
        <w:tc>
          <w:tcPr>
            <w:tcW w:w="11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0,03</w:t>
            </w:r>
          </w:p>
        </w:tc>
      </w:tr>
      <w:tr w:rsidR="00373F35" w:rsidRPr="0092212A" w:rsidTr="00827A11">
        <w:tc>
          <w:tcPr>
            <w:tcW w:w="2252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Зола коксу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36,5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4,0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25,0</w:t>
            </w:r>
          </w:p>
        </w:tc>
        <w:tc>
          <w:tcPr>
            <w:tcW w:w="1126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1,7</w:t>
            </w:r>
          </w:p>
        </w:tc>
        <w:tc>
          <w:tcPr>
            <w:tcW w:w="11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33,7</w:t>
            </w:r>
          </w:p>
        </w:tc>
        <w:tc>
          <w:tcPr>
            <w:tcW w:w="11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  <w:tc>
          <w:tcPr>
            <w:tcW w:w="1127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0,2</w:t>
            </w:r>
          </w:p>
        </w:tc>
      </w:tr>
      <w:tr w:rsidR="00373F35" w:rsidRPr="0092212A" w:rsidTr="00827A11">
        <w:tc>
          <w:tcPr>
            <w:tcW w:w="2252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Технічний аналіз ко</w:t>
            </w:r>
            <w:r w:rsidRPr="0092212A">
              <w:rPr>
                <w:lang w:val="uk-UA"/>
              </w:rPr>
              <w:t>к</w:t>
            </w:r>
            <w:r w:rsidRPr="0092212A">
              <w:rPr>
                <w:lang w:val="uk-UA"/>
              </w:rPr>
              <w:t>су</w:t>
            </w:r>
          </w:p>
        </w:tc>
        <w:tc>
          <w:tcPr>
            <w:tcW w:w="7885" w:type="dxa"/>
            <w:gridSpan w:val="7"/>
            <w:vAlign w:val="center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W</w:t>
            </w:r>
            <w:r w:rsidRPr="0092212A">
              <w:t>=9</w:t>
            </w:r>
            <w:r w:rsidRPr="0092212A">
              <w:rPr>
                <w:lang w:val="en-US"/>
              </w:rPr>
              <w:t>,5%; C</w:t>
            </w:r>
            <w:r w:rsidRPr="0092212A">
              <w:rPr>
                <w:vertAlign w:val="subscript"/>
                <w:lang w:val="en-US"/>
              </w:rPr>
              <w:t>T</w:t>
            </w:r>
            <w:r w:rsidRPr="0092212A">
              <w:rPr>
                <w:lang w:val="en-US"/>
              </w:rPr>
              <w:t>=85,0%; A=11,0%; V=2,5%; S=1,5%</w:t>
            </w:r>
          </w:p>
        </w:tc>
      </w:tr>
    </w:tbl>
    <w:p w:rsidR="00373F35" w:rsidRPr="0092212A" w:rsidRDefault="00373F35" w:rsidP="00373F35">
      <w:pPr>
        <w:ind w:firstLine="709"/>
        <w:jc w:val="center"/>
        <w:rPr>
          <w:lang w:val="uk-UA"/>
        </w:rPr>
      </w:pPr>
    </w:p>
    <w:p w:rsidR="00373F35" w:rsidRPr="0092212A" w:rsidRDefault="00373F35" w:rsidP="00373F35">
      <w:pPr>
        <w:ind w:firstLine="709"/>
        <w:jc w:val="both"/>
        <w:rPr>
          <w:lang w:val="uk-UA"/>
        </w:rPr>
      </w:pPr>
      <w:r w:rsidRPr="0092212A">
        <w:rPr>
          <w:lang w:val="uk-UA"/>
        </w:rPr>
        <w:t>Таблиця 3.6 - Розподіл оксидів між продуктами плавки, %.</w:t>
      </w:r>
    </w:p>
    <w:tbl>
      <w:tblPr>
        <w:tblStyle w:val="a3"/>
        <w:tblW w:w="0" w:type="auto"/>
        <w:tblLook w:val="01E0"/>
      </w:tblPr>
      <w:tblGrid>
        <w:gridCol w:w="3156"/>
        <w:gridCol w:w="3246"/>
        <w:gridCol w:w="3169"/>
      </w:tblGrid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Оксид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Відновлюється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Перейде до шлаку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SiO</w:t>
            </w:r>
            <w:r w:rsidRPr="0092212A">
              <w:rPr>
                <w:vertAlign w:val="subscript"/>
                <w:lang w:val="en-US"/>
              </w:rPr>
              <w:t>2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92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 xml:space="preserve"> 8*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Fe</w:t>
            </w:r>
            <w:r w:rsidRPr="0092212A">
              <w:rPr>
                <w:vertAlign w:val="subscript"/>
                <w:lang w:val="en-US"/>
              </w:rPr>
              <w:t>2</w:t>
            </w:r>
            <w:r w:rsidRPr="0092212A">
              <w:rPr>
                <w:lang w:val="en-US"/>
              </w:rPr>
              <w:t>O</w:t>
            </w:r>
            <w:r w:rsidRPr="0092212A">
              <w:rPr>
                <w:vertAlign w:val="subscript"/>
                <w:lang w:val="en-US"/>
              </w:rPr>
              <w:t>3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99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1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Al</w:t>
            </w:r>
            <w:r w:rsidRPr="0092212A">
              <w:rPr>
                <w:vertAlign w:val="subscript"/>
                <w:lang w:val="en-US"/>
              </w:rPr>
              <w:t>2</w:t>
            </w:r>
            <w:r w:rsidRPr="0092212A">
              <w:rPr>
                <w:lang w:val="en-US"/>
              </w:rPr>
              <w:t>O</w:t>
            </w:r>
            <w:r w:rsidRPr="0092212A">
              <w:rPr>
                <w:vertAlign w:val="subscript"/>
                <w:lang w:val="en-US"/>
              </w:rPr>
              <w:t>3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70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30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proofErr w:type="spellStart"/>
            <w:r w:rsidRPr="0092212A">
              <w:rPr>
                <w:lang w:val="en-US"/>
              </w:rPr>
              <w:t>CaO</w:t>
            </w:r>
            <w:proofErr w:type="spellEnd"/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50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50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uk-UA"/>
              </w:rPr>
              <w:t>50</w:t>
            </w:r>
            <w:proofErr w:type="spellStart"/>
            <w:r w:rsidRPr="0092212A">
              <w:rPr>
                <w:lang w:val="en-US"/>
              </w:rPr>
              <w:t>MgO</w:t>
            </w:r>
            <w:proofErr w:type="spellEnd"/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25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75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25</w:t>
            </w:r>
            <w:r w:rsidRPr="0092212A">
              <w:rPr>
                <w:lang w:val="en-US"/>
              </w:rPr>
              <w:t>P</w:t>
            </w:r>
            <w:r w:rsidRPr="0092212A">
              <w:rPr>
                <w:lang w:val="uk-UA"/>
              </w:rPr>
              <w:t>75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100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</w:tr>
    </w:tbl>
    <w:p w:rsidR="00373F35" w:rsidRPr="0092212A" w:rsidRDefault="00373F35" w:rsidP="00373F35">
      <w:pPr>
        <w:ind w:firstLine="709"/>
        <w:jc w:val="both"/>
        <w:rPr>
          <w:lang w:val="uk-UA"/>
        </w:rPr>
      </w:pPr>
      <w:r w:rsidRPr="0092212A">
        <w:rPr>
          <w:lang w:val="uk-UA"/>
        </w:rPr>
        <w:t xml:space="preserve">* - з урахуванням утворювання </w:t>
      </w:r>
      <w:proofErr w:type="spellStart"/>
      <w:r w:rsidRPr="0092212A">
        <w:rPr>
          <w:lang w:val="en-US"/>
        </w:rPr>
        <w:t>SiO</w:t>
      </w:r>
      <w:proofErr w:type="spellEnd"/>
      <w:r w:rsidRPr="0092212A">
        <w:rPr>
          <w:lang w:val="uk-UA"/>
        </w:rPr>
        <w:t>.</w:t>
      </w:r>
    </w:p>
    <w:p w:rsidR="00373F35" w:rsidRPr="0092212A" w:rsidRDefault="00373F35" w:rsidP="00373F35">
      <w:pPr>
        <w:ind w:firstLine="709"/>
        <w:jc w:val="both"/>
        <w:rPr>
          <w:lang w:val="uk-UA"/>
        </w:rPr>
      </w:pPr>
    </w:p>
    <w:p w:rsidR="00373F35" w:rsidRPr="0092212A" w:rsidRDefault="00373F35" w:rsidP="00373F35">
      <w:pPr>
        <w:ind w:firstLine="709"/>
        <w:jc w:val="both"/>
        <w:rPr>
          <w:lang w:val="uk-UA"/>
        </w:rPr>
      </w:pPr>
      <w:r w:rsidRPr="0092212A">
        <w:rPr>
          <w:lang w:val="uk-UA"/>
        </w:rPr>
        <w:t>Таблиця 3.7 - Розподіл відновлених елементів, %</w:t>
      </w:r>
    </w:p>
    <w:tbl>
      <w:tblPr>
        <w:tblStyle w:val="a3"/>
        <w:tblW w:w="0" w:type="auto"/>
        <w:tblLook w:val="01E0"/>
      </w:tblPr>
      <w:tblGrid>
        <w:gridCol w:w="3188"/>
        <w:gridCol w:w="3159"/>
        <w:gridCol w:w="3224"/>
      </w:tblGrid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Елемент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У сплав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Виноситься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Si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100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Fe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100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-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Al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85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15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Ca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70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30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Mg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60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40</w:t>
            </w:r>
          </w:p>
        </w:tc>
      </w:tr>
      <w:tr w:rsidR="00373F35" w:rsidRPr="0092212A" w:rsidTr="00827A11"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P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50</w:t>
            </w:r>
          </w:p>
        </w:tc>
        <w:tc>
          <w:tcPr>
            <w:tcW w:w="3379" w:type="dxa"/>
          </w:tcPr>
          <w:p w:rsidR="00373F35" w:rsidRPr="0092212A" w:rsidRDefault="00373F35" w:rsidP="00827A11">
            <w:pPr>
              <w:jc w:val="center"/>
              <w:rPr>
                <w:lang w:val="uk-UA"/>
              </w:rPr>
            </w:pPr>
            <w:r w:rsidRPr="0092212A">
              <w:rPr>
                <w:lang w:val="uk-UA"/>
              </w:rPr>
              <w:t>50</w:t>
            </w:r>
          </w:p>
        </w:tc>
      </w:tr>
    </w:tbl>
    <w:p w:rsidR="00373F35" w:rsidRPr="0092212A" w:rsidRDefault="00373F35" w:rsidP="00373F35">
      <w:pPr>
        <w:ind w:firstLine="709"/>
        <w:jc w:val="center"/>
        <w:rPr>
          <w:lang w:val="uk-UA"/>
        </w:rPr>
      </w:pPr>
    </w:p>
    <w:p w:rsidR="00373F35" w:rsidRDefault="00373F35" w:rsidP="00373F35">
      <w:pPr>
        <w:ind w:firstLine="709"/>
        <w:jc w:val="center"/>
        <w:rPr>
          <w:lang w:val="uk-UA"/>
        </w:rPr>
      </w:pPr>
    </w:p>
    <w:p w:rsidR="00373F35" w:rsidRDefault="00373F35" w:rsidP="00373F35">
      <w:pPr>
        <w:ind w:firstLine="709"/>
        <w:jc w:val="both"/>
        <w:rPr>
          <w:lang w:val="en-US"/>
        </w:rPr>
      </w:pPr>
    </w:p>
    <w:p w:rsidR="00373F35" w:rsidRDefault="00373F35" w:rsidP="00373F35">
      <w:pPr>
        <w:ind w:firstLine="709"/>
        <w:jc w:val="both"/>
        <w:rPr>
          <w:lang w:val="en-US"/>
        </w:rPr>
      </w:pPr>
    </w:p>
    <w:p w:rsidR="00373F35" w:rsidRDefault="00373F35" w:rsidP="00373F35">
      <w:pPr>
        <w:ind w:firstLine="709"/>
        <w:jc w:val="both"/>
        <w:rPr>
          <w:lang w:val="en-US"/>
        </w:rPr>
      </w:pPr>
    </w:p>
    <w:p w:rsidR="00373F35" w:rsidRDefault="00373F35" w:rsidP="00373F35">
      <w:pPr>
        <w:ind w:firstLine="709"/>
        <w:jc w:val="both"/>
        <w:rPr>
          <w:lang w:val="en-US"/>
        </w:rPr>
      </w:pPr>
    </w:p>
    <w:p w:rsidR="00373F35" w:rsidRDefault="00373F35" w:rsidP="00373F35">
      <w:pPr>
        <w:ind w:firstLine="709"/>
        <w:jc w:val="both"/>
        <w:rPr>
          <w:lang w:val="en-US"/>
        </w:rPr>
      </w:pP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Варіанти завдань:</w:t>
      </w:r>
    </w:p>
    <w:p w:rsidR="00373F35" w:rsidRPr="0092212A" w:rsidRDefault="00373F35" w:rsidP="00373F35">
      <w:pPr>
        <w:pStyle w:val="2"/>
      </w:pPr>
      <w:r w:rsidRPr="0092212A">
        <w:t>Хімічний склад феросиліцію, % (ваг.), (ГОСТ 1415-78, зміна №3 від 01.07.1988)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715"/>
      </w:tblGrid>
      <w:tr w:rsidR="00373F35" w:rsidRPr="0092212A" w:rsidTr="00827A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" w:type="dxa"/>
            <w:vMerge w:val="restart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Марка</w:t>
            </w:r>
          </w:p>
        </w:tc>
        <w:tc>
          <w:tcPr>
            <w:tcW w:w="1013" w:type="dxa"/>
            <w:vMerge w:val="restart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rPr>
                <w:lang w:val="en-US"/>
              </w:rPr>
              <w:t>Si</w:t>
            </w:r>
          </w:p>
          <w:p w:rsidR="00373F35" w:rsidRPr="0092212A" w:rsidRDefault="00373F35" w:rsidP="00827A11">
            <w:pPr>
              <w:pStyle w:val="2"/>
              <w:ind w:firstLine="0"/>
              <w:jc w:val="center"/>
            </w:pP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C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P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Al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  <w:rPr>
                <w:lang w:val="en-US"/>
              </w:rPr>
            </w:pPr>
            <w:proofErr w:type="spellStart"/>
            <w:r w:rsidRPr="0092212A">
              <w:rPr>
                <w:lang w:val="en-US"/>
              </w:rPr>
              <w:t>Mn</w:t>
            </w:r>
            <w:proofErr w:type="spellEnd"/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Cr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Ti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Ca</w:t>
            </w:r>
          </w:p>
        </w:tc>
        <w:tc>
          <w:tcPr>
            <w:tcW w:w="715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  <w:rPr>
                <w:lang w:val="en-US"/>
              </w:rPr>
            </w:pPr>
            <w:r w:rsidRPr="0092212A">
              <w:rPr>
                <w:lang w:val="en-US"/>
              </w:rPr>
              <w:t>S</w:t>
            </w:r>
          </w:p>
        </w:tc>
      </w:tr>
      <w:tr w:rsidR="00373F35" w:rsidRPr="0092212A" w:rsidTr="00827A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" w:type="dxa"/>
            <w:vMerge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</w:p>
        </w:tc>
        <w:tc>
          <w:tcPr>
            <w:tcW w:w="1013" w:type="dxa"/>
            <w:vMerge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</w:p>
        </w:tc>
        <w:tc>
          <w:tcPr>
            <w:tcW w:w="7806" w:type="dxa"/>
            <w:gridSpan w:val="8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не більше</w:t>
            </w:r>
          </w:p>
        </w:tc>
      </w:tr>
      <w:tr w:rsidR="00373F35" w:rsidRPr="0092212A" w:rsidTr="00827A11">
        <w:tblPrEx>
          <w:tblCellMar>
            <w:top w:w="0" w:type="dxa"/>
            <w:bottom w:w="0" w:type="dxa"/>
          </w:tblCellMar>
        </w:tblPrEx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ФС20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20-23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1,0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0,2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1,0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1,0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0,3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715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0,02</w:t>
            </w:r>
          </w:p>
        </w:tc>
      </w:tr>
      <w:tr w:rsidR="00373F35" w:rsidRPr="0092212A" w:rsidTr="00827A11">
        <w:tblPrEx>
          <w:tblCellMar>
            <w:top w:w="0" w:type="dxa"/>
            <w:bottom w:w="0" w:type="dxa"/>
          </w:tblCellMar>
        </w:tblPrEx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ФС25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23-27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0,6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0,06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1,0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0,8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1,0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715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0,02</w:t>
            </w:r>
          </w:p>
        </w:tc>
      </w:tr>
      <w:tr w:rsidR="00373F35" w:rsidRPr="0092212A" w:rsidTr="00827A11">
        <w:tblPrEx>
          <w:tblCellMar>
            <w:top w:w="0" w:type="dxa"/>
            <w:bottom w:w="0" w:type="dxa"/>
          </w:tblCellMar>
        </w:tblPrEx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ФС45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41-47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2,0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0,6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715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0,02</w:t>
            </w:r>
          </w:p>
        </w:tc>
      </w:tr>
      <w:tr w:rsidR="00373F35" w:rsidRPr="0092212A" w:rsidTr="00827A11">
        <w:tblPrEx>
          <w:tblCellMar>
            <w:top w:w="0" w:type="dxa"/>
            <w:bottom w:w="0" w:type="dxa"/>
          </w:tblCellMar>
        </w:tblPrEx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ФС65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63-68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2,5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0,4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0,4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715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0,02</w:t>
            </w:r>
          </w:p>
        </w:tc>
      </w:tr>
      <w:tr w:rsidR="00373F35" w:rsidRPr="0092212A" w:rsidTr="00827A11">
        <w:tblPrEx>
          <w:tblCellMar>
            <w:top w:w="0" w:type="dxa"/>
            <w:bottom w:w="0" w:type="dxa"/>
          </w:tblCellMar>
        </w:tblPrEx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ФС70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68-74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2,0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0,4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0,4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715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0,02</w:t>
            </w:r>
          </w:p>
        </w:tc>
      </w:tr>
      <w:tr w:rsidR="00373F35" w:rsidRPr="0092212A" w:rsidTr="00827A11">
        <w:tblPrEx>
          <w:tblCellMar>
            <w:top w:w="0" w:type="dxa"/>
            <w:bottom w:w="0" w:type="dxa"/>
          </w:tblCellMar>
        </w:tblPrEx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ФС75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74-80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0,4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0,4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715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0,02</w:t>
            </w:r>
          </w:p>
        </w:tc>
      </w:tr>
      <w:tr w:rsidR="00373F35" w:rsidRPr="0092212A" w:rsidTr="00827A11">
        <w:tblPrEx>
          <w:tblCellMar>
            <w:top w:w="0" w:type="dxa"/>
            <w:bottom w:w="0" w:type="dxa"/>
          </w:tblCellMar>
        </w:tblPrEx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ФС90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&gt;89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0,03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3,5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0,2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0,2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715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0,02</w:t>
            </w:r>
          </w:p>
        </w:tc>
      </w:tr>
      <w:tr w:rsidR="00373F35" w:rsidRPr="0092212A" w:rsidTr="00827A11">
        <w:tblPrEx>
          <w:tblCellMar>
            <w:top w:w="0" w:type="dxa"/>
            <w:bottom w:w="0" w:type="dxa"/>
          </w:tblCellMar>
        </w:tblPrEx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ФС92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&gt;92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0,03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2,5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0,2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0,2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-</w:t>
            </w:r>
          </w:p>
        </w:tc>
        <w:tc>
          <w:tcPr>
            <w:tcW w:w="1013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0,5</w:t>
            </w:r>
          </w:p>
        </w:tc>
        <w:tc>
          <w:tcPr>
            <w:tcW w:w="715" w:type="dxa"/>
          </w:tcPr>
          <w:p w:rsidR="00373F35" w:rsidRPr="0092212A" w:rsidRDefault="00373F35" w:rsidP="00827A11">
            <w:pPr>
              <w:pStyle w:val="2"/>
              <w:ind w:firstLine="0"/>
              <w:jc w:val="center"/>
            </w:pPr>
            <w:r w:rsidRPr="0092212A">
              <w:t>0,02</w:t>
            </w:r>
          </w:p>
        </w:tc>
      </w:tr>
    </w:tbl>
    <w:p w:rsidR="00373F35" w:rsidRPr="00373F35" w:rsidRDefault="00373F35" w:rsidP="00373F35">
      <w:pPr>
        <w:ind w:firstLine="709"/>
        <w:jc w:val="both"/>
        <w:rPr>
          <w:lang w:val="en-US"/>
        </w:rPr>
      </w:pPr>
    </w:p>
    <w:p w:rsidR="00373F35" w:rsidRDefault="00373F35" w:rsidP="00373F35">
      <w:pPr>
        <w:numPr>
          <w:ilvl w:val="0"/>
          <w:numId w:val="1"/>
        </w:numPr>
        <w:jc w:val="center"/>
        <w:rPr>
          <w:lang w:val="uk-UA"/>
        </w:rPr>
      </w:pPr>
      <w:r>
        <w:rPr>
          <w:lang w:val="uk-UA"/>
        </w:rPr>
        <w:t>Розрахунок шихтових матеріалів.</w:t>
      </w:r>
    </w:p>
    <w:p w:rsidR="00373F35" w:rsidRDefault="00373F35" w:rsidP="00373F35">
      <w:pPr>
        <w:ind w:left="709"/>
        <w:jc w:val="center"/>
        <w:rPr>
          <w:lang w:val="uk-UA"/>
        </w:rPr>
      </w:pP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Розрахунок шихтових матеріалів ведемо на виплавку 1т металу. </w:t>
      </w:r>
    </w:p>
    <w:p w:rsidR="00373F35" w:rsidRDefault="00373F35" w:rsidP="00373F35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Розрахунок  необхідної кількості кварциту.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1.1. Необхідно внести кремнію у сплав:</w:t>
      </w:r>
    </w:p>
    <w:p w:rsidR="00373F35" w:rsidRDefault="00373F35" w:rsidP="00373F35">
      <w:pPr>
        <w:ind w:firstLine="709"/>
        <w:jc w:val="center"/>
        <w:rPr>
          <w:lang w:val="uk-UA"/>
        </w:rPr>
      </w:pPr>
      <w:r>
        <w:rPr>
          <w:position w:val="-10"/>
          <w:lang w:val="uk-UA"/>
        </w:rPr>
        <w:object w:dxaOrig="19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25pt;height:21.9pt" o:ole="">
            <v:imagedata r:id="rId5" o:title=""/>
          </v:shape>
          <o:OLEObject Type="Embed" ProgID="Equation.3" ShapeID="_x0000_i1025" DrawAspect="Content" ObjectID="_1740813704" r:id="rId6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1.2. Ця кількість кремнію складає </w:t>
      </w:r>
      <w:proofErr w:type="spellStart"/>
      <w:r>
        <w:rPr>
          <w:lang w:val="en-US"/>
        </w:rPr>
        <w:t>SiO</w:t>
      </w:r>
      <w:proofErr w:type="spellEnd"/>
      <w:r>
        <w:rPr>
          <w:vertAlign w:val="subscript"/>
          <w:lang w:val="uk-UA"/>
        </w:rPr>
        <w:t>2</w:t>
      </w:r>
      <w:r>
        <w:rPr>
          <w:lang w:val="uk-UA"/>
        </w:rPr>
        <w:t>:</w:t>
      </w:r>
    </w:p>
    <w:p w:rsidR="00373F35" w:rsidRDefault="00373F35" w:rsidP="00373F35">
      <w:pPr>
        <w:ind w:firstLine="709"/>
        <w:jc w:val="center"/>
        <w:rPr>
          <w:lang w:val="uk-UA"/>
        </w:rPr>
      </w:pPr>
      <w:r>
        <w:rPr>
          <w:position w:val="-24"/>
          <w:lang w:val="uk-UA"/>
        </w:rPr>
        <w:object w:dxaOrig="1939" w:dyaOrig="620">
          <v:shape id="_x0000_i1026" type="#_x0000_t75" style="width:135.25pt;height:41.95pt" o:ole="">
            <v:imagedata r:id="rId7" o:title=""/>
          </v:shape>
          <o:OLEObject Type="Embed" ProgID="Equation.3" ShapeID="_x0000_i1026" DrawAspect="Content" ObjectID="_1740813705" r:id="rId8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1.3. Необхідно кварциту: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FD7F67">
        <w:rPr>
          <w:position w:val="-28"/>
          <w:lang w:val="uk-UA"/>
        </w:rPr>
        <w:object w:dxaOrig="2020" w:dyaOrig="660">
          <v:shape id="_x0000_i1027" type="#_x0000_t75" style="width:140.85pt;height:44.45pt" o:ole="">
            <v:imagedata r:id="rId9" o:title=""/>
          </v:shape>
          <o:OLEObject Type="Embed" ProgID="Equation.3" ShapeID="_x0000_i1027" DrawAspect="Content" ObjectID="_1740813706" r:id="rId10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0,97 – вміст </w:t>
      </w:r>
      <w:proofErr w:type="spellStart"/>
      <w:r>
        <w:rPr>
          <w:lang w:val="en-US"/>
        </w:rPr>
        <w:t>SiO</w:t>
      </w:r>
      <w:proofErr w:type="spellEnd"/>
      <w:r>
        <w:rPr>
          <w:vertAlign w:val="subscript"/>
        </w:rPr>
        <w:t>2</w:t>
      </w:r>
      <w:r>
        <w:t xml:space="preserve"> </w:t>
      </w:r>
      <w:r>
        <w:rPr>
          <w:lang w:val="uk-UA"/>
        </w:rPr>
        <w:t>у кварциті;</w:t>
      </w:r>
    </w:p>
    <w:p w:rsidR="00373F35" w:rsidRPr="003F6DEF" w:rsidRDefault="00373F35" w:rsidP="00373F35">
      <w:pPr>
        <w:ind w:firstLine="709"/>
        <w:jc w:val="both"/>
      </w:pPr>
      <w:r>
        <w:rPr>
          <w:lang w:val="uk-UA"/>
        </w:rPr>
        <w:t xml:space="preserve">     0,9</w:t>
      </w:r>
      <w:r w:rsidRPr="003F6DEF">
        <w:t>2</w:t>
      </w:r>
      <w:r>
        <w:rPr>
          <w:lang w:val="uk-UA"/>
        </w:rPr>
        <w:t xml:space="preserve"> – ступень засвоєння кремнію.</w:t>
      </w:r>
    </w:p>
    <w:p w:rsidR="00373F35" w:rsidRDefault="00373F35" w:rsidP="00373F35">
      <w:pPr>
        <w:ind w:firstLine="709"/>
        <w:jc w:val="both"/>
        <w:rPr>
          <w:lang w:val="uk-UA"/>
        </w:rPr>
      </w:pPr>
      <w:r w:rsidRPr="00DA1ADD">
        <w:t>1</w:t>
      </w:r>
      <w:r>
        <w:rPr>
          <w:lang w:val="uk-UA"/>
        </w:rPr>
        <w:t>.4. Цією кількістю кварциту буде внесено:</w:t>
      </w:r>
    </w:p>
    <w:p w:rsidR="00373F35" w:rsidRPr="003F6DEF" w:rsidRDefault="00373F35" w:rsidP="00373F35">
      <w:pPr>
        <w:ind w:firstLine="709"/>
        <w:jc w:val="center"/>
        <w:rPr>
          <w:lang w:val="uk-UA"/>
        </w:rPr>
      </w:pPr>
      <w:r>
        <w:rPr>
          <w:lang w:val="en-US"/>
        </w:rPr>
        <w:t>Al</w:t>
      </w:r>
      <w:r w:rsidRPr="003F6DEF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3F6DEF">
        <w:rPr>
          <w:vertAlign w:val="subscript"/>
          <w:lang w:val="uk-UA"/>
        </w:rPr>
        <w:t>3</w:t>
      </w:r>
      <w:r w:rsidRPr="003F6DEF">
        <w:rPr>
          <w:lang w:val="uk-UA"/>
        </w:rPr>
        <w:t xml:space="preserve">: </w:t>
      </w:r>
      <w:r w:rsidRPr="000F19A9">
        <w:rPr>
          <w:position w:val="-10"/>
          <w:lang w:val="uk-UA"/>
        </w:rPr>
        <w:object w:dxaOrig="2060" w:dyaOrig="320">
          <v:shape id="_x0000_i1028" type="#_x0000_t75" style="width:143.35pt;height:21.9pt" o:ole="">
            <v:imagedata r:id="rId11" o:title=""/>
          </v:shape>
          <o:OLEObject Type="Embed" ProgID="Equation.3" ShapeID="_x0000_i1028" DrawAspect="Content" ObjectID="_1740813707" r:id="rId12"/>
        </w:object>
      </w:r>
    </w:p>
    <w:p w:rsidR="00373F35" w:rsidRPr="003F6DEF" w:rsidRDefault="00373F35" w:rsidP="00373F35">
      <w:pPr>
        <w:ind w:firstLine="709"/>
        <w:jc w:val="center"/>
        <w:rPr>
          <w:lang w:val="uk-UA"/>
        </w:rPr>
      </w:pPr>
      <w:r w:rsidRPr="003F6DEF">
        <w:rPr>
          <w:lang w:val="uk-UA"/>
        </w:rPr>
        <w:t xml:space="preserve">  </w:t>
      </w:r>
      <w:proofErr w:type="spellStart"/>
      <w:r>
        <w:rPr>
          <w:lang w:val="en-US"/>
        </w:rPr>
        <w:t>CaO</w:t>
      </w:r>
      <w:proofErr w:type="spellEnd"/>
      <w:r w:rsidRPr="003F6DEF">
        <w:rPr>
          <w:lang w:val="uk-UA"/>
        </w:rPr>
        <w:t xml:space="preserve">: </w:t>
      </w:r>
      <w:r w:rsidRPr="000F19A9">
        <w:rPr>
          <w:position w:val="-10"/>
          <w:lang w:val="uk-UA"/>
        </w:rPr>
        <w:object w:dxaOrig="2100" w:dyaOrig="320">
          <v:shape id="_x0000_i1029" type="#_x0000_t75" style="width:146.5pt;height:21.9pt" o:ole="">
            <v:imagedata r:id="rId13" o:title=""/>
          </v:shape>
          <o:OLEObject Type="Embed" ProgID="Equation.3" ShapeID="_x0000_i1029" DrawAspect="Content" ObjectID="_1740813708" r:id="rId14"/>
        </w:object>
      </w:r>
    </w:p>
    <w:p w:rsidR="00373F35" w:rsidRPr="003F6DEF" w:rsidRDefault="00373F35" w:rsidP="00373F35">
      <w:pPr>
        <w:ind w:firstLine="709"/>
        <w:jc w:val="center"/>
        <w:rPr>
          <w:lang w:val="uk-UA"/>
        </w:rPr>
      </w:pPr>
      <w:proofErr w:type="spellStart"/>
      <w:r>
        <w:rPr>
          <w:lang w:val="en-US"/>
        </w:rPr>
        <w:t>MgO</w:t>
      </w:r>
      <w:proofErr w:type="spellEnd"/>
      <w:r w:rsidRPr="003F6DEF">
        <w:rPr>
          <w:lang w:val="uk-UA"/>
        </w:rPr>
        <w:t xml:space="preserve">: </w:t>
      </w:r>
      <w:r w:rsidRPr="000F19A9">
        <w:rPr>
          <w:position w:val="-10"/>
          <w:lang w:val="uk-UA"/>
        </w:rPr>
        <w:object w:dxaOrig="1980" w:dyaOrig="320">
          <v:shape id="_x0000_i1030" type="#_x0000_t75" style="width:137.75pt;height:21.9pt" o:ole="">
            <v:imagedata r:id="rId15" o:title=""/>
          </v:shape>
          <o:OLEObject Type="Embed" ProgID="Equation.3" ShapeID="_x0000_i1030" DrawAspect="Content" ObjectID="_1740813709" r:id="rId16"/>
        </w:object>
      </w:r>
    </w:p>
    <w:p w:rsidR="00373F35" w:rsidRPr="003F6DEF" w:rsidRDefault="00373F35" w:rsidP="00373F35">
      <w:pPr>
        <w:ind w:firstLine="709"/>
        <w:jc w:val="center"/>
        <w:rPr>
          <w:lang w:val="uk-UA"/>
        </w:rPr>
      </w:pP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2. Розрахунок необхідної кількості </w:t>
      </w:r>
      <w:proofErr w:type="spellStart"/>
      <w:r>
        <w:rPr>
          <w:lang w:val="uk-UA"/>
        </w:rPr>
        <w:t>відновлювача</w:t>
      </w:r>
      <w:proofErr w:type="spellEnd"/>
      <w:r>
        <w:rPr>
          <w:lang w:val="uk-UA"/>
        </w:rPr>
        <w:t>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2.1Для відновлювання необхідної кількості кремнію за реакцією:</w:t>
      </w:r>
    </w:p>
    <w:p w:rsidR="00373F35" w:rsidRPr="004E6F53" w:rsidRDefault="00373F35" w:rsidP="00373F35">
      <w:pPr>
        <w:ind w:firstLine="709"/>
        <w:jc w:val="center"/>
        <w:rPr>
          <w:lang w:val="uk-UA"/>
        </w:rPr>
      </w:pPr>
      <w:proofErr w:type="spellStart"/>
      <w:r>
        <w:rPr>
          <w:lang w:val="en-US"/>
        </w:rPr>
        <w:t>SiO</w:t>
      </w:r>
      <w:proofErr w:type="spellEnd"/>
      <w:r w:rsidRPr="004E6F53">
        <w:rPr>
          <w:vertAlign w:val="subscript"/>
          <w:lang w:val="uk-UA"/>
        </w:rPr>
        <w:t>2</w:t>
      </w:r>
      <w:r w:rsidRPr="004E6F53">
        <w:rPr>
          <w:lang w:val="uk-UA"/>
        </w:rPr>
        <w:t>+2</w:t>
      </w:r>
      <w:r>
        <w:rPr>
          <w:lang w:val="en-US"/>
        </w:rPr>
        <w:t>C</w:t>
      </w:r>
      <w:r w:rsidRPr="004E6F53">
        <w:rPr>
          <w:lang w:val="uk-UA"/>
        </w:rPr>
        <w:t>=</w:t>
      </w:r>
      <w:r>
        <w:rPr>
          <w:lang w:val="en-US"/>
        </w:rPr>
        <w:t>Si</w:t>
      </w:r>
      <w:r w:rsidRPr="004E6F53">
        <w:rPr>
          <w:lang w:val="uk-UA"/>
        </w:rPr>
        <w:t>+2</w:t>
      </w:r>
      <w:r>
        <w:rPr>
          <w:lang w:val="en-US"/>
        </w:rPr>
        <w:t>CO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н</w:t>
      </w:r>
      <w:r w:rsidRPr="004E6F53">
        <w:rPr>
          <w:lang w:val="uk-UA"/>
        </w:rPr>
        <w:t>еобх</w:t>
      </w:r>
      <w:r>
        <w:rPr>
          <w:lang w:val="uk-UA"/>
        </w:rPr>
        <w:t>ідно вуглецю: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>
        <w:rPr>
          <w:position w:val="-24"/>
          <w:lang w:val="uk-UA"/>
        </w:rPr>
        <w:object w:dxaOrig="1860" w:dyaOrig="620">
          <v:shape id="_x0000_i1031" type="#_x0000_t75" style="width:129.6pt;height:41.95pt" o:ole="">
            <v:imagedata r:id="rId17" o:title=""/>
          </v:shape>
          <o:OLEObject Type="Embed" ProgID="Equation.3" ShapeID="_x0000_i1031" DrawAspect="Content" ObjectID="_1740813710" r:id="rId18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2.2. Необхідно коксу, з урахуванням того, що 10% його згорить на кол</w:t>
      </w:r>
      <w:r>
        <w:rPr>
          <w:lang w:val="uk-UA"/>
        </w:rPr>
        <w:t>о</w:t>
      </w:r>
      <w:r>
        <w:rPr>
          <w:lang w:val="uk-UA"/>
        </w:rPr>
        <w:t>шнику печі: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0F19A9">
        <w:rPr>
          <w:position w:val="-28"/>
          <w:lang w:val="uk-UA"/>
        </w:rPr>
        <w:object w:dxaOrig="1800" w:dyaOrig="660">
          <v:shape id="_x0000_i1032" type="#_x0000_t75" style="width:125.2pt;height:44.45pt" o:ole="">
            <v:imagedata r:id="rId19" o:title=""/>
          </v:shape>
          <o:OLEObject Type="Embed" ProgID="Equation.3" ShapeID="_x0000_i1032" DrawAspect="Content" ObjectID="_1740813711" r:id="rId20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0,85 – вміст вуглецю у коксі;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0,9 – коефіцієнт, що враховує втрати коксу на колошнику печі.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2.3. Цією кількістю коксу буде внесено золи: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0F19A9">
        <w:rPr>
          <w:position w:val="-10"/>
          <w:lang w:val="uk-UA"/>
        </w:rPr>
        <w:object w:dxaOrig="1939" w:dyaOrig="320">
          <v:shape id="_x0000_i1033" type="#_x0000_t75" style="width:135.25pt;height:21.9pt" o:ole="">
            <v:imagedata r:id="rId21" o:title=""/>
          </v:shape>
          <o:OLEObject Type="Embed" ProgID="Equation.3" ShapeID="_x0000_i1033" DrawAspect="Content" ObjectID="_1740813712" r:id="rId22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0,11 – вміст золи у коксі.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2.4. Золою коксу буде внесено:</w:t>
      </w:r>
    </w:p>
    <w:p w:rsidR="00373F35" w:rsidRPr="003F6DEF" w:rsidRDefault="00373F35" w:rsidP="00373F35">
      <w:pPr>
        <w:ind w:firstLine="709"/>
        <w:jc w:val="center"/>
      </w:pPr>
      <w:proofErr w:type="spellStart"/>
      <w:r>
        <w:rPr>
          <w:lang w:val="en-US"/>
        </w:rPr>
        <w:t>SiO</w:t>
      </w:r>
      <w:proofErr w:type="spellEnd"/>
      <w:r w:rsidRPr="003F6DEF">
        <w:rPr>
          <w:vertAlign w:val="subscript"/>
        </w:rPr>
        <w:t>2</w:t>
      </w:r>
      <w:r w:rsidRPr="003F6DEF">
        <w:t xml:space="preserve">: </w:t>
      </w:r>
      <w:r w:rsidRPr="000F19A9">
        <w:rPr>
          <w:position w:val="-10"/>
          <w:lang w:val="uk-UA"/>
        </w:rPr>
        <w:object w:dxaOrig="2160" w:dyaOrig="320">
          <v:shape id="_x0000_i1034" type="#_x0000_t75" style="width:150.25pt;height:21.9pt" o:ole="">
            <v:imagedata r:id="rId23" o:title=""/>
          </v:shape>
          <o:OLEObject Type="Embed" ProgID="Equation.3" ShapeID="_x0000_i1034" DrawAspect="Content" ObjectID="_1740813713" r:id="rId24"/>
        </w:object>
      </w:r>
    </w:p>
    <w:p w:rsidR="00373F35" w:rsidRDefault="00373F35" w:rsidP="00373F35">
      <w:pPr>
        <w:ind w:firstLine="709"/>
        <w:jc w:val="center"/>
        <w:rPr>
          <w:lang w:val="en-US"/>
        </w:rPr>
      </w:pPr>
      <w:r>
        <w:rPr>
          <w:lang w:val="en-US"/>
        </w:rPr>
        <w:t>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: </w:t>
      </w:r>
      <w:r w:rsidRPr="000F19A9">
        <w:rPr>
          <w:position w:val="-10"/>
          <w:lang w:val="uk-UA"/>
        </w:rPr>
        <w:object w:dxaOrig="2160" w:dyaOrig="320">
          <v:shape id="_x0000_i1035" type="#_x0000_t75" style="width:150.25pt;height:21.9pt" o:ole="">
            <v:imagedata r:id="rId25" o:title=""/>
          </v:shape>
          <o:OLEObject Type="Embed" ProgID="Equation.3" ShapeID="_x0000_i1035" DrawAspect="Content" ObjectID="_1740813714" r:id="rId26"/>
        </w:object>
      </w:r>
    </w:p>
    <w:p w:rsidR="00373F35" w:rsidRDefault="00373F35" w:rsidP="00373F35">
      <w:pPr>
        <w:ind w:firstLine="709"/>
        <w:jc w:val="center"/>
        <w:rPr>
          <w:lang w:val="en-US"/>
        </w:rPr>
      </w:pPr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: </w:t>
      </w:r>
      <w:r w:rsidRPr="000F19A9">
        <w:rPr>
          <w:position w:val="-10"/>
          <w:lang w:val="uk-UA"/>
        </w:rPr>
        <w:object w:dxaOrig="2160" w:dyaOrig="320">
          <v:shape id="_x0000_i1036" type="#_x0000_t75" style="width:150.25pt;height:21.9pt" o:ole="">
            <v:imagedata r:id="rId27" o:title=""/>
          </v:shape>
          <o:OLEObject Type="Embed" ProgID="Equation.3" ShapeID="_x0000_i1036" DrawAspect="Content" ObjectID="_1740813715" r:id="rId28"/>
        </w:object>
      </w:r>
    </w:p>
    <w:p w:rsidR="00373F35" w:rsidRDefault="00373F35" w:rsidP="00373F35">
      <w:pPr>
        <w:ind w:firstLine="709"/>
        <w:jc w:val="center"/>
        <w:rPr>
          <w:lang w:val="en-US"/>
        </w:rPr>
      </w:pP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: </w:t>
      </w:r>
      <w:r w:rsidRPr="000F19A9">
        <w:rPr>
          <w:position w:val="-10"/>
          <w:lang w:val="uk-UA"/>
        </w:rPr>
        <w:object w:dxaOrig="2040" w:dyaOrig="320">
          <v:shape id="_x0000_i1037" type="#_x0000_t75" style="width:142.1pt;height:21.9pt" o:ole="">
            <v:imagedata r:id="rId29" o:title=""/>
          </v:shape>
          <o:OLEObject Type="Embed" ProgID="Equation.3" ShapeID="_x0000_i1037" DrawAspect="Content" ObjectID="_1740813716" r:id="rId30"/>
        </w:object>
      </w:r>
    </w:p>
    <w:p w:rsidR="00373F35" w:rsidRDefault="00373F35" w:rsidP="00373F35">
      <w:pPr>
        <w:ind w:firstLine="709"/>
        <w:jc w:val="center"/>
        <w:rPr>
          <w:lang w:val="en-US"/>
        </w:rPr>
      </w:pP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 xml:space="preserve">: </w:t>
      </w:r>
      <w:r w:rsidRPr="000F19A9">
        <w:rPr>
          <w:position w:val="-10"/>
          <w:lang w:val="uk-UA"/>
        </w:rPr>
        <w:object w:dxaOrig="2120" w:dyaOrig="320">
          <v:shape id="_x0000_i1038" type="#_x0000_t75" style="width:147.75pt;height:21.9pt" o:ole="">
            <v:imagedata r:id="rId31" o:title=""/>
          </v:shape>
          <o:OLEObject Type="Embed" ProgID="Equation.3" ShapeID="_x0000_i1038" DrawAspect="Content" ObjectID="_1740813717" r:id="rId32"/>
        </w:object>
      </w:r>
    </w:p>
    <w:p w:rsidR="00373F35" w:rsidRDefault="00373F35" w:rsidP="00373F35">
      <w:pPr>
        <w:ind w:firstLine="709"/>
        <w:jc w:val="center"/>
        <w:rPr>
          <w:lang w:val="en-US"/>
        </w:rPr>
      </w:pPr>
      <w:r>
        <w:rPr>
          <w:lang w:val="en-US"/>
        </w:rPr>
        <w:t xml:space="preserve">       P: </w:t>
      </w:r>
      <w:r w:rsidRPr="000F19A9">
        <w:rPr>
          <w:position w:val="-10"/>
          <w:lang w:val="uk-UA"/>
        </w:rPr>
        <w:object w:dxaOrig="2140" w:dyaOrig="320">
          <v:shape id="_x0000_i1039" type="#_x0000_t75" style="width:149pt;height:21.9pt" o:ole="">
            <v:imagedata r:id="rId33" o:title=""/>
          </v:shape>
          <o:OLEObject Type="Embed" ProgID="Equation.3" ShapeID="_x0000_i1039" DrawAspect="Content" ObjectID="_1740813718" r:id="rId34"/>
        </w:object>
      </w:r>
    </w:p>
    <w:p w:rsidR="00373F35" w:rsidRDefault="00373F35" w:rsidP="00373F35">
      <w:pPr>
        <w:ind w:firstLine="709"/>
        <w:jc w:val="center"/>
        <w:rPr>
          <w:lang w:val="uk-UA"/>
        </w:rPr>
      </w:pP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3. Корегування навіски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3.1. Вуглець з коксу буде витрачатися на відновлення оксидів золи коксу та домішок кварциту.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1) На відновлення </w:t>
      </w:r>
      <w:proofErr w:type="spellStart"/>
      <w:r>
        <w:rPr>
          <w:lang w:val="en-US"/>
        </w:rPr>
        <w:t>SiO</w:t>
      </w:r>
      <w:proofErr w:type="spellEnd"/>
      <w:r w:rsidRPr="004D70BE">
        <w:rPr>
          <w:vertAlign w:val="subscript"/>
        </w:rPr>
        <w:t>2</w:t>
      </w:r>
      <w:r>
        <w:rPr>
          <w:lang w:val="uk-UA"/>
        </w:rPr>
        <w:t xml:space="preserve"> золи коксу необхідно вуглецю: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4D70BE">
        <w:rPr>
          <w:position w:val="-24"/>
          <w:lang w:val="uk-UA"/>
        </w:rPr>
        <w:object w:dxaOrig="2200" w:dyaOrig="620">
          <v:shape id="_x0000_i1040" type="#_x0000_t75" style="width:153.4pt;height:41.95pt" o:ole="">
            <v:imagedata r:id="rId35" o:title=""/>
          </v:shape>
          <o:OLEObject Type="Embed" ProgID="Equation.3" ShapeID="_x0000_i1040" DrawAspect="Content" ObjectID="_1740813719" r:id="rId36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2) На відновлення </w:t>
      </w:r>
      <w:r>
        <w:rPr>
          <w:lang w:val="en-US"/>
        </w:rPr>
        <w:t>Fe</w:t>
      </w:r>
      <w:r w:rsidRPr="004D70BE">
        <w:rPr>
          <w:vertAlign w:val="subscript"/>
        </w:rPr>
        <w:t>2</w:t>
      </w:r>
      <w:r>
        <w:rPr>
          <w:lang w:val="en-US"/>
        </w:rPr>
        <w:t>O</w:t>
      </w:r>
      <w:r w:rsidRPr="004D70BE">
        <w:rPr>
          <w:vertAlign w:val="subscript"/>
        </w:rPr>
        <w:t>3</w:t>
      </w:r>
      <w:r w:rsidRPr="004D70BE">
        <w:t xml:space="preserve"> </w:t>
      </w:r>
      <w:r>
        <w:rPr>
          <w:lang w:val="uk-UA"/>
        </w:rPr>
        <w:t>золи коксу необхідно вуглецю: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4D70BE">
        <w:rPr>
          <w:position w:val="-24"/>
          <w:lang w:val="uk-UA"/>
        </w:rPr>
        <w:object w:dxaOrig="2220" w:dyaOrig="620">
          <v:shape id="_x0000_i1041" type="#_x0000_t75" style="width:154.65pt;height:41.95pt" o:ole="">
            <v:imagedata r:id="rId37" o:title=""/>
          </v:shape>
          <o:OLEObject Type="Embed" ProgID="Equation.3" ShapeID="_x0000_i1041" DrawAspect="Content" ObjectID="_1740813720" r:id="rId38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3) На відновлення </w:t>
      </w:r>
      <w:r>
        <w:rPr>
          <w:lang w:val="en-US"/>
        </w:rPr>
        <w:t>Al</w:t>
      </w:r>
      <w:r w:rsidRPr="004D70BE">
        <w:rPr>
          <w:vertAlign w:val="subscript"/>
        </w:rPr>
        <w:t>2</w:t>
      </w:r>
      <w:r>
        <w:rPr>
          <w:lang w:val="en-US"/>
        </w:rPr>
        <w:t>O</w:t>
      </w:r>
      <w:r w:rsidRPr="004D70BE">
        <w:rPr>
          <w:vertAlign w:val="subscript"/>
        </w:rPr>
        <w:t>3</w:t>
      </w:r>
      <w:r>
        <w:rPr>
          <w:lang w:val="uk-UA"/>
        </w:rPr>
        <w:t xml:space="preserve"> з золи коксу та з кварциту необхідно вуглецю: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4D70BE">
        <w:rPr>
          <w:position w:val="-24"/>
          <w:lang w:val="uk-UA"/>
        </w:rPr>
        <w:object w:dxaOrig="3080" w:dyaOrig="620">
          <v:shape id="_x0000_i1042" type="#_x0000_t75" style="width:214.75pt;height:41.95pt" o:ole="">
            <v:imagedata r:id="rId39" o:title=""/>
          </v:shape>
          <o:OLEObject Type="Embed" ProgID="Equation.3" ShapeID="_x0000_i1042" DrawAspect="Content" ObjectID="_1740813721" r:id="rId40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0,7 – кількість </w:t>
      </w:r>
      <w:r>
        <w:rPr>
          <w:lang w:val="en-US"/>
        </w:rPr>
        <w:t>Al</w:t>
      </w:r>
      <w:r w:rsidRPr="002161D6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2161D6">
        <w:rPr>
          <w:vertAlign w:val="subscript"/>
          <w:lang w:val="uk-UA"/>
        </w:rPr>
        <w:t>3</w:t>
      </w:r>
      <w:r w:rsidRPr="002161D6">
        <w:rPr>
          <w:lang w:val="uk-UA"/>
        </w:rPr>
        <w:t xml:space="preserve"> </w:t>
      </w:r>
      <w:r>
        <w:rPr>
          <w:lang w:val="uk-UA"/>
        </w:rPr>
        <w:t>що відновлюється.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4) На відновлення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 xml:space="preserve"> з золи коксу та з кварциту необхідно вуглецю: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4D70BE">
        <w:rPr>
          <w:position w:val="-24"/>
          <w:lang w:val="uk-UA"/>
        </w:rPr>
        <w:object w:dxaOrig="2720" w:dyaOrig="620">
          <v:shape id="_x0000_i1043" type="#_x0000_t75" style="width:189.7pt;height:41.95pt" o:ole="">
            <v:imagedata r:id="rId41" o:title=""/>
          </v:shape>
          <o:OLEObject Type="Embed" ProgID="Equation.3" ShapeID="_x0000_i1043" DrawAspect="Content" ObjectID="_1740813722" r:id="rId42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0,5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 xml:space="preserve"> що відновлюється.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5) На відновлення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 xml:space="preserve"> з золи коксу та з кварциту необхідно вуглецю: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4D70BE">
        <w:rPr>
          <w:position w:val="-24"/>
          <w:lang w:val="uk-UA"/>
        </w:rPr>
        <w:object w:dxaOrig="2860" w:dyaOrig="620">
          <v:shape id="_x0000_i1044" type="#_x0000_t75" style="width:199.1pt;height:41.95pt" o:ole="">
            <v:imagedata r:id="rId43" o:title=""/>
          </v:shape>
          <o:OLEObject Type="Embed" ProgID="Equation.3" ShapeID="_x0000_i1044" DrawAspect="Content" ObjectID="_1740813723" r:id="rId44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6) Всього додатково необхідно вуглецю: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BF1AC4">
        <w:rPr>
          <w:position w:val="-10"/>
          <w:lang w:val="uk-UA"/>
        </w:rPr>
        <w:object w:dxaOrig="3640" w:dyaOrig="320">
          <v:shape id="_x0000_i1045" type="#_x0000_t75" style="width:253.55pt;height:21.9pt" o:ole="">
            <v:imagedata r:id="rId45" o:title=""/>
          </v:shape>
          <o:OLEObject Type="Embed" ProgID="Equation.3" ShapeID="_x0000_i1045" DrawAspect="Content" ObjectID="_1740813724" r:id="rId46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7) Це складе коксу:</w:t>
      </w:r>
    </w:p>
    <w:p w:rsidR="00373F35" w:rsidRDefault="00373F35" w:rsidP="00373F35">
      <w:pPr>
        <w:ind w:firstLine="709"/>
        <w:jc w:val="center"/>
        <w:rPr>
          <w:lang w:val="en-US"/>
        </w:rPr>
      </w:pPr>
      <w:r w:rsidRPr="00BF1AC4">
        <w:rPr>
          <w:position w:val="-28"/>
          <w:lang w:val="uk-UA"/>
        </w:rPr>
        <w:object w:dxaOrig="1500" w:dyaOrig="660">
          <v:shape id="_x0000_i1046" type="#_x0000_t75" style="width:104.55pt;height:44.45pt" o:ole="">
            <v:imagedata r:id="rId47" o:title=""/>
          </v:shape>
          <o:OLEObject Type="Embed" ProgID="Equation.3" ShapeID="_x0000_i1046" DrawAspect="Content" ObjectID="_1740813725" r:id="rId48"/>
        </w:object>
      </w:r>
    </w:p>
    <w:p w:rsidR="00373F35" w:rsidRPr="00AC5DE4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8) Всього коксу:  832+37,4=869,4кг.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3.2. Враховуючи вологість коксу (9,5%) необхідно коксу:</w:t>
      </w:r>
    </w:p>
    <w:p w:rsidR="00373F35" w:rsidRPr="00BF1AC4" w:rsidRDefault="00373F35" w:rsidP="00373F35">
      <w:pPr>
        <w:ind w:firstLine="709"/>
        <w:jc w:val="center"/>
        <w:rPr>
          <w:lang w:val="uk-UA"/>
        </w:rPr>
      </w:pPr>
      <w:r w:rsidRPr="00AC5DE4">
        <w:rPr>
          <w:position w:val="-28"/>
          <w:lang w:val="uk-UA"/>
        </w:rPr>
        <w:object w:dxaOrig="1920" w:dyaOrig="660">
          <v:shape id="_x0000_i1047" type="#_x0000_t75" style="width:134pt;height:44.45pt" o:ole="">
            <v:imagedata r:id="rId49" o:title=""/>
          </v:shape>
          <o:OLEObject Type="Embed" ProgID="Equation.3" ShapeID="_x0000_i1047" DrawAspect="Content" ObjectID="_1740813726" r:id="rId50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 w:rsidRPr="004D70BE">
        <w:rPr>
          <w:lang w:val="uk-UA"/>
        </w:rPr>
        <w:t>4</w:t>
      </w:r>
      <w:r>
        <w:rPr>
          <w:lang w:val="uk-UA"/>
        </w:rPr>
        <w:t>. Необхідно залізної стружки: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DA1ADD">
        <w:rPr>
          <w:position w:val="-28"/>
          <w:lang w:val="uk-UA"/>
        </w:rPr>
        <w:object w:dxaOrig="1920" w:dyaOrig="660">
          <v:shape id="_x0000_i1048" type="#_x0000_t75" style="width:134pt;height:44.45pt" o:ole="">
            <v:imagedata r:id="rId51" o:title=""/>
          </v:shape>
          <o:OLEObject Type="Embed" ProgID="Equation.3" ShapeID="_x0000_i1048" DrawAspect="Content" ObjectID="_1740813727" r:id="rId52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2</w:t>
      </w:r>
      <w:r w:rsidRPr="004D70BE">
        <w:rPr>
          <w:lang w:val="uk-UA"/>
        </w:rPr>
        <w:t>00</w:t>
      </w:r>
      <w:r>
        <w:rPr>
          <w:lang w:val="uk-UA"/>
        </w:rPr>
        <w:t xml:space="preserve"> – кількість заліза, що необхідно додати зі стружкою;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0,9</w:t>
      </w:r>
      <w:r w:rsidRPr="00DA1ADD">
        <w:t>4</w:t>
      </w:r>
      <w:r>
        <w:rPr>
          <w:lang w:val="uk-UA"/>
        </w:rPr>
        <w:t xml:space="preserve"> – вміст заліза у залізній стружці;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0,99 – ступень засвоювання заліза.</w:t>
      </w:r>
    </w:p>
    <w:p w:rsidR="00373F35" w:rsidRDefault="00373F35" w:rsidP="00373F35">
      <w:pPr>
        <w:ind w:firstLine="709"/>
        <w:jc w:val="both"/>
        <w:rPr>
          <w:lang w:val="uk-UA"/>
        </w:rPr>
      </w:pP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5. Розрахунковий склад сплаву.  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5.1. Внесено кремнію: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кварцитом:                                            </w:t>
      </w:r>
      <w:r>
        <w:rPr>
          <w:position w:val="-6"/>
          <w:lang w:val="uk-UA"/>
        </w:rPr>
        <w:object w:dxaOrig="660" w:dyaOrig="279">
          <v:shape id="_x0000_i1049" type="#_x0000_t75" style="width:45.7pt;height:18.8pt" o:ole="">
            <v:imagedata r:id="rId53" o:title=""/>
          </v:shape>
          <o:OLEObject Type="Embed" ProgID="Equation.3" ShapeID="_x0000_i1049" DrawAspect="Content" ObjectID="_1740813728" r:id="rId54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золою коксу:                            </w:t>
      </w:r>
      <w:r w:rsidRPr="002D539C">
        <w:rPr>
          <w:position w:val="-24"/>
          <w:lang w:val="uk-UA"/>
        </w:rPr>
        <w:object w:dxaOrig="2200" w:dyaOrig="620">
          <v:shape id="_x0000_i1050" type="#_x0000_t75" style="width:153.4pt;height:41.95pt" o:ole="">
            <v:imagedata r:id="rId55" o:title=""/>
          </v:shape>
          <o:OLEObject Type="Embed" ProgID="Equation.3" ShapeID="_x0000_i1050" DrawAspect="Content" ObjectID="_1740813729" r:id="rId56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0,92 – ступень засвоювання кремнію.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Всього: </w:t>
      </w:r>
      <w:smartTag w:uri="urn:schemas-microsoft-com:office:smarttags" w:element="metricconverter">
        <w:smartTagPr>
          <w:attr w:name="ProductID" w:val="764,3 кг"/>
        </w:smartTagPr>
        <w:r>
          <w:rPr>
            <w:lang w:val="uk-UA"/>
          </w:rPr>
          <w:t>764,3 кг</w:t>
        </w:r>
      </w:smartTag>
      <w:r>
        <w:rPr>
          <w:lang w:val="uk-UA"/>
        </w:rPr>
        <w:t>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5.2. Внесено заліза: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стружкою:                                              </w:t>
      </w:r>
      <w:r w:rsidRPr="002D539C">
        <w:rPr>
          <w:position w:val="-6"/>
          <w:lang w:val="uk-UA"/>
        </w:rPr>
        <w:object w:dxaOrig="660" w:dyaOrig="279">
          <v:shape id="_x0000_i1051" type="#_x0000_t75" style="width:45.7pt;height:18.8pt" o:ole="">
            <v:imagedata r:id="rId57" o:title=""/>
          </v:shape>
          <o:OLEObject Type="Embed" ProgID="Equation.3" ShapeID="_x0000_i1051" DrawAspect="Content" ObjectID="_1740813730" r:id="rId58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золою коксу:                            </w:t>
      </w:r>
      <w:r w:rsidRPr="002D539C">
        <w:rPr>
          <w:position w:val="-24"/>
          <w:lang w:val="uk-UA"/>
        </w:rPr>
        <w:object w:dxaOrig="2439" w:dyaOrig="620">
          <v:shape id="_x0000_i1052" type="#_x0000_t75" style="width:169.65pt;height:41.95pt" o:ole="">
            <v:imagedata r:id="rId59" o:title=""/>
          </v:shape>
          <o:OLEObject Type="Embed" ProgID="Equation.3" ShapeID="_x0000_i1052" DrawAspect="Content" ObjectID="_1740813731" r:id="rId60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0,99 – ступень засвоювання заліза (табл.7).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Всього: </w:t>
      </w:r>
      <w:smartTag w:uri="urn:schemas-microsoft-com:office:smarttags" w:element="metricconverter">
        <w:smartTagPr>
          <w:attr w:name="ProductID" w:val="221,56 кг"/>
        </w:smartTagPr>
        <w:r>
          <w:rPr>
            <w:lang w:val="uk-UA"/>
          </w:rPr>
          <w:t>221,56 кг</w:t>
        </w:r>
      </w:smartTag>
      <w:r>
        <w:rPr>
          <w:lang w:val="uk-UA"/>
        </w:rPr>
        <w:t>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5.3. Внесено фосфору: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стружкою:                                  </w:t>
      </w:r>
      <w:r w:rsidRPr="0043232C">
        <w:rPr>
          <w:position w:val="-10"/>
          <w:lang w:val="uk-UA"/>
        </w:rPr>
        <w:object w:dxaOrig="2240" w:dyaOrig="320">
          <v:shape id="_x0000_i1053" type="#_x0000_t75" style="width:155.9pt;height:21.9pt" o:ole="">
            <v:imagedata r:id="rId61" o:title=""/>
          </v:shape>
          <o:OLEObject Type="Embed" ProgID="Equation.3" ShapeID="_x0000_i1053" DrawAspect="Content" ObjectID="_1740813732" r:id="rId62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0,0003 – вміст фосфору у залізній стружці;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золою коксу:                                    </w:t>
      </w:r>
      <w:r w:rsidRPr="0043232C">
        <w:rPr>
          <w:position w:val="-10"/>
          <w:lang w:val="uk-UA"/>
        </w:rPr>
        <w:object w:dxaOrig="1820" w:dyaOrig="320">
          <v:shape id="_x0000_i1054" type="#_x0000_t75" style="width:126.45pt;height:21.9pt" o:ole="">
            <v:imagedata r:id="rId63" o:title=""/>
          </v:shape>
          <o:OLEObject Type="Embed" ProgID="Equation.3" ShapeID="_x0000_i1054" DrawAspect="Content" ObjectID="_1740813733" r:id="rId64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0,5 – коефіцієнт відновлення фосфору (табл.. 7);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Всього: </w:t>
      </w:r>
      <w:smartTag w:uri="urn:schemas-microsoft-com:office:smarttags" w:element="metricconverter">
        <w:smartTagPr>
          <w:attr w:name="ProductID" w:val="0,154 кг"/>
        </w:smartTagPr>
        <w:r>
          <w:rPr>
            <w:lang w:val="uk-UA"/>
          </w:rPr>
          <w:t>0,154 кг</w:t>
        </w:r>
      </w:smartTag>
      <w:r>
        <w:rPr>
          <w:lang w:val="uk-UA"/>
        </w:rPr>
        <w:t>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5.4. Внесено алюмінію: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2D539C">
        <w:rPr>
          <w:position w:val="-24"/>
          <w:lang w:val="uk-UA"/>
        </w:rPr>
        <w:object w:dxaOrig="3660" w:dyaOrig="620">
          <v:shape id="_x0000_i1055" type="#_x0000_t75" style="width:254.8pt;height:41.95pt" o:ole="">
            <v:imagedata r:id="rId65" o:title=""/>
          </v:shape>
          <o:OLEObject Type="Embed" ProgID="Equation.3" ShapeID="_x0000_i1055" DrawAspect="Content" ObjectID="_1740813734" r:id="rId66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22,88 – кількість </w:t>
      </w:r>
      <w:r>
        <w:rPr>
          <w:lang w:val="en-US"/>
        </w:rPr>
        <w:t>Al</w:t>
      </w:r>
      <w:r w:rsidRPr="0010109B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10109B">
        <w:rPr>
          <w:vertAlign w:val="subscript"/>
          <w:lang w:val="uk-UA"/>
        </w:rPr>
        <w:t>3</w:t>
      </w:r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19,8 – кількість </w:t>
      </w:r>
      <w:r>
        <w:rPr>
          <w:lang w:val="en-US"/>
        </w:rPr>
        <w:t>Al</w:t>
      </w:r>
      <w:r w:rsidRPr="00AC5DE4">
        <w:rPr>
          <w:vertAlign w:val="subscript"/>
        </w:rPr>
        <w:t>2</w:t>
      </w:r>
      <w:r>
        <w:rPr>
          <w:lang w:val="en-US"/>
        </w:rPr>
        <w:t>O</w:t>
      </w:r>
      <w:r w:rsidRPr="00AC5DE4">
        <w:rPr>
          <w:vertAlign w:val="subscript"/>
        </w:rPr>
        <w:t>3</w:t>
      </w:r>
      <w:r>
        <w:rPr>
          <w:lang w:val="uk-UA"/>
        </w:rPr>
        <w:t>, що вноситься кварцитом.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0,7 – кількість </w:t>
      </w:r>
      <w:r>
        <w:rPr>
          <w:lang w:val="en-US"/>
        </w:rPr>
        <w:t>Al</w:t>
      </w:r>
      <w:r w:rsidRPr="0010109B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10109B">
        <w:rPr>
          <w:vertAlign w:val="subscript"/>
          <w:lang w:val="uk-UA"/>
        </w:rPr>
        <w:t>3</w:t>
      </w:r>
      <w:r>
        <w:rPr>
          <w:lang w:val="uk-UA"/>
        </w:rPr>
        <w:t>, що відновлюється у печі (тадл.6).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0,85 – кількість </w:t>
      </w:r>
      <w:r>
        <w:rPr>
          <w:lang w:val="en-US"/>
        </w:rPr>
        <w:t>Al</w:t>
      </w:r>
      <w:r w:rsidRPr="0010109B">
        <w:rPr>
          <w:vertAlign w:val="subscript"/>
        </w:rPr>
        <w:t>2</w:t>
      </w:r>
      <w:r>
        <w:rPr>
          <w:lang w:val="en-US"/>
        </w:rPr>
        <w:t>O</w:t>
      </w:r>
      <w:r w:rsidRPr="0010109B">
        <w:rPr>
          <w:vertAlign w:val="subscript"/>
        </w:rPr>
        <w:t>3</w:t>
      </w:r>
      <w:r w:rsidRPr="0010109B">
        <w:t xml:space="preserve">, </w:t>
      </w:r>
      <w:r>
        <w:rPr>
          <w:lang w:val="uk-UA"/>
        </w:rPr>
        <w:t>що відновившись переходить до сплаву (табл.7).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5.5. Внесено кальцію:</w:t>
      </w:r>
    </w:p>
    <w:p w:rsidR="00373F35" w:rsidRPr="00AC5DE4" w:rsidRDefault="00373F35" w:rsidP="00373F35">
      <w:pPr>
        <w:ind w:firstLine="709"/>
        <w:jc w:val="center"/>
        <w:rPr>
          <w:lang w:val="uk-UA"/>
        </w:rPr>
      </w:pPr>
      <w:r w:rsidRPr="002D539C">
        <w:rPr>
          <w:position w:val="-24"/>
          <w:lang w:val="uk-UA"/>
        </w:rPr>
        <w:object w:dxaOrig="3379" w:dyaOrig="620">
          <v:shape id="_x0000_i1056" type="#_x0000_t75" style="width:235.4pt;height:41.95pt" o:ole="">
            <v:imagedata r:id="rId67" o:title=""/>
          </v:shape>
          <o:OLEObject Type="Embed" ProgID="Equation.3" ShapeID="_x0000_i1056" DrawAspect="Content" ObjectID="_1740813735" r:id="rId68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3,66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12,6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, що вноситься кварцитом.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0,5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, що відновлюється у печі (табл.6).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0,7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, відновившись переходить до сплаву (табл.7).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5.6. Внесено магнію: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2D539C">
        <w:rPr>
          <w:position w:val="-24"/>
          <w:lang w:val="uk-UA"/>
        </w:rPr>
        <w:object w:dxaOrig="3340" w:dyaOrig="620">
          <v:shape id="_x0000_i1057" type="#_x0000_t75" style="width:232.9pt;height:41.95pt" o:ole="">
            <v:imagedata r:id="rId69" o:title=""/>
          </v:shape>
          <o:OLEObject Type="Embed" ProgID="Equation.3" ShapeID="_x0000_i1057" DrawAspect="Content" ObjectID="_1740813736" r:id="rId70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1,55 – кількість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3,6 – кількість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, що вноситься кварцитом.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0,25 – кількість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, що відновлюється у печі (табл.6).</w:t>
      </w:r>
    </w:p>
    <w:p w:rsidR="00373F35" w:rsidRPr="00B33767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0,6 – кількість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, що відновившись переходить до сплаву (табл.7).</w:t>
      </w:r>
    </w:p>
    <w:p w:rsidR="00373F35" w:rsidRDefault="00373F35" w:rsidP="00373F35">
      <w:pPr>
        <w:ind w:firstLine="709"/>
        <w:jc w:val="center"/>
        <w:rPr>
          <w:lang w:val="uk-UA"/>
        </w:rPr>
      </w:pPr>
    </w:p>
    <w:p w:rsidR="00373F35" w:rsidRDefault="00373F35" w:rsidP="00373F35">
      <w:pPr>
        <w:ind w:firstLine="709"/>
        <w:jc w:val="center"/>
        <w:rPr>
          <w:lang w:val="uk-UA"/>
        </w:rPr>
      </w:pPr>
    </w:p>
    <w:p w:rsidR="00373F35" w:rsidRDefault="00373F35" w:rsidP="00373F35">
      <w:pPr>
        <w:ind w:firstLine="709"/>
        <w:rPr>
          <w:lang w:val="uk-UA"/>
        </w:rPr>
      </w:pPr>
      <w:r>
        <w:rPr>
          <w:lang w:val="uk-UA"/>
        </w:rPr>
        <w:t>Таблиця 3.8 - Розрахунковий склад металу.</w:t>
      </w:r>
    </w:p>
    <w:tbl>
      <w:tblPr>
        <w:tblStyle w:val="a3"/>
        <w:tblW w:w="0" w:type="auto"/>
        <w:tblLook w:val="01E0"/>
      </w:tblPr>
      <w:tblGrid>
        <w:gridCol w:w="3217"/>
        <w:gridCol w:w="3194"/>
        <w:gridCol w:w="3160"/>
      </w:tblGrid>
      <w:tr w:rsidR="00373F35" w:rsidTr="00827A11"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Елемент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</w:tr>
      <w:tr w:rsidR="00373F35" w:rsidTr="00827A11">
        <w:tc>
          <w:tcPr>
            <w:tcW w:w="3379" w:type="dxa"/>
          </w:tcPr>
          <w:p w:rsidR="00373F35" w:rsidRPr="0084782D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Кремній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764,3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76,1</w:t>
            </w:r>
          </w:p>
        </w:tc>
      </w:tr>
      <w:tr w:rsidR="00373F35" w:rsidTr="00827A11">
        <w:tc>
          <w:tcPr>
            <w:tcW w:w="3379" w:type="dxa"/>
          </w:tcPr>
          <w:p w:rsidR="00373F35" w:rsidRPr="0084782D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Залізо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221,56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22,0</w:t>
            </w:r>
          </w:p>
        </w:tc>
      </w:tr>
      <w:tr w:rsidR="00373F35" w:rsidTr="00827A11"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Алюміній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13,4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</w:tr>
      <w:tr w:rsidR="00373F35" w:rsidTr="00827A11"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Кальцій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4,06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73F35" w:rsidTr="00827A11"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Магній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0,46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</w:tr>
      <w:tr w:rsidR="00373F35" w:rsidTr="00827A11"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Фосфор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</w:tr>
      <w:tr w:rsidR="00373F35" w:rsidTr="00827A11"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1003,93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373F35" w:rsidRDefault="00373F35" w:rsidP="00373F35">
      <w:pPr>
        <w:ind w:firstLine="709"/>
        <w:jc w:val="both"/>
        <w:rPr>
          <w:lang w:val="uk-UA"/>
        </w:rPr>
      </w:pP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Розрахунковий склад шихти, кг/т: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Кварцит                                                           1800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Кокс (волога 9,5%/сухий)                         960/869,4                                             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Залізна стружка                                               213</w:t>
      </w:r>
    </w:p>
    <w:p w:rsidR="00373F35" w:rsidRDefault="00373F35" w:rsidP="00373F35">
      <w:pPr>
        <w:ind w:firstLine="709"/>
        <w:jc w:val="both"/>
        <w:rPr>
          <w:lang w:val="uk-UA"/>
        </w:rPr>
      </w:pPr>
    </w:p>
    <w:p w:rsidR="00373F35" w:rsidRPr="004E6F53" w:rsidRDefault="00373F35" w:rsidP="00373F35">
      <w:pPr>
        <w:ind w:firstLine="709"/>
        <w:jc w:val="both"/>
      </w:pPr>
      <w:r>
        <w:rPr>
          <w:lang w:val="uk-UA"/>
        </w:rPr>
        <w:t>6. Розрахунок кількості та складу шлаку.</w:t>
      </w:r>
    </w:p>
    <w:p w:rsidR="00373F35" w:rsidRPr="004E6F53" w:rsidRDefault="00373F35" w:rsidP="00373F35">
      <w:pPr>
        <w:ind w:firstLine="709"/>
        <w:jc w:val="both"/>
      </w:pPr>
      <w:r>
        <w:rPr>
          <w:lang w:val="uk-UA"/>
        </w:rPr>
        <w:t xml:space="preserve">6.1. </w:t>
      </w:r>
      <w:proofErr w:type="spellStart"/>
      <w:r>
        <w:rPr>
          <w:lang w:val="en-US"/>
        </w:rPr>
        <w:t>SiO</w:t>
      </w:r>
      <w:proofErr w:type="spellEnd"/>
      <w:r w:rsidRPr="004E6F53">
        <w:rPr>
          <w:vertAlign w:val="subscript"/>
        </w:rPr>
        <w:t>2</w:t>
      </w:r>
      <w:r>
        <w:rPr>
          <w:lang w:val="uk-UA"/>
        </w:rPr>
        <w:t>+</w:t>
      </w:r>
      <w:proofErr w:type="spellStart"/>
      <w:r>
        <w:rPr>
          <w:lang w:val="en-US"/>
        </w:rPr>
        <w:t>SiO</w:t>
      </w:r>
      <w:proofErr w:type="spellEnd"/>
      <w:r w:rsidRPr="004E6F53">
        <w:t>: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з кварциту:               </w:t>
      </w:r>
      <w:r w:rsidRPr="003D52EB">
        <w:rPr>
          <w:position w:val="-10"/>
          <w:lang w:val="uk-UA"/>
        </w:rPr>
        <w:object w:dxaOrig="2780" w:dyaOrig="320">
          <v:shape id="_x0000_i1058" type="#_x0000_t75" style="width:193.45pt;height:21.9pt" o:ole="">
            <v:imagedata r:id="rId71" o:title=""/>
          </v:shape>
          <o:OLEObject Type="Embed" ProgID="Equation.3" ShapeID="_x0000_i1058" DrawAspect="Content" ObjectID="_1740813737" r:id="rId72"/>
        </w:object>
      </w:r>
      <w:r>
        <w:rPr>
          <w:lang w:val="uk-UA"/>
        </w:rPr>
        <w:t xml:space="preserve">        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0,97 – вміст </w:t>
      </w:r>
      <w:proofErr w:type="spellStart"/>
      <w:r>
        <w:rPr>
          <w:lang w:val="en-US"/>
        </w:rPr>
        <w:t>SiO</w:t>
      </w:r>
      <w:proofErr w:type="spellEnd"/>
      <w:r>
        <w:rPr>
          <w:vertAlign w:val="subscript"/>
        </w:rPr>
        <w:t>2</w:t>
      </w:r>
      <w:r>
        <w:t xml:space="preserve"> </w:t>
      </w:r>
      <w:r>
        <w:rPr>
          <w:lang w:val="uk-UA"/>
        </w:rPr>
        <w:t>у кварциті;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0,0</w:t>
      </w:r>
      <w:r w:rsidRPr="003D52EB">
        <w:t>8</w:t>
      </w:r>
      <w:r>
        <w:rPr>
          <w:lang w:val="uk-UA"/>
        </w:rPr>
        <w:t xml:space="preserve"> – коефіцієнт переходу </w:t>
      </w:r>
      <w:proofErr w:type="spellStart"/>
      <w:r>
        <w:rPr>
          <w:lang w:val="en-US"/>
        </w:rPr>
        <w:t>SiO</w:t>
      </w:r>
      <w:proofErr w:type="spellEnd"/>
      <w:r>
        <w:rPr>
          <w:vertAlign w:val="subscript"/>
          <w:lang w:val="uk-UA"/>
        </w:rPr>
        <w:t>2</w:t>
      </w:r>
      <w:r>
        <w:rPr>
          <w:lang w:val="uk-UA"/>
        </w:rPr>
        <w:t xml:space="preserve"> до шлаку.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з золи коксу:             </w:t>
      </w:r>
      <w:r w:rsidRPr="003D52EB">
        <w:rPr>
          <w:position w:val="-10"/>
          <w:lang w:val="uk-UA"/>
        </w:rPr>
        <w:object w:dxaOrig="3320" w:dyaOrig="320">
          <v:shape id="_x0000_i1059" type="#_x0000_t75" style="width:231.05pt;height:21.9pt" o:ole="">
            <v:imagedata r:id="rId73" o:title=""/>
          </v:shape>
          <o:OLEObject Type="Embed" ProgID="Equation.3" ShapeID="_x0000_i1059" DrawAspect="Content" ObjectID="_1740813738" r:id="rId74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0,1</w:t>
      </w:r>
      <w:r w:rsidRPr="003D52EB">
        <w:t>1</w:t>
      </w:r>
      <w:r>
        <w:rPr>
          <w:lang w:val="uk-UA"/>
        </w:rPr>
        <w:t xml:space="preserve"> – вміст золи у коксі;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0,</w:t>
      </w:r>
      <w:r w:rsidRPr="003D52EB">
        <w:t>365</w:t>
      </w:r>
      <w:r>
        <w:rPr>
          <w:lang w:val="uk-UA"/>
        </w:rPr>
        <w:t xml:space="preserve"> – вміст </w:t>
      </w:r>
      <w:proofErr w:type="spellStart"/>
      <w:r>
        <w:rPr>
          <w:lang w:val="en-US"/>
        </w:rPr>
        <w:t>SiO</w:t>
      </w:r>
      <w:proofErr w:type="spellEnd"/>
      <w:r>
        <w:rPr>
          <w:vertAlign w:val="subscript"/>
        </w:rPr>
        <w:t>2</w:t>
      </w:r>
      <w:r>
        <w:t xml:space="preserve"> </w:t>
      </w:r>
      <w:r>
        <w:rPr>
          <w:lang w:val="uk-UA"/>
        </w:rPr>
        <w:t>у золі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Всього: </w:t>
      </w:r>
      <w:r w:rsidRPr="003D52EB">
        <w:rPr>
          <w:lang w:val="uk-UA"/>
        </w:rPr>
        <w:t>142</w:t>
      </w:r>
      <w:r>
        <w:rPr>
          <w:lang w:val="uk-UA"/>
        </w:rPr>
        <w:t>,</w:t>
      </w:r>
      <w:r w:rsidRPr="003D52EB">
        <w:rPr>
          <w:lang w:val="uk-UA"/>
        </w:rPr>
        <w:t>47</w:t>
      </w:r>
      <w:r>
        <w:rPr>
          <w:lang w:val="uk-UA"/>
        </w:rPr>
        <w:t>кг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6.2. </w:t>
      </w:r>
      <w:proofErr w:type="spellStart"/>
      <w:r>
        <w:rPr>
          <w:lang w:val="en-US"/>
        </w:rPr>
        <w:t>FeO</w:t>
      </w:r>
      <w:proofErr w:type="spellEnd"/>
      <w:r>
        <w:rPr>
          <w:lang w:val="uk-UA"/>
        </w:rPr>
        <w:t>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3D52EB">
        <w:rPr>
          <w:position w:val="-24"/>
          <w:lang w:val="uk-UA"/>
        </w:rPr>
        <w:object w:dxaOrig="3680" w:dyaOrig="620">
          <v:shape id="_x0000_i1060" type="#_x0000_t75" style="width:256.05pt;height:41.95pt" o:ole="">
            <v:imagedata r:id="rId75" o:title=""/>
          </v:shape>
          <o:OLEObject Type="Embed" ProgID="Equation.3" ShapeID="_x0000_i1060" DrawAspect="Content" ObjectID="_1740813739" r:id="rId76"/>
        </w:object>
      </w:r>
    </w:p>
    <w:p w:rsidR="00373F35" w:rsidRPr="00155B15" w:rsidRDefault="00373F35" w:rsidP="00373F35">
      <w:pPr>
        <w:ind w:firstLine="709"/>
        <w:jc w:val="both"/>
      </w:pPr>
      <w:r>
        <w:rPr>
          <w:lang w:val="uk-UA"/>
        </w:rPr>
        <w:t xml:space="preserve">де 0,337 – вміст </w:t>
      </w:r>
      <w:r>
        <w:rPr>
          <w:lang w:val="en-US"/>
        </w:rPr>
        <w:t>Fe</w:t>
      </w:r>
      <w:r w:rsidRPr="00155B15">
        <w:rPr>
          <w:vertAlign w:val="subscript"/>
        </w:rPr>
        <w:t>2</w:t>
      </w:r>
      <w:r>
        <w:rPr>
          <w:lang w:val="en-US"/>
        </w:rPr>
        <w:t>O</w:t>
      </w:r>
      <w:r w:rsidRPr="00155B15">
        <w:rPr>
          <w:vertAlign w:val="subscript"/>
        </w:rPr>
        <w:t>3</w:t>
      </w:r>
      <w:r>
        <w:rPr>
          <w:lang w:val="uk-UA"/>
        </w:rPr>
        <w:t xml:space="preserve"> у золі коксу.</w:t>
      </w:r>
    </w:p>
    <w:p w:rsidR="00373F35" w:rsidRPr="00155B1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</w:t>
      </w:r>
      <w:r w:rsidRPr="00155B15">
        <w:t>0,01</w:t>
      </w:r>
      <w:r>
        <w:rPr>
          <w:lang w:val="uk-UA"/>
        </w:rPr>
        <w:t xml:space="preserve"> – коефіцієнт переходу </w:t>
      </w:r>
      <w:r>
        <w:rPr>
          <w:lang w:val="en-US"/>
        </w:rPr>
        <w:t>Fe</w:t>
      </w:r>
      <w:r w:rsidRPr="00155B15">
        <w:rPr>
          <w:vertAlign w:val="subscript"/>
        </w:rPr>
        <w:t>2</w:t>
      </w:r>
      <w:r>
        <w:rPr>
          <w:lang w:val="en-US"/>
        </w:rPr>
        <w:t>O</w:t>
      </w:r>
      <w:r w:rsidRPr="00155B15">
        <w:rPr>
          <w:vertAlign w:val="subscript"/>
        </w:rPr>
        <w:t>3</w:t>
      </w:r>
      <w:r w:rsidRPr="00155B15">
        <w:t xml:space="preserve"> </w:t>
      </w:r>
      <w:proofErr w:type="gramStart"/>
      <w:r>
        <w:rPr>
          <w:lang w:val="uk-UA"/>
        </w:rPr>
        <w:t>до</w:t>
      </w:r>
      <w:proofErr w:type="gramEnd"/>
      <w:r>
        <w:rPr>
          <w:lang w:val="uk-UA"/>
        </w:rPr>
        <w:t xml:space="preserve"> шлаку.</w:t>
      </w:r>
    </w:p>
    <w:p w:rsidR="00373F35" w:rsidRPr="00155B1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6.3. </w:t>
      </w:r>
      <w:r>
        <w:rPr>
          <w:lang w:val="en-US"/>
        </w:rPr>
        <w:t>Al</w:t>
      </w:r>
      <w:r>
        <w:rPr>
          <w:vertAlign w:val="subscript"/>
          <w:lang w:val="uk-UA"/>
        </w:rPr>
        <w:t>2</w:t>
      </w:r>
      <w:r>
        <w:rPr>
          <w:lang w:val="en-US"/>
        </w:rPr>
        <w:t>O</w:t>
      </w:r>
      <w:r>
        <w:rPr>
          <w:vertAlign w:val="subscript"/>
          <w:lang w:val="uk-UA"/>
        </w:rPr>
        <w:t>3</w:t>
      </w:r>
      <w:r>
        <w:rPr>
          <w:lang w:val="uk-UA"/>
        </w:rPr>
        <w:t>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155B15">
        <w:rPr>
          <w:position w:val="-10"/>
          <w:lang w:val="uk-UA"/>
        </w:rPr>
        <w:object w:dxaOrig="2780" w:dyaOrig="320">
          <v:shape id="_x0000_i1061" type="#_x0000_t75" style="width:193.45pt;height:21.9pt" o:ole="">
            <v:imagedata r:id="rId77" o:title=""/>
          </v:shape>
          <o:OLEObject Type="Embed" ProgID="Equation.3" ShapeID="_x0000_i1061" DrawAspect="Content" ObjectID="_1740813740" r:id="rId78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0,3 – коефіцієнт переходу </w:t>
      </w:r>
      <w:r>
        <w:rPr>
          <w:lang w:val="en-US"/>
        </w:rPr>
        <w:t>Al</w:t>
      </w:r>
      <w:r w:rsidRPr="00155B15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155B15">
        <w:rPr>
          <w:vertAlign w:val="subscript"/>
          <w:lang w:val="uk-UA"/>
        </w:rPr>
        <w:t>3</w:t>
      </w:r>
      <w:r w:rsidRPr="00155B15">
        <w:rPr>
          <w:lang w:val="uk-UA"/>
        </w:rPr>
        <w:t xml:space="preserve"> </w:t>
      </w:r>
      <w:r>
        <w:rPr>
          <w:lang w:val="uk-UA"/>
        </w:rPr>
        <w:t>до шлаку (табл.6).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22,88 – кількість </w:t>
      </w:r>
      <w:r>
        <w:rPr>
          <w:lang w:val="en-US"/>
        </w:rPr>
        <w:t>Al</w:t>
      </w:r>
      <w:r w:rsidRPr="0010109B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10109B">
        <w:rPr>
          <w:vertAlign w:val="subscript"/>
          <w:lang w:val="uk-UA"/>
        </w:rPr>
        <w:t>3</w:t>
      </w:r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19,8 – кількість </w:t>
      </w:r>
      <w:r>
        <w:rPr>
          <w:lang w:val="en-US"/>
        </w:rPr>
        <w:t>Al</w:t>
      </w:r>
      <w:r w:rsidRPr="00AC5DE4">
        <w:rPr>
          <w:vertAlign w:val="subscript"/>
        </w:rPr>
        <w:t>2</w:t>
      </w:r>
      <w:r>
        <w:rPr>
          <w:lang w:val="en-US"/>
        </w:rPr>
        <w:t>O</w:t>
      </w:r>
      <w:r w:rsidRPr="00AC5DE4">
        <w:rPr>
          <w:vertAlign w:val="subscript"/>
        </w:rPr>
        <w:t>3</w:t>
      </w:r>
      <w:r>
        <w:rPr>
          <w:lang w:val="uk-UA"/>
        </w:rPr>
        <w:t xml:space="preserve">, що вноситься кварцитом. 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6.4.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155B15">
        <w:rPr>
          <w:position w:val="-10"/>
          <w:lang w:val="uk-UA"/>
        </w:rPr>
        <w:object w:dxaOrig="2540" w:dyaOrig="320">
          <v:shape id="_x0000_i1062" type="#_x0000_t75" style="width:177.2pt;height:21.9pt" o:ole="">
            <v:imagedata r:id="rId79" o:title=""/>
          </v:shape>
          <o:OLEObject Type="Embed" ProgID="Equation.3" ShapeID="_x0000_i1062" DrawAspect="Content" ObjectID="_1740813741" r:id="rId80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0,5 – коефіцієнт переходу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 xml:space="preserve"> до шлаку (табл.6) 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3,66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12,6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, що вноситься кварцитом.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6.5.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155B15">
        <w:rPr>
          <w:position w:val="-10"/>
          <w:lang w:val="uk-UA"/>
        </w:rPr>
        <w:object w:dxaOrig="2540" w:dyaOrig="320">
          <v:shape id="_x0000_i1063" type="#_x0000_t75" style="width:177.2pt;height:21.9pt" o:ole="">
            <v:imagedata r:id="rId81" o:title=""/>
          </v:shape>
          <o:OLEObject Type="Embed" ProgID="Equation.3" ShapeID="_x0000_i1063" DrawAspect="Content" ObjectID="_1740813742" r:id="rId82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0,75 – коефіцієнт переходу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 xml:space="preserve"> до шлаку.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1,55 – кількість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3,6 – кількість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, що вноситься кварцитом.</w:t>
      </w:r>
    </w:p>
    <w:p w:rsidR="00373F35" w:rsidRDefault="00373F35" w:rsidP="00373F35">
      <w:pPr>
        <w:ind w:firstLine="709"/>
        <w:rPr>
          <w:lang w:val="uk-UA"/>
        </w:rPr>
      </w:pPr>
      <w:r>
        <w:rPr>
          <w:lang w:val="uk-UA"/>
        </w:rPr>
        <w:t>Таблиця 2.9 - Розрахунковий склад шлаку.</w:t>
      </w:r>
    </w:p>
    <w:tbl>
      <w:tblPr>
        <w:tblStyle w:val="a3"/>
        <w:tblW w:w="0" w:type="auto"/>
        <w:tblLook w:val="01E0"/>
      </w:tblPr>
      <w:tblGrid>
        <w:gridCol w:w="3217"/>
        <w:gridCol w:w="3188"/>
        <w:gridCol w:w="3166"/>
      </w:tblGrid>
      <w:tr w:rsidR="00373F35" w:rsidTr="00827A11"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Елемент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</w:tr>
      <w:tr w:rsidR="00373F35" w:rsidTr="00827A11">
        <w:tc>
          <w:tcPr>
            <w:tcW w:w="3379" w:type="dxa"/>
          </w:tcPr>
          <w:p w:rsidR="00373F35" w:rsidRPr="00327242" w:rsidRDefault="00373F35" w:rsidP="00827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+SiO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142,6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85,1</w:t>
            </w:r>
          </w:p>
        </w:tc>
      </w:tr>
      <w:tr w:rsidR="00373F35" w:rsidTr="00827A11">
        <w:tc>
          <w:tcPr>
            <w:tcW w:w="3379" w:type="dxa"/>
          </w:tcPr>
          <w:p w:rsidR="00373F35" w:rsidRPr="00327242" w:rsidRDefault="00373F35" w:rsidP="00827A1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FeO</w:t>
            </w:r>
            <w:proofErr w:type="spellEnd"/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</w:tr>
      <w:tr w:rsidR="00373F35" w:rsidTr="00827A11">
        <w:tc>
          <w:tcPr>
            <w:tcW w:w="3379" w:type="dxa"/>
          </w:tcPr>
          <w:p w:rsidR="00373F35" w:rsidRPr="00327242" w:rsidRDefault="00373F35" w:rsidP="00827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12,78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</w:tr>
      <w:tr w:rsidR="00373F35" w:rsidTr="00827A11">
        <w:tc>
          <w:tcPr>
            <w:tcW w:w="3379" w:type="dxa"/>
          </w:tcPr>
          <w:p w:rsidR="00373F35" w:rsidRPr="00327242" w:rsidRDefault="00373F35" w:rsidP="00827A1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CaO</w:t>
            </w:r>
            <w:proofErr w:type="spellEnd"/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8,13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</w:tr>
      <w:tr w:rsidR="00373F35" w:rsidTr="00827A11">
        <w:tc>
          <w:tcPr>
            <w:tcW w:w="3379" w:type="dxa"/>
          </w:tcPr>
          <w:p w:rsidR="00373F35" w:rsidRPr="00327242" w:rsidRDefault="00373F35" w:rsidP="00827A1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MgO</w:t>
            </w:r>
            <w:proofErr w:type="spellEnd"/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3,86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</w:tr>
      <w:tr w:rsidR="00373F35" w:rsidTr="00827A11">
        <w:tc>
          <w:tcPr>
            <w:tcW w:w="3379" w:type="dxa"/>
          </w:tcPr>
          <w:p w:rsidR="00373F35" w:rsidRPr="00327242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167,52</w:t>
            </w:r>
          </w:p>
        </w:tc>
        <w:tc>
          <w:tcPr>
            <w:tcW w:w="3379" w:type="dxa"/>
          </w:tcPr>
          <w:p w:rsidR="00373F35" w:rsidRDefault="00373F35" w:rsidP="00827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373F35" w:rsidRDefault="00373F35" w:rsidP="00373F35">
      <w:pPr>
        <w:ind w:firstLine="709"/>
        <w:jc w:val="center"/>
        <w:rPr>
          <w:lang w:val="uk-UA"/>
        </w:rPr>
      </w:pPr>
    </w:p>
    <w:p w:rsidR="00373F35" w:rsidRPr="00F42EBF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Слід відзначити, що у реальних умовах вміст </w:t>
      </w:r>
      <w:proofErr w:type="spellStart"/>
      <w:r>
        <w:rPr>
          <w:lang w:val="en-US"/>
        </w:rPr>
        <w:t>SiO</w:t>
      </w:r>
      <w:proofErr w:type="spellEnd"/>
      <w:r>
        <w:rPr>
          <w:lang w:val="uk-UA"/>
        </w:rPr>
        <w:t xml:space="preserve"> у суміші </w:t>
      </w:r>
      <w:proofErr w:type="spellStart"/>
      <w:r>
        <w:rPr>
          <w:lang w:val="en-US"/>
        </w:rPr>
        <w:t>SiO</w:t>
      </w:r>
      <w:proofErr w:type="spellEnd"/>
      <w:r w:rsidRPr="00F42EBF">
        <w:rPr>
          <w:vertAlign w:val="subscript"/>
          <w:lang w:val="uk-UA"/>
        </w:rPr>
        <w:t>2</w:t>
      </w:r>
      <w:r w:rsidRPr="00F42EBF">
        <w:rPr>
          <w:lang w:val="uk-UA"/>
        </w:rPr>
        <w:t>+</w:t>
      </w:r>
      <w:proofErr w:type="spellStart"/>
      <w:r>
        <w:rPr>
          <w:lang w:val="en-US"/>
        </w:rPr>
        <w:t>SiO</w:t>
      </w:r>
      <w:proofErr w:type="spellEnd"/>
      <w:r>
        <w:rPr>
          <w:lang w:val="uk-UA"/>
        </w:rPr>
        <w:t xml:space="preserve"> при виробництві ФС75 складає 75% та </w:t>
      </w:r>
      <w:proofErr w:type="spellStart"/>
      <w:r>
        <w:rPr>
          <w:lang w:val="en-US"/>
        </w:rPr>
        <w:t>SiO</w:t>
      </w:r>
      <w:proofErr w:type="spellEnd"/>
      <w:r>
        <w:rPr>
          <w:lang w:val="uk-UA"/>
        </w:rPr>
        <w:t xml:space="preserve"> не виноситься з печі зі шлаком, а при</w:t>
      </w:r>
      <w:r>
        <w:rPr>
          <w:lang w:val="uk-UA"/>
        </w:rPr>
        <w:t>й</w:t>
      </w:r>
      <w:r>
        <w:rPr>
          <w:lang w:val="uk-UA"/>
        </w:rPr>
        <w:t>має участь у реакціях відновлення кремнію.</w:t>
      </w:r>
    </w:p>
    <w:p w:rsidR="00373F35" w:rsidRDefault="00373F35" w:rsidP="00373F35">
      <w:pPr>
        <w:ind w:firstLine="709"/>
        <w:jc w:val="both"/>
        <w:rPr>
          <w:lang w:val="uk-UA"/>
        </w:rPr>
      </w:pP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6. Розрахунок кількості газів.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6.1. Летючі коксу: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F42EBF">
        <w:rPr>
          <w:position w:val="-10"/>
          <w:lang w:val="uk-UA"/>
        </w:rPr>
        <w:object w:dxaOrig="2280" w:dyaOrig="320">
          <v:shape id="_x0000_i1064" type="#_x0000_t75" style="width:159.05pt;height:21.9pt" o:ole="">
            <v:imagedata r:id="rId83" o:title=""/>
          </v:shape>
          <o:OLEObject Type="Embed" ProgID="Equation.3" ShapeID="_x0000_i1064" DrawAspect="Content" ObjectID="_1740813743" r:id="rId84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0,025 – вміст летючих у коксі.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6.2. Припускаємо, що весь кокс, що згорає на колошнику печі, окисл</w:t>
      </w:r>
      <w:r>
        <w:rPr>
          <w:lang w:val="uk-UA"/>
        </w:rPr>
        <w:t>ю</w:t>
      </w:r>
      <w:r>
        <w:rPr>
          <w:lang w:val="uk-UA"/>
        </w:rPr>
        <w:t xml:space="preserve">ється до </w:t>
      </w:r>
      <w:proofErr w:type="spellStart"/>
      <w:r>
        <w:rPr>
          <w:lang w:val="uk-UA"/>
        </w:rPr>
        <w:t>СО</w:t>
      </w:r>
      <w:r>
        <w:rPr>
          <w:vertAlign w:val="subscript"/>
          <w:lang w:val="uk-UA"/>
        </w:rPr>
        <w:t>2</w:t>
      </w:r>
      <w:proofErr w:type="spellEnd"/>
      <w:r>
        <w:rPr>
          <w:lang w:val="uk-UA"/>
        </w:rPr>
        <w:t xml:space="preserve">. Тоді отримаємо </w:t>
      </w:r>
      <w:proofErr w:type="spellStart"/>
      <w:r>
        <w:rPr>
          <w:lang w:val="uk-UA"/>
        </w:rPr>
        <w:t>СО</w:t>
      </w:r>
      <w:r>
        <w:rPr>
          <w:vertAlign w:val="subscript"/>
          <w:lang w:val="uk-UA"/>
        </w:rPr>
        <w:t>2</w:t>
      </w:r>
      <w:proofErr w:type="spellEnd"/>
      <w:r>
        <w:rPr>
          <w:lang w:val="uk-UA"/>
        </w:rPr>
        <w:t>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B65DDB">
        <w:rPr>
          <w:position w:val="-24"/>
          <w:lang w:val="uk-UA"/>
        </w:rPr>
        <w:object w:dxaOrig="3019" w:dyaOrig="620">
          <v:shape id="_x0000_i1065" type="#_x0000_t75" style="width:210.35pt;height:41.95pt" o:ole="">
            <v:imagedata r:id="rId85" o:title=""/>
          </v:shape>
          <o:OLEObject Type="Embed" ProgID="Equation.3" ShapeID="_x0000_i1065" DrawAspect="Content" ObjectID="_1740813744" r:id="rId86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0,1 – 10% коксу, що згорають на колошнику печі;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0,85 – кількість вуглецю у коксі.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Для цього необхідно кисню повітря: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B65DDB">
        <w:rPr>
          <w:position w:val="-24"/>
          <w:lang w:val="uk-UA"/>
        </w:rPr>
        <w:object w:dxaOrig="3000" w:dyaOrig="620">
          <v:shape id="_x0000_i1066" type="#_x0000_t75" style="width:209.1pt;height:41.95pt" o:ole="">
            <v:imagedata r:id="rId87" o:title=""/>
          </v:shape>
          <o:OLEObject Type="Embed" ProgID="Equation.3" ShapeID="_x0000_i1066" DrawAspect="Content" ObjectID="_1740813745" r:id="rId88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6.3. Припустимо, що при відновленні елементів весь вуглець окислюється до СО. Тоді отримуємо СО при відно</w:t>
      </w:r>
      <w:r>
        <w:rPr>
          <w:lang w:val="uk-UA"/>
        </w:rPr>
        <w:t>в</w:t>
      </w:r>
      <w:r>
        <w:rPr>
          <w:lang w:val="uk-UA"/>
        </w:rPr>
        <w:t>ленні: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1) </w:t>
      </w:r>
      <w:proofErr w:type="spellStart"/>
      <w:r>
        <w:rPr>
          <w:lang w:val="en-US"/>
        </w:rPr>
        <w:t>SiO</w:t>
      </w:r>
      <w:proofErr w:type="spellEnd"/>
      <w:r w:rsidRPr="00B65DDB">
        <w:rPr>
          <w:vertAlign w:val="subscript"/>
        </w:rPr>
        <w:t>2</w:t>
      </w:r>
      <w:r>
        <w:rPr>
          <w:lang w:val="uk-UA"/>
        </w:rPr>
        <w:t>:</w:t>
      </w:r>
    </w:p>
    <w:p w:rsidR="00373F35" w:rsidRPr="000D104D" w:rsidRDefault="00373F35" w:rsidP="00373F35">
      <w:pPr>
        <w:ind w:firstLine="709"/>
        <w:jc w:val="center"/>
        <w:rPr>
          <w:lang w:val="en-US"/>
        </w:rPr>
      </w:pPr>
      <w:r w:rsidRPr="00B65DDB">
        <w:rPr>
          <w:position w:val="-24"/>
          <w:lang w:val="uk-UA"/>
        </w:rPr>
        <w:object w:dxaOrig="3700" w:dyaOrig="620">
          <v:shape id="_x0000_i1067" type="#_x0000_t75" style="width:257.95pt;height:41.95pt" o:ole="">
            <v:imagedata r:id="rId89" o:title=""/>
          </v:shape>
          <o:OLEObject Type="Embed" ProgID="Equation.3" ShapeID="_x0000_i1067" DrawAspect="Content" ObjectID="_1740813746" r:id="rId90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33,4 – кількість </w:t>
      </w:r>
      <w:proofErr w:type="spellStart"/>
      <w:r>
        <w:rPr>
          <w:lang w:val="en-US"/>
        </w:rPr>
        <w:t>SiO</w:t>
      </w:r>
      <w:proofErr w:type="spellEnd"/>
      <w:r w:rsidRPr="00823F77">
        <w:rPr>
          <w:vertAlign w:val="subscript"/>
        </w:rPr>
        <w:t>2</w:t>
      </w:r>
      <w:r w:rsidRPr="00823F77">
        <w:t xml:space="preserve"> </w:t>
      </w:r>
      <w:r>
        <w:rPr>
          <w:lang w:val="uk-UA"/>
        </w:rPr>
        <w:t>у золі коксу;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0,92 – ступень відновлення кремнію (табл.6).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2) </w:t>
      </w:r>
      <w:r>
        <w:rPr>
          <w:lang w:val="en-US"/>
        </w:rPr>
        <w:t>Fe</w:t>
      </w:r>
      <w:r w:rsidRPr="003F6DEF">
        <w:rPr>
          <w:vertAlign w:val="subscript"/>
        </w:rPr>
        <w:t>2</w:t>
      </w:r>
      <w:r>
        <w:rPr>
          <w:lang w:val="en-US"/>
        </w:rPr>
        <w:t>O</w:t>
      </w:r>
      <w:r w:rsidRPr="003F6DEF">
        <w:rPr>
          <w:vertAlign w:val="subscript"/>
        </w:rPr>
        <w:t>3</w:t>
      </w:r>
      <w:r>
        <w:rPr>
          <w:lang w:val="uk-UA"/>
        </w:rPr>
        <w:t>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63670A">
        <w:rPr>
          <w:position w:val="-24"/>
          <w:lang w:val="uk-UA"/>
        </w:rPr>
        <w:object w:dxaOrig="2140" w:dyaOrig="620">
          <v:shape id="_x0000_i1068" type="#_x0000_t75" style="width:149pt;height:41.95pt" o:ole="">
            <v:imagedata r:id="rId91" o:title=""/>
          </v:shape>
          <o:OLEObject Type="Embed" ProgID="Equation.3" ShapeID="_x0000_i1068" DrawAspect="Content" ObjectID="_1740813747" r:id="rId92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30,8 – кількість </w:t>
      </w:r>
      <w:r>
        <w:rPr>
          <w:lang w:val="en-US"/>
        </w:rPr>
        <w:t>Fe</w:t>
      </w:r>
      <w:r w:rsidRPr="0063670A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63670A">
        <w:rPr>
          <w:vertAlign w:val="subscript"/>
          <w:lang w:val="uk-UA"/>
        </w:rPr>
        <w:t>3</w:t>
      </w:r>
      <w:r w:rsidRPr="0063670A">
        <w:rPr>
          <w:lang w:val="uk-UA"/>
        </w:rPr>
        <w:t xml:space="preserve"> </w:t>
      </w:r>
      <w:r>
        <w:rPr>
          <w:lang w:val="uk-UA"/>
        </w:rPr>
        <w:t>у золі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0,99 – ступень відновлення заліза (табл.6).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3) </w:t>
      </w:r>
      <w:r>
        <w:rPr>
          <w:lang w:val="en-US"/>
        </w:rPr>
        <w:t>Al</w:t>
      </w:r>
      <w:r w:rsidRPr="0063670A">
        <w:rPr>
          <w:vertAlign w:val="subscript"/>
        </w:rPr>
        <w:t>2</w:t>
      </w:r>
      <w:r>
        <w:rPr>
          <w:lang w:val="en-US"/>
        </w:rPr>
        <w:t>O</w:t>
      </w:r>
      <w:r w:rsidRPr="0063670A">
        <w:rPr>
          <w:vertAlign w:val="subscript"/>
        </w:rPr>
        <w:t>3</w:t>
      </w:r>
      <w:r>
        <w:rPr>
          <w:lang w:val="uk-UA"/>
        </w:rPr>
        <w:t>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63670A">
        <w:rPr>
          <w:position w:val="-24"/>
          <w:lang w:val="uk-UA"/>
        </w:rPr>
        <w:object w:dxaOrig="3120" w:dyaOrig="620">
          <v:shape id="_x0000_i1069" type="#_x0000_t75" style="width:217.25pt;height:41.95pt" o:ole="">
            <v:imagedata r:id="rId93" o:title=""/>
          </v:shape>
          <o:OLEObject Type="Embed" ProgID="Equation.3" ShapeID="_x0000_i1069" DrawAspect="Content" ObjectID="_1740813748" r:id="rId94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0,7 – ступень відновлення алюмінію (табл.6).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22,88 – кількість </w:t>
      </w:r>
      <w:r>
        <w:rPr>
          <w:lang w:val="en-US"/>
        </w:rPr>
        <w:t>Al</w:t>
      </w:r>
      <w:r w:rsidRPr="0010109B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10109B">
        <w:rPr>
          <w:vertAlign w:val="subscript"/>
          <w:lang w:val="uk-UA"/>
        </w:rPr>
        <w:t>3</w:t>
      </w:r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19,8 – кількість </w:t>
      </w:r>
      <w:r>
        <w:rPr>
          <w:lang w:val="en-US"/>
        </w:rPr>
        <w:t>Al</w:t>
      </w:r>
      <w:r w:rsidRPr="00AC5DE4">
        <w:rPr>
          <w:vertAlign w:val="subscript"/>
        </w:rPr>
        <w:t>2</w:t>
      </w:r>
      <w:r>
        <w:rPr>
          <w:lang w:val="en-US"/>
        </w:rPr>
        <w:t>O</w:t>
      </w:r>
      <w:r w:rsidRPr="00AC5DE4">
        <w:rPr>
          <w:vertAlign w:val="subscript"/>
        </w:rPr>
        <w:t>3</w:t>
      </w:r>
      <w:r>
        <w:rPr>
          <w:lang w:val="uk-UA"/>
        </w:rPr>
        <w:t>, що вноситься кварцитом.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4)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63670A">
        <w:rPr>
          <w:position w:val="-24"/>
          <w:lang w:val="uk-UA"/>
        </w:rPr>
        <w:object w:dxaOrig="2900" w:dyaOrig="620">
          <v:shape id="_x0000_i1070" type="#_x0000_t75" style="width:202.25pt;height:41.95pt" o:ole="">
            <v:imagedata r:id="rId95" o:title=""/>
          </v:shape>
          <o:OLEObject Type="Embed" ProgID="Equation.3" ShapeID="_x0000_i1070" DrawAspect="Content" ObjectID="_1740813749" r:id="rId96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0,5 – ступень відновлення кальцію (табл.6). 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3,66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12,6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, що вноситься кварцитом.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5)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63670A">
        <w:rPr>
          <w:position w:val="-24"/>
          <w:lang w:val="uk-UA"/>
        </w:rPr>
        <w:object w:dxaOrig="2760" w:dyaOrig="620">
          <v:shape id="_x0000_i1071" type="#_x0000_t75" style="width:192.2pt;height:41.95pt" o:ole="">
            <v:imagedata r:id="rId97" o:title=""/>
          </v:shape>
          <o:OLEObject Type="Embed" ProgID="Equation.3" ShapeID="_x0000_i1071" DrawAspect="Content" ObjectID="_1740813750" r:id="rId98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0,25 – ступень відновлення магнію (табл.6).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1,55 – кількість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3,6 – кількість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, що вноситься кварцитом.</w:t>
      </w:r>
    </w:p>
    <w:p w:rsidR="00373F35" w:rsidRPr="0063670A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6) Всього СО: 1570,56кг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6.4. З газами виноситься: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1) Алюмінію: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63670A">
        <w:rPr>
          <w:position w:val="-24"/>
          <w:lang w:val="uk-UA"/>
        </w:rPr>
        <w:object w:dxaOrig="3560" w:dyaOrig="620">
          <v:shape id="_x0000_i1072" type="#_x0000_t75" style="width:247.95pt;height:41.95pt" o:ole="">
            <v:imagedata r:id="rId99" o:title=""/>
          </v:shape>
          <o:OLEObject Type="Embed" ProgID="Equation.3" ShapeID="_x0000_i1072" DrawAspect="Content" ObjectID="_1740813751" r:id="rId100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22,88 – кількість </w:t>
      </w:r>
      <w:r>
        <w:rPr>
          <w:lang w:val="en-US"/>
        </w:rPr>
        <w:t>Al</w:t>
      </w:r>
      <w:r w:rsidRPr="0010109B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10109B">
        <w:rPr>
          <w:vertAlign w:val="subscript"/>
          <w:lang w:val="uk-UA"/>
        </w:rPr>
        <w:t>3</w:t>
      </w:r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19,8 – кількість </w:t>
      </w:r>
      <w:r>
        <w:rPr>
          <w:lang w:val="en-US"/>
        </w:rPr>
        <w:t>Al</w:t>
      </w:r>
      <w:r w:rsidRPr="00AC5DE4">
        <w:rPr>
          <w:vertAlign w:val="subscript"/>
        </w:rPr>
        <w:t>2</w:t>
      </w:r>
      <w:r>
        <w:rPr>
          <w:lang w:val="en-US"/>
        </w:rPr>
        <w:t>O</w:t>
      </w:r>
      <w:r w:rsidRPr="00AC5DE4">
        <w:rPr>
          <w:vertAlign w:val="subscript"/>
        </w:rPr>
        <w:t>3</w:t>
      </w:r>
      <w:r>
        <w:rPr>
          <w:lang w:val="uk-UA"/>
        </w:rPr>
        <w:t>, що вноситься кварцитом.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     0,7 – кількість </w:t>
      </w:r>
      <w:r>
        <w:rPr>
          <w:lang w:val="en-US"/>
        </w:rPr>
        <w:t>Al</w:t>
      </w:r>
      <w:r w:rsidRPr="0010109B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10109B">
        <w:rPr>
          <w:vertAlign w:val="subscript"/>
          <w:lang w:val="uk-UA"/>
        </w:rPr>
        <w:t>3</w:t>
      </w:r>
      <w:r>
        <w:rPr>
          <w:lang w:val="uk-UA"/>
        </w:rPr>
        <w:t>, що відновлюється у печі (тадл.6).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0,15 – кількість </w:t>
      </w:r>
      <w:r>
        <w:rPr>
          <w:lang w:val="en-US"/>
        </w:rPr>
        <w:t>Al</w:t>
      </w:r>
      <w:r w:rsidRPr="0010109B">
        <w:t xml:space="preserve">, </w:t>
      </w:r>
      <w:r>
        <w:rPr>
          <w:lang w:val="uk-UA"/>
        </w:rPr>
        <w:t>що відновившись виноситься з газами (табл.7).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2) Кальцію: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63670A">
        <w:rPr>
          <w:position w:val="-24"/>
          <w:lang w:val="uk-UA"/>
        </w:rPr>
        <w:object w:dxaOrig="3180" w:dyaOrig="620">
          <v:shape id="_x0000_i1073" type="#_x0000_t75" style="width:221.65pt;height:41.95pt" o:ole="">
            <v:imagedata r:id="rId101" o:title=""/>
          </v:shape>
          <o:OLEObject Type="Embed" ProgID="Equation.3" ShapeID="_x0000_i1073" DrawAspect="Content" ObjectID="_1740813752" r:id="rId102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3,66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12,6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, що вноситься кварцитом.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0,5 – кількість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>, що відновлюється у печі (табл.6).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0,3 – кількість </w:t>
      </w:r>
      <w:proofErr w:type="spellStart"/>
      <w:r>
        <w:rPr>
          <w:lang w:val="uk-UA"/>
        </w:rPr>
        <w:t>Са</w:t>
      </w:r>
      <w:proofErr w:type="spellEnd"/>
      <w:r>
        <w:rPr>
          <w:lang w:val="uk-UA"/>
        </w:rPr>
        <w:t>,  що відновившись виноситься з газами (табл.7).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3) Магнію: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63670A">
        <w:rPr>
          <w:position w:val="-24"/>
          <w:lang w:val="uk-UA"/>
        </w:rPr>
        <w:object w:dxaOrig="3320" w:dyaOrig="620">
          <v:shape id="_x0000_i1074" type="#_x0000_t75" style="width:231.05pt;height:41.95pt" o:ole="">
            <v:imagedata r:id="rId103" o:title=""/>
          </v:shape>
          <o:OLEObject Type="Embed" ProgID="Equation.3" ShapeID="_x0000_i1074" DrawAspect="Content" ObjectID="_1740813753" r:id="rId104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 1,55 – кількість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3,6 – кількість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, що вноситься кварцитом.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0,25 – кількість </w:t>
      </w:r>
      <w:proofErr w:type="spellStart"/>
      <w:r>
        <w:rPr>
          <w:lang w:val="en-US"/>
        </w:rPr>
        <w:t>MgO</w:t>
      </w:r>
      <w:proofErr w:type="spellEnd"/>
      <w:r>
        <w:rPr>
          <w:lang w:val="uk-UA"/>
        </w:rPr>
        <w:t>, що відновлюється у печі (табл.6).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0,4 – кількість </w:t>
      </w:r>
      <w:r>
        <w:rPr>
          <w:lang w:val="en-US"/>
        </w:rPr>
        <w:t>Mg</w:t>
      </w:r>
      <w:r>
        <w:rPr>
          <w:lang w:val="uk-UA"/>
        </w:rPr>
        <w:t>, що відновившись виноситься з газами (табл.7).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4) Фосфору: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F42EBF">
        <w:rPr>
          <w:position w:val="-10"/>
          <w:lang w:val="uk-UA"/>
        </w:rPr>
        <w:object w:dxaOrig="1800" w:dyaOrig="320">
          <v:shape id="_x0000_i1075" type="#_x0000_t75" style="width:125.2pt;height:21.9pt" o:ole="">
            <v:imagedata r:id="rId105" o:title=""/>
          </v:shape>
          <o:OLEObject Type="Embed" ProgID="Equation.3" ShapeID="_x0000_i1075" DrawAspect="Content" ObjectID="_1740813754" r:id="rId106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0,18 – кількість фосфору, що вноситься золою коксу.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0,5 – кількість фосфору, що відновившись виноситься з газами (табл.7).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Всього виноситься: 4,1кг</w: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6.5. Волога коксу: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F42EBF">
        <w:rPr>
          <w:position w:val="-10"/>
          <w:lang w:val="uk-UA"/>
        </w:rPr>
        <w:object w:dxaOrig="1980" w:dyaOrig="320">
          <v:shape id="_x0000_i1076" type="#_x0000_t75" style="width:137.75pt;height:21.9pt" o:ole="">
            <v:imagedata r:id="rId107" o:title=""/>
          </v:shape>
          <o:OLEObject Type="Embed" ProgID="Equation.3" ShapeID="_x0000_i1076" DrawAspect="Content" ObjectID="_1740813755" r:id="rId108"/>
        </w:object>
      </w: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де 0,095 – вміст вологи у коксі.</w:t>
      </w:r>
    </w:p>
    <w:p w:rsidR="00373F35" w:rsidRDefault="00373F35" w:rsidP="00373F35">
      <w:pPr>
        <w:ind w:firstLine="709"/>
        <w:jc w:val="both"/>
        <w:rPr>
          <w:lang w:val="uk-UA"/>
        </w:rPr>
      </w:pPr>
    </w:p>
    <w:p w:rsidR="00373F35" w:rsidRDefault="00373F35" w:rsidP="00373F35">
      <w:pPr>
        <w:ind w:firstLine="709"/>
        <w:jc w:val="both"/>
        <w:rPr>
          <w:lang w:val="uk-UA"/>
        </w:rPr>
      </w:pPr>
      <w:r>
        <w:rPr>
          <w:lang w:val="uk-UA"/>
        </w:rPr>
        <w:t>7. Матеріальний баланс виплавки феросиліцію марки ФС75 наведено у таблиці 2.10.</w:t>
      </w:r>
    </w:p>
    <w:p w:rsidR="00373F35" w:rsidRPr="00516771" w:rsidRDefault="00373F35" w:rsidP="00373F35">
      <w:pPr>
        <w:pStyle w:val="1"/>
        <w:rPr>
          <w:sz w:val="28"/>
          <w:szCs w:val="28"/>
          <w:lang w:val="ru-RU"/>
        </w:rPr>
      </w:pPr>
      <w:proofErr w:type="spellStart"/>
      <w:r w:rsidRPr="00516771">
        <w:rPr>
          <w:sz w:val="28"/>
          <w:szCs w:val="28"/>
          <w:lang w:val="ru-RU"/>
        </w:rPr>
        <w:t>Таблиця</w:t>
      </w:r>
      <w:proofErr w:type="spellEnd"/>
      <w:r w:rsidRPr="00516771">
        <w:rPr>
          <w:sz w:val="28"/>
          <w:szCs w:val="28"/>
          <w:lang w:val="ru-RU"/>
        </w:rPr>
        <w:t xml:space="preserve"> 2.10 - </w:t>
      </w:r>
      <w:proofErr w:type="spellStart"/>
      <w:r w:rsidRPr="00516771">
        <w:rPr>
          <w:sz w:val="28"/>
          <w:szCs w:val="28"/>
          <w:lang w:val="ru-RU"/>
        </w:rPr>
        <w:t>Матеріальний</w:t>
      </w:r>
      <w:proofErr w:type="spellEnd"/>
      <w:r w:rsidRPr="00516771">
        <w:rPr>
          <w:sz w:val="28"/>
          <w:szCs w:val="28"/>
          <w:lang w:val="ru-RU"/>
        </w:rPr>
        <w:t xml:space="preserve"> баланс </w:t>
      </w:r>
      <w:proofErr w:type="spellStart"/>
      <w:r w:rsidRPr="00516771">
        <w:rPr>
          <w:sz w:val="28"/>
          <w:szCs w:val="28"/>
          <w:lang w:val="ru-RU"/>
        </w:rPr>
        <w:t>виплавки</w:t>
      </w:r>
      <w:proofErr w:type="spellEnd"/>
      <w:r w:rsidRPr="00516771">
        <w:rPr>
          <w:sz w:val="28"/>
          <w:szCs w:val="28"/>
          <w:lang w:val="ru-RU"/>
        </w:rPr>
        <w:t xml:space="preserve"> </w:t>
      </w:r>
      <w:proofErr w:type="spellStart"/>
      <w:r w:rsidRPr="00516771">
        <w:rPr>
          <w:sz w:val="28"/>
          <w:szCs w:val="28"/>
          <w:lang w:val="ru-RU"/>
        </w:rPr>
        <w:t>феросиліцію</w:t>
      </w:r>
      <w:proofErr w:type="spellEnd"/>
      <w:r w:rsidRPr="00516771">
        <w:rPr>
          <w:sz w:val="28"/>
          <w:szCs w:val="28"/>
          <w:lang w:val="ru-RU"/>
        </w:rPr>
        <w:t xml:space="preserve"> марки ФС75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8"/>
        <w:gridCol w:w="5069"/>
      </w:tblGrid>
      <w:tr w:rsidR="00373F35" w:rsidTr="00827A11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Задано</w:t>
            </w:r>
          </w:p>
        </w:tc>
        <w:tc>
          <w:tcPr>
            <w:tcW w:w="5069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Отримано</w:t>
            </w:r>
          </w:p>
        </w:tc>
      </w:tr>
      <w:tr w:rsidR="00373F35" w:rsidTr="00827A11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Кварцит                                         1800кг</w:t>
            </w:r>
          </w:p>
        </w:tc>
        <w:tc>
          <w:tcPr>
            <w:tcW w:w="5069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Сплаву                                       1003,93кг</w:t>
            </w:r>
          </w:p>
        </w:tc>
      </w:tr>
      <w:tr w:rsidR="00373F35" w:rsidTr="00827A11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Кокс                                                 960кг</w:t>
            </w:r>
          </w:p>
        </w:tc>
        <w:tc>
          <w:tcPr>
            <w:tcW w:w="5069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Шлаку                                          164,52кг</w:t>
            </w:r>
          </w:p>
        </w:tc>
      </w:tr>
      <w:tr w:rsidR="00373F35" w:rsidTr="00827A11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Залізна стружка                              213кг</w:t>
            </w:r>
          </w:p>
        </w:tc>
        <w:tc>
          <w:tcPr>
            <w:tcW w:w="5069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Газів:</w:t>
            </w:r>
          </w:p>
        </w:tc>
      </w:tr>
      <w:tr w:rsidR="00373F35" w:rsidTr="00827A11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Кисню з атмосфери                   197,06кг</w:t>
            </w:r>
          </w:p>
        </w:tc>
        <w:tc>
          <w:tcPr>
            <w:tcW w:w="5069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Летючі                                        21,73кг</w:t>
            </w:r>
          </w:p>
        </w:tc>
      </w:tr>
      <w:tr w:rsidR="00373F35" w:rsidTr="00827A11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</w:p>
        </w:tc>
        <w:tc>
          <w:tcPr>
            <w:tcW w:w="5069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proofErr w:type="spellStart"/>
            <w:r>
              <w:rPr>
                <w:lang w:val="uk-UA"/>
              </w:rPr>
              <w:t>СО</w:t>
            </w:r>
            <w:r>
              <w:rPr>
                <w:vertAlign w:val="subscript"/>
                <w:lang w:val="uk-UA"/>
              </w:rPr>
              <w:t>2</w:t>
            </w:r>
            <w:proofErr w:type="spellEnd"/>
            <w:r>
              <w:rPr>
                <w:lang w:val="uk-UA"/>
              </w:rPr>
              <w:t xml:space="preserve">                                           270,96кг</w:t>
            </w:r>
          </w:p>
        </w:tc>
      </w:tr>
      <w:tr w:rsidR="00373F35" w:rsidTr="00827A11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</w:p>
        </w:tc>
        <w:tc>
          <w:tcPr>
            <w:tcW w:w="5069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СО                                           1570,56кг</w:t>
            </w:r>
          </w:p>
        </w:tc>
      </w:tr>
      <w:tr w:rsidR="00373F35" w:rsidTr="00827A11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</w:p>
        </w:tc>
        <w:tc>
          <w:tcPr>
            <w:tcW w:w="5069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Винос                                                4,1кг</w:t>
            </w:r>
          </w:p>
        </w:tc>
      </w:tr>
      <w:tr w:rsidR="00373F35" w:rsidTr="00827A1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068" w:type="dxa"/>
            <w:shd w:val="clear" w:color="auto" w:fill="auto"/>
          </w:tcPr>
          <w:p w:rsidR="00373F35" w:rsidRDefault="00373F35" w:rsidP="00827A11">
            <w:pPr>
              <w:jc w:val="both"/>
              <w:rPr>
                <w:lang w:val="uk-UA"/>
              </w:rPr>
            </w:pPr>
          </w:p>
        </w:tc>
        <w:tc>
          <w:tcPr>
            <w:tcW w:w="5069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Вологи                                             91,2кг</w:t>
            </w:r>
          </w:p>
        </w:tc>
      </w:tr>
      <w:tr w:rsidR="00373F35" w:rsidTr="00827A11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068" w:type="dxa"/>
            <w:shd w:val="clear" w:color="auto" w:fill="auto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Всього:                                      3170,06кг</w:t>
            </w:r>
          </w:p>
        </w:tc>
        <w:tc>
          <w:tcPr>
            <w:tcW w:w="5069" w:type="dxa"/>
          </w:tcPr>
          <w:p w:rsidR="00373F35" w:rsidRDefault="00373F35" w:rsidP="00827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Всього:                                        3127,0кг</w:t>
            </w:r>
          </w:p>
        </w:tc>
      </w:tr>
    </w:tbl>
    <w:p w:rsidR="00373F35" w:rsidRDefault="00373F35" w:rsidP="00373F35">
      <w:pPr>
        <w:ind w:firstLine="709"/>
        <w:jc w:val="center"/>
        <w:rPr>
          <w:lang w:val="uk-UA"/>
        </w:rPr>
      </w:pPr>
    </w:p>
    <w:p w:rsidR="00373F35" w:rsidRDefault="00373F35" w:rsidP="00373F35">
      <w:pPr>
        <w:ind w:firstLine="709"/>
        <w:rPr>
          <w:lang w:val="uk-UA"/>
        </w:rPr>
      </w:pPr>
      <w:r>
        <w:rPr>
          <w:lang w:val="uk-UA"/>
        </w:rPr>
        <w:t>Похибка розрахунку:</w:t>
      </w:r>
    </w:p>
    <w:p w:rsidR="00373F35" w:rsidRDefault="00373F35" w:rsidP="00373F35">
      <w:pPr>
        <w:ind w:firstLine="709"/>
        <w:jc w:val="center"/>
        <w:rPr>
          <w:lang w:val="uk-UA"/>
        </w:rPr>
      </w:pPr>
      <w:r w:rsidRPr="008909E4">
        <w:rPr>
          <w:position w:val="-28"/>
          <w:lang w:val="uk-UA"/>
        </w:rPr>
        <w:object w:dxaOrig="3159" w:dyaOrig="660">
          <v:shape id="_x0000_i1077" type="#_x0000_t75" style="width:219.75pt;height:44.45pt" o:ole="">
            <v:imagedata r:id="rId109" o:title=""/>
          </v:shape>
          <o:OLEObject Type="Embed" ProgID="Equation.3" ShapeID="_x0000_i1077" DrawAspect="Content" ObjectID="_1740813756" r:id="rId110"/>
        </w:object>
      </w:r>
    </w:p>
    <w:p w:rsidR="00373F35" w:rsidRPr="003F6DEF" w:rsidRDefault="00373F35" w:rsidP="00373F35">
      <w:pPr>
        <w:ind w:firstLine="748"/>
        <w:jc w:val="both"/>
        <w:rPr>
          <w:lang w:val="uk-UA"/>
        </w:rPr>
      </w:pPr>
      <w:r>
        <w:rPr>
          <w:lang w:val="uk-UA"/>
        </w:rPr>
        <w:t>Похибка має бути не більше 5%.</w:t>
      </w:r>
    </w:p>
    <w:p w:rsidR="00C7729A" w:rsidRDefault="00C7729A"/>
    <w:sectPr w:rsidR="00C7729A" w:rsidSect="00C7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1B89"/>
    <w:multiLevelType w:val="hybridMultilevel"/>
    <w:tmpl w:val="4468D4B0"/>
    <w:lvl w:ilvl="0" w:tplc="FFFFFFFF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EA40735"/>
    <w:multiLevelType w:val="hybridMultilevel"/>
    <w:tmpl w:val="62B2B35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373F35"/>
    <w:rsid w:val="00227085"/>
    <w:rsid w:val="00373F35"/>
    <w:rsid w:val="0040388E"/>
    <w:rsid w:val="006302BA"/>
    <w:rsid w:val="006A214A"/>
    <w:rsid w:val="00C67341"/>
    <w:rsid w:val="00C7729A"/>
    <w:rsid w:val="00CE4275"/>
    <w:rsid w:val="00F2453B"/>
    <w:rsid w:val="00F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35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F35"/>
    <w:pPr>
      <w:keepNext/>
      <w:tabs>
        <w:tab w:val="left" w:pos="567"/>
      </w:tabs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F35"/>
    <w:rPr>
      <w:rFonts w:ascii="Times New Roman" w:eastAsia="MS Mincho" w:hAnsi="Times New Roman" w:cs="Times New Roman"/>
      <w:sz w:val="32"/>
      <w:szCs w:val="20"/>
      <w:lang w:val="en-US" w:eastAsia="ru-RU"/>
    </w:rPr>
  </w:style>
  <w:style w:type="table" w:styleId="a3">
    <w:name w:val="Table Grid"/>
    <w:basedOn w:val="a1"/>
    <w:rsid w:val="00373F3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73F35"/>
    <w:pPr>
      <w:ind w:firstLine="709"/>
      <w:jc w:val="both"/>
    </w:pPr>
    <w:rPr>
      <w:rFonts w:eastAsia="Times New Roman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373F3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2023-03-20T09:33:00Z</dcterms:created>
  <dcterms:modified xsi:type="dcterms:W3CDTF">2023-03-20T09:35:00Z</dcterms:modified>
</cp:coreProperties>
</file>