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31" w:rsidRDefault="00F526E9" w:rsidP="00F526E9">
      <w:pPr>
        <w:pStyle w:val="a4"/>
      </w:pPr>
      <w:bookmarkStart w:id="0" w:name="_GoBack"/>
      <w:r>
        <w:t xml:space="preserve">Тема 1. Біогеоценоз, етапи розвитку. Співвідношення понять «біогеоценоз» і «екосистема». Біогеоценоз, його склад, функціонування. Абіотичні компоненти біогеоценозу. </w:t>
      </w:r>
      <w:proofErr w:type="spellStart"/>
      <w:r>
        <w:t>Біоми</w:t>
      </w:r>
      <w:proofErr w:type="spellEnd"/>
      <w:r>
        <w:t>. Біотичний компонент біогеоценозу.</w:t>
      </w:r>
      <w:bookmarkEnd w:id="0"/>
    </w:p>
    <w:sectPr w:rsidR="00CE5A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91"/>
    <w:rsid w:val="00462391"/>
    <w:rsid w:val="00CE5A31"/>
    <w:rsid w:val="00F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3D2E-FB3C-414B-A387-FAC6FD03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6E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526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5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2023-03-25T08:07:00Z</dcterms:created>
  <dcterms:modified xsi:type="dcterms:W3CDTF">2023-03-25T08:07:00Z</dcterms:modified>
</cp:coreProperties>
</file>