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BFAA8" w14:textId="77777777" w:rsidR="00913ACA" w:rsidRPr="00913ACA" w:rsidRDefault="00913ACA" w:rsidP="00913ACA">
      <w:pPr>
        <w:shd w:val="clear" w:color="auto" w:fill="FFFFFF"/>
        <w:spacing w:line="240" w:lineRule="auto"/>
        <w:rPr>
          <w:rFonts w:ascii="Times New Roman" w:eastAsia="Times New Roman" w:hAnsi="Times New Roman" w:cs="Times New Roman"/>
          <w:b/>
          <w:bCs/>
          <w:caps/>
          <w:spacing w:val="12"/>
          <w:sz w:val="28"/>
          <w:szCs w:val="28"/>
        </w:rPr>
      </w:pPr>
      <w:r w:rsidRPr="00913ACA">
        <w:rPr>
          <w:rFonts w:ascii="Times New Roman" w:eastAsia="Times New Roman" w:hAnsi="Times New Roman" w:cs="Times New Roman"/>
          <w:b/>
          <w:bCs/>
          <w:caps/>
          <w:spacing w:val="12"/>
          <w:sz w:val="28"/>
          <w:szCs w:val="28"/>
        </w:rPr>
        <w:t>Education System in Ukraine</w:t>
      </w:r>
    </w:p>
    <w:p w14:paraId="7C6BFA6F" w14:textId="77777777" w:rsidR="00913ACA" w:rsidRPr="00913ACA" w:rsidRDefault="00913ACA" w:rsidP="00913ACA">
      <w:pPr>
        <w:shd w:val="clear" w:color="auto" w:fill="FFFFFF"/>
        <w:spacing w:after="150" w:line="240" w:lineRule="auto"/>
        <w:rPr>
          <w:rFonts w:ascii="Times New Roman" w:eastAsia="Times New Roman" w:hAnsi="Times New Roman" w:cs="Times New Roman"/>
          <w:sz w:val="28"/>
          <w:szCs w:val="28"/>
        </w:rPr>
      </w:pPr>
      <w:r w:rsidRPr="00913ACA">
        <w:rPr>
          <w:rFonts w:ascii="Times New Roman" w:eastAsia="Times New Roman" w:hAnsi="Times New Roman" w:cs="Times New Roman"/>
          <w:sz w:val="28"/>
          <w:szCs w:val="28"/>
        </w:rPr>
        <w:t>Everyone in Ukraine has the right to high-quality and affordable education. This includes the right to receive a lifelong education, the right to access education, and the right to free education. In Ukraine, no one can be restricted in the right to receive an education.</w:t>
      </w:r>
    </w:p>
    <w:p w14:paraId="55737AD2" w14:textId="77777777" w:rsidR="00913ACA" w:rsidRPr="00913ACA" w:rsidRDefault="00913ACA" w:rsidP="00913ACA">
      <w:pPr>
        <w:shd w:val="clear" w:color="auto" w:fill="FFFFFF"/>
        <w:spacing w:after="150" w:line="240" w:lineRule="auto"/>
        <w:rPr>
          <w:rFonts w:ascii="Times New Roman" w:eastAsia="Times New Roman" w:hAnsi="Times New Roman" w:cs="Times New Roman"/>
          <w:sz w:val="28"/>
          <w:szCs w:val="28"/>
        </w:rPr>
      </w:pPr>
      <w:r w:rsidRPr="00913ACA">
        <w:rPr>
          <w:rFonts w:ascii="Times New Roman" w:eastAsia="Times New Roman" w:hAnsi="Times New Roman" w:cs="Times New Roman"/>
          <w:sz w:val="28"/>
          <w:szCs w:val="28"/>
        </w:rPr>
        <w:br/>
        <w:t>A person’s right to education can be exercised by obtaining it at different levels of education, in different forms and types, including pre-school, secondary, vocational education, professional pre-higher, higher, out-of-school and adult education.</w:t>
      </w:r>
    </w:p>
    <w:p w14:paraId="4A3BA5ED" w14:textId="77777777" w:rsidR="00913ACA" w:rsidRPr="00913ACA" w:rsidRDefault="00913ACA" w:rsidP="00913ACA">
      <w:pPr>
        <w:shd w:val="clear" w:color="auto" w:fill="FFFFFF"/>
        <w:spacing w:line="240" w:lineRule="auto"/>
        <w:rPr>
          <w:rFonts w:ascii="Times New Roman" w:eastAsia="Times New Roman" w:hAnsi="Times New Roman" w:cs="Times New Roman"/>
          <w:sz w:val="28"/>
          <w:szCs w:val="28"/>
        </w:rPr>
      </w:pPr>
      <w:r w:rsidRPr="00913ACA">
        <w:rPr>
          <w:rFonts w:ascii="Times New Roman" w:eastAsia="Times New Roman" w:hAnsi="Times New Roman" w:cs="Times New Roman"/>
          <w:sz w:val="28"/>
          <w:szCs w:val="28"/>
        </w:rPr>
        <w:t>Details on each </w:t>
      </w:r>
      <w:hyperlink r:id="rId5" w:tgtFrame="_blank" w:history="1">
        <w:r w:rsidRPr="00913ACA">
          <w:rPr>
            <w:rFonts w:ascii="Times New Roman" w:eastAsia="Times New Roman" w:hAnsi="Times New Roman" w:cs="Times New Roman"/>
            <w:sz w:val="28"/>
            <w:szCs w:val="28"/>
            <w:u w:val="single"/>
          </w:rPr>
          <w:t>level</w:t>
        </w:r>
      </w:hyperlink>
      <w:r w:rsidRPr="00913ACA">
        <w:rPr>
          <w:rFonts w:ascii="Times New Roman" w:eastAsia="Times New Roman" w:hAnsi="Times New Roman" w:cs="Times New Roman"/>
          <w:sz w:val="28"/>
          <w:szCs w:val="28"/>
        </w:rPr>
        <w:t> can be found below</w:t>
      </w:r>
    </w:p>
    <w:p w14:paraId="6D59548E" w14:textId="77777777" w:rsidR="00913ACA" w:rsidRPr="00913ACA" w:rsidRDefault="00913ACA" w:rsidP="00913ACA">
      <w:pPr>
        <w:shd w:val="clear" w:color="auto" w:fill="FFFFFF"/>
        <w:spacing w:after="150" w:line="420" w:lineRule="atLeast"/>
        <w:rPr>
          <w:rFonts w:ascii="Times New Roman" w:eastAsia="Times New Roman" w:hAnsi="Times New Roman" w:cs="Times New Roman"/>
          <w:b/>
          <w:bCs/>
          <w:caps/>
          <w:spacing w:val="10"/>
          <w:sz w:val="28"/>
          <w:szCs w:val="28"/>
        </w:rPr>
      </w:pPr>
      <w:r w:rsidRPr="00913ACA">
        <w:rPr>
          <w:rFonts w:ascii="Times New Roman" w:eastAsia="Times New Roman" w:hAnsi="Times New Roman" w:cs="Times New Roman"/>
          <w:b/>
          <w:bCs/>
          <w:caps/>
          <w:spacing w:val="10"/>
          <w:sz w:val="28"/>
          <w:szCs w:val="28"/>
        </w:rPr>
        <w:t>Preschool Education</w:t>
      </w:r>
    </w:p>
    <w:p w14:paraId="170DB52A" w14:textId="77777777" w:rsidR="00913ACA" w:rsidRPr="00913ACA" w:rsidRDefault="00913ACA" w:rsidP="00913ACA">
      <w:pPr>
        <w:shd w:val="clear" w:color="auto" w:fill="FFFFFF"/>
        <w:spacing w:after="150" w:line="315" w:lineRule="atLeast"/>
        <w:rPr>
          <w:rFonts w:ascii="Times New Roman" w:eastAsia="Times New Roman" w:hAnsi="Times New Roman" w:cs="Times New Roman"/>
          <w:sz w:val="28"/>
          <w:szCs w:val="28"/>
        </w:rPr>
      </w:pPr>
      <w:r w:rsidRPr="00913ACA">
        <w:rPr>
          <w:rFonts w:ascii="Times New Roman" w:eastAsia="Times New Roman" w:hAnsi="Times New Roman" w:cs="Times New Roman"/>
          <w:sz w:val="28"/>
          <w:szCs w:val="28"/>
        </w:rPr>
        <w:t>Usually, children aged 3-6 are studying in kindergartens. In some cases – children under 7. Pre-school education for children from the age of 5 is mandatory in Ukraine. A child can receive it both in educational institutions and at home.</w:t>
      </w:r>
    </w:p>
    <w:p w14:paraId="03EBBD31" w14:textId="77777777" w:rsidR="00913ACA" w:rsidRPr="00913ACA" w:rsidRDefault="00913ACA" w:rsidP="00913ACA">
      <w:pPr>
        <w:shd w:val="clear" w:color="auto" w:fill="FFFFFF"/>
        <w:spacing w:after="150" w:line="315" w:lineRule="atLeast"/>
        <w:rPr>
          <w:rFonts w:ascii="Times New Roman" w:eastAsia="Times New Roman" w:hAnsi="Times New Roman" w:cs="Times New Roman"/>
          <w:sz w:val="28"/>
          <w:szCs w:val="28"/>
        </w:rPr>
      </w:pPr>
      <w:r w:rsidRPr="00913ACA">
        <w:rPr>
          <w:rFonts w:ascii="Times New Roman" w:eastAsia="Times New Roman" w:hAnsi="Times New Roman" w:cs="Times New Roman"/>
          <w:sz w:val="28"/>
          <w:szCs w:val="28"/>
        </w:rPr>
        <w:t>Preschool education is provided in accordance with the State Standard “Basic Component of Preschool Education”. This document defines the results of a child’s preschool education – key competencies. According to the Standard, the content of education consists of mandatory (invariant) and additional (variable) components.</w:t>
      </w:r>
    </w:p>
    <w:p w14:paraId="05C5A55F" w14:textId="77777777" w:rsidR="00913ACA" w:rsidRPr="00913ACA" w:rsidRDefault="00913ACA" w:rsidP="00913ACA">
      <w:pPr>
        <w:shd w:val="clear" w:color="auto" w:fill="FFFFFF"/>
        <w:spacing w:after="150" w:line="315" w:lineRule="atLeast"/>
        <w:rPr>
          <w:rFonts w:ascii="Times New Roman" w:eastAsia="Times New Roman" w:hAnsi="Times New Roman" w:cs="Times New Roman"/>
          <w:sz w:val="28"/>
          <w:szCs w:val="28"/>
        </w:rPr>
      </w:pPr>
      <w:r w:rsidRPr="00913ACA">
        <w:rPr>
          <w:rFonts w:ascii="Times New Roman" w:eastAsia="Times New Roman" w:hAnsi="Times New Roman" w:cs="Times New Roman"/>
          <w:sz w:val="28"/>
          <w:szCs w:val="28"/>
        </w:rPr>
        <w:t>Mandatory components:</w:t>
      </w:r>
    </w:p>
    <w:p w14:paraId="0A65D334" w14:textId="77777777" w:rsidR="00913ACA" w:rsidRPr="00913ACA" w:rsidRDefault="00913ACA" w:rsidP="00913ACA">
      <w:pPr>
        <w:numPr>
          <w:ilvl w:val="0"/>
          <w:numId w:val="2"/>
        </w:numPr>
        <w:shd w:val="clear" w:color="auto" w:fill="FFFFFF"/>
        <w:spacing w:before="100" w:beforeAutospacing="1" w:after="100" w:afterAutospacing="1" w:line="315" w:lineRule="atLeast"/>
        <w:rPr>
          <w:rFonts w:ascii="Times New Roman" w:eastAsia="Times New Roman" w:hAnsi="Times New Roman" w:cs="Times New Roman"/>
          <w:sz w:val="28"/>
          <w:szCs w:val="28"/>
        </w:rPr>
      </w:pPr>
      <w:r w:rsidRPr="00913ACA">
        <w:rPr>
          <w:rFonts w:ascii="Times New Roman" w:eastAsia="Times New Roman" w:hAnsi="Times New Roman" w:cs="Times New Roman"/>
          <w:sz w:val="28"/>
          <w:szCs w:val="28"/>
        </w:rPr>
        <w:t>child’s personality</w:t>
      </w:r>
    </w:p>
    <w:p w14:paraId="7F643360" w14:textId="77777777" w:rsidR="00913ACA" w:rsidRPr="00913ACA" w:rsidRDefault="00913ACA" w:rsidP="00913ACA">
      <w:pPr>
        <w:numPr>
          <w:ilvl w:val="0"/>
          <w:numId w:val="2"/>
        </w:numPr>
        <w:shd w:val="clear" w:color="auto" w:fill="FFFFFF"/>
        <w:spacing w:before="100" w:beforeAutospacing="1" w:after="100" w:afterAutospacing="1" w:line="315" w:lineRule="atLeast"/>
        <w:rPr>
          <w:rFonts w:ascii="Times New Roman" w:eastAsia="Times New Roman" w:hAnsi="Times New Roman" w:cs="Times New Roman"/>
          <w:sz w:val="28"/>
          <w:szCs w:val="28"/>
        </w:rPr>
      </w:pPr>
      <w:r w:rsidRPr="00913ACA">
        <w:rPr>
          <w:rFonts w:ascii="Times New Roman" w:eastAsia="Times New Roman" w:hAnsi="Times New Roman" w:cs="Times New Roman"/>
          <w:sz w:val="28"/>
          <w:szCs w:val="28"/>
        </w:rPr>
        <w:t>child in the sensory and cognitive space</w:t>
      </w:r>
    </w:p>
    <w:p w14:paraId="4213E0A3" w14:textId="77777777" w:rsidR="00913ACA" w:rsidRPr="00913ACA" w:rsidRDefault="00913ACA" w:rsidP="00913ACA">
      <w:pPr>
        <w:numPr>
          <w:ilvl w:val="0"/>
          <w:numId w:val="2"/>
        </w:numPr>
        <w:shd w:val="clear" w:color="auto" w:fill="FFFFFF"/>
        <w:spacing w:before="100" w:beforeAutospacing="1" w:after="100" w:afterAutospacing="1" w:line="315" w:lineRule="atLeast"/>
        <w:rPr>
          <w:rFonts w:ascii="Times New Roman" w:eastAsia="Times New Roman" w:hAnsi="Times New Roman" w:cs="Times New Roman"/>
          <w:sz w:val="28"/>
          <w:szCs w:val="28"/>
        </w:rPr>
      </w:pPr>
      <w:r w:rsidRPr="00913ACA">
        <w:rPr>
          <w:rFonts w:ascii="Times New Roman" w:eastAsia="Times New Roman" w:hAnsi="Times New Roman" w:cs="Times New Roman"/>
          <w:sz w:val="28"/>
          <w:szCs w:val="28"/>
        </w:rPr>
        <w:t>child in a natural environment</w:t>
      </w:r>
    </w:p>
    <w:p w14:paraId="0F9DA350" w14:textId="77777777" w:rsidR="00913ACA" w:rsidRPr="00913ACA" w:rsidRDefault="00913ACA" w:rsidP="00913ACA">
      <w:pPr>
        <w:numPr>
          <w:ilvl w:val="0"/>
          <w:numId w:val="2"/>
        </w:numPr>
        <w:shd w:val="clear" w:color="auto" w:fill="FFFFFF"/>
        <w:spacing w:before="100" w:beforeAutospacing="1" w:after="100" w:afterAutospacing="1" w:line="315" w:lineRule="atLeast"/>
        <w:rPr>
          <w:rFonts w:ascii="Times New Roman" w:eastAsia="Times New Roman" w:hAnsi="Times New Roman" w:cs="Times New Roman"/>
          <w:sz w:val="28"/>
          <w:szCs w:val="28"/>
        </w:rPr>
      </w:pPr>
      <w:r w:rsidRPr="00913ACA">
        <w:rPr>
          <w:rFonts w:ascii="Times New Roman" w:eastAsia="Times New Roman" w:hAnsi="Times New Roman" w:cs="Times New Roman"/>
          <w:sz w:val="28"/>
          <w:szCs w:val="28"/>
        </w:rPr>
        <w:t>child’s play</w:t>
      </w:r>
    </w:p>
    <w:p w14:paraId="2D8EDC3A" w14:textId="77777777" w:rsidR="00913ACA" w:rsidRPr="00913ACA" w:rsidRDefault="00913ACA" w:rsidP="00913ACA">
      <w:pPr>
        <w:numPr>
          <w:ilvl w:val="0"/>
          <w:numId w:val="2"/>
        </w:numPr>
        <w:shd w:val="clear" w:color="auto" w:fill="FFFFFF"/>
        <w:spacing w:before="100" w:beforeAutospacing="1" w:after="100" w:afterAutospacing="1" w:line="315" w:lineRule="atLeast"/>
        <w:rPr>
          <w:rFonts w:ascii="Times New Roman" w:eastAsia="Times New Roman" w:hAnsi="Times New Roman" w:cs="Times New Roman"/>
          <w:sz w:val="28"/>
          <w:szCs w:val="28"/>
        </w:rPr>
      </w:pPr>
      <w:r w:rsidRPr="00913ACA">
        <w:rPr>
          <w:rFonts w:ascii="Times New Roman" w:eastAsia="Times New Roman" w:hAnsi="Times New Roman" w:cs="Times New Roman"/>
          <w:sz w:val="28"/>
          <w:szCs w:val="28"/>
        </w:rPr>
        <w:t>child in society</w:t>
      </w:r>
    </w:p>
    <w:p w14:paraId="5CA35E55" w14:textId="77777777" w:rsidR="00913ACA" w:rsidRPr="00913ACA" w:rsidRDefault="00913ACA" w:rsidP="00913ACA">
      <w:pPr>
        <w:numPr>
          <w:ilvl w:val="0"/>
          <w:numId w:val="2"/>
        </w:numPr>
        <w:shd w:val="clear" w:color="auto" w:fill="FFFFFF"/>
        <w:spacing w:before="100" w:beforeAutospacing="1" w:after="100" w:afterAutospacing="1" w:line="315" w:lineRule="atLeast"/>
        <w:rPr>
          <w:rFonts w:ascii="Times New Roman" w:eastAsia="Times New Roman" w:hAnsi="Times New Roman" w:cs="Times New Roman"/>
          <w:sz w:val="28"/>
          <w:szCs w:val="28"/>
        </w:rPr>
      </w:pPr>
      <w:r w:rsidRPr="00913ACA">
        <w:rPr>
          <w:rFonts w:ascii="Times New Roman" w:eastAsia="Times New Roman" w:hAnsi="Times New Roman" w:cs="Times New Roman"/>
          <w:sz w:val="28"/>
          <w:szCs w:val="28"/>
        </w:rPr>
        <w:t>child’s speech</w:t>
      </w:r>
    </w:p>
    <w:p w14:paraId="0266C4BD" w14:textId="77777777" w:rsidR="00913ACA" w:rsidRPr="00913ACA" w:rsidRDefault="00913ACA" w:rsidP="00913ACA">
      <w:pPr>
        <w:numPr>
          <w:ilvl w:val="0"/>
          <w:numId w:val="2"/>
        </w:numPr>
        <w:shd w:val="clear" w:color="auto" w:fill="FFFFFF"/>
        <w:spacing w:before="100" w:beforeAutospacing="1" w:after="100" w:afterAutospacing="1" w:line="315" w:lineRule="atLeast"/>
        <w:rPr>
          <w:rFonts w:ascii="Times New Roman" w:eastAsia="Times New Roman" w:hAnsi="Times New Roman" w:cs="Times New Roman"/>
          <w:sz w:val="28"/>
          <w:szCs w:val="28"/>
        </w:rPr>
      </w:pPr>
      <w:r w:rsidRPr="00913ACA">
        <w:rPr>
          <w:rFonts w:ascii="Times New Roman" w:eastAsia="Times New Roman" w:hAnsi="Times New Roman" w:cs="Times New Roman"/>
          <w:sz w:val="28"/>
          <w:szCs w:val="28"/>
        </w:rPr>
        <w:t>child in the world of art</w:t>
      </w:r>
    </w:p>
    <w:p w14:paraId="3B9642AE" w14:textId="77777777" w:rsidR="00913ACA" w:rsidRPr="00913ACA" w:rsidRDefault="00913ACA" w:rsidP="00913ACA">
      <w:pPr>
        <w:shd w:val="clear" w:color="auto" w:fill="FFFFFF"/>
        <w:spacing w:after="150" w:line="315" w:lineRule="atLeast"/>
        <w:rPr>
          <w:rFonts w:ascii="Times New Roman" w:eastAsia="Times New Roman" w:hAnsi="Times New Roman" w:cs="Times New Roman"/>
          <w:sz w:val="28"/>
          <w:szCs w:val="28"/>
        </w:rPr>
      </w:pPr>
      <w:r w:rsidRPr="00913ACA">
        <w:rPr>
          <w:rFonts w:ascii="Times New Roman" w:eastAsia="Times New Roman" w:hAnsi="Times New Roman" w:cs="Times New Roman"/>
          <w:sz w:val="28"/>
          <w:szCs w:val="28"/>
        </w:rPr>
        <w:t>Additional components:</w:t>
      </w:r>
    </w:p>
    <w:p w14:paraId="0E88D3A6" w14:textId="77777777" w:rsidR="00913ACA" w:rsidRPr="00913ACA" w:rsidRDefault="00913ACA" w:rsidP="00913ACA">
      <w:pPr>
        <w:numPr>
          <w:ilvl w:val="0"/>
          <w:numId w:val="3"/>
        </w:numPr>
        <w:shd w:val="clear" w:color="auto" w:fill="FFFFFF"/>
        <w:spacing w:before="100" w:beforeAutospacing="1" w:after="100" w:afterAutospacing="1" w:line="315" w:lineRule="atLeast"/>
        <w:rPr>
          <w:rFonts w:ascii="Times New Roman" w:eastAsia="Times New Roman" w:hAnsi="Times New Roman" w:cs="Times New Roman"/>
          <w:sz w:val="28"/>
          <w:szCs w:val="28"/>
        </w:rPr>
      </w:pPr>
      <w:r w:rsidRPr="00913ACA">
        <w:rPr>
          <w:rFonts w:ascii="Times New Roman" w:eastAsia="Times New Roman" w:hAnsi="Times New Roman" w:cs="Times New Roman"/>
          <w:sz w:val="28"/>
          <w:szCs w:val="28"/>
        </w:rPr>
        <w:t>child’s personality/sports games</w:t>
      </w:r>
    </w:p>
    <w:p w14:paraId="322C47E5" w14:textId="77777777" w:rsidR="00913ACA" w:rsidRPr="00913ACA" w:rsidRDefault="00913ACA" w:rsidP="00913ACA">
      <w:pPr>
        <w:numPr>
          <w:ilvl w:val="0"/>
          <w:numId w:val="3"/>
        </w:numPr>
        <w:shd w:val="clear" w:color="auto" w:fill="FFFFFF"/>
        <w:spacing w:before="100" w:beforeAutospacing="1" w:after="100" w:afterAutospacing="1" w:line="315" w:lineRule="atLeast"/>
        <w:rPr>
          <w:rFonts w:ascii="Times New Roman" w:eastAsia="Times New Roman" w:hAnsi="Times New Roman" w:cs="Times New Roman"/>
          <w:sz w:val="28"/>
          <w:szCs w:val="28"/>
        </w:rPr>
      </w:pPr>
      <w:r w:rsidRPr="00913ACA">
        <w:rPr>
          <w:rFonts w:ascii="Times New Roman" w:eastAsia="Times New Roman" w:hAnsi="Times New Roman" w:cs="Times New Roman"/>
          <w:sz w:val="28"/>
          <w:szCs w:val="28"/>
        </w:rPr>
        <w:t>child in the sensory and cognitive space/computer literacy</w:t>
      </w:r>
    </w:p>
    <w:p w14:paraId="67CEE5B2" w14:textId="77777777" w:rsidR="00913ACA" w:rsidRPr="00913ACA" w:rsidRDefault="00913ACA" w:rsidP="00913ACA">
      <w:pPr>
        <w:numPr>
          <w:ilvl w:val="0"/>
          <w:numId w:val="3"/>
        </w:numPr>
        <w:shd w:val="clear" w:color="auto" w:fill="FFFFFF"/>
        <w:spacing w:before="100" w:beforeAutospacing="1" w:after="100" w:afterAutospacing="1" w:line="315" w:lineRule="atLeast"/>
        <w:rPr>
          <w:rFonts w:ascii="Times New Roman" w:eastAsia="Times New Roman" w:hAnsi="Times New Roman" w:cs="Times New Roman"/>
          <w:sz w:val="28"/>
          <w:szCs w:val="28"/>
        </w:rPr>
      </w:pPr>
      <w:r w:rsidRPr="00913ACA">
        <w:rPr>
          <w:rFonts w:ascii="Times New Roman" w:eastAsia="Times New Roman" w:hAnsi="Times New Roman" w:cs="Times New Roman"/>
          <w:sz w:val="28"/>
          <w:szCs w:val="28"/>
        </w:rPr>
        <w:t>child’s speech/fundamentals of Literacy</w:t>
      </w:r>
    </w:p>
    <w:p w14:paraId="074EBEC6" w14:textId="77777777" w:rsidR="00913ACA" w:rsidRPr="00913ACA" w:rsidRDefault="00913ACA" w:rsidP="00913ACA">
      <w:pPr>
        <w:numPr>
          <w:ilvl w:val="0"/>
          <w:numId w:val="3"/>
        </w:numPr>
        <w:shd w:val="clear" w:color="auto" w:fill="FFFFFF"/>
        <w:spacing w:before="100" w:beforeAutospacing="1" w:after="100" w:afterAutospacing="1" w:line="315" w:lineRule="atLeast"/>
        <w:rPr>
          <w:rFonts w:ascii="Times New Roman" w:eastAsia="Times New Roman" w:hAnsi="Times New Roman" w:cs="Times New Roman"/>
          <w:sz w:val="28"/>
          <w:szCs w:val="28"/>
        </w:rPr>
      </w:pPr>
      <w:r w:rsidRPr="00913ACA">
        <w:rPr>
          <w:rFonts w:ascii="Times New Roman" w:eastAsia="Times New Roman" w:hAnsi="Times New Roman" w:cs="Times New Roman"/>
          <w:sz w:val="28"/>
          <w:szCs w:val="28"/>
        </w:rPr>
        <w:t>child’s speech/foreign language</w:t>
      </w:r>
    </w:p>
    <w:p w14:paraId="72F974FD" w14:textId="77777777" w:rsidR="00913ACA" w:rsidRPr="00913ACA" w:rsidRDefault="00913ACA" w:rsidP="00913ACA">
      <w:pPr>
        <w:numPr>
          <w:ilvl w:val="0"/>
          <w:numId w:val="3"/>
        </w:numPr>
        <w:shd w:val="clear" w:color="auto" w:fill="FFFFFF"/>
        <w:spacing w:before="100" w:beforeAutospacing="1" w:after="100" w:afterAutospacing="1" w:line="315" w:lineRule="atLeast"/>
        <w:rPr>
          <w:rFonts w:ascii="Times New Roman" w:eastAsia="Times New Roman" w:hAnsi="Times New Roman" w:cs="Times New Roman"/>
          <w:sz w:val="28"/>
          <w:szCs w:val="28"/>
        </w:rPr>
      </w:pPr>
      <w:r w:rsidRPr="00913ACA">
        <w:rPr>
          <w:rFonts w:ascii="Times New Roman" w:eastAsia="Times New Roman" w:hAnsi="Times New Roman" w:cs="Times New Roman"/>
          <w:sz w:val="28"/>
          <w:szCs w:val="28"/>
        </w:rPr>
        <w:t>child in society/social and financial literacy</w:t>
      </w:r>
    </w:p>
    <w:p w14:paraId="6709FD8D" w14:textId="77777777" w:rsidR="00913ACA" w:rsidRPr="00913ACA" w:rsidRDefault="00913ACA" w:rsidP="00913ACA">
      <w:pPr>
        <w:numPr>
          <w:ilvl w:val="0"/>
          <w:numId w:val="3"/>
        </w:numPr>
        <w:shd w:val="clear" w:color="auto" w:fill="FFFFFF"/>
        <w:spacing w:before="100" w:beforeAutospacing="1" w:after="100" w:afterAutospacing="1" w:line="315" w:lineRule="atLeast"/>
        <w:rPr>
          <w:rFonts w:ascii="Times New Roman" w:eastAsia="Times New Roman" w:hAnsi="Times New Roman" w:cs="Times New Roman"/>
          <w:sz w:val="28"/>
          <w:szCs w:val="28"/>
        </w:rPr>
      </w:pPr>
      <w:r w:rsidRPr="00913ACA">
        <w:rPr>
          <w:rFonts w:ascii="Times New Roman" w:eastAsia="Times New Roman" w:hAnsi="Times New Roman" w:cs="Times New Roman"/>
          <w:sz w:val="28"/>
          <w:szCs w:val="28"/>
        </w:rPr>
        <w:t>child in the world of art/choreography.</w:t>
      </w:r>
    </w:p>
    <w:p w14:paraId="0550FCF1" w14:textId="77777777" w:rsidR="00913ACA" w:rsidRPr="00913ACA" w:rsidRDefault="00913ACA" w:rsidP="00913ACA">
      <w:pPr>
        <w:shd w:val="clear" w:color="auto" w:fill="FFFFFF"/>
        <w:spacing w:after="150" w:line="315" w:lineRule="atLeast"/>
        <w:rPr>
          <w:rFonts w:ascii="Times New Roman" w:eastAsia="Times New Roman" w:hAnsi="Times New Roman" w:cs="Times New Roman"/>
          <w:sz w:val="28"/>
          <w:szCs w:val="28"/>
        </w:rPr>
      </w:pPr>
      <w:r w:rsidRPr="00913ACA">
        <w:rPr>
          <w:rFonts w:ascii="Times New Roman" w:eastAsia="Times New Roman" w:hAnsi="Times New Roman" w:cs="Times New Roman"/>
          <w:sz w:val="28"/>
          <w:szCs w:val="28"/>
        </w:rPr>
        <w:t xml:space="preserve">It is important that the child’s parents are actively involved in the development of competencies, and attending kindergarten does not release parents from their duties. To help parents and teachers in Ukraine, there is a preschool children’s </w:t>
      </w:r>
      <w:r w:rsidRPr="00913ACA">
        <w:rPr>
          <w:rFonts w:ascii="Times New Roman" w:eastAsia="Times New Roman" w:hAnsi="Times New Roman" w:cs="Times New Roman"/>
          <w:sz w:val="28"/>
          <w:szCs w:val="28"/>
        </w:rPr>
        <w:lastRenderedPageBreak/>
        <w:t>development platform</w:t>
      </w:r>
      <w:r w:rsidRPr="00913ACA">
        <w:rPr>
          <w:rFonts w:ascii="Times New Roman" w:eastAsia="Times New Roman" w:hAnsi="Times New Roman" w:cs="Times New Roman"/>
          <w:sz w:val="28"/>
          <w:szCs w:val="28"/>
          <w:lang w:val="uk-UA"/>
        </w:rPr>
        <w:t xml:space="preserve">, </w:t>
      </w:r>
      <w:r w:rsidRPr="00913ACA">
        <w:rPr>
          <w:rFonts w:ascii="Times New Roman" w:eastAsia="Times New Roman" w:hAnsi="Times New Roman" w:cs="Times New Roman"/>
          <w:sz w:val="28"/>
          <w:szCs w:val="28"/>
        </w:rPr>
        <w:t>which contains useful tips and advice on the development of important skills.</w:t>
      </w:r>
    </w:p>
    <w:p w14:paraId="0F04608D" w14:textId="77777777" w:rsidR="00913ACA" w:rsidRPr="00913ACA" w:rsidRDefault="00913ACA" w:rsidP="00913ACA">
      <w:pPr>
        <w:shd w:val="clear" w:color="auto" w:fill="FFFFFF"/>
        <w:spacing w:after="150" w:line="315" w:lineRule="atLeast"/>
        <w:rPr>
          <w:rFonts w:ascii="Times New Roman" w:eastAsia="Times New Roman" w:hAnsi="Times New Roman" w:cs="Times New Roman"/>
          <w:sz w:val="28"/>
          <w:szCs w:val="28"/>
        </w:rPr>
      </w:pPr>
      <w:r w:rsidRPr="00913ACA">
        <w:rPr>
          <w:rFonts w:ascii="Times New Roman" w:eastAsia="Times New Roman" w:hAnsi="Times New Roman" w:cs="Times New Roman"/>
          <w:sz w:val="28"/>
          <w:szCs w:val="28"/>
        </w:rPr>
        <w:t>More on key components of a pre-school education:</w:t>
      </w:r>
    </w:p>
    <w:p w14:paraId="35F8C123" w14:textId="77777777" w:rsidR="00913ACA" w:rsidRPr="00913ACA" w:rsidRDefault="00913ACA" w:rsidP="00913ACA">
      <w:pPr>
        <w:shd w:val="clear" w:color="auto" w:fill="FFFFFF"/>
        <w:spacing w:line="240" w:lineRule="auto"/>
        <w:rPr>
          <w:rFonts w:ascii="Times New Roman" w:eastAsia="Times New Roman" w:hAnsi="Times New Roman" w:cs="Times New Roman"/>
          <w:sz w:val="28"/>
          <w:szCs w:val="28"/>
        </w:rPr>
      </w:pPr>
    </w:p>
    <w:p w14:paraId="2316333C" w14:textId="77777777" w:rsidR="00913ACA" w:rsidRPr="00913ACA" w:rsidRDefault="00913ACA" w:rsidP="00913ACA">
      <w:pPr>
        <w:shd w:val="clear" w:color="auto" w:fill="FFFFFF"/>
        <w:spacing w:line="240" w:lineRule="auto"/>
        <w:rPr>
          <w:rFonts w:ascii="Times New Roman" w:eastAsia="Times New Roman" w:hAnsi="Times New Roman" w:cs="Times New Roman"/>
          <w:sz w:val="28"/>
          <w:szCs w:val="28"/>
        </w:rPr>
      </w:pPr>
    </w:p>
    <w:p w14:paraId="25B83E45" w14:textId="77777777" w:rsidR="00913ACA" w:rsidRPr="00913ACA" w:rsidRDefault="00913ACA" w:rsidP="00913ACA">
      <w:pPr>
        <w:shd w:val="clear" w:color="auto" w:fill="FFFFFF"/>
        <w:spacing w:line="240" w:lineRule="auto"/>
        <w:rPr>
          <w:rFonts w:ascii="Times New Roman" w:eastAsia="Times New Roman" w:hAnsi="Times New Roman" w:cs="Times New Roman"/>
          <w:sz w:val="28"/>
          <w:szCs w:val="28"/>
        </w:rPr>
      </w:pPr>
      <w:r w:rsidRPr="00913ACA">
        <w:rPr>
          <w:rFonts w:ascii="Times New Roman" w:hAnsi="Times New Roman" w:cs="Times New Roman"/>
          <w:sz w:val="28"/>
          <w:szCs w:val="28"/>
          <w:shd w:val="clear" w:color="auto" w:fill="FFFFFF"/>
        </w:rPr>
        <w:t>Pre-school education: Nursery schools or kindergartens Most parents take their children to nursery schools or kindergartens at the age of three. The children usually spend all day long there. At the age of 4-5 they are taught to count, read and write the letters. They also have the lessons of Drawing and Handicrafts. Sometimes they learn English too. Pre-school education is not compulsory and is fee-paying.</w:t>
      </w:r>
    </w:p>
    <w:p w14:paraId="28399CC2" w14:textId="77777777" w:rsidR="00913ACA" w:rsidRPr="00913ACA" w:rsidRDefault="00913ACA" w:rsidP="00913ACA">
      <w:pPr>
        <w:shd w:val="clear" w:color="auto" w:fill="FFFFFF"/>
        <w:spacing w:line="240" w:lineRule="auto"/>
        <w:rPr>
          <w:rFonts w:ascii="Times New Roman" w:eastAsia="Times New Roman" w:hAnsi="Times New Roman" w:cs="Times New Roman"/>
          <w:sz w:val="28"/>
          <w:szCs w:val="28"/>
        </w:rPr>
      </w:pPr>
    </w:p>
    <w:p w14:paraId="453F8116" w14:textId="77777777" w:rsidR="00913ACA" w:rsidRPr="00913ACA" w:rsidRDefault="00913ACA" w:rsidP="00913ACA">
      <w:pPr>
        <w:shd w:val="clear" w:color="auto" w:fill="FFFFFF"/>
        <w:spacing w:line="240" w:lineRule="auto"/>
        <w:rPr>
          <w:rFonts w:ascii="Times New Roman" w:eastAsia="Times New Roman" w:hAnsi="Times New Roman" w:cs="Times New Roman"/>
          <w:sz w:val="28"/>
          <w:szCs w:val="28"/>
        </w:rPr>
      </w:pPr>
    </w:p>
    <w:p w14:paraId="30481531" w14:textId="77777777" w:rsidR="00913ACA" w:rsidRPr="00913ACA" w:rsidRDefault="00913ACA" w:rsidP="00913ACA">
      <w:pPr>
        <w:shd w:val="clear" w:color="auto" w:fill="FFFFFF"/>
        <w:spacing w:line="240" w:lineRule="auto"/>
        <w:rPr>
          <w:rFonts w:ascii="Times New Roman" w:eastAsia="Times New Roman" w:hAnsi="Times New Roman" w:cs="Times New Roman"/>
          <w:sz w:val="28"/>
          <w:szCs w:val="28"/>
        </w:rPr>
      </w:pPr>
    </w:p>
    <w:p w14:paraId="5861B75D" w14:textId="77777777" w:rsidR="00913ACA" w:rsidRPr="00913ACA" w:rsidRDefault="00913ACA" w:rsidP="00913ACA">
      <w:pPr>
        <w:shd w:val="clear" w:color="auto" w:fill="FFFFFF"/>
        <w:spacing w:line="240" w:lineRule="auto"/>
        <w:rPr>
          <w:rFonts w:ascii="Times New Roman" w:eastAsia="Times New Roman" w:hAnsi="Times New Roman" w:cs="Times New Roman"/>
          <w:sz w:val="28"/>
          <w:szCs w:val="28"/>
        </w:rPr>
      </w:pPr>
    </w:p>
    <w:p w14:paraId="37C45E53" w14:textId="77777777" w:rsidR="00913ACA" w:rsidRPr="00913ACA" w:rsidRDefault="00913ACA" w:rsidP="00913ACA">
      <w:pPr>
        <w:shd w:val="clear" w:color="auto" w:fill="FFFFFF"/>
        <w:spacing w:line="240" w:lineRule="auto"/>
        <w:rPr>
          <w:rFonts w:ascii="Times New Roman" w:eastAsia="Times New Roman" w:hAnsi="Times New Roman" w:cs="Times New Roman"/>
          <w:sz w:val="28"/>
          <w:szCs w:val="28"/>
        </w:rPr>
      </w:pPr>
    </w:p>
    <w:p w14:paraId="03637371" w14:textId="77777777" w:rsidR="00913ACA" w:rsidRPr="00913ACA" w:rsidRDefault="00913ACA" w:rsidP="00913ACA">
      <w:pPr>
        <w:shd w:val="clear" w:color="auto" w:fill="FFFFFF"/>
        <w:spacing w:line="240" w:lineRule="auto"/>
        <w:rPr>
          <w:rFonts w:ascii="Times New Roman" w:eastAsia="Times New Roman" w:hAnsi="Times New Roman" w:cs="Times New Roman"/>
          <w:sz w:val="28"/>
          <w:szCs w:val="28"/>
        </w:rPr>
      </w:pPr>
    </w:p>
    <w:p w14:paraId="19506F00" w14:textId="77777777" w:rsidR="00913ACA" w:rsidRPr="00913ACA" w:rsidRDefault="00913ACA" w:rsidP="00913ACA">
      <w:pPr>
        <w:shd w:val="clear" w:color="auto" w:fill="FFFFFF"/>
        <w:spacing w:line="240" w:lineRule="auto"/>
        <w:rPr>
          <w:rFonts w:ascii="Times New Roman" w:eastAsia="Times New Roman" w:hAnsi="Times New Roman" w:cs="Times New Roman"/>
          <w:sz w:val="28"/>
          <w:szCs w:val="28"/>
        </w:rPr>
      </w:pPr>
    </w:p>
    <w:p w14:paraId="3DBF0846" w14:textId="77777777" w:rsidR="00913ACA" w:rsidRPr="00913ACA" w:rsidRDefault="00913ACA" w:rsidP="00913ACA">
      <w:pPr>
        <w:shd w:val="clear" w:color="auto" w:fill="FFFFFF"/>
        <w:spacing w:line="240" w:lineRule="auto"/>
        <w:rPr>
          <w:rFonts w:ascii="Times New Roman" w:eastAsia="Times New Roman" w:hAnsi="Times New Roman" w:cs="Times New Roman"/>
          <w:sz w:val="28"/>
          <w:szCs w:val="28"/>
        </w:rPr>
      </w:pPr>
    </w:p>
    <w:p w14:paraId="64AD44E3" w14:textId="77777777" w:rsidR="00913ACA" w:rsidRPr="00913ACA" w:rsidRDefault="00913ACA" w:rsidP="00913ACA">
      <w:pPr>
        <w:shd w:val="clear" w:color="auto" w:fill="FFFFFF"/>
        <w:spacing w:line="240" w:lineRule="auto"/>
        <w:rPr>
          <w:rFonts w:ascii="Times New Roman" w:eastAsia="Times New Roman" w:hAnsi="Times New Roman" w:cs="Times New Roman"/>
          <w:sz w:val="28"/>
          <w:szCs w:val="28"/>
        </w:rPr>
      </w:pPr>
      <w:r w:rsidRPr="00913ACA">
        <w:rPr>
          <w:rFonts w:ascii="Times New Roman" w:eastAsia="Times New Roman" w:hAnsi="Times New Roman" w:cs="Times New Roman"/>
          <w:sz w:val="28"/>
          <w:szCs w:val="28"/>
        </w:rPr>
        <w:t>Primary education in Ukraine, also known as "Pochatkova serednia osvita" (Початкова середня освіта), is the first stage of complete general secondary education, encompassing grades 1-4. It begins for children at the age of six, though some may start at age five or seven. The primary school curriculum focuses on foundational skills and social development through a combination of play-based and integrated subject learning. </w:t>
      </w:r>
    </w:p>
    <w:p w14:paraId="6638A209" w14:textId="77777777" w:rsidR="00913ACA" w:rsidRPr="00913ACA" w:rsidRDefault="00913ACA" w:rsidP="00913ACA">
      <w:pPr>
        <w:shd w:val="clear" w:color="auto" w:fill="FFFFFF"/>
        <w:spacing w:after="150" w:line="390" w:lineRule="atLeast"/>
        <w:rPr>
          <w:rFonts w:ascii="Times New Roman" w:eastAsia="Times New Roman" w:hAnsi="Times New Roman" w:cs="Times New Roman"/>
          <w:sz w:val="28"/>
          <w:szCs w:val="28"/>
        </w:rPr>
      </w:pPr>
      <w:r w:rsidRPr="00913ACA">
        <w:rPr>
          <w:rFonts w:ascii="Times New Roman" w:eastAsia="Times New Roman" w:hAnsi="Times New Roman" w:cs="Times New Roman"/>
          <w:sz w:val="28"/>
          <w:szCs w:val="28"/>
        </w:rPr>
        <w:t>Key Aspects of Primary Education in Ukraine:</w:t>
      </w:r>
    </w:p>
    <w:p w14:paraId="25AD30DA" w14:textId="77777777" w:rsidR="00913ACA" w:rsidRPr="00913ACA" w:rsidRDefault="00913ACA" w:rsidP="00913ACA">
      <w:pPr>
        <w:numPr>
          <w:ilvl w:val="0"/>
          <w:numId w:val="1"/>
        </w:numPr>
        <w:shd w:val="clear" w:color="auto" w:fill="FFFFFF"/>
        <w:spacing w:after="120" w:line="330" w:lineRule="atLeast"/>
        <w:ind w:left="300"/>
        <w:rPr>
          <w:rFonts w:ascii="Times New Roman" w:eastAsia="Times New Roman" w:hAnsi="Times New Roman" w:cs="Times New Roman"/>
          <w:sz w:val="28"/>
          <w:szCs w:val="28"/>
        </w:rPr>
      </w:pPr>
      <w:r w:rsidRPr="00913ACA">
        <w:rPr>
          <w:rFonts w:ascii="Times New Roman" w:eastAsia="Times New Roman" w:hAnsi="Times New Roman" w:cs="Times New Roman"/>
          <w:b/>
          <w:bCs/>
          <w:sz w:val="28"/>
          <w:szCs w:val="28"/>
        </w:rPr>
        <w:t>Duration:</w:t>
      </w:r>
    </w:p>
    <w:p w14:paraId="0037DF29" w14:textId="77777777" w:rsidR="00913ACA" w:rsidRPr="00913ACA" w:rsidRDefault="00913ACA" w:rsidP="00913ACA">
      <w:pPr>
        <w:shd w:val="clear" w:color="auto" w:fill="FFFFFF"/>
        <w:spacing w:after="120" w:line="330" w:lineRule="atLeast"/>
        <w:ind w:left="300"/>
        <w:rPr>
          <w:rFonts w:ascii="Times New Roman" w:eastAsia="Times New Roman" w:hAnsi="Times New Roman" w:cs="Times New Roman"/>
          <w:spacing w:val="2"/>
          <w:sz w:val="28"/>
          <w:szCs w:val="28"/>
        </w:rPr>
      </w:pPr>
      <w:r w:rsidRPr="00913ACA">
        <w:rPr>
          <w:rFonts w:ascii="Times New Roman" w:eastAsia="Times New Roman" w:hAnsi="Times New Roman" w:cs="Times New Roman"/>
          <w:spacing w:val="2"/>
          <w:sz w:val="28"/>
          <w:szCs w:val="28"/>
        </w:rPr>
        <w:t>Primary education lasts for 4 years. </w:t>
      </w:r>
    </w:p>
    <w:p w14:paraId="7A78D1B4" w14:textId="77777777" w:rsidR="00913ACA" w:rsidRPr="00913ACA" w:rsidRDefault="00913ACA" w:rsidP="00913ACA">
      <w:pPr>
        <w:numPr>
          <w:ilvl w:val="0"/>
          <w:numId w:val="1"/>
        </w:numPr>
        <w:shd w:val="clear" w:color="auto" w:fill="FFFFFF"/>
        <w:spacing w:after="120" w:line="330" w:lineRule="atLeast"/>
        <w:ind w:left="300"/>
        <w:rPr>
          <w:rFonts w:ascii="Times New Roman" w:eastAsia="Times New Roman" w:hAnsi="Times New Roman" w:cs="Times New Roman"/>
          <w:sz w:val="28"/>
          <w:szCs w:val="28"/>
        </w:rPr>
      </w:pPr>
      <w:r w:rsidRPr="00913ACA">
        <w:rPr>
          <w:rFonts w:ascii="Times New Roman" w:eastAsia="Times New Roman" w:hAnsi="Times New Roman" w:cs="Times New Roman"/>
          <w:b/>
          <w:bCs/>
          <w:sz w:val="28"/>
          <w:szCs w:val="28"/>
        </w:rPr>
        <w:t>Levels:</w:t>
      </w:r>
    </w:p>
    <w:p w14:paraId="0811CDDF" w14:textId="77777777" w:rsidR="00913ACA" w:rsidRPr="00913ACA" w:rsidRDefault="00913ACA" w:rsidP="00913ACA">
      <w:pPr>
        <w:shd w:val="clear" w:color="auto" w:fill="FFFFFF"/>
        <w:spacing w:after="120" w:line="330" w:lineRule="atLeast"/>
        <w:ind w:left="300"/>
        <w:rPr>
          <w:rFonts w:ascii="Times New Roman" w:eastAsia="Times New Roman" w:hAnsi="Times New Roman" w:cs="Times New Roman"/>
          <w:spacing w:val="2"/>
          <w:sz w:val="28"/>
          <w:szCs w:val="28"/>
        </w:rPr>
      </w:pPr>
      <w:r w:rsidRPr="00913ACA">
        <w:rPr>
          <w:rFonts w:ascii="Times New Roman" w:eastAsia="Times New Roman" w:hAnsi="Times New Roman" w:cs="Times New Roman"/>
          <w:spacing w:val="2"/>
          <w:sz w:val="28"/>
          <w:szCs w:val="28"/>
        </w:rPr>
        <w:t>It is divided into two cycles: an adaptive play-based cycle (grades 1-2) and a basic cycle (grades 3-4). </w:t>
      </w:r>
    </w:p>
    <w:p w14:paraId="2E13A008" w14:textId="77777777" w:rsidR="00913ACA" w:rsidRPr="00913ACA" w:rsidRDefault="00913ACA" w:rsidP="00913ACA">
      <w:pPr>
        <w:numPr>
          <w:ilvl w:val="0"/>
          <w:numId w:val="1"/>
        </w:numPr>
        <w:shd w:val="clear" w:color="auto" w:fill="FFFFFF"/>
        <w:spacing w:after="120" w:line="330" w:lineRule="atLeast"/>
        <w:ind w:left="300"/>
        <w:rPr>
          <w:rFonts w:ascii="Times New Roman" w:eastAsia="Times New Roman" w:hAnsi="Times New Roman" w:cs="Times New Roman"/>
          <w:sz w:val="28"/>
          <w:szCs w:val="28"/>
        </w:rPr>
      </w:pPr>
      <w:r w:rsidRPr="00913ACA">
        <w:rPr>
          <w:rFonts w:ascii="Times New Roman" w:eastAsia="Times New Roman" w:hAnsi="Times New Roman" w:cs="Times New Roman"/>
          <w:b/>
          <w:bCs/>
          <w:sz w:val="28"/>
          <w:szCs w:val="28"/>
        </w:rPr>
        <w:t>Curriculum:</w:t>
      </w:r>
    </w:p>
    <w:p w14:paraId="41EF1957" w14:textId="77777777" w:rsidR="00913ACA" w:rsidRPr="00913ACA" w:rsidRDefault="00913ACA" w:rsidP="00913ACA">
      <w:pPr>
        <w:shd w:val="clear" w:color="auto" w:fill="FFFFFF"/>
        <w:spacing w:after="120" w:line="330" w:lineRule="atLeast"/>
        <w:ind w:left="300"/>
        <w:rPr>
          <w:rFonts w:ascii="Times New Roman" w:eastAsia="Times New Roman" w:hAnsi="Times New Roman" w:cs="Times New Roman"/>
          <w:spacing w:val="2"/>
          <w:sz w:val="28"/>
          <w:szCs w:val="28"/>
        </w:rPr>
      </w:pPr>
      <w:r w:rsidRPr="00913ACA">
        <w:rPr>
          <w:rFonts w:ascii="Times New Roman" w:eastAsia="Times New Roman" w:hAnsi="Times New Roman" w:cs="Times New Roman"/>
          <w:spacing w:val="2"/>
          <w:sz w:val="28"/>
          <w:szCs w:val="28"/>
        </w:rPr>
        <w:t>The curriculum emphasizes a competency-based approach, focusing on developing key skills and knowledge within various educational areas. </w:t>
      </w:r>
    </w:p>
    <w:p w14:paraId="0CABEE8F" w14:textId="77777777" w:rsidR="00913ACA" w:rsidRPr="00913ACA" w:rsidRDefault="00913ACA" w:rsidP="00913ACA">
      <w:pPr>
        <w:numPr>
          <w:ilvl w:val="0"/>
          <w:numId w:val="1"/>
        </w:numPr>
        <w:shd w:val="clear" w:color="auto" w:fill="FFFFFF"/>
        <w:spacing w:after="120" w:line="330" w:lineRule="atLeast"/>
        <w:ind w:left="300"/>
        <w:rPr>
          <w:rFonts w:ascii="Times New Roman" w:eastAsia="Times New Roman" w:hAnsi="Times New Roman" w:cs="Times New Roman"/>
          <w:sz w:val="28"/>
          <w:szCs w:val="28"/>
        </w:rPr>
      </w:pPr>
      <w:r w:rsidRPr="00913ACA">
        <w:rPr>
          <w:rFonts w:ascii="Times New Roman" w:eastAsia="Times New Roman" w:hAnsi="Times New Roman" w:cs="Times New Roman"/>
          <w:b/>
          <w:bCs/>
          <w:sz w:val="28"/>
          <w:szCs w:val="28"/>
        </w:rPr>
        <w:t>Learning Outcomes:</w:t>
      </w:r>
    </w:p>
    <w:p w14:paraId="3AEB9028" w14:textId="77777777" w:rsidR="00913ACA" w:rsidRPr="00913ACA" w:rsidRDefault="00913ACA" w:rsidP="00913ACA">
      <w:pPr>
        <w:shd w:val="clear" w:color="auto" w:fill="FFFFFF"/>
        <w:spacing w:after="120" w:line="330" w:lineRule="atLeast"/>
        <w:ind w:left="300"/>
        <w:rPr>
          <w:rFonts w:ascii="Times New Roman" w:eastAsia="Times New Roman" w:hAnsi="Times New Roman" w:cs="Times New Roman"/>
          <w:spacing w:val="2"/>
          <w:sz w:val="28"/>
          <w:szCs w:val="28"/>
        </w:rPr>
      </w:pPr>
      <w:r w:rsidRPr="00913ACA">
        <w:rPr>
          <w:rFonts w:ascii="Times New Roman" w:eastAsia="Times New Roman" w:hAnsi="Times New Roman" w:cs="Times New Roman"/>
          <w:spacing w:val="2"/>
          <w:sz w:val="28"/>
          <w:szCs w:val="28"/>
        </w:rPr>
        <w:lastRenderedPageBreak/>
        <w:t>Students are expected to achieve specific learning outcomes outlined in the State Standard for Primary Education. </w:t>
      </w:r>
    </w:p>
    <w:p w14:paraId="7A062ED0" w14:textId="77777777" w:rsidR="00913ACA" w:rsidRPr="00913ACA" w:rsidRDefault="00913ACA" w:rsidP="00913ACA">
      <w:pPr>
        <w:numPr>
          <w:ilvl w:val="0"/>
          <w:numId w:val="1"/>
        </w:numPr>
        <w:shd w:val="clear" w:color="auto" w:fill="FFFFFF"/>
        <w:spacing w:after="120" w:line="330" w:lineRule="atLeast"/>
        <w:ind w:left="300"/>
        <w:rPr>
          <w:rFonts w:ascii="Times New Roman" w:eastAsia="Times New Roman" w:hAnsi="Times New Roman" w:cs="Times New Roman"/>
          <w:sz w:val="28"/>
          <w:szCs w:val="28"/>
        </w:rPr>
      </w:pPr>
      <w:r w:rsidRPr="00913ACA">
        <w:rPr>
          <w:rFonts w:ascii="Times New Roman" w:eastAsia="Times New Roman" w:hAnsi="Times New Roman" w:cs="Times New Roman"/>
          <w:b/>
          <w:bCs/>
          <w:sz w:val="28"/>
          <w:szCs w:val="28"/>
        </w:rPr>
        <w:t>Assessment:</w:t>
      </w:r>
    </w:p>
    <w:p w14:paraId="5A3ECB0F" w14:textId="77777777" w:rsidR="00913ACA" w:rsidRPr="00913ACA" w:rsidRDefault="00913ACA" w:rsidP="00913ACA">
      <w:pPr>
        <w:shd w:val="clear" w:color="auto" w:fill="FFFFFF"/>
        <w:spacing w:after="120" w:line="330" w:lineRule="atLeast"/>
        <w:ind w:left="300"/>
        <w:rPr>
          <w:rFonts w:ascii="Times New Roman" w:eastAsia="Times New Roman" w:hAnsi="Times New Roman" w:cs="Times New Roman"/>
          <w:spacing w:val="2"/>
          <w:sz w:val="28"/>
          <w:szCs w:val="28"/>
        </w:rPr>
      </w:pPr>
      <w:r w:rsidRPr="00913ACA">
        <w:rPr>
          <w:rFonts w:ascii="Times New Roman" w:eastAsia="Times New Roman" w:hAnsi="Times New Roman" w:cs="Times New Roman"/>
          <w:spacing w:val="2"/>
          <w:sz w:val="28"/>
          <w:szCs w:val="28"/>
        </w:rPr>
        <w:t>Assessment in primary school is typically verbal, and students receive a Certificate of Primary Education upon completion. </w:t>
      </w:r>
    </w:p>
    <w:p w14:paraId="3600F510" w14:textId="77777777" w:rsidR="00913ACA" w:rsidRPr="00913ACA" w:rsidRDefault="00913ACA" w:rsidP="00913ACA">
      <w:pPr>
        <w:numPr>
          <w:ilvl w:val="0"/>
          <w:numId w:val="1"/>
        </w:numPr>
        <w:shd w:val="clear" w:color="auto" w:fill="FFFFFF"/>
        <w:spacing w:after="120" w:line="330" w:lineRule="atLeast"/>
        <w:ind w:left="300"/>
        <w:rPr>
          <w:rFonts w:ascii="Times New Roman" w:eastAsia="Times New Roman" w:hAnsi="Times New Roman" w:cs="Times New Roman"/>
          <w:sz w:val="28"/>
          <w:szCs w:val="28"/>
        </w:rPr>
      </w:pPr>
      <w:r w:rsidRPr="00913ACA">
        <w:rPr>
          <w:rFonts w:ascii="Times New Roman" w:eastAsia="Times New Roman" w:hAnsi="Times New Roman" w:cs="Times New Roman"/>
          <w:b/>
          <w:bCs/>
          <w:sz w:val="28"/>
          <w:szCs w:val="28"/>
        </w:rPr>
        <w:t>Transition:</w:t>
      </w:r>
    </w:p>
    <w:p w14:paraId="5DC62EE4" w14:textId="77777777" w:rsidR="00913ACA" w:rsidRPr="00913ACA" w:rsidRDefault="00913ACA" w:rsidP="00913ACA">
      <w:pPr>
        <w:shd w:val="clear" w:color="auto" w:fill="FFFFFF"/>
        <w:spacing w:after="120" w:line="330" w:lineRule="atLeast"/>
        <w:ind w:left="300"/>
        <w:rPr>
          <w:rFonts w:ascii="Times New Roman" w:eastAsia="Times New Roman" w:hAnsi="Times New Roman" w:cs="Times New Roman"/>
          <w:spacing w:val="2"/>
          <w:sz w:val="28"/>
          <w:szCs w:val="28"/>
        </w:rPr>
      </w:pPr>
      <w:r w:rsidRPr="00913ACA">
        <w:rPr>
          <w:rFonts w:ascii="Times New Roman" w:eastAsia="Times New Roman" w:hAnsi="Times New Roman" w:cs="Times New Roman"/>
          <w:spacing w:val="2"/>
          <w:sz w:val="28"/>
          <w:szCs w:val="28"/>
        </w:rPr>
        <w:t>Upon completion of primary school, students transition to basic secondary education (grades 5-9). </w:t>
      </w:r>
    </w:p>
    <w:p w14:paraId="1701D6FE" w14:textId="77777777" w:rsidR="00913ACA" w:rsidRPr="00913ACA" w:rsidRDefault="00913ACA" w:rsidP="00913ACA">
      <w:pPr>
        <w:numPr>
          <w:ilvl w:val="0"/>
          <w:numId w:val="1"/>
        </w:numPr>
        <w:shd w:val="clear" w:color="auto" w:fill="FFFFFF"/>
        <w:spacing w:after="0" w:line="330" w:lineRule="atLeast"/>
        <w:ind w:left="300"/>
        <w:rPr>
          <w:rFonts w:ascii="Times New Roman" w:eastAsia="Times New Roman" w:hAnsi="Times New Roman" w:cs="Times New Roman"/>
          <w:sz w:val="28"/>
          <w:szCs w:val="28"/>
        </w:rPr>
      </w:pPr>
      <w:r w:rsidRPr="00913ACA">
        <w:rPr>
          <w:rFonts w:ascii="Times New Roman" w:eastAsia="Times New Roman" w:hAnsi="Times New Roman" w:cs="Times New Roman"/>
          <w:b/>
          <w:bCs/>
          <w:sz w:val="28"/>
          <w:szCs w:val="28"/>
        </w:rPr>
        <w:t>Inclusivity:</w:t>
      </w:r>
    </w:p>
    <w:p w14:paraId="3CA192E9" w14:textId="77777777" w:rsidR="00913ACA" w:rsidRPr="00913ACA" w:rsidRDefault="00913ACA" w:rsidP="00913ACA">
      <w:pPr>
        <w:shd w:val="clear" w:color="auto" w:fill="FFFFFF"/>
        <w:spacing w:after="0" w:line="330" w:lineRule="atLeast"/>
        <w:ind w:left="300"/>
        <w:rPr>
          <w:rFonts w:ascii="Times New Roman" w:eastAsia="Times New Roman" w:hAnsi="Times New Roman" w:cs="Times New Roman"/>
          <w:spacing w:val="2"/>
          <w:sz w:val="28"/>
          <w:szCs w:val="28"/>
        </w:rPr>
      </w:pPr>
      <w:r w:rsidRPr="00913ACA">
        <w:rPr>
          <w:rFonts w:ascii="Times New Roman" w:eastAsia="Times New Roman" w:hAnsi="Times New Roman" w:cs="Times New Roman"/>
          <w:spacing w:val="2"/>
          <w:sz w:val="28"/>
          <w:szCs w:val="28"/>
        </w:rPr>
        <w:t>Ukrainian law allows for children with special educational needs to potentially start primary education at a different age, with the duration of their education adjusted accordingly. </w:t>
      </w:r>
    </w:p>
    <w:p w14:paraId="1D8DB6CF" w14:textId="77777777" w:rsidR="00913ACA" w:rsidRPr="00913ACA" w:rsidRDefault="00913ACA" w:rsidP="00913ACA">
      <w:pPr>
        <w:rPr>
          <w:rFonts w:ascii="Times New Roman" w:hAnsi="Times New Roman" w:cs="Times New Roman"/>
          <w:sz w:val="28"/>
          <w:szCs w:val="28"/>
        </w:rPr>
      </w:pPr>
    </w:p>
    <w:p w14:paraId="0B07FC96" w14:textId="77777777" w:rsidR="00DC5B9F" w:rsidRPr="00913ACA" w:rsidRDefault="00DC5B9F">
      <w:pPr>
        <w:rPr>
          <w:rFonts w:ascii="Times New Roman" w:hAnsi="Times New Roman" w:cs="Times New Roman"/>
          <w:sz w:val="28"/>
          <w:szCs w:val="28"/>
        </w:rPr>
      </w:pPr>
    </w:p>
    <w:sectPr w:rsidR="00DC5B9F" w:rsidRPr="00913A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947B5"/>
    <w:multiLevelType w:val="multilevel"/>
    <w:tmpl w:val="5D260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217839"/>
    <w:multiLevelType w:val="multilevel"/>
    <w:tmpl w:val="E6EEB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9A0BDF"/>
    <w:multiLevelType w:val="multilevel"/>
    <w:tmpl w:val="492A3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0C9"/>
    <w:rsid w:val="007140C9"/>
    <w:rsid w:val="00913ACA"/>
    <w:rsid w:val="00DC5B9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7946D"/>
  <w15:chartTrackingRefBased/>
  <w15:docId w15:val="{9E9DBA7A-D163-4AA2-B438-E7FAABD80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3A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nic.in.ua/index.php/en/educationl-syste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580</Words>
  <Characters>3307</Characters>
  <Application>Microsoft Office Word</Application>
  <DocSecurity>0</DocSecurity>
  <Lines>27</Lines>
  <Paragraphs>7</Paragraphs>
  <ScaleCrop>false</ScaleCrop>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Nikolaieva</dc:creator>
  <cp:keywords/>
  <dc:description/>
  <cp:lastModifiedBy>Natalie Nikolaieva</cp:lastModifiedBy>
  <cp:revision>2</cp:revision>
  <dcterms:created xsi:type="dcterms:W3CDTF">2025-12-01T08:32:00Z</dcterms:created>
  <dcterms:modified xsi:type="dcterms:W3CDTF">2025-12-01T08:33:00Z</dcterms:modified>
</cp:coreProperties>
</file>