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43" w:rsidRDefault="00234E43" w:rsidP="00234E43">
      <w:pPr>
        <w:rPr>
          <w:rFonts w:eastAsia="MS Mincho"/>
          <w:b/>
          <w:sz w:val="28"/>
          <w:szCs w:val="28"/>
          <w:lang w:val="ru-RU" w:eastAsia="en-US"/>
        </w:rPr>
      </w:pPr>
      <w:r>
        <w:rPr>
          <w:b/>
          <w:sz w:val="28"/>
          <w:szCs w:val="28"/>
        </w:rPr>
        <w:t xml:space="preserve">Семінар </w:t>
      </w:r>
      <w:r>
        <w:rPr>
          <w:b/>
          <w:sz w:val="28"/>
          <w:szCs w:val="28"/>
          <w:lang w:val="ru-RU"/>
        </w:rPr>
        <w:t>9</w:t>
      </w:r>
    </w:p>
    <w:p w:rsidR="00234E43" w:rsidRDefault="00234E43" w:rsidP="00234E43">
      <w:pPr>
        <w:pStyle w:val="Default"/>
        <w:rPr>
          <w:b/>
          <w:sz w:val="28"/>
          <w:szCs w:val="28"/>
        </w:rPr>
      </w:pPr>
    </w:p>
    <w:p w:rsidR="00234E43" w:rsidRDefault="00234E43" w:rsidP="00234E4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Тема:  Проектні технології</w:t>
      </w:r>
    </w:p>
    <w:p w:rsidR="00AD4452" w:rsidRDefault="00AD4452" w:rsidP="00322AB6">
      <w:pPr>
        <w:rPr>
          <w:rFonts w:ascii="Times New Roman" w:hAnsi="Times New Roman" w:cs="Times New Roman"/>
          <w:sz w:val="28"/>
          <w:szCs w:val="28"/>
        </w:rPr>
      </w:pPr>
    </w:p>
    <w:p w:rsidR="00322AB6" w:rsidRDefault="00322AB6" w:rsidP="0032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Технологія проекту у дослідженнях зарубіжних та вітчизняних авторів</w:t>
      </w:r>
    </w:p>
    <w:p w:rsidR="00322AB6" w:rsidRDefault="00322AB6" w:rsidP="0032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Зміст проектної технології. Класифікація проектів</w:t>
      </w:r>
    </w:p>
    <w:p w:rsidR="00322AB6" w:rsidRDefault="00322AB6" w:rsidP="0032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Основні етапи організації проектувальної діяльності школярів</w:t>
      </w:r>
    </w:p>
    <w:p w:rsidR="00322AB6" w:rsidRDefault="00322AB6" w:rsidP="0032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Етапи оформлення проекту </w:t>
      </w:r>
    </w:p>
    <w:p w:rsidR="00322AB6" w:rsidRDefault="00322AB6" w:rsidP="0032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Оцінювання учнівського проекту </w:t>
      </w:r>
    </w:p>
    <w:p w:rsidR="00AD4452" w:rsidRDefault="00322AB6" w:rsidP="00322AB6">
      <w:r>
        <w:rPr>
          <w:rFonts w:ascii="Times New Roman" w:hAnsi="Times New Roman" w:cs="Times New Roman"/>
          <w:sz w:val="28"/>
          <w:szCs w:val="28"/>
        </w:rPr>
        <w:t>6. Роль педагога в організації проектної діяльності</w:t>
      </w:r>
    </w:p>
    <w:p w:rsidR="00AD4452" w:rsidRDefault="00234E43" w:rsidP="00234E43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</w:t>
      </w:r>
      <w:bookmarkStart w:id="0" w:name="_GoBack"/>
      <w:bookmarkEnd w:id="0"/>
      <w:r w:rsidR="00AD4452">
        <w:rPr>
          <w:rFonts w:ascii="Times New Roman" w:hAnsi="Times New Roman" w:cs="Times New Roman"/>
          <w:b/>
          <w:sz w:val="28"/>
          <w:szCs w:val="28"/>
        </w:rPr>
        <w:t xml:space="preserve"> ЛІТЕРАТУРА</w:t>
      </w:r>
    </w:p>
    <w:p w:rsidR="00AD4452" w:rsidRDefault="00AD4452" w:rsidP="00AD4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Башинська Т. Проектувальна діяльність— основа взаємодії вчителя та учнів./. Т. Башинська // Початкова </w:t>
      </w:r>
      <w:hyperlink r:id="rId4" w:tooltip="Школа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школа</w:t>
        </w:r>
      </w:hyperlink>
      <w:r>
        <w:rPr>
          <w:rFonts w:ascii="Times New Roman" w:hAnsi="Times New Roman" w:cs="Times New Roman"/>
          <w:sz w:val="28"/>
          <w:szCs w:val="28"/>
        </w:rPr>
        <w:t>. — 2007. — №6. — С.58—59; №7. — С59—62.</w:t>
      </w:r>
    </w:p>
    <w:p w:rsidR="00AD4452" w:rsidRDefault="00AD4452" w:rsidP="00AD4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Бех І.Д. Особистісно зорієнтоване виховання : науково-методичний посібник / І.Д. Бех. – К. : ІЗИН, 2008. – 204 с.  </w:t>
      </w:r>
    </w:p>
    <w:p w:rsidR="00AD4452" w:rsidRDefault="00AD4452" w:rsidP="00AD4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Галицький О. Навчаємо і виховуємо / Проектна діяльність у школі О.Галицький. – К. : Шк. світ, 2007. – С. 79- 86.</w:t>
      </w:r>
      <w:r>
        <w:rPr>
          <w:rFonts w:ascii="Times New Roman" w:hAnsi="Times New Roman" w:cs="Times New Roman"/>
          <w:sz w:val="28"/>
          <w:szCs w:val="28"/>
        </w:rPr>
        <w:br/>
        <w:t>Доненко О. Створюємо колективний проект/ О. Доненко // Завуч (ШС). — 2014. — №2. — СІ5—17.</w:t>
      </w:r>
    </w:p>
    <w:p w:rsidR="00AD4452" w:rsidRDefault="00AD4452" w:rsidP="00AD4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Життєва компетентність </w:t>
      </w:r>
      <w:hyperlink r:id="rId5" w:tooltip="Особистість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особистості</w:t>
        </w:r>
      </w:hyperlink>
      <w:r>
        <w:rPr>
          <w:rFonts w:ascii="Times New Roman" w:hAnsi="Times New Roman" w:cs="Times New Roman"/>
          <w:sz w:val="28"/>
          <w:szCs w:val="28"/>
        </w:rPr>
        <w:t>: Наук.-метод, посібник // За ред. Л.В. Сохань, І.Г. Єрмакова, Г.М. Несен. — К.: Богдана, 2013. — 520 с.</w:t>
      </w:r>
    </w:p>
    <w:p w:rsidR="00AD4452" w:rsidRDefault="00AD4452" w:rsidP="00AD4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Жуковський І. Проектний метод у діяльності навчальних закладів </w:t>
      </w:r>
      <w:hyperlink r:id="rId6" w:tooltip="Францій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Франції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І. Жуковський // Шлях освіти. — 2003. — №2. — С.24—27.</w:t>
      </w:r>
    </w:p>
    <w:p w:rsidR="00AD4452" w:rsidRDefault="00AD4452" w:rsidP="00AD4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Зоц В. Впроваджуються проективні технології / В. Зоц // Завуч. — 2014.- №6. — С.2.</w:t>
      </w:r>
    </w:p>
    <w:p w:rsidR="00AD4452" w:rsidRDefault="00AD4452" w:rsidP="00AD4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Коберник О. Проективна </w:t>
      </w:r>
      <w:hyperlink r:id="rId7" w:tooltip="Педагогіка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педагогіка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і національна школа / О. Коберник// Шлях </w:t>
      </w:r>
      <w:hyperlink r:id="rId8" w:tooltip="Освіта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освіти</w:t>
        </w:r>
      </w:hyperlink>
      <w:r>
        <w:rPr>
          <w:rFonts w:ascii="Times New Roman" w:hAnsi="Times New Roman" w:cs="Times New Roman"/>
          <w:sz w:val="28"/>
          <w:szCs w:val="28"/>
        </w:rPr>
        <w:t>.— 2010.— №1. — С.7—9.</w:t>
      </w:r>
    </w:p>
    <w:p w:rsidR="002E7A6A" w:rsidRPr="00AD4452" w:rsidRDefault="002E7A6A" w:rsidP="00AD4452">
      <w:pPr>
        <w:tabs>
          <w:tab w:val="left" w:pos="3000"/>
        </w:tabs>
      </w:pPr>
    </w:p>
    <w:sectPr w:rsidR="002E7A6A" w:rsidRPr="00AD445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BF"/>
    <w:rsid w:val="00234E43"/>
    <w:rsid w:val="002E7A6A"/>
    <w:rsid w:val="00322AB6"/>
    <w:rsid w:val="005261BF"/>
    <w:rsid w:val="00A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D133D"/>
  <w15:chartTrackingRefBased/>
  <w15:docId w15:val="{8A9E844E-A7A8-42C3-AAF1-81A4335C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B6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AB6"/>
    <w:rPr>
      <w:color w:val="0000FF"/>
      <w:u w:val="single"/>
    </w:rPr>
  </w:style>
  <w:style w:type="paragraph" w:customStyle="1" w:styleId="Default">
    <w:name w:val="Default"/>
    <w:rsid w:val="00234E4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9E%D1%81%D0%B2%D1%96%D1%82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a-referat.com/%D0%9F%D0%B5%D0%B4%D0%B0%D0%B3%D0%BE%D0%B3%D1%96%D0%BA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a-referat.com/%D0%A4%D1%80%D0%B0%D0%BD%D1%86%D1%96%D0%B9" TargetMode="External"/><Relationship Id="rId5" Type="http://schemas.openxmlformats.org/officeDocument/2006/relationships/hyperlink" Target="http://ua-referat.com/%D0%9E%D1%81%D0%BE%D0%B1%D0%B8%D1%81%D1%82%D1%96%D1%81%D1%82%D1%8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a-referat.com/%D0%A8%D0%BA%D0%BE%D0%BB%D0%B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2023-04-18T15:03:00Z</dcterms:created>
  <dcterms:modified xsi:type="dcterms:W3CDTF">2023-04-18T15:21:00Z</dcterms:modified>
</cp:coreProperties>
</file>