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6686" w:rsidRPr="00F82756" w:rsidRDefault="00016686" w:rsidP="00016686">
      <w:pPr>
        <w:widowControl w:val="0"/>
        <w:spacing w:line="276" w:lineRule="auto"/>
        <w:ind w:firstLine="0"/>
        <w:jc w:val="center"/>
        <w:rPr>
          <w:b/>
          <w:bCs/>
          <w:szCs w:val="28"/>
          <w:lang w:val="uk-UA"/>
        </w:rPr>
      </w:pPr>
      <w:r w:rsidRPr="00F82756">
        <w:rPr>
          <w:b/>
          <w:bCs/>
          <w:szCs w:val="28"/>
          <w:lang w:val="uk-UA"/>
        </w:rPr>
        <w:t>ВИДИ КОНТРОЛЮ І СИСТЕМА НАКОПИЧЕННЯ БАЛІВ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7381"/>
        <w:gridCol w:w="993"/>
      </w:tblGrid>
      <w:tr w:rsidR="00016686" w:rsidRPr="00F82756" w:rsidTr="00E36811">
        <w:trPr>
          <w:trHeight w:val="329"/>
          <w:jc w:val="center"/>
        </w:trPr>
        <w:tc>
          <w:tcPr>
            <w:tcW w:w="1277" w:type="dxa"/>
          </w:tcPr>
          <w:p w:rsidR="00016686" w:rsidRPr="00F82756" w:rsidRDefault="00016686" w:rsidP="00E36811">
            <w:pPr>
              <w:widowControl w:val="0"/>
              <w:spacing w:line="168" w:lineRule="auto"/>
              <w:ind w:firstLine="0"/>
              <w:jc w:val="center"/>
              <w:rPr>
                <w:szCs w:val="28"/>
                <w:lang w:val="uk-UA"/>
              </w:rPr>
            </w:pPr>
            <w:r w:rsidRPr="00F82756">
              <w:rPr>
                <w:szCs w:val="28"/>
                <w:lang w:val="uk-UA"/>
              </w:rPr>
              <w:t>№ змістового моду</w:t>
            </w:r>
          </w:p>
          <w:p w:rsidR="00016686" w:rsidRPr="00F82756" w:rsidRDefault="00016686" w:rsidP="00E36811">
            <w:pPr>
              <w:widowControl w:val="0"/>
              <w:spacing w:line="168" w:lineRule="auto"/>
              <w:ind w:firstLine="0"/>
              <w:jc w:val="center"/>
              <w:rPr>
                <w:szCs w:val="28"/>
                <w:lang w:val="uk-UA"/>
              </w:rPr>
            </w:pPr>
            <w:r w:rsidRPr="00F82756">
              <w:rPr>
                <w:szCs w:val="28"/>
                <w:lang w:val="uk-UA"/>
              </w:rPr>
              <w:t>ля</w:t>
            </w:r>
          </w:p>
        </w:tc>
        <w:tc>
          <w:tcPr>
            <w:tcW w:w="7381" w:type="dxa"/>
            <w:vAlign w:val="center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Вид контролю</w:t>
            </w:r>
          </w:p>
        </w:tc>
        <w:tc>
          <w:tcPr>
            <w:tcW w:w="993" w:type="dxa"/>
            <w:vAlign w:val="center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Кіл-</w:t>
            </w:r>
            <w:proofErr w:type="spellStart"/>
            <w:r w:rsidRPr="00F82756">
              <w:rPr>
                <w:bCs/>
                <w:szCs w:val="28"/>
                <w:lang w:val="uk-UA"/>
              </w:rPr>
              <w:t>ть</w:t>
            </w:r>
            <w:proofErr w:type="spellEnd"/>
            <w:r w:rsidRPr="00F82756">
              <w:rPr>
                <w:bCs/>
                <w:szCs w:val="28"/>
                <w:lang w:val="uk-UA"/>
              </w:rPr>
              <w:t xml:space="preserve"> балів</w:t>
            </w:r>
          </w:p>
        </w:tc>
      </w:tr>
      <w:tr w:rsidR="00016686" w:rsidRPr="00F82756" w:rsidTr="00E36811">
        <w:trPr>
          <w:trHeight w:val="329"/>
          <w:jc w:val="center"/>
        </w:trPr>
        <w:tc>
          <w:tcPr>
            <w:tcW w:w="9651" w:type="dxa"/>
            <w:gridSpan w:val="3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/>
                <w:bCs/>
                <w:szCs w:val="28"/>
                <w:lang w:val="uk-UA"/>
              </w:rPr>
              <w:t>ПОТОЧНИЙ</w:t>
            </w:r>
          </w:p>
        </w:tc>
      </w:tr>
      <w:tr w:rsidR="00016686" w:rsidRPr="00F82756" w:rsidTr="00E36811">
        <w:trPr>
          <w:trHeight w:val="329"/>
          <w:jc w:val="center"/>
        </w:trPr>
        <w:tc>
          <w:tcPr>
            <w:tcW w:w="1277" w:type="dxa"/>
            <w:vMerge w:val="restart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7381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rPr>
                <w:color w:val="000000"/>
                <w:szCs w:val="28"/>
                <w:lang w:val="uk-UA"/>
              </w:rPr>
            </w:pPr>
            <w:r w:rsidRPr="00F82756">
              <w:rPr>
                <w:i/>
                <w:color w:val="000000"/>
                <w:szCs w:val="28"/>
                <w:lang w:val="uk-UA"/>
              </w:rPr>
              <w:t>Практичне завдання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4</w:t>
            </w:r>
          </w:p>
        </w:tc>
      </w:tr>
      <w:tr w:rsidR="00016686" w:rsidRPr="00F82756" w:rsidTr="00E36811">
        <w:trPr>
          <w:trHeight w:val="329"/>
          <w:jc w:val="center"/>
        </w:trPr>
        <w:tc>
          <w:tcPr>
            <w:tcW w:w="1277" w:type="dxa"/>
            <w:vMerge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381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rPr>
                <w:i/>
                <w:color w:val="000000"/>
                <w:szCs w:val="28"/>
                <w:lang w:val="uk-UA"/>
              </w:rPr>
            </w:pPr>
            <w:r w:rsidRPr="00F82756">
              <w:rPr>
                <w:i/>
                <w:color w:val="000000"/>
                <w:szCs w:val="28"/>
                <w:lang w:val="uk-UA"/>
              </w:rPr>
              <w:t xml:space="preserve">Тест № 1. </w:t>
            </w:r>
            <w:r w:rsidRPr="00F82756">
              <w:rPr>
                <w:iCs/>
                <w:color w:val="000000"/>
                <w:szCs w:val="28"/>
                <w:lang w:val="uk-UA"/>
              </w:rPr>
              <w:t>Теоретико-методологічні засади інноваційно-інвестиційної діяльності підприємства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9</w:t>
            </w:r>
          </w:p>
        </w:tc>
      </w:tr>
      <w:tr w:rsidR="00016686" w:rsidRPr="00F82756" w:rsidTr="00E36811">
        <w:trPr>
          <w:trHeight w:val="114"/>
          <w:jc w:val="center"/>
        </w:trPr>
        <w:tc>
          <w:tcPr>
            <w:tcW w:w="1277" w:type="dxa"/>
            <w:vMerge w:val="restart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7381" w:type="dxa"/>
          </w:tcPr>
          <w:p w:rsidR="00016686" w:rsidRPr="00F82756" w:rsidRDefault="00016686" w:rsidP="00E36811">
            <w:pPr>
              <w:spacing w:line="230" w:lineRule="auto"/>
              <w:ind w:firstLine="0"/>
              <w:rPr>
                <w:i/>
                <w:color w:val="000000"/>
                <w:szCs w:val="28"/>
                <w:lang w:val="uk-UA"/>
              </w:rPr>
            </w:pPr>
            <w:r w:rsidRPr="00F82756">
              <w:rPr>
                <w:i/>
                <w:szCs w:val="28"/>
                <w:lang w:val="uk-UA"/>
              </w:rPr>
              <w:t>Практичне завдання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38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lang w:val="uk-UA"/>
              </w:rPr>
              <w:t>8</w:t>
            </w:r>
          </w:p>
        </w:tc>
      </w:tr>
      <w:tr w:rsidR="00016686" w:rsidRPr="00F82756" w:rsidTr="00E36811">
        <w:trPr>
          <w:trHeight w:val="479"/>
          <w:jc w:val="center"/>
        </w:trPr>
        <w:tc>
          <w:tcPr>
            <w:tcW w:w="1277" w:type="dxa"/>
            <w:vMerge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381" w:type="dxa"/>
          </w:tcPr>
          <w:p w:rsidR="00016686" w:rsidRPr="00F82756" w:rsidRDefault="00016686" w:rsidP="00E36811">
            <w:pPr>
              <w:spacing w:line="230" w:lineRule="auto"/>
              <w:ind w:firstLine="0"/>
              <w:rPr>
                <w:i/>
                <w:color w:val="000000"/>
                <w:szCs w:val="28"/>
                <w:lang w:val="uk-UA"/>
              </w:rPr>
            </w:pPr>
            <w:r w:rsidRPr="00F82756">
              <w:rPr>
                <w:i/>
                <w:szCs w:val="28"/>
                <w:lang w:val="uk-UA"/>
              </w:rPr>
              <w:t xml:space="preserve">Тест № 2. </w:t>
            </w:r>
            <w:r w:rsidRPr="00F82756">
              <w:rPr>
                <w:iCs/>
                <w:szCs w:val="28"/>
                <w:lang w:val="uk-UA"/>
              </w:rPr>
              <w:t>Фінансова база інновацій та інноваційно-інвестиційне планування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lang w:val="uk-UA"/>
              </w:rPr>
            </w:pPr>
          </w:p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lang w:val="uk-UA"/>
              </w:rPr>
              <w:t>9</w:t>
            </w:r>
          </w:p>
        </w:tc>
      </w:tr>
      <w:tr w:rsidR="00016686" w:rsidRPr="00F82756" w:rsidTr="00E36811">
        <w:trPr>
          <w:trHeight w:val="311"/>
          <w:jc w:val="center"/>
        </w:trPr>
        <w:tc>
          <w:tcPr>
            <w:tcW w:w="1277" w:type="dxa"/>
            <w:vMerge w:val="restart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7381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rPr>
                <w:bCs/>
                <w:i/>
                <w:szCs w:val="28"/>
                <w:lang w:val="uk-UA"/>
              </w:rPr>
            </w:pPr>
            <w:r w:rsidRPr="00F82756">
              <w:rPr>
                <w:i/>
                <w:szCs w:val="28"/>
                <w:lang w:val="uk-UA"/>
              </w:rPr>
              <w:t>Практичне завдання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lang w:val="uk-UA"/>
              </w:rPr>
            </w:pPr>
            <w:r w:rsidRPr="00F82756">
              <w:rPr>
                <w:lang w:val="uk-UA"/>
              </w:rPr>
              <w:t>8</w:t>
            </w:r>
          </w:p>
        </w:tc>
      </w:tr>
      <w:tr w:rsidR="00016686" w:rsidRPr="00F82756" w:rsidTr="00E36811">
        <w:trPr>
          <w:trHeight w:val="401"/>
          <w:jc w:val="center"/>
        </w:trPr>
        <w:tc>
          <w:tcPr>
            <w:tcW w:w="1277" w:type="dxa"/>
            <w:vMerge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381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rPr>
                <w:i/>
                <w:szCs w:val="28"/>
                <w:lang w:val="uk-UA"/>
              </w:rPr>
            </w:pPr>
            <w:r w:rsidRPr="00F82756">
              <w:rPr>
                <w:i/>
                <w:szCs w:val="28"/>
                <w:lang w:val="uk-UA"/>
              </w:rPr>
              <w:t xml:space="preserve">Тест № 3. </w:t>
            </w:r>
            <w:r w:rsidRPr="00F82756">
              <w:rPr>
                <w:iCs/>
                <w:szCs w:val="28"/>
                <w:lang w:val="uk-UA"/>
              </w:rPr>
              <w:t>Інноваційне підприємництво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lang w:val="uk-UA"/>
              </w:rPr>
              <w:t>9</w:t>
            </w:r>
          </w:p>
        </w:tc>
      </w:tr>
      <w:tr w:rsidR="00016686" w:rsidRPr="00F82756" w:rsidTr="00E36811">
        <w:trPr>
          <w:trHeight w:val="401"/>
          <w:jc w:val="center"/>
        </w:trPr>
        <w:tc>
          <w:tcPr>
            <w:tcW w:w="1277" w:type="dxa"/>
            <w:vMerge w:val="restart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7381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rPr>
                <w:i/>
                <w:szCs w:val="28"/>
                <w:lang w:val="uk-UA"/>
              </w:rPr>
            </w:pPr>
            <w:r w:rsidRPr="00F82756">
              <w:rPr>
                <w:i/>
                <w:szCs w:val="28"/>
                <w:lang w:val="uk-UA"/>
              </w:rPr>
              <w:t>Практичне завдання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lang w:val="uk-UA"/>
              </w:rPr>
            </w:pPr>
            <w:r w:rsidRPr="00F82756">
              <w:rPr>
                <w:lang w:val="uk-UA"/>
              </w:rPr>
              <w:t>4</w:t>
            </w:r>
          </w:p>
        </w:tc>
      </w:tr>
      <w:tr w:rsidR="00016686" w:rsidRPr="00F82756" w:rsidTr="00E36811">
        <w:trPr>
          <w:trHeight w:val="401"/>
          <w:jc w:val="center"/>
        </w:trPr>
        <w:tc>
          <w:tcPr>
            <w:tcW w:w="1277" w:type="dxa"/>
            <w:vMerge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7381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rPr>
                <w:i/>
                <w:szCs w:val="28"/>
                <w:lang w:val="uk-UA"/>
              </w:rPr>
            </w:pPr>
            <w:r w:rsidRPr="00F82756">
              <w:rPr>
                <w:i/>
                <w:szCs w:val="28"/>
                <w:lang w:val="uk-UA"/>
              </w:rPr>
              <w:t xml:space="preserve">Тест № 4. </w:t>
            </w:r>
            <w:r w:rsidRPr="00454C95">
              <w:rPr>
                <w:iCs/>
                <w:szCs w:val="28"/>
                <w:lang w:val="uk-UA"/>
              </w:rPr>
              <w:t>Особливості інноваційно-інвестиційного планування в промисловості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lang w:val="uk-UA"/>
              </w:rPr>
            </w:pPr>
            <w:r w:rsidRPr="00F82756">
              <w:rPr>
                <w:lang w:val="uk-UA"/>
              </w:rPr>
              <w:t>9</w:t>
            </w:r>
          </w:p>
        </w:tc>
      </w:tr>
      <w:tr w:rsidR="00016686" w:rsidRPr="00F82756" w:rsidTr="00E36811">
        <w:trPr>
          <w:trHeight w:val="329"/>
          <w:jc w:val="center"/>
        </w:trPr>
        <w:tc>
          <w:tcPr>
            <w:tcW w:w="8658" w:type="dxa"/>
            <w:gridSpan w:val="2"/>
            <w:shd w:val="clear" w:color="auto" w:fill="F2F2F2" w:themeFill="background1" w:themeFillShade="F2"/>
          </w:tcPr>
          <w:p w:rsidR="00016686" w:rsidRPr="00F82756" w:rsidRDefault="00016686" w:rsidP="00E36811">
            <w:pPr>
              <w:spacing w:line="230" w:lineRule="auto"/>
              <w:ind w:firstLine="0"/>
              <w:jc w:val="right"/>
              <w:rPr>
                <w:i/>
                <w:color w:val="000000"/>
                <w:lang w:val="uk-UA"/>
              </w:rPr>
            </w:pPr>
            <w:r w:rsidRPr="00F82756">
              <w:rPr>
                <w:i/>
                <w:color w:val="000000"/>
                <w:lang w:val="uk-UA"/>
              </w:rPr>
              <w:t>Разом: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60</w:t>
            </w:r>
          </w:p>
        </w:tc>
      </w:tr>
      <w:tr w:rsidR="00016686" w:rsidRPr="00F82756" w:rsidTr="00E36811">
        <w:trPr>
          <w:trHeight w:val="329"/>
          <w:jc w:val="center"/>
        </w:trPr>
        <w:tc>
          <w:tcPr>
            <w:tcW w:w="9651" w:type="dxa"/>
            <w:gridSpan w:val="3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  <w:r w:rsidRPr="00F82756">
              <w:rPr>
                <w:b/>
                <w:bCs/>
                <w:szCs w:val="28"/>
                <w:lang w:val="uk-UA"/>
              </w:rPr>
              <w:t xml:space="preserve">ПІДСУМКОВИЙ </w:t>
            </w:r>
          </w:p>
        </w:tc>
      </w:tr>
      <w:tr w:rsidR="00016686" w:rsidRPr="00F82756" w:rsidTr="00E36811">
        <w:trPr>
          <w:trHeight w:val="329"/>
          <w:jc w:val="center"/>
        </w:trPr>
        <w:tc>
          <w:tcPr>
            <w:tcW w:w="1277" w:type="dxa"/>
            <w:vMerge w:val="restart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381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rPr>
                <w:szCs w:val="28"/>
                <w:lang w:val="uk-UA"/>
              </w:rPr>
            </w:pPr>
            <w:r w:rsidRPr="00F82756">
              <w:rPr>
                <w:szCs w:val="28"/>
                <w:lang w:val="uk-UA"/>
              </w:rPr>
              <w:t xml:space="preserve">Залік, у </w:t>
            </w:r>
            <w:proofErr w:type="spellStart"/>
            <w:r w:rsidRPr="00F82756">
              <w:rPr>
                <w:szCs w:val="28"/>
                <w:lang w:val="uk-UA"/>
              </w:rPr>
              <w:t>т.ч</w:t>
            </w:r>
            <w:proofErr w:type="spellEnd"/>
            <w:r w:rsidRPr="00F82756">
              <w:rPr>
                <w:szCs w:val="28"/>
                <w:lang w:val="uk-UA"/>
              </w:rPr>
              <w:t xml:space="preserve">. 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</w:p>
        </w:tc>
      </w:tr>
      <w:tr w:rsidR="00016686" w:rsidRPr="00F82756" w:rsidTr="00E36811">
        <w:trPr>
          <w:trHeight w:val="268"/>
          <w:jc w:val="center"/>
        </w:trPr>
        <w:tc>
          <w:tcPr>
            <w:tcW w:w="1277" w:type="dxa"/>
            <w:vMerge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381" w:type="dxa"/>
          </w:tcPr>
          <w:p w:rsidR="00016686" w:rsidRPr="00F82756" w:rsidRDefault="00016686" w:rsidP="00E36811">
            <w:pPr>
              <w:spacing w:line="230" w:lineRule="auto"/>
              <w:ind w:firstLine="0"/>
              <w:rPr>
                <w:szCs w:val="28"/>
                <w:lang w:val="uk-UA"/>
              </w:rPr>
            </w:pPr>
            <w:r w:rsidRPr="00F82756">
              <w:rPr>
                <w:bCs/>
                <w:i/>
                <w:iCs/>
                <w:color w:val="000000"/>
                <w:lang w:val="uk-UA"/>
              </w:rPr>
              <w:t>Презентація</w:t>
            </w:r>
            <w:r w:rsidRPr="00F82756">
              <w:rPr>
                <w:color w:val="000000"/>
                <w:lang w:val="uk-UA"/>
              </w:rPr>
              <w:t xml:space="preserve"> </w:t>
            </w:r>
            <w:r w:rsidRPr="00BB5141">
              <w:rPr>
                <w:color w:val="000000"/>
                <w:lang w:val="uk-UA"/>
              </w:rPr>
              <w:t>дослідницького завдання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20</w:t>
            </w:r>
          </w:p>
        </w:tc>
      </w:tr>
      <w:tr w:rsidR="00016686" w:rsidRPr="00F82756" w:rsidTr="00E36811">
        <w:trPr>
          <w:trHeight w:val="329"/>
          <w:jc w:val="center"/>
        </w:trPr>
        <w:tc>
          <w:tcPr>
            <w:tcW w:w="1277" w:type="dxa"/>
            <w:vMerge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/>
                <w:bCs/>
                <w:szCs w:val="28"/>
                <w:lang w:val="uk-UA"/>
              </w:rPr>
            </w:pPr>
          </w:p>
        </w:tc>
        <w:tc>
          <w:tcPr>
            <w:tcW w:w="7381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rPr>
                <w:szCs w:val="28"/>
                <w:lang w:val="uk-UA"/>
              </w:rPr>
            </w:pPr>
            <w:r w:rsidRPr="00F82756">
              <w:rPr>
                <w:i/>
                <w:iCs/>
                <w:color w:val="000000"/>
                <w:lang w:val="uk-UA"/>
              </w:rPr>
              <w:t>Захист</w:t>
            </w:r>
            <w:r w:rsidRPr="00F82756">
              <w:rPr>
                <w:b/>
                <w:i/>
                <w:iCs/>
                <w:color w:val="000000"/>
                <w:lang w:val="uk-UA"/>
              </w:rPr>
              <w:t xml:space="preserve"> </w:t>
            </w:r>
            <w:r w:rsidRPr="00BB5141">
              <w:rPr>
                <w:color w:val="000000"/>
                <w:lang w:val="uk-UA"/>
              </w:rPr>
              <w:t>дослідницького завдання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20</w:t>
            </w:r>
          </w:p>
        </w:tc>
      </w:tr>
      <w:tr w:rsidR="00016686" w:rsidRPr="00F82756" w:rsidTr="00E36811">
        <w:trPr>
          <w:trHeight w:val="329"/>
          <w:jc w:val="center"/>
        </w:trPr>
        <w:tc>
          <w:tcPr>
            <w:tcW w:w="8658" w:type="dxa"/>
            <w:gridSpan w:val="2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right"/>
              <w:rPr>
                <w:szCs w:val="28"/>
                <w:lang w:val="uk-UA"/>
              </w:rPr>
            </w:pPr>
            <w:r w:rsidRPr="00F82756">
              <w:rPr>
                <w:szCs w:val="28"/>
                <w:lang w:val="uk-UA"/>
              </w:rPr>
              <w:t>Разом:</w:t>
            </w:r>
          </w:p>
        </w:tc>
        <w:tc>
          <w:tcPr>
            <w:tcW w:w="993" w:type="dxa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40</w:t>
            </w:r>
          </w:p>
        </w:tc>
      </w:tr>
      <w:tr w:rsidR="00016686" w:rsidRPr="00F82756" w:rsidTr="00E36811">
        <w:trPr>
          <w:trHeight w:val="329"/>
          <w:jc w:val="center"/>
        </w:trPr>
        <w:tc>
          <w:tcPr>
            <w:tcW w:w="8658" w:type="dxa"/>
            <w:gridSpan w:val="2"/>
            <w:shd w:val="clear" w:color="auto" w:fill="F2F2F2" w:themeFill="background1" w:themeFillShade="F2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right"/>
              <w:rPr>
                <w:szCs w:val="28"/>
                <w:lang w:val="uk-UA"/>
              </w:rPr>
            </w:pPr>
            <w:r w:rsidRPr="00F82756">
              <w:rPr>
                <w:szCs w:val="28"/>
                <w:lang w:val="uk-UA"/>
              </w:rPr>
              <w:t>Усього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016686" w:rsidRPr="00F82756" w:rsidRDefault="00016686" w:rsidP="00E36811">
            <w:pPr>
              <w:widowControl w:val="0"/>
              <w:spacing w:line="230" w:lineRule="auto"/>
              <w:ind w:firstLine="0"/>
              <w:jc w:val="center"/>
              <w:rPr>
                <w:bCs/>
                <w:szCs w:val="28"/>
                <w:lang w:val="uk-UA"/>
              </w:rPr>
            </w:pPr>
            <w:r w:rsidRPr="00F82756">
              <w:rPr>
                <w:bCs/>
                <w:szCs w:val="28"/>
                <w:lang w:val="uk-UA"/>
              </w:rPr>
              <w:t>100</w:t>
            </w:r>
          </w:p>
        </w:tc>
      </w:tr>
    </w:tbl>
    <w:p w:rsidR="00016686" w:rsidRPr="00DF3365" w:rsidRDefault="00016686" w:rsidP="00016686">
      <w:pPr>
        <w:widowControl w:val="0"/>
        <w:tabs>
          <w:tab w:val="clear" w:pos="709"/>
        </w:tabs>
        <w:autoSpaceDE w:val="0"/>
        <w:autoSpaceDN w:val="0"/>
        <w:spacing w:before="89" w:line="240" w:lineRule="auto"/>
        <w:ind w:right="-1"/>
        <w:rPr>
          <w:rFonts w:eastAsia="Times New Roman"/>
          <w:szCs w:val="28"/>
          <w:lang w:val="uk-UA"/>
        </w:rPr>
      </w:pPr>
      <w:r w:rsidRPr="00F82756">
        <w:rPr>
          <w:rFonts w:eastAsia="Times New Roman"/>
          <w:szCs w:val="28"/>
          <w:lang w:val="uk-UA"/>
        </w:rPr>
        <w:t>За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наявності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сертифікату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(свідоцтва,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програми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тощо)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про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проходження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онлайн-курсу,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тренінгу,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proofErr w:type="spellStart"/>
      <w:r w:rsidRPr="00F82756">
        <w:rPr>
          <w:rFonts w:eastAsia="Times New Roman"/>
          <w:szCs w:val="28"/>
          <w:lang w:val="uk-UA"/>
        </w:rPr>
        <w:t>вебінару</w:t>
      </w:r>
      <w:proofErr w:type="spellEnd"/>
      <w:r w:rsidRPr="00F82756">
        <w:rPr>
          <w:rFonts w:eastAsia="Times New Roman"/>
          <w:szCs w:val="28"/>
          <w:lang w:val="uk-UA"/>
        </w:rPr>
        <w:t>,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курсу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підвищення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кваліфікації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та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ін.</w:t>
      </w:r>
      <w:r w:rsidRPr="00F82756">
        <w:rPr>
          <w:rFonts w:eastAsia="Times New Roman"/>
          <w:spacing w:val="7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з</w:t>
      </w:r>
      <w:r w:rsidRPr="00F82756">
        <w:rPr>
          <w:rFonts w:eastAsia="Times New Roman"/>
          <w:spacing w:val="-67"/>
          <w:szCs w:val="28"/>
          <w:lang w:val="uk-UA"/>
        </w:rPr>
        <w:t xml:space="preserve">  </w:t>
      </w:r>
      <w:r w:rsidRPr="00F82756">
        <w:rPr>
          <w:rFonts w:eastAsia="Times New Roman"/>
          <w:szCs w:val="28"/>
          <w:lang w:val="uk-UA"/>
        </w:rPr>
        <w:t>тематики (однієї з тем, змістового модуля) навчальної дисципліни залежно від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кількості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прослуханих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годин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(здобутих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кредитів)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здобувачу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може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бути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нараховано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до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50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балів.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proofErr w:type="spellStart"/>
      <w:r w:rsidRPr="00F82756">
        <w:rPr>
          <w:rFonts w:eastAsia="Times New Roman"/>
          <w:szCs w:val="28"/>
          <w:lang w:val="uk-UA"/>
        </w:rPr>
        <w:t>Дотичність</w:t>
      </w:r>
      <w:proofErr w:type="spellEnd"/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тематики,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відповідність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досягнутих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результатів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навчання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та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кількість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додаткових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балів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визначається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викладачем.</w:t>
      </w:r>
      <w:r w:rsidRPr="00F82756">
        <w:rPr>
          <w:rFonts w:eastAsia="Times New Roman"/>
          <w:spacing w:val="-67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Документи, що підтверджують участь здобувача у відповідних заходах, мають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бути</w:t>
      </w:r>
      <w:r w:rsidRPr="00F82756">
        <w:rPr>
          <w:rFonts w:eastAsia="Times New Roman"/>
          <w:spacing w:val="-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подані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викладачу</w:t>
      </w:r>
      <w:r w:rsidRPr="00F82756">
        <w:rPr>
          <w:rFonts w:eastAsia="Times New Roman"/>
          <w:spacing w:val="-4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до</w:t>
      </w:r>
      <w:r w:rsidRPr="00F82756">
        <w:rPr>
          <w:rFonts w:eastAsia="Times New Roman"/>
          <w:spacing w:val="1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початку</w:t>
      </w:r>
      <w:r w:rsidRPr="00F82756">
        <w:rPr>
          <w:rFonts w:eastAsia="Times New Roman"/>
          <w:spacing w:val="-4"/>
          <w:szCs w:val="28"/>
          <w:lang w:val="uk-UA"/>
        </w:rPr>
        <w:t xml:space="preserve"> </w:t>
      </w:r>
      <w:r w:rsidRPr="00F82756">
        <w:rPr>
          <w:rFonts w:eastAsia="Times New Roman"/>
          <w:szCs w:val="28"/>
          <w:lang w:val="uk-UA"/>
        </w:rPr>
        <w:t>сесії.</w:t>
      </w:r>
      <w:r>
        <w:rPr>
          <w:rFonts w:eastAsia="Times New Roman"/>
          <w:szCs w:val="28"/>
          <w:lang w:val="uk-UA"/>
        </w:rPr>
        <w:t xml:space="preserve"> </w:t>
      </w:r>
    </w:p>
    <w:p w:rsidR="00016686" w:rsidRPr="00F82756" w:rsidRDefault="00016686" w:rsidP="00016686">
      <w:pPr>
        <w:widowControl w:val="0"/>
        <w:spacing w:line="276" w:lineRule="auto"/>
        <w:jc w:val="center"/>
        <w:rPr>
          <w:b/>
          <w:bCs/>
          <w:szCs w:val="28"/>
          <w:lang w:val="uk-UA"/>
        </w:rPr>
      </w:pPr>
      <w:r w:rsidRPr="00F82756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1"/>
        <w:gridCol w:w="5793"/>
        <w:gridCol w:w="2127"/>
      </w:tblGrid>
      <w:tr w:rsidR="00016686" w:rsidRPr="00DF3365" w:rsidTr="00E36811">
        <w:trPr>
          <w:cantSplit/>
          <w:trHeight w:val="560"/>
          <w:jc w:val="center"/>
        </w:trPr>
        <w:tc>
          <w:tcPr>
            <w:tcW w:w="1741" w:type="dxa"/>
          </w:tcPr>
          <w:p w:rsidR="00016686" w:rsidRPr="00DF3365" w:rsidRDefault="00016686" w:rsidP="00E36811">
            <w:pPr>
              <w:pStyle w:val="2"/>
              <w:spacing w:line="216" w:lineRule="auto"/>
              <w:jc w:val="center"/>
              <w:rPr>
                <w:i/>
                <w:sz w:val="26"/>
                <w:lang w:val="uk-UA"/>
              </w:rPr>
            </w:pPr>
            <w:bookmarkStart w:id="0" w:name="_Toc37757785"/>
            <w:bookmarkStart w:id="1" w:name="_Toc52428778"/>
            <w:r w:rsidRPr="00DF3365">
              <w:rPr>
                <w:i/>
                <w:caps/>
                <w:sz w:val="26"/>
                <w:lang w:val="uk-UA"/>
              </w:rPr>
              <w:t>З</w:t>
            </w:r>
            <w:r w:rsidRPr="00DF3365">
              <w:rPr>
                <w:i/>
                <w:sz w:val="26"/>
                <w:lang w:val="uk-UA"/>
              </w:rPr>
              <w:t>а шкалою</w:t>
            </w:r>
            <w:bookmarkEnd w:id="0"/>
            <w:bookmarkEnd w:id="1"/>
          </w:p>
          <w:p w:rsidR="00016686" w:rsidRPr="00DF3365" w:rsidRDefault="00016686" w:rsidP="00E36811">
            <w:pPr>
              <w:pStyle w:val="6"/>
              <w:keepNext w:val="0"/>
              <w:keepLines w:val="0"/>
              <w:widowControl w:val="0"/>
              <w:spacing w:before="0" w:line="216" w:lineRule="auto"/>
              <w:ind w:firstLine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F3365">
              <w:rPr>
                <w:rFonts w:ascii="Times New Roman" w:hAnsi="Times New Roman"/>
                <w:sz w:val="26"/>
                <w:szCs w:val="26"/>
                <w:lang w:val="uk-UA"/>
              </w:rPr>
              <w:t>ECTS</w:t>
            </w:r>
          </w:p>
        </w:tc>
        <w:tc>
          <w:tcPr>
            <w:tcW w:w="5793" w:type="dxa"/>
          </w:tcPr>
          <w:p w:rsidR="00016686" w:rsidRPr="00DF3365" w:rsidRDefault="00016686" w:rsidP="00E36811">
            <w:pPr>
              <w:pStyle w:val="5"/>
              <w:keepNext w:val="0"/>
              <w:keepLines w:val="0"/>
              <w:widowControl w:val="0"/>
              <w:spacing w:before="0" w:line="216" w:lineRule="auto"/>
              <w:ind w:right="-108" w:firstLine="0"/>
              <w:jc w:val="center"/>
              <w:rPr>
                <w:rFonts w:ascii="Times New Roman" w:hAnsi="Times New Roman"/>
                <w:b/>
                <w:bCs/>
                <w:i/>
                <w:color w:val="auto"/>
                <w:sz w:val="26"/>
                <w:szCs w:val="26"/>
                <w:lang w:val="uk-UA"/>
              </w:rPr>
            </w:pPr>
            <w:r w:rsidRPr="00DF3365">
              <w:rPr>
                <w:rFonts w:ascii="Times New Roman" w:hAnsi="Times New Roman"/>
                <w:b/>
                <w:bCs/>
                <w:i/>
                <w:color w:val="auto"/>
                <w:sz w:val="26"/>
                <w:szCs w:val="26"/>
                <w:lang w:val="uk-UA"/>
              </w:rPr>
              <w:t>За шкалою</w:t>
            </w:r>
          </w:p>
          <w:p w:rsidR="00016686" w:rsidRPr="00DF3365" w:rsidRDefault="00016686" w:rsidP="00E36811">
            <w:pPr>
              <w:widowControl w:val="0"/>
              <w:spacing w:line="216" w:lineRule="auto"/>
              <w:ind w:firstLine="0"/>
              <w:jc w:val="center"/>
              <w:rPr>
                <w:b/>
                <w:sz w:val="26"/>
                <w:szCs w:val="26"/>
                <w:lang w:val="uk-UA"/>
              </w:rPr>
            </w:pPr>
            <w:r w:rsidRPr="00DF3365">
              <w:rPr>
                <w:b/>
                <w:sz w:val="26"/>
                <w:szCs w:val="26"/>
                <w:lang w:val="uk-UA"/>
              </w:rPr>
              <w:t xml:space="preserve">   університету</w:t>
            </w:r>
          </w:p>
        </w:tc>
        <w:tc>
          <w:tcPr>
            <w:tcW w:w="2127" w:type="dxa"/>
          </w:tcPr>
          <w:p w:rsidR="00016686" w:rsidRPr="00DF3365" w:rsidRDefault="00016686" w:rsidP="00016686">
            <w:pPr>
              <w:pStyle w:val="3"/>
              <w:numPr>
                <w:ilvl w:val="2"/>
                <w:numId w:val="1"/>
              </w:numPr>
              <w:tabs>
                <w:tab w:val="clear" w:pos="709"/>
                <w:tab w:val="clear" w:pos="4262"/>
                <w:tab w:val="num" w:pos="0"/>
              </w:tabs>
              <w:suppressAutoHyphens/>
              <w:spacing w:line="216" w:lineRule="auto"/>
              <w:ind w:left="0" w:firstLine="0"/>
              <w:jc w:val="center"/>
              <w:rPr>
                <w:b/>
                <w:i/>
                <w:sz w:val="26"/>
                <w:szCs w:val="26"/>
                <w:lang w:val="uk-UA"/>
              </w:rPr>
            </w:pPr>
            <w:bookmarkStart w:id="2" w:name="_Toc37757786"/>
            <w:bookmarkStart w:id="3" w:name="_Toc52428779"/>
            <w:r w:rsidRPr="00DF3365">
              <w:rPr>
                <w:b/>
                <w:i/>
                <w:sz w:val="26"/>
                <w:szCs w:val="26"/>
                <w:lang w:val="uk-UA"/>
              </w:rPr>
              <w:t>За національною шкалою</w:t>
            </w:r>
            <w:bookmarkEnd w:id="2"/>
            <w:bookmarkEnd w:id="3"/>
          </w:p>
        </w:tc>
      </w:tr>
      <w:tr w:rsidR="00016686" w:rsidRPr="00DF3365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A</w:t>
            </w:r>
          </w:p>
        </w:tc>
        <w:tc>
          <w:tcPr>
            <w:tcW w:w="5793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90 – 100 (відмінно)</w:t>
            </w:r>
          </w:p>
        </w:tc>
        <w:tc>
          <w:tcPr>
            <w:tcW w:w="2127" w:type="dxa"/>
            <w:vAlign w:val="center"/>
          </w:tcPr>
          <w:p w:rsidR="00016686" w:rsidRPr="00DF3365" w:rsidRDefault="00016686" w:rsidP="00016686">
            <w:pPr>
              <w:pStyle w:val="4"/>
              <w:numPr>
                <w:ilvl w:val="3"/>
                <w:numId w:val="1"/>
              </w:numPr>
              <w:tabs>
                <w:tab w:val="clear" w:pos="709"/>
              </w:tabs>
              <w:suppressAutoHyphens/>
              <w:spacing w:line="216" w:lineRule="auto"/>
              <w:ind w:left="0" w:firstLine="0"/>
              <w:jc w:val="center"/>
              <w:rPr>
                <w:i w:val="0"/>
                <w:sz w:val="26"/>
                <w:szCs w:val="26"/>
                <w:lang w:val="uk-UA"/>
              </w:rPr>
            </w:pPr>
            <w:r w:rsidRPr="00DF3365">
              <w:rPr>
                <w:i w:val="0"/>
                <w:sz w:val="26"/>
                <w:szCs w:val="26"/>
                <w:lang w:val="uk-UA"/>
              </w:rPr>
              <w:t>5 (відмінно)</w:t>
            </w:r>
          </w:p>
        </w:tc>
      </w:tr>
      <w:tr w:rsidR="00016686" w:rsidRPr="00DF3365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B</w:t>
            </w:r>
          </w:p>
        </w:tc>
        <w:tc>
          <w:tcPr>
            <w:tcW w:w="5793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85 – 89 (дуже добре)</w:t>
            </w:r>
          </w:p>
        </w:tc>
        <w:tc>
          <w:tcPr>
            <w:tcW w:w="2127" w:type="dxa"/>
            <w:vMerge w:val="restart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54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4 (добре)</w:t>
            </w:r>
          </w:p>
        </w:tc>
      </w:tr>
      <w:tr w:rsidR="00016686" w:rsidRPr="00DF3365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C</w:t>
            </w:r>
          </w:p>
        </w:tc>
        <w:tc>
          <w:tcPr>
            <w:tcW w:w="5793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75 – 84 (добре)</w:t>
            </w:r>
          </w:p>
        </w:tc>
        <w:tc>
          <w:tcPr>
            <w:tcW w:w="2127" w:type="dxa"/>
            <w:vMerge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54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  <w:tr w:rsidR="00016686" w:rsidRPr="00DF3365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D</w:t>
            </w:r>
          </w:p>
        </w:tc>
        <w:tc>
          <w:tcPr>
            <w:tcW w:w="5793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 xml:space="preserve">70 – 74 (задовільно) </w:t>
            </w:r>
          </w:p>
        </w:tc>
        <w:tc>
          <w:tcPr>
            <w:tcW w:w="2127" w:type="dxa"/>
            <w:vMerge w:val="restart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54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3 (задовільно)</w:t>
            </w:r>
          </w:p>
        </w:tc>
      </w:tr>
      <w:tr w:rsidR="00016686" w:rsidRPr="00DF3365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E</w:t>
            </w:r>
          </w:p>
        </w:tc>
        <w:tc>
          <w:tcPr>
            <w:tcW w:w="5793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60 – 69 (достатньо)</w:t>
            </w:r>
          </w:p>
        </w:tc>
        <w:tc>
          <w:tcPr>
            <w:tcW w:w="2127" w:type="dxa"/>
            <w:vMerge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54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  <w:tr w:rsidR="00016686" w:rsidRPr="00DF3365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FX</w:t>
            </w:r>
          </w:p>
        </w:tc>
        <w:tc>
          <w:tcPr>
            <w:tcW w:w="5793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7" w:type="dxa"/>
            <w:vMerge w:val="restart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54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2 (незадовільно)</w:t>
            </w:r>
          </w:p>
        </w:tc>
      </w:tr>
      <w:tr w:rsidR="00016686" w:rsidRPr="00DF3365" w:rsidTr="00E36811">
        <w:trPr>
          <w:cantSplit/>
          <w:jc w:val="center"/>
        </w:trPr>
        <w:tc>
          <w:tcPr>
            <w:tcW w:w="1741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-68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F</w:t>
            </w:r>
          </w:p>
        </w:tc>
        <w:tc>
          <w:tcPr>
            <w:tcW w:w="5793" w:type="dxa"/>
            <w:vAlign w:val="center"/>
          </w:tcPr>
          <w:p w:rsidR="00016686" w:rsidRPr="00DF3365" w:rsidRDefault="00016686" w:rsidP="00E36811">
            <w:pPr>
              <w:widowControl w:val="0"/>
              <w:spacing w:line="216" w:lineRule="auto"/>
              <w:ind w:right="223" w:firstLine="0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  <w:r w:rsidRPr="00DF3365">
              <w:rPr>
                <w:color w:val="000000"/>
                <w:spacing w:val="-2"/>
                <w:sz w:val="26"/>
                <w:szCs w:val="26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7" w:type="dxa"/>
            <w:vMerge/>
          </w:tcPr>
          <w:p w:rsidR="00016686" w:rsidRPr="00DF3365" w:rsidRDefault="00016686" w:rsidP="00E36811">
            <w:pPr>
              <w:widowControl w:val="0"/>
              <w:spacing w:line="216" w:lineRule="auto"/>
              <w:ind w:right="-54"/>
              <w:jc w:val="center"/>
              <w:rPr>
                <w:color w:val="000000"/>
                <w:spacing w:val="-2"/>
                <w:sz w:val="26"/>
                <w:szCs w:val="26"/>
                <w:lang w:val="uk-UA"/>
              </w:rPr>
            </w:pPr>
          </w:p>
        </w:tc>
      </w:tr>
    </w:tbl>
    <w:p w:rsidR="00032B3F" w:rsidRPr="00016686" w:rsidRDefault="00032B3F">
      <w:pPr>
        <w:rPr>
          <w:lang w:val="uk-UA"/>
        </w:rPr>
      </w:pPr>
    </w:p>
    <w:sectPr w:rsidR="00032B3F" w:rsidRPr="00016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3974"/>
        </w:tabs>
        <w:ind w:left="3974" w:hanging="432"/>
      </w:pPr>
    </w:lvl>
    <w:lvl w:ilvl="1">
      <w:start w:val="1"/>
      <w:numFmt w:val="none"/>
      <w:lvlText w:val=""/>
      <w:lvlJc w:val="left"/>
      <w:pPr>
        <w:tabs>
          <w:tab w:val="num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num" w:pos="4262"/>
        </w:tabs>
        <w:ind w:left="4262" w:hanging="720"/>
      </w:pPr>
    </w:lvl>
    <w:lvl w:ilvl="3">
      <w:start w:val="1"/>
      <w:numFmt w:val="none"/>
      <w:lvlText w:val=""/>
      <w:lvlJc w:val="left"/>
      <w:pPr>
        <w:tabs>
          <w:tab w:val="num" w:pos="4406"/>
        </w:tabs>
        <w:ind w:left="4406" w:hanging="864"/>
      </w:pPr>
    </w:lvl>
    <w:lvl w:ilvl="4">
      <w:start w:val="1"/>
      <w:numFmt w:val="none"/>
      <w:lvlText w:val=""/>
      <w:lvlJc w:val="left"/>
      <w:pPr>
        <w:tabs>
          <w:tab w:val="num" w:pos="4550"/>
        </w:tabs>
        <w:ind w:left="4550" w:hanging="1008"/>
      </w:pPr>
    </w:lvl>
    <w:lvl w:ilvl="5">
      <w:start w:val="1"/>
      <w:numFmt w:val="none"/>
      <w:lvlText w:val=""/>
      <w:lvlJc w:val="left"/>
      <w:pPr>
        <w:tabs>
          <w:tab w:val="num" w:pos="4694"/>
        </w:tabs>
        <w:ind w:left="4694" w:hanging="1152"/>
      </w:pPr>
    </w:lvl>
    <w:lvl w:ilvl="6">
      <w:start w:val="1"/>
      <w:numFmt w:val="none"/>
      <w:lvlText w:val=""/>
      <w:lvlJc w:val="left"/>
      <w:pPr>
        <w:tabs>
          <w:tab w:val="num" w:pos="4838"/>
        </w:tabs>
        <w:ind w:left="4838" w:hanging="1296"/>
      </w:pPr>
    </w:lvl>
    <w:lvl w:ilvl="7">
      <w:start w:val="1"/>
      <w:numFmt w:val="none"/>
      <w:lvlText w:val=""/>
      <w:lvlJc w:val="left"/>
      <w:pPr>
        <w:tabs>
          <w:tab w:val="num" w:pos="4982"/>
        </w:tabs>
        <w:ind w:left="4982" w:hanging="1440"/>
      </w:pPr>
    </w:lvl>
    <w:lvl w:ilvl="8">
      <w:start w:val="1"/>
      <w:numFmt w:val="none"/>
      <w:lvlText w:val=""/>
      <w:lvlJc w:val="left"/>
      <w:pPr>
        <w:tabs>
          <w:tab w:val="num" w:pos="5126"/>
        </w:tabs>
        <w:ind w:left="5126" w:hanging="1584"/>
      </w:pPr>
    </w:lvl>
  </w:abstractNum>
  <w:num w:numId="1" w16cid:durableId="608895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86"/>
    <w:rsid w:val="00016686"/>
    <w:rsid w:val="0003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6D4BB8-ADED-4E03-9287-E474A058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686"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:lang w:val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16686"/>
    <w:pPr>
      <w:widowControl w:val="0"/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16686"/>
    <w:pPr>
      <w:widowControl w:val="0"/>
      <w:outlineLvl w:val="2"/>
    </w:pPr>
    <w:rPr>
      <w:rFonts w:eastAsia="Times New Roman"/>
      <w:bCs/>
    </w:rPr>
  </w:style>
  <w:style w:type="paragraph" w:styleId="4">
    <w:name w:val="heading 4"/>
    <w:basedOn w:val="a"/>
    <w:next w:val="a"/>
    <w:link w:val="40"/>
    <w:uiPriority w:val="9"/>
    <w:unhideWhenUsed/>
    <w:qFormat/>
    <w:rsid w:val="00016686"/>
    <w:pPr>
      <w:widowControl w:val="0"/>
      <w:outlineLvl w:val="3"/>
    </w:pPr>
    <w:rPr>
      <w:rFonts w:eastAsia="Times New Roman"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016686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016686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016686"/>
    <w:rPr>
      <w:rFonts w:ascii="Times New Roman" w:eastAsia="Times New Roman" w:hAnsi="Times New Roman" w:cs="Times New Roman"/>
      <w:b/>
      <w:bCs/>
      <w:kern w:val="0"/>
      <w:sz w:val="28"/>
      <w:szCs w:val="26"/>
      <w:lang w:val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016686"/>
    <w:rPr>
      <w:rFonts w:ascii="Times New Roman" w:eastAsia="Times New Roman" w:hAnsi="Times New Roman" w:cs="Times New Roman"/>
      <w:bCs/>
      <w:kern w:val="0"/>
      <w:sz w:val="28"/>
      <w:lang w:val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016686"/>
    <w:rPr>
      <w:rFonts w:ascii="Times New Roman" w:eastAsia="Times New Roman" w:hAnsi="Times New Roman" w:cs="Times New Roman"/>
      <w:bCs/>
      <w:i/>
      <w:iCs/>
      <w:kern w:val="0"/>
      <w:sz w:val="28"/>
      <w:lang w:val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016686"/>
    <w:rPr>
      <w:rFonts w:ascii="Cambria" w:eastAsia="Times New Roman" w:hAnsi="Cambria" w:cs="Times New Roman"/>
      <w:color w:val="243F60"/>
      <w:kern w:val="0"/>
      <w:sz w:val="28"/>
      <w:lang w:val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rsid w:val="00016686"/>
    <w:rPr>
      <w:rFonts w:ascii="Cambria" w:eastAsia="Times New Roman" w:hAnsi="Cambria" w:cs="Times New Roman"/>
      <w:i/>
      <w:iCs/>
      <w:color w:val="243F60"/>
      <w:kern w:val="0"/>
      <w:sz w:val="28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 noutbuk</dc:creator>
  <cp:keywords/>
  <dc:description/>
  <cp:lastModifiedBy>legion noutbuk</cp:lastModifiedBy>
  <cp:revision>1</cp:revision>
  <dcterms:created xsi:type="dcterms:W3CDTF">2023-04-20T03:32:00Z</dcterms:created>
  <dcterms:modified xsi:type="dcterms:W3CDTF">2023-04-20T03:33:00Z</dcterms:modified>
</cp:coreProperties>
</file>