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Pr="00050A7F" w:rsidRDefault="00206AA5" w:rsidP="00A14938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76B">
        <w:rPr>
          <w:rFonts w:ascii="Times New Roman" w:hAnsi="Times New Roman" w:cs="Times New Roman"/>
          <w:sz w:val="28"/>
          <w:szCs w:val="28"/>
        </w:rPr>
        <w:t xml:space="preserve">      </w:t>
      </w:r>
      <w:r w:rsidR="00A14938" w:rsidRPr="00050A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</w:p>
    <w:p w:rsidR="00A14938" w:rsidRPr="00050A7F" w:rsidRDefault="00A14938" w:rsidP="00A14938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64C">
        <w:rPr>
          <w:rFonts w:ascii="Times New Roman" w:hAnsi="Times New Roman" w:cs="Times New Roman"/>
          <w:sz w:val="28"/>
          <w:szCs w:val="28"/>
        </w:rPr>
        <w:t xml:space="preserve"> </w:t>
      </w:r>
      <w:r w:rsidRPr="00383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Рева Денис Сергійович</w:t>
      </w:r>
    </w:p>
    <w:p w:rsidR="00A14938" w:rsidRPr="0045664C" w:rsidRDefault="00A14938" w:rsidP="00A1493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0A7F">
        <w:rPr>
          <w:rFonts w:ascii="Times New Roman" w:hAnsi="Times New Roman" w:cs="Times New Roman"/>
          <w:sz w:val="28"/>
          <w:szCs w:val="28"/>
          <w:lang w:val="uk-UA"/>
        </w:rPr>
        <w:t>ЗУМ: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304 604 9820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Пароль: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050A7F">
        <w:rPr>
          <w:rFonts w:ascii="Times New Roman" w:hAnsi="Times New Roman" w:cs="Times New Roman"/>
          <w:sz w:val="28"/>
          <w:szCs w:val="28"/>
          <w:lang w:val="en-US"/>
        </w:rPr>
        <w:t>RMj</w:t>
      </w:r>
      <w:proofErr w:type="spellEnd"/>
      <w:r w:rsidRPr="00050A7F">
        <w:rPr>
          <w:rFonts w:ascii="Times New Roman" w:hAnsi="Times New Roman" w:cs="Times New Roman"/>
          <w:sz w:val="28"/>
          <w:szCs w:val="28"/>
        </w:rPr>
        <w:t>39</w:t>
      </w:r>
    </w:p>
    <w:p w:rsidR="00A14938" w:rsidRDefault="00A14938" w:rsidP="00A1493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Контакт: 068-695-50-97</w:t>
      </w:r>
    </w:p>
    <w:p w:rsidR="00A14938" w:rsidRPr="00383F12" w:rsidRDefault="00A14938" w:rsidP="00A14938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99">
        <w:rPr>
          <w:rFonts w:ascii="Times New Roman" w:hAnsi="Times New Roman" w:cs="Times New Roman"/>
          <w:sz w:val="28"/>
          <w:szCs w:val="28"/>
          <w:lang w:val="uk-UA"/>
        </w:rPr>
        <w:t>denrevaukr@gmail.com</w:t>
      </w:r>
    </w:p>
    <w:p w:rsidR="00A14938" w:rsidRPr="00050A7F" w:rsidRDefault="00A1493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</w:p>
    <w:p w:rsidR="00A14938" w:rsidRPr="00B851D8" w:rsidRDefault="00B851D8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1D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компанії в умовах глобалізації Рева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Денне </w:t>
      </w:r>
      <w:r w:rsidR="00A14938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E347C7" w:rsidRPr="00CF40C2" w:rsidRDefault="00211627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263">
        <w:rPr>
          <w:rFonts w:ascii="Times New Roman" w:hAnsi="Times New Roman" w:cs="Times New Roman"/>
          <w:b/>
          <w:sz w:val="28"/>
          <w:szCs w:val="28"/>
        </w:rPr>
        <w:t>11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10C9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.23 </w:t>
      </w:r>
      <w:r w:rsidR="00DF3F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 w:rsidRPr="00CF40C2">
        <w:rPr>
          <w:rFonts w:ascii="Times New Roman" w:hAnsi="Times New Roman" w:cs="Times New Roman"/>
          <w:b/>
          <w:sz w:val="28"/>
          <w:szCs w:val="28"/>
          <w:lang w:val="uk-UA"/>
        </w:rPr>
        <w:t>11:25-12:45</w:t>
      </w:r>
    </w:p>
    <w:p w:rsidR="00BF5E8A" w:rsidRPr="000D357E" w:rsidRDefault="00273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347C7" w:rsidRP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6908" w:rsidRPr="005D1263">
        <w:rPr>
          <w:rFonts w:ascii="Times New Roman" w:hAnsi="Times New Roman" w:cs="Times New Roman"/>
          <w:b/>
          <w:sz w:val="28"/>
          <w:szCs w:val="28"/>
        </w:rPr>
        <w:t>10</w:t>
      </w:r>
      <w:r w:rsidR="00210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10C9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по питанням до </w:t>
      </w:r>
      <w:r w:rsidR="00DC4488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="00210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C26" w:rsidRDefault="00166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9B8">
        <w:rPr>
          <w:rFonts w:ascii="Times New Roman" w:hAnsi="Times New Roman" w:cs="Times New Roman"/>
          <w:b/>
          <w:sz w:val="28"/>
          <w:szCs w:val="28"/>
          <w:lang w:val="uk-UA"/>
        </w:rPr>
        <w:t>План.</w:t>
      </w:r>
      <w:r w:rsidR="00210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75C5" w:rsidRPr="005375C5" w:rsidRDefault="005375C5" w:rsidP="00210C9D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>орми виходу на зарубіжні ринки</w:t>
      </w:r>
      <w:r w:rsidR="005D12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5C5" w:rsidRPr="005375C5" w:rsidRDefault="005375C5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75C5">
        <w:rPr>
          <w:rFonts w:ascii="Times New Roman" w:hAnsi="Times New Roman" w:cs="Times New Roman"/>
          <w:sz w:val="28"/>
          <w:szCs w:val="28"/>
          <w:lang w:val="uk-UA"/>
        </w:rPr>
        <w:t xml:space="preserve">експорт, </w:t>
      </w:r>
    </w:p>
    <w:p w:rsidR="005375C5" w:rsidRPr="005375C5" w:rsidRDefault="005375C5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75C5">
        <w:rPr>
          <w:rFonts w:ascii="Times New Roman" w:hAnsi="Times New Roman" w:cs="Times New Roman"/>
          <w:sz w:val="28"/>
          <w:szCs w:val="28"/>
          <w:lang w:val="uk-UA"/>
        </w:rPr>
        <w:t xml:space="preserve">спільна підприємницька діяльність, </w:t>
      </w:r>
    </w:p>
    <w:p w:rsidR="005375C5" w:rsidRPr="005375C5" w:rsidRDefault="005375C5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75C5">
        <w:rPr>
          <w:rFonts w:ascii="Times New Roman" w:hAnsi="Times New Roman" w:cs="Times New Roman"/>
          <w:sz w:val="28"/>
          <w:szCs w:val="28"/>
          <w:lang w:val="uk-UA"/>
        </w:rPr>
        <w:t>пряме іноземне інвестування за кордон</w:t>
      </w:r>
    </w:p>
    <w:p w:rsidR="005375C5" w:rsidRPr="005375C5" w:rsidRDefault="005375C5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75C5">
        <w:rPr>
          <w:rFonts w:ascii="Times New Roman" w:hAnsi="Times New Roman" w:cs="Times New Roman"/>
          <w:sz w:val="28"/>
          <w:szCs w:val="28"/>
          <w:lang w:val="uk-UA"/>
        </w:rPr>
        <w:t>робота із іноземним капіталом</w:t>
      </w:r>
    </w:p>
    <w:p w:rsidR="005375C5" w:rsidRDefault="005375C5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75C5">
        <w:rPr>
          <w:rFonts w:ascii="Times New Roman" w:hAnsi="Times New Roman" w:cs="Times New Roman"/>
          <w:sz w:val="28"/>
          <w:szCs w:val="28"/>
          <w:lang w:val="uk-UA"/>
        </w:rPr>
        <w:t>фріланс</w:t>
      </w:r>
      <w:proofErr w:type="spellEnd"/>
      <w:r w:rsidRPr="005375C5">
        <w:rPr>
          <w:rFonts w:ascii="Times New Roman" w:hAnsi="Times New Roman" w:cs="Times New Roman"/>
          <w:sz w:val="28"/>
          <w:szCs w:val="28"/>
          <w:lang w:val="uk-UA"/>
        </w:rPr>
        <w:t xml:space="preserve"> у формі праці і найму працівників у власну компанію із-за кордону.</w:t>
      </w:r>
    </w:p>
    <w:p w:rsidR="005375C5" w:rsidRDefault="005375C5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відкриття фірми у США. </w:t>
      </w:r>
    </w:p>
    <w:p w:rsidR="005375C5" w:rsidRDefault="005375C5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праця із брендом, приклад вантажних перевезень у </w:t>
      </w:r>
      <w:r w:rsidR="00D57E4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імеччині із США до Казахстану. </w:t>
      </w:r>
    </w:p>
    <w:p w:rsidR="005375C5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у дипломатичних установах. </w:t>
      </w:r>
    </w:p>
    <w:p w:rsidR="00D57E4A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у державотворчому (законотворчому) органі як Верховна Рада України.</w:t>
      </w:r>
    </w:p>
    <w:p w:rsidR="00D57E4A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книги і продаж її онлайн.</w:t>
      </w:r>
    </w:p>
    <w:p w:rsidR="00D57E4A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веб сайту. </w:t>
      </w:r>
    </w:p>
    <w:p w:rsidR="00D57E4A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веб хостінгу для закордонних компаній.</w:t>
      </w:r>
    </w:p>
    <w:p w:rsidR="00D57E4A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Праця із цінними паперами.</w:t>
      </w:r>
    </w:p>
    <w:p w:rsidR="00D57E4A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праця у дипломатичних установах інших країн. </w:t>
      </w:r>
    </w:p>
    <w:p w:rsidR="00D57E4A" w:rsidRDefault="00D57E4A" w:rsidP="005375C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форми.</w:t>
      </w:r>
    </w:p>
    <w:p w:rsidR="00D57E4A" w:rsidRDefault="0006478B" w:rsidP="00D57E4A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57E4A" w:rsidRPr="00F2487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https://www.pharmencyclopedia.com.ua/article/425/formi-vixodu-na-mizhnarodnij-rinok</w:t>
        </w:r>
      </w:hyperlink>
      <w:r w:rsidR="00D57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E4A" w:rsidRDefault="00D57E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57E4A" w:rsidRDefault="00D57E4A" w:rsidP="00D57E4A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7E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Екстернальні</w:t>
      </w:r>
      <w:proofErr w:type="spellEnd"/>
      <w:r w:rsidRPr="00D57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фактори, що впливають на вибір форми виходу на зарубіжні ринки. </w:t>
      </w:r>
    </w:p>
    <w:p w:rsidR="00D57E4A" w:rsidRPr="00D57E4A" w:rsidRDefault="00D57E4A" w:rsidP="00D57E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7E4A">
        <w:rPr>
          <w:rFonts w:ascii="Times New Roman" w:hAnsi="Times New Roman" w:cs="Times New Roman"/>
          <w:sz w:val="28"/>
          <w:szCs w:val="28"/>
          <w:lang w:val="uk-UA"/>
        </w:rPr>
        <w:t>Дуже часто останні роки з’явилась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тенденція</w:t>
      </w:r>
      <w:r w:rsidRPr="00D57E4A">
        <w:rPr>
          <w:rFonts w:ascii="Times New Roman" w:hAnsi="Times New Roman" w:cs="Times New Roman"/>
          <w:sz w:val="28"/>
          <w:szCs w:val="28"/>
          <w:lang w:val="uk-UA"/>
        </w:rPr>
        <w:t xml:space="preserve"> суржику української і англійської мови. Люди не знаючи перекладу або забувши його пишуть слова, як «</w:t>
      </w:r>
      <w:proofErr w:type="spellStart"/>
      <w:r w:rsidRPr="00D57E4A">
        <w:rPr>
          <w:rFonts w:ascii="Times New Roman" w:hAnsi="Times New Roman" w:cs="Times New Roman"/>
          <w:sz w:val="28"/>
          <w:szCs w:val="28"/>
          <w:lang w:val="uk-UA"/>
        </w:rPr>
        <w:t>Екстернальні</w:t>
      </w:r>
      <w:proofErr w:type="spellEnd"/>
      <w:r w:rsidRPr="00D57E4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57E4A">
        <w:rPr>
          <w:rFonts w:ascii="Times New Roman" w:hAnsi="Times New Roman" w:cs="Times New Roman"/>
          <w:sz w:val="28"/>
          <w:szCs w:val="28"/>
        </w:rPr>
        <w:t>(</w:t>
      </w:r>
      <w:r w:rsidRPr="00D57E4A">
        <w:rPr>
          <w:rFonts w:ascii="Times New Roman" w:hAnsi="Times New Roman" w:cs="Times New Roman"/>
          <w:sz w:val="28"/>
          <w:szCs w:val="28"/>
          <w:lang w:val="en-US"/>
        </w:rPr>
        <w:t>External</w:t>
      </w:r>
      <w:r w:rsidRPr="00D57E4A">
        <w:rPr>
          <w:rFonts w:ascii="Times New Roman" w:hAnsi="Times New Roman" w:cs="Times New Roman"/>
          <w:sz w:val="28"/>
          <w:szCs w:val="28"/>
        </w:rPr>
        <w:t xml:space="preserve">), </w:t>
      </w:r>
      <w:r w:rsidRPr="00D57E4A">
        <w:rPr>
          <w:rFonts w:ascii="Times New Roman" w:hAnsi="Times New Roman" w:cs="Times New Roman"/>
          <w:sz w:val="28"/>
          <w:szCs w:val="28"/>
          <w:lang w:val="uk-UA"/>
        </w:rPr>
        <w:t xml:space="preserve">хоча мало б було бути слово «зовнішній». А отже і запитання відтепер буде звучати як </w:t>
      </w:r>
    </w:p>
    <w:p w:rsidR="00D57E4A" w:rsidRDefault="00D57E4A" w:rsidP="00D57E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7E4A">
        <w:rPr>
          <w:rFonts w:ascii="Times New Roman" w:hAnsi="Times New Roman" w:cs="Times New Roman"/>
          <w:sz w:val="28"/>
          <w:szCs w:val="28"/>
          <w:lang w:val="uk-UA"/>
        </w:rPr>
        <w:t xml:space="preserve">«зовнішні фактори, що впливають на вибір </w:t>
      </w:r>
      <w:r w:rsidR="00F7103D">
        <w:rPr>
          <w:rFonts w:ascii="Times New Roman" w:hAnsi="Times New Roman" w:cs="Times New Roman"/>
          <w:sz w:val="28"/>
          <w:szCs w:val="28"/>
          <w:lang w:val="uk-UA"/>
        </w:rPr>
        <w:t>форми виходу на зарубіжні ринки</w:t>
      </w:r>
      <w:r w:rsidRPr="00D57E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103D">
        <w:rPr>
          <w:rFonts w:ascii="Times New Roman" w:hAnsi="Times New Roman" w:cs="Times New Roman"/>
          <w:sz w:val="28"/>
          <w:szCs w:val="28"/>
          <w:lang w:val="uk-UA"/>
        </w:rPr>
        <w:t>. По аналогії слово «Експансія» (</w:t>
      </w:r>
      <w:r w:rsidR="00F7103D" w:rsidRPr="00F7103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7103D">
        <w:rPr>
          <w:rFonts w:ascii="Times New Roman" w:hAnsi="Times New Roman" w:cs="Times New Roman"/>
          <w:sz w:val="28"/>
          <w:szCs w:val="28"/>
          <w:lang w:val="en-US"/>
        </w:rPr>
        <w:t>Expansion</w:t>
      </w:r>
      <w:r w:rsidR="00F7103D" w:rsidRPr="00F7103D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F7103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7103D" w:rsidRPr="00F7103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7103D">
        <w:rPr>
          <w:rFonts w:ascii="Times New Roman" w:hAnsi="Times New Roman" w:cs="Times New Roman"/>
          <w:sz w:val="28"/>
          <w:szCs w:val="28"/>
          <w:lang w:val="uk-UA"/>
        </w:rPr>
        <w:t xml:space="preserve">= «розширення». </w:t>
      </w:r>
    </w:p>
    <w:p w:rsidR="00A75ECB" w:rsidRDefault="00A75ECB" w:rsidP="00D57E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5ECB" w:rsidRDefault="00A75ECB" w:rsidP="00D57E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5ECB">
        <w:rPr>
          <w:rFonts w:ascii="Times New Roman" w:hAnsi="Times New Roman" w:cs="Times New Roman"/>
          <w:sz w:val="28"/>
          <w:szCs w:val="28"/>
          <w:lang w:val="uk-UA"/>
        </w:rPr>
        <w:t>Вибір методу виходу на зо</w:t>
      </w:r>
      <w:proofErr w:type="spellEnd"/>
      <w:r w:rsidRPr="00A75ECB">
        <w:rPr>
          <w:rFonts w:ascii="Times New Roman" w:hAnsi="Times New Roman" w:cs="Times New Roman"/>
          <w:sz w:val="28"/>
          <w:szCs w:val="28"/>
          <w:lang w:val="uk-UA"/>
        </w:rPr>
        <w:t xml:space="preserve">внішні ринки залежить від, масштабів діяльності, </w:t>
      </w:r>
      <w:r w:rsidR="00F7103D" w:rsidRPr="00F7103D">
        <w:rPr>
          <w:rFonts w:ascii="Times New Roman" w:hAnsi="Times New Roman" w:cs="Times New Roman"/>
          <w:sz w:val="28"/>
          <w:szCs w:val="28"/>
          <w:lang w:val="uk-UA"/>
        </w:rPr>
        <w:t>витрати й інвестиції на організацію руху товарів, наявність підготовленого персоналу</w:t>
      </w:r>
      <w:r w:rsidR="00F71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5ECB">
        <w:rPr>
          <w:rFonts w:ascii="Times New Roman" w:hAnsi="Times New Roman" w:cs="Times New Roman"/>
          <w:sz w:val="28"/>
          <w:szCs w:val="28"/>
          <w:lang w:val="uk-UA"/>
        </w:rPr>
        <w:t xml:space="preserve">характеру товару </w:t>
      </w:r>
      <w:r w:rsidR="00F7103D">
        <w:rPr>
          <w:rFonts w:ascii="Times New Roman" w:hAnsi="Times New Roman" w:cs="Times New Roman"/>
          <w:sz w:val="28"/>
          <w:szCs w:val="28"/>
          <w:lang w:val="uk-UA"/>
        </w:rPr>
        <w:t>або сервісу і</w:t>
      </w:r>
      <w:r w:rsidRPr="00A75ECB">
        <w:rPr>
          <w:rFonts w:ascii="Times New Roman" w:hAnsi="Times New Roman" w:cs="Times New Roman"/>
          <w:sz w:val="28"/>
          <w:szCs w:val="28"/>
          <w:lang w:val="uk-UA"/>
        </w:rPr>
        <w:t xml:space="preserve"> намірів контролювати продаж.</w:t>
      </w:r>
      <w:r w:rsidR="00F7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F7103D" w:rsidRPr="00F2487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http://journals.khnu.km.ua/vestnik/wp-content/uploads/2022/03/en2021-6-t2-34.pdf</w:t>
        </w:r>
      </w:hyperlink>
      <w:r w:rsidR="00F7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276" w:rsidRDefault="00E22276" w:rsidP="00E22276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ЗНУ – «</w:t>
      </w:r>
      <w:r w:rsidRPr="00E22276">
        <w:rPr>
          <w:rFonts w:ascii="Times New Roman" w:hAnsi="Times New Roman" w:cs="Times New Roman"/>
          <w:sz w:val="28"/>
          <w:szCs w:val="28"/>
          <w:lang w:val="uk-UA"/>
        </w:rPr>
        <w:t>ТЕМА 5 МОДЕЛІ ВИХОДУ ПІДПРИЄМСТВА НА ЗОВНІШНІЙ РИНОК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2276" w:rsidRPr="00D57E4A" w:rsidRDefault="00E22276" w:rsidP="00E22276">
      <w:pPr>
        <w:pStyle w:val="a3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D57E4A" w:rsidRPr="00E22276" w:rsidRDefault="0006478B" w:rsidP="00E22276">
      <w:pPr>
        <w:pStyle w:val="a3"/>
        <w:rPr>
          <w:rStyle w:val="a4"/>
          <w:lang w:val="uk-UA"/>
        </w:rPr>
      </w:pPr>
      <w:hyperlink r:id="rId9" w:history="1">
        <w:r w:rsidR="00E22276" w:rsidRPr="00E222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https://moodle.znu.edu.ua/pluginfile.php/219749/mod_resource/content/1/%D0%A2%D0%95%D0%9C%D0%90%205.pdf</w:t>
        </w:r>
      </w:hyperlink>
      <w:r w:rsidR="00E22276" w:rsidRPr="00E22276">
        <w:rPr>
          <w:rStyle w:val="a4"/>
          <w:lang w:val="uk-UA"/>
        </w:rPr>
        <w:t xml:space="preserve"> </w:t>
      </w:r>
    </w:p>
    <w:p w:rsidR="00D57E4A" w:rsidRPr="00D57E4A" w:rsidRDefault="00D57E4A" w:rsidP="00D57E4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5375C5" w:rsidRPr="00210C9D" w:rsidRDefault="005375C5" w:rsidP="005375C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0C9D" w:rsidRDefault="00210C9D" w:rsidP="00210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210C9D" w:rsidRPr="00210C9D" w:rsidRDefault="00E22276" w:rsidP="00210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системи виходу на міжнародний ринок ви можете навести</w:t>
      </w:r>
      <w:r w:rsidR="00210C9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10C9D" w:rsidRDefault="00E22276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моделі ви використали вже який був результат</w:t>
      </w:r>
      <w:r w:rsidR="00210C9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10C9D" w:rsidRDefault="00210C9D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604" w:rsidRPr="00210C9D" w:rsidRDefault="00851604" w:rsidP="00851604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</w:p>
    <w:p w:rsidR="002E5B38" w:rsidRPr="00210C9D" w:rsidRDefault="00FA197C" w:rsidP="00B2493B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24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29124A" w:rsidRPr="00210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24A" w:rsidRPr="0029124A" w:rsidRDefault="0029124A" w:rsidP="0029124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4978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Intermediate</w:t>
      </w:r>
      <w:r w:rsidRPr="00210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4978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Microeconomics</w:t>
      </w:r>
      <w:r w:rsidRPr="00734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2008-2009</w:t>
      </w:r>
      <w:r w:rsidRPr="00210C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978">
        <w:rPr>
          <w:rFonts w:ascii="Times New Roman" w:hAnsi="Times New Roman" w:cs="Times New Roman"/>
          <w:sz w:val="28"/>
          <w:szCs w:val="28"/>
          <w:lang w:val="en-US"/>
        </w:rPr>
        <w:t>Cengage</w:t>
      </w:r>
      <w:proofErr w:type="spellEnd"/>
      <w:r w:rsidRPr="0021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978">
        <w:rPr>
          <w:rFonts w:ascii="Times New Roman" w:hAnsi="Times New Roman" w:cs="Times New Roman"/>
          <w:sz w:val="28"/>
          <w:szCs w:val="28"/>
          <w:lang w:val="en-US"/>
        </w:rPr>
        <w:t>Learning (January 1, 2008)</w:t>
      </w:r>
      <w:r>
        <w:rPr>
          <w:rFonts w:ascii="Times New Roman" w:hAnsi="Times New Roman" w:cs="Times New Roman"/>
          <w:sz w:val="28"/>
          <w:szCs w:val="28"/>
          <w:lang w:val="en-US"/>
        </w:rPr>
        <w:t>, ISBN-10: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1844806294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ISBN-13:978-1844806294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Michael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Nicholson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Walter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Snyder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Christopher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Luke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Peter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Wood</w:t>
      </w:r>
      <w:proofErr w:type="spellEnd"/>
    </w:p>
    <w:p w:rsidR="0029124A" w:rsidRDefault="0029124A" w:rsidP="0029124A">
      <w:pPr>
        <w:pStyle w:val="a3"/>
        <w:ind w:left="144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Режим перегляду: </w:t>
      </w:r>
      <w:hyperlink r:id="rId10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</w:hyperlink>
      <w:hyperlink r:id="rId11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amazon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Intermediate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Microeconomics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Walter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Nicholson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/1844806294#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detailBullets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div</w:t>
        </w:r>
      </w:hyperlink>
      <w:r w:rsidRPr="0029124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0C9D" w:rsidRPr="00C12D2D" w:rsidRDefault="00210C9D" w:rsidP="0029124A">
      <w:pPr>
        <w:pStyle w:val="a3"/>
        <w:ind w:left="1440"/>
        <w:rPr>
          <w:rStyle w:val="a4"/>
          <w:rFonts w:ascii="Times New Roman" w:hAnsi="Times New Roman" w:cs="Times New Roman"/>
          <w:sz w:val="28"/>
          <w:szCs w:val="28"/>
        </w:rPr>
      </w:pPr>
    </w:p>
    <w:p w:rsidR="0029124A" w:rsidRPr="00A64C7F" w:rsidRDefault="0029124A" w:rsidP="00A64C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4C" w:rsidRPr="00B2493B" w:rsidRDefault="0076074C" w:rsidP="002E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Кіно для перегляду по темі </w:t>
      </w:r>
      <w:r w:rsidR="00567ADF"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глобалізація економіки </w:t>
      </w:r>
      <w:r w:rsidR="00F57C7B" w:rsidRPr="00004377">
        <w:rPr>
          <w:rFonts w:ascii="Times New Roman" w:hAnsi="Times New Roman" w:cs="Times New Roman"/>
          <w:i/>
          <w:sz w:val="28"/>
          <w:szCs w:val="28"/>
          <w:lang w:val="uk-UA"/>
        </w:rPr>
        <w:t>та захист бізнесу</w:t>
      </w: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B2493B" w:rsidRPr="00834914" w:rsidRDefault="00B2493B" w:rsidP="00B2493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4914">
        <w:rPr>
          <w:rFonts w:ascii="Times New Roman" w:hAnsi="Times New Roman" w:cs="Times New Roman"/>
          <w:sz w:val="28"/>
          <w:szCs w:val="28"/>
          <w:lang w:val="uk-UA"/>
        </w:rPr>
        <w:t>Перелік питань до заліку/іспиту</w:t>
      </w:r>
    </w:p>
    <w:p w:rsidR="00B2493B" w:rsidRDefault="0006478B" w:rsidP="00B2493B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2493B" w:rsidRPr="00194C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https://moodle.znu.edu.ua/pluginfile.php/625649/mod_resource/content/1/%D0%9F%D0%95%D0%A0%D0%95%D0%9B%D0%86%D0%9A%20%D0%9F%D0%98%D0%A2%D0%90%D0%9D%D0%AC%20%D0%94%D0%9E%20%D0%97%D0%90%D0%9B%D0%86%D0%9A%D0%A3%281%29.pdf</w:t>
        </w:r>
      </w:hyperlink>
    </w:p>
    <w:p w:rsidR="00B2493B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„ЗАПОРІЗЬКИЙ НАЦІОНАЛЬНИЙ УНІВЕРСИТЕТ” МІНІСТЕРСТВА ОСВІТИ І НАУКИ УКРАЇНИ Кафедра міжнародної економіки та економічної теорії Перелік питань до заліку/іспиту з дисципліни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„МІЖНАРОДНІ КОМПАНІЇ В УМОВАХ ГЛОБАЛІЗАЦІЇ” Запоріжжя 2016 ПЕРЕЛІК ПИТАНЬ ДО ЗАЛІКУ / ІСПИТУ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1. Організаційні форми підприємства.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2. Типи корпорацій.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3. Фази розвитку корпорацій.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4. Закордонні операції корпорацій.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5. ТНК як різновид міжнародної компанії.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6. Ознаки і суть ТНК.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7. Причини виникнення і розвитку ТНК.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8. Передумови поширення корпорацій як форми господарювання.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9. Основні критерії приналежності до ТНК. </w:t>
      </w:r>
    </w:p>
    <w:p w:rsidR="005375C5" w:rsidRPr="005375C5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10.Масштаби діяльності сучасних </w:t>
      </w:r>
      <w:bookmarkStart w:id="0" w:name="_GoBack"/>
      <w:bookmarkEnd w:id="0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МК.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5375C5" w:rsidRPr="005375C5">
        <w:rPr>
          <w:rFonts w:ascii="Times New Roman" w:hAnsi="Times New Roman" w:cs="Times New Roman"/>
          <w:sz w:val="28"/>
          <w:szCs w:val="28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понять “глобальна компанія” і “багатонаціональна компанія”.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12.Сутність інтернаціоналізації фірми.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13.Стадійність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інтернаціоналізаційного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процесу.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Дуалістична концепція </w:t>
      </w:r>
      <w:proofErr w:type="spellStart"/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інтернаціоналізаційного</w:t>
      </w:r>
      <w:proofErr w:type="spellEnd"/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процесу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15.Особливості основних етапів інтернаціоналізації фірми.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16.Мотиви і задачі початкового етапу інтернаціоналізації.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17.Модель вибору зарубіжних ринків. </w:t>
      </w:r>
    </w:p>
    <w:p w:rsidR="005375C5" w:rsidRPr="00211627" w:rsidRDefault="00B2493B" w:rsidP="00B2493B">
      <w:pPr>
        <w:rPr>
          <w:rFonts w:ascii="Times New Roman" w:hAnsi="Times New Roman" w:cs="Times New Roman"/>
          <w:b/>
          <w:sz w:val="28"/>
          <w:szCs w:val="28"/>
        </w:rPr>
      </w:pPr>
      <w:r w:rsidRPr="00537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18.Основні </w:t>
      </w:r>
      <w:r w:rsidRPr="005375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форми виходу на зарубіжні ринки</w:t>
      </w:r>
      <w:r w:rsidRPr="00537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375C5" w:rsidRPr="00E22276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E2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Вибір форми виходу на зарубіжні ринки. </w:t>
      </w:r>
    </w:p>
    <w:p w:rsidR="00D57E4A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20.Екстернальні фактори, що впливають на вибір форми виходу на зарубіжні ринки. </w:t>
      </w:r>
    </w:p>
    <w:p w:rsidR="00E22276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E2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Інтернальні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фактори, що впливають на вибір форми виходу на зарубіжні ринки. </w:t>
      </w:r>
    </w:p>
    <w:p w:rsidR="002E7B10" w:rsidRPr="00211627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E2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Локальна ринкова експансія як проміжний етап у формуванні МК. 23.Трансформація пріоритетів фірми на етапі формування МК. </w:t>
      </w:r>
    </w:p>
    <w:p w:rsidR="002E7B10" w:rsidRPr="00211627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24.Умови транснаціональної фази інтернаціоналізації фірми. </w:t>
      </w:r>
    </w:p>
    <w:p w:rsidR="00D2277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2E7B10" w:rsidRPr="002E7B10">
        <w:rPr>
          <w:rFonts w:ascii="Times New Roman" w:hAnsi="Times New Roman" w:cs="Times New Roman"/>
          <w:sz w:val="28"/>
          <w:szCs w:val="28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Потенціал глобального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синергізма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діяльності МК. </w:t>
      </w:r>
    </w:p>
    <w:p w:rsidR="00B2493B" w:rsidRPr="00B2493B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D22775" w:rsidRPr="00211627">
        <w:rPr>
          <w:rFonts w:ascii="Times New Roman" w:hAnsi="Times New Roman" w:cs="Times New Roman"/>
          <w:sz w:val="28"/>
          <w:szCs w:val="28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Суть прямого іноземного інвестування. 27.Теорія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28.Пряме іноземне інвестування як спосіб ухилення від сплати податків. 29.Нематеріальні активи у прямому іноземному інвестуванні. 30.Трансферт активів і реалізація цільової функції МК. 31.Сутність і переваги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32.Поняття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трансакційних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витрат. 33.Економічні моделі транснаціональної діяльності. 34.Вибір оптимальної форми діяльності МК (метод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Хірша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). 35.Податкові умови діяльності МК. 36.Міжнародне позиціювання активів МК. 37.Трансфертні ціни в діяльності МК. 38.Управління фінансовими потоками МК. 39.Середовище фінансової діяльності МК. 40.Внутрішня фінансова структура МК. 41.Теоретичні аспекти фінансової діяльності МК. </w:t>
      </w:r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Теорія </w:t>
      </w:r>
      <w:proofErr w:type="spellStart"/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Модільяні-Міллера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42.Оцінка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релевантності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теорій прямих зарубіжних інвестицій і ТНК в сучасній практиці міжнародного бізнесу. 43.Проблеми фінансів МК. 44.Особливості стратегічного менеджменту МК. 45.Конкурентні стратегії МК. 46.Поняття глобальної стратегії. 47.Оцінка потенціалу для глобальної стратегії. 48.Зміст і роль глобального стратегічного управління в практиці МК. 49.Організаційні структури і контроль в МК. 50.Проблеми управління персоналом в МК. 51.Основні підходи щодо комплектації управлінських служб на </w:t>
      </w:r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зарубіжних філіях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дочірніх підприємствах. 52.Національні різниці в практиці управління персоналом МК. 53.Основні елементи і проблеми міжнародної ділової етики. 54.Стратегія багатонаціонального виробництва і матеріально-технічного забезпечення. 55.Завод як об’єкт експорту. 56.Аналітичність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фінансової звітності МК. 57.Особливості бухгалтерського обліку МК. 58.Інформаційне забезпечення аналізу діяльності МК. 59.МК в процесах глобального руху капіталів. 60.Засоби концентрації виробництва в міжнародному масштабі. 61.МК в економіці розвинутих країн. 62.МК в економіці країн, що розвиваються. 63.МК і міжнародний бізнес в Україні. 64.МК і країни базування. 65.МК і приймаючі країни. 66.Переваги і недоліки господарської діяльності МК. 67.Еволюція наддержавного регулювання діяльності МК. 68.Адаптація МК до умов наддержавного регулювання їх діяльності. 69.Кодекс поведінки МК. 70.Еволюційні наслідки виробничої діяльності МК.</w:t>
      </w:r>
    </w:p>
    <w:p w:rsidR="00834914" w:rsidRPr="00004377" w:rsidRDefault="00834914" w:rsidP="0083491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914" w:rsidRPr="0000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42"/>
    <w:multiLevelType w:val="hybridMultilevel"/>
    <w:tmpl w:val="F37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224D"/>
    <w:multiLevelType w:val="hybridMultilevel"/>
    <w:tmpl w:val="5BA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9BC"/>
    <w:multiLevelType w:val="hybridMultilevel"/>
    <w:tmpl w:val="C0B6AB86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D258B"/>
    <w:multiLevelType w:val="hybridMultilevel"/>
    <w:tmpl w:val="112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504"/>
    <w:multiLevelType w:val="hybridMultilevel"/>
    <w:tmpl w:val="09E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7673"/>
    <w:multiLevelType w:val="multilevel"/>
    <w:tmpl w:val="C472D1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>
    <w:nsid w:val="103E477F"/>
    <w:multiLevelType w:val="hybridMultilevel"/>
    <w:tmpl w:val="66BCD3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19F40F5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78EC"/>
    <w:multiLevelType w:val="hybridMultilevel"/>
    <w:tmpl w:val="7B22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14146"/>
    <w:multiLevelType w:val="hybridMultilevel"/>
    <w:tmpl w:val="B16875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32F744F"/>
    <w:multiLevelType w:val="hybridMultilevel"/>
    <w:tmpl w:val="52227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F00F39"/>
    <w:multiLevelType w:val="hybridMultilevel"/>
    <w:tmpl w:val="09B6DDF4"/>
    <w:lvl w:ilvl="0" w:tplc="6FB62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2B"/>
    <w:multiLevelType w:val="hybridMultilevel"/>
    <w:tmpl w:val="02F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C4B47"/>
    <w:multiLevelType w:val="hybridMultilevel"/>
    <w:tmpl w:val="C25238DA"/>
    <w:lvl w:ilvl="0" w:tplc="9846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83EC6"/>
    <w:multiLevelType w:val="hybridMultilevel"/>
    <w:tmpl w:val="0136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2E6277"/>
    <w:multiLevelType w:val="hybridMultilevel"/>
    <w:tmpl w:val="9B8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C1D52"/>
    <w:multiLevelType w:val="hybridMultilevel"/>
    <w:tmpl w:val="1A7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B622F"/>
    <w:multiLevelType w:val="multilevel"/>
    <w:tmpl w:val="8FB6B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3CE42FAD"/>
    <w:multiLevelType w:val="hybridMultilevel"/>
    <w:tmpl w:val="CE5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40B86"/>
    <w:multiLevelType w:val="hybridMultilevel"/>
    <w:tmpl w:val="372ABDD2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D06715"/>
    <w:multiLevelType w:val="hybridMultilevel"/>
    <w:tmpl w:val="D8B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2074F"/>
    <w:multiLevelType w:val="hybridMultilevel"/>
    <w:tmpl w:val="35E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54BC8"/>
    <w:multiLevelType w:val="hybridMultilevel"/>
    <w:tmpl w:val="69CA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C254A"/>
    <w:multiLevelType w:val="hybridMultilevel"/>
    <w:tmpl w:val="886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85174"/>
    <w:multiLevelType w:val="hybridMultilevel"/>
    <w:tmpl w:val="30967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9121E"/>
    <w:multiLevelType w:val="hybridMultilevel"/>
    <w:tmpl w:val="6D6E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22387"/>
    <w:multiLevelType w:val="hybridMultilevel"/>
    <w:tmpl w:val="49E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E7EFD"/>
    <w:multiLevelType w:val="hybridMultilevel"/>
    <w:tmpl w:val="F1865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B810BE"/>
    <w:multiLevelType w:val="hybridMultilevel"/>
    <w:tmpl w:val="083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562A0"/>
    <w:multiLevelType w:val="hybridMultilevel"/>
    <w:tmpl w:val="CB2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C3C9D"/>
    <w:multiLevelType w:val="hybridMultilevel"/>
    <w:tmpl w:val="20E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12076"/>
    <w:multiLevelType w:val="hybridMultilevel"/>
    <w:tmpl w:val="583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E63A1"/>
    <w:multiLevelType w:val="hybridMultilevel"/>
    <w:tmpl w:val="A78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76DA4"/>
    <w:multiLevelType w:val="hybridMultilevel"/>
    <w:tmpl w:val="F5DA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A0160"/>
    <w:multiLevelType w:val="hybridMultilevel"/>
    <w:tmpl w:val="C0728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004533"/>
    <w:multiLevelType w:val="hybridMultilevel"/>
    <w:tmpl w:val="D3B20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E6E4F"/>
    <w:multiLevelType w:val="hybridMultilevel"/>
    <w:tmpl w:val="43F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8"/>
  </w:num>
  <w:num w:numId="5">
    <w:abstractNumId w:val="23"/>
  </w:num>
  <w:num w:numId="6">
    <w:abstractNumId w:val="16"/>
  </w:num>
  <w:num w:numId="7">
    <w:abstractNumId w:val="36"/>
  </w:num>
  <w:num w:numId="8">
    <w:abstractNumId w:val="3"/>
  </w:num>
  <w:num w:numId="9">
    <w:abstractNumId w:val="30"/>
  </w:num>
  <w:num w:numId="10">
    <w:abstractNumId w:val="26"/>
  </w:num>
  <w:num w:numId="11">
    <w:abstractNumId w:val="28"/>
  </w:num>
  <w:num w:numId="12">
    <w:abstractNumId w:val="29"/>
  </w:num>
  <w:num w:numId="13">
    <w:abstractNumId w:val="2"/>
  </w:num>
  <w:num w:numId="14">
    <w:abstractNumId w:val="19"/>
  </w:num>
  <w:num w:numId="15">
    <w:abstractNumId w:val="13"/>
  </w:num>
  <w:num w:numId="16">
    <w:abstractNumId w:val="1"/>
  </w:num>
  <w:num w:numId="17">
    <w:abstractNumId w:val="15"/>
  </w:num>
  <w:num w:numId="18">
    <w:abstractNumId w:val="11"/>
  </w:num>
  <w:num w:numId="19">
    <w:abstractNumId w:val="14"/>
  </w:num>
  <w:num w:numId="20">
    <w:abstractNumId w:val="8"/>
  </w:num>
  <w:num w:numId="21">
    <w:abstractNumId w:val="25"/>
  </w:num>
  <w:num w:numId="22">
    <w:abstractNumId w:val="32"/>
  </w:num>
  <w:num w:numId="23">
    <w:abstractNumId w:val="31"/>
  </w:num>
  <w:num w:numId="24">
    <w:abstractNumId w:val="33"/>
  </w:num>
  <w:num w:numId="25">
    <w:abstractNumId w:val="22"/>
  </w:num>
  <w:num w:numId="26">
    <w:abstractNumId w:val="10"/>
  </w:num>
  <w:num w:numId="27">
    <w:abstractNumId w:val="4"/>
  </w:num>
  <w:num w:numId="28">
    <w:abstractNumId w:val="34"/>
  </w:num>
  <w:num w:numId="29">
    <w:abstractNumId w:val="35"/>
  </w:num>
  <w:num w:numId="30">
    <w:abstractNumId w:val="6"/>
  </w:num>
  <w:num w:numId="31">
    <w:abstractNumId w:val="0"/>
  </w:num>
  <w:num w:numId="32">
    <w:abstractNumId w:val="9"/>
  </w:num>
  <w:num w:numId="33">
    <w:abstractNumId w:val="5"/>
  </w:num>
  <w:num w:numId="34">
    <w:abstractNumId w:val="17"/>
  </w:num>
  <w:num w:numId="35">
    <w:abstractNumId w:val="21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4"/>
    <w:rsid w:val="00004377"/>
    <w:rsid w:val="0002044E"/>
    <w:rsid w:val="00037AE0"/>
    <w:rsid w:val="00052C5D"/>
    <w:rsid w:val="0006478B"/>
    <w:rsid w:val="00071C80"/>
    <w:rsid w:val="0009497F"/>
    <w:rsid w:val="000D357E"/>
    <w:rsid w:val="000D7BD6"/>
    <w:rsid w:val="00127F19"/>
    <w:rsid w:val="0014578A"/>
    <w:rsid w:val="00146E12"/>
    <w:rsid w:val="00166C26"/>
    <w:rsid w:val="001826A5"/>
    <w:rsid w:val="001A4F83"/>
    <w:rsid w:val="001B2B91"/>
    <w:rsid w:val="001B5A58"/>
    <w:rsid w:val="001C1E96"/>
    <w:rsid w:val="001E64BC"/>
    <w:rsid w:val="00206AA5"/>
    <w:rsid w:val="00210C9D"/>
    <w:rsid w:val="00211627"/>
    <w:rsid w:val="00222A83"/>
    <w:rsid w:val="0023657E"/>
    <w:rsid w:val="002676D1"/>
    <w:rsid w:val="0027369C"/>
    <w:rsid w:val="0029124A"/>
    <w:rsid w:val="002C0EBD"/>
    <w:rsid w:val="002C2AFC"/>
    <w:rsid w:val="002E5B38"/>
    <w:rsid w:val="002E7B10"/>
    <w:rsid w:val="00346A49"/>
    <w:rsid w:val="00352F91"/>
    <w:rsid w:val="0035408C"/>
    <w:rsid w:val="00357338"/>
    <w:rsid w:val="00361FB4"/>
    <w:rsid w:val="0037624A"/>
    <w:rsid w:val="003C5B88"/>
    <w:rsid w:val="003F7482"/>
    <w:rsid w:val="004B6500"/>
    <w:rsid w:val="004E6F7D"/>
    <w:rsid w:val="004E7007"/>
    <w:rsid w:val="00504772"/>
    <w:rsid w:val="00535B2D"/>
    <w:rsid w:val="005375C5"/>
    <w:rsid w:val="005614DD"/>
    <w:rsid w:val="00567ADF"/>
    <w:rsid w:val="005771DE"/>
    <w:rsid w:val="00580E75"/>
    <w:rsid w:val="00596B4D"/>
    <w:rsid w:val="005A3991"/>
    <w:rsid w:val="005B27B3"/>
    <w:rsid w:val="005D1263"/>
    <w:rsid w:val="005F59B8"/>
    <w:rsid w:val="00604898"/>
    <w:rsid w:val="006234FE"/>
    <w:rsid w:val="00627879"/>
    <w:rsid w:val="00677BD8"/>
    <w:rsid w:val="00687D80"/>
    <w:rsid w:val="00695D29"/>
    <w:rsid w:val="006D285E"/>
    <w:rsid w:val="006E2884"/>
    <w:rsid w:val="006E3F11"/>
    <w:rsid w:val="006E6697"/>
    <w:rsid w:val="00720CDE"/>
    <w:rsid w:val="00721489"/>
    <w:rsid w:val="0072465D"/>
    <w:rsid w:val="0076074C"/>
    <w:rsid w:val="00791B46"/>
    <w:rsid w:val="007E1E87"/>
    <w:rsid w:val="00804DC6"/>
    <w:rsid w:val="00825E6B"/>
    <w:rsid w:val="00826003"/>
    <w:rsid w:val="008303F7"/>
    <w:rsid w:val="00834914"/>
    <w:rsid w:val="00851604"/>
    <w:rsid w:val="00892600"/>
    <w:rsid w:val="008A39B5"/>
    <w:rsid w:val="008D6908"/>
    <w:rsid w:val="008F72CC"/>
    <w:rsid w:val="009469D7"/>
    <w:rsid w:val="00963A9E"/>
    <w:rsid w:val="00970118"/>
    <w:rsid w:val="00990477"/>
    <w:rsid w:val="0099730D"/>
    <w:rsid w:val="00A00502"/>
    <w:rsid w:val="00A14938"/>
    <w:rsid w:val="00A17ECF"/>
    <w:rsid w:val="00A64C7F"/>
    <w:rsid w:val="00A6553C"/>
    <w:rsid w:val="00A75ECB"/>
    <w:rsid w:val="00A86E29"/>
    <w:rsid w:val="00AE3C45"/>
    <w:rsid w:val="00AF2475"/>
    <w:rsid w:val="00B21C69"/>
    <w:rsid w:val="00B2493B"/>
    <w:rsid w:val="00B33FE7"/>
    <w:rsid w:val="00B37029"/>
    <w:rsid w:val="00B600FA"/>
    <w:rsid w:val="00B657A9"/>
    <w:rsid w:val="00B67228"/>
    <w:rsid w:val="00B67B72"/>
    <w:rsid w:val="00B851D8"/>
    <w:rsid w:val="00BB1C6F"/>
    <w:rsid w:val="00BB3D9D"/>
    <w:rsid w:val="00BF5E8A"/>
    <w:rsid w:val="00C025D6"/>
    <w:rsid w:val="00C12D2D"/>
    <w:rsid w:val="00C206AF"/>
    <w:rsid w:val="00C42545"/>
    <w:rsid w:val="00C438FC"/>
    <w:rsid w:val="00C54E8A"/>
    <w:rsid w:val="00C83CCD"/>
    <w:rsid w:val="00C9777C"/>
    <w:rsid w:val="00CB47A6"/>
    <w:rsid w:val="00CF40C2"/>
    <w:rsid w:val="00D22775"/>
    <w:rsid w:val="00D57E4A"/>
    <w:rsid w:val="00D86E64"/>
    <w:rsid w:val="00DB41D0"/>
    <w:rsid w:val="00DC4488"/>
    <w:rsid w:val="00DD776B"/>
    <w:rsid w:val="00DE21B4"/>
    <w:rsid w:val="00DF3FEB"/>
    <w:rsid w:val="00E047E0"/>
    <w:rsid w:val="00E138D2"/>
    <w:rsid w:val="00E22276"/>
    <w:rsid w:val="00E26915"/>
    <w:rsid w:val="00E347C7"/>
    <w:rsid w:val="00E441B4"/>
    <w:rsid w:val="00E4705F"/>
    <w:rsid w:val="00F517FB"/>
    <w:rsid w:val="00F57C7B"/>
    <w:rsid w:val="00F709EB"/>
    <w:rsid w:val="00F7103D"/>
    <w:rsid w:val="00FA197C"/>
    <w:rsid w:val="00FB4B92"/>
    <w:rsid w:val="00FB73F5"/>
    <w:rsid w:val="00FF089E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1">
    <w:name w:val="heading 1"/>
    <w:basedOn w:val="a"/>
    <w:next w:val="a"/>
    <w:link w:val="10"/>
    <w:uiPriority w:val="9"/>
    <w:qFormat/>
    <w:rsid w:val="0082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676D1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210C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1">
    <w:name w:val="heading 1"/>
    <w:basedOn w:val="a"/>
    <w:next w:val="a"/>
    <w:link w:val="10"/>
    <w:uiPriority w:val="9"/>
    <w:qFormat/>
    <w:rsid w:val="0082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676D1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210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5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40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2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433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3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4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khnu.km.ua/vestnik/wp-content/uploads/2022/03/en2021-6-t2-3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harmencyclopedia.com.ua/article/425/formi-vixodu-na-mizhnarodnij-rinok" TargetMode="External"/><Relationship Id="rId12" Type="http://schemas.openxmlformats.org/officeDocument/2006/relationships/hyperlink" Target="https://moodle.znu.edu.ua/pluginfile.php/625649/mod_resource/content/1/%D0%9F%D0%95%D0%A0%D0%95%D0%9B%D0%86%D0%9A%20%D0%9F%D0%98%D0%A2%D0%90%D0%9D%D0%AC%20%D0%94%D0%9E%20%D0%97%D0%90%D0%9B%D0%86%D0%9A%D0%A3%281%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Intermediate-Microeconomics-Walter-Nicholson/dp/184480629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mazon.com/Intermediate-Microeconomics-Walter-Nicholson/dp/1844806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znu.edu.ua/pluginfile.php/219749/mod_resource/content/1/%D0%A2%D0%95%D0%9C%D0%90%2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9B8A-7D64-4256-81C4-41991382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141</cp:revision>
  <dcterms:created xsi:type="dcterms:W3CDTF">2023-01-31T16:29:00Z</dcterms:created>
  <dcterms:modified xsi:type="dcterms:W3CDTF">2023-05-11T09:46:00Z</dcterms:modified>
</cp:coreProperties>
</file>