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89" w:rsidRPr="005B3489" w:rsidRDefault="005B3489" w:rsidP="005B3489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color w:val="757575"/>
          <w:sz w:val="26"/>
          <w:szCs w:val="26"/>
          <w:lang w:eastAsia="ru-RU"/>
        </w:rPr>
      </w:pPr>
      <w:r w:rsidRPr="005B3489">
        <w:rPr>
          <w:rFonts w:ascii="Times New Roman" w:eastAsia="Times New Roman" w:hAnsi="Times New Roman" w:cs="Times New Roman"/>
          <w:color w:val="757575"/>
          <w:sz w:val="26"/>
          <w:szCs w:val="26"/>
          <w:lang w:eastAsia="ru-RU"/>
        </w:rPr>
        <w:fldChar w:fldCharType="begin"/>
      </w:r>
      <w:r w:rsidRPr="005B3489">
        <w:rPr>
          <w:rFonts w:ascii="Times New Roman" w:eastAsia="Times New Roman" w:hAnsi="Times New Roman" w:cs="Times New Roman"/>
          <w:color w:val="757575"/>
          <w:sz w:val="26"/>
          <w:szCs w:val="26"/>
          <w:lang w:eastAsia="ru-RU"/>
        </w:rPr>
        <w:instrText xml:space="preserve"> HYPERLINK "https://molodyivchenyi.ua/index.php/journal/issue/view/25" </w:instrText>
      </w:r>
      <w:r w:rsidRPr="005B3489">
        <w:rPr>
          <w:rFonts w:ascii="Times New Roman" w:eastAsia="Times New Roman" w:hAnsi="Times New Roman" w:cs="Times New Roman"/>
          <w:color w:val="757575"/>
          <w:sz w:val="26"/>
          <w:szCs w:val="26"/>
          <w:lang w:eastAsia="ru-RU"/>
        </w:rPr>
        <w:fldChar w:fldCharType="separate"/>
      </w:r>
      <w:r w:rsidRPr="005B3489">
        <w:rPr>
          <w:rFonts w:ascii="Times New Roman" w:eastAsia="Times New Roman" w:hAnsi="Times New Roman" w:cs="Times New Roman"/>
          <w:color w:val="757575"/>
          <w:sz w:val="26"/>
          <w:szCs w:val="26"/>
          <w:u w:val="single"/>
          <w:lang w:eastAsia="ru-RU"/>
        </w:rPr>
        <w:t>№ 11 (75) (2019)</w:t>
      </w:r>
      <w:r w:rsidRPr="005B3489">
        <w:rPr>
          <w:rFonts w:ascii="Times New Roman" w:eastAsia="Times New Roman" w:hAnsi="Times New Roman" w:cs="Times New Roman"/>
          <w:color w:val="757575"/>
          <w:sz w:val="26"/>
          <w:szCs w:val="26"/>
          <w:lang w:eastAsia="ru-RU"/>
        </w:rPr>
        <w:fldChar w:fldCharType="end"/>
      </w:r>
    </w:p>
    <w:p w:rsidR="005B3489" w:rsidRPr="005B3489" w:rsidRDefault="005B3489" w:rsidP="005B3489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r w:rsidRPr="005B348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СТАН РОЗВИТКУ ЕЛЕКТРОННОГО УРЯДУВАННЯ В УКРАЇНІ</w:t>
      </w:r>
    </w:p>
    <w:bookmarkEnd w:id="0"/>
    <w:p w:rsidR="005B3489" w:rsidRPr="005B3489" w:rsidRDefault="005B3489" w:rsidP="005B3489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aps/>
          <w:color w:val="757575"/>
          <w:sz w:val="24"/>
          <w:szCs w:val="24"/>
          <w:lang w:eastAsia="ru-RU"/>
        </w:rPr>
      </w:pPr>
      <w:r w:rsidRPr="005B3489">
        <w:rPr>
          <w:rFonts w:ascii="Arial" w:eastAsia="Times New Roman" w:hAnsi="Arial" w:cs="Arial"/>
          <w:caps/>
          <w:color w:val="757575"/>
          <w:sz w:val="24"/>
          <w:szCs w:val="24"/>
          <w:lang w:eastAsia="ru-RU"/>
        </w:rPr>
        <w:t>ЮРИДИЧНІ НАУКИ</w:t>
      </w:r>
    </w:p>
    <w:p w:rsidR="005B3489" w:rsidRPr="005B3489" w:rsidRDefault="005B3489" w:rsidP="005B3489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757575"/>
          <w:sz w:val="24"/>
          <w:szCs w:val="24"/>
          <w:lang w:eastAsia="ru-RU"/>
        </w:rPr>
      </w:pPr>
      <w:hyperlink r:id="rId6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https://doi.org/10.32839/2304-5809/2019-11-75-74</w:t>
        </w:r>
      </w:hyperlink>
    </w:p>
    <w:p w:rsidR="005B3489" w:rsidRPr="005B3489" w:rsidRDefault="005B3489" w:rsidP="005B34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anchor="author-1" w:history="1">
        <w:proofErr w:type="spellStart"/>
        <w:r w:rsidRPr="005B3489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ru-RU"/>
          </w:rPr>
          <w:t>Юлія</w:t>
        </w:r>
        <w:proofErr w:type="spellEnd"/>
        <w:r w:rsidRPr="005B3489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B3489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ru-RU"/>
          </w:rPr>
          <w:t>Лебедєва</w:t>
        </w:r>
        <w:proofErr w:type="spellEnd"/>
        <w:r w:rsidRPr="005B3489">
          <w:rPr>
            <w:rFonts w:ascii="Arial" w:eastAsia="Times New Roman" w:hAnsi="Arial" w:cs="Arial"/>
            <w:b/>
            <w:bCs/>
            <w:color w:val="408FD1"/>
            <w:sz w:val="18"/>
            <w:szCs w:val="18"/>
            <w:u w:val="single"/>
            <w:vertAlign w:val="superscript"/>
            <w:lang w:eastAsia="ru-RU"/>
          </w:rPr>
          <w:t>+</w:t>
        </w:r>
      </w:hyperlink>
    </w:p>
    <w:p w:rsidR="005B3489" w:rsidRPr="005B3489" w:rsidRDefault="005B3489" w:rsidP="005B348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757575"/>
          <w:sz w:val="36"/>
          <w:szCs w:val="36"/>
          <w:lang w:eastAsia="ru-RU"/>
        </w:rPr>
      </w:pPr>
      <w:proofErr w:type="spellStart"/>
      <w:r w:rsidRPr="005B3489">
        <w:rPr>
          <w:rFonts w:ascii="Times New Roman" w:eastAsia="Times New Roman" w:hAnsi="Times New Roman" w:cs="Times New Roman"/>
          <w:color w:val="757575"/>
          <w:sz w:val="36"/>
          <w:szCs w:val="36"/>
          <w:lang w:eastAsia="ru-RU"/>
        </w:rPr>
        <w:t>Ключові</w:t>
      </w:r>
      <w:proofErr w:type="spellEnd"/>
      <w:r w:rsidRPr="005B3489">
        <w:rPr>
          <w:rFonts w:ascii="Times New Roman" w:eastAsia="Times New Roman" w:hAnsi="Times New Roman" w:cs="Times New Roman"/>
          <w:color w:val="757575"/>
          <w:sz w:val="36"/>
          <w:szCs w:val="36"/>
          <w:lang w:eastAsia="ru-RU"/>
        </w:rPr>
        <w:t xml:space="preserve"> слова</w:t>
      </w:r>
    </w:p>
    <w:p w:rsidR="005B3489" w:rsidRPr="005B3489" w:rsidRDefault="005B3489" w:rsidP="005B3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електронний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уряд</w:t>
      </w:r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діджиталізація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електронне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резиденство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інформаційно-комунікаційні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технології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електронні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системи</w:t>
      </w:r>
      <w:proofErr w:type="spellEnd"/>
    </w:p>
    <w:p w:rsidR="005B3489" w:rsidRPr="005B3489" w:rsidRDefault="005B3489" w:rsidP="005B348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757575"/>
          <w:sz w:val="36"/>
          <w:szCs w:val="36"/>
          <w:lang w:eastAsia="ru-RU"/>
        </w:rPr>
      </w:pPr>
      <w:r w:rsidRPr="005B3489">
        <w:rPr>
          <w:rFonts w:ascii="Times New Roman" w:eastAsia="Times New Roman" w:hAnsi="Times New Roman" w:cs="Times New Roman"/>
          <w:color w:val="757575"/>
          <w:sz w:val="36"/>
          <w:szCs w:val="36"/>
          <w:lang w:eastAsia="ru-RU"/>
        </w:rPr>
        <w:t xml:space="preserve">Як </w:t>
      </w:r>
      <w:proofErr w:type="spellStart"/>
      <w:r w:rsidRPr="005B3489">
        <w:rPr>
          <w:rFonts w:ascii="Times New Roman" w:eastAsia="Times New Roman" w:hAnsi="Times New Roman" w:cs="Times New Roman"/>
          <w:color w:val="757575"/>
          <w:sz w:val="36"/>
          <w:szCs w:val="36"/>
          <w:lang w:eastAsia="ru-RU"/>
        </w:rPr>
        <w:t>цитувати</w:t>
      </w:r>
      <w:proofErr w:type="spellEnd"/>
    </w:p>
    <w:p w:rsidR="005B3489" w:rsidRPr="005B3489" w:rsidRDefault="005B3489" w:rsidP="005B3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Лебедєва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Ю. (2019). СТАН РОЗВИТКУ ЕЛЕКТРОННОГО УРЯДУВАННЯ В УКРАЇНІ. </w:t>
      </w:r>
      <w:proofErr w:type="spellStart"/>
      <w:r w:rsidRPr="005B348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Молодий</w:t>
      </w:r>
      <w:proofErr w:type="spellEnd"/>
      <w:r w:rsidRPr="005B348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вчений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11 (75), 335-339. https://doi.org/10.32839/2304-5809/2019-11-75-74</w:t>
      </w:r>
    </w:p>
    <w:p w:rsidR="005B3489" w:rsidRPr="005B3489" w:rsidRDefault="005B3489" w:rsidP="005B3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Формати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цитування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5B348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Анотація</w:t>
      </w:r>
      <w:proofErr w:type="spellEnd"/>
    </w:p>
    <w:p w:rsidR="005B3489" w:rsidRPr="005B3489" w:rsidRDefault="005B3489" w:rsidP="005B3489">
      <w:pPr>
        <w:shd w:val="clear" w:color="auto" w:fill="FEF9EF"/>
        <w:spacing w:after="100" w:afterAutospacing="1" w:line="43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статті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досліджується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питання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розвитку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електронного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урядування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його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сучасний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стан.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Визначено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роль і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місце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інформаційно-комунікаційних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технологій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сучасному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суспільстві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Розглядається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передовий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зарубіжний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досвід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діджиталізації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прикладі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Естонії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фактори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вплинули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розвиток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електронних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систем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цієї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країни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нагальні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електронного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урядування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Особлива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увага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приділяється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необхідності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фінансування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цифрової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трансформації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Крім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того, автором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розкрито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переваги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електронних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систем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урядування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електронного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резиденства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На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користь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порушених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питань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наведені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статистичні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Підкреслено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стабільно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висока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позиція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Естонії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поміж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інших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країн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світу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підтверджує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важливу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роль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Інтернет-комунікаційних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технологій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сфері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управління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забезпечено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розумінням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пріоритетності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розвитку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цього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напряму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урядом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країни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B3489" w:rsidRPr="005B3489" w:rsidRDefault="005B3489" w:rsidP="005B3489">
      <w:pPr>
        <w:shd w:val="clear" w:color="auto" w:fill="FEF9E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tgtFrame="_blank" w:history="1">
        <w:r w:rsidRPr="005B3489">
          <w:rPr>
            <w:rFonts w:ascii="Arial" w:eastAsia="Times New Roman" w:hAnsi="Arial" w:cs="Arial"/>
            <w:color w:val="FEF9EF"/>
            <w:sz w:val="24"/>
            <w:szCs w:val="24"/>
            <w:u w:val="single"/>
            <w:bdr w:val="single" w:sz="6" w:space="6" w:color="408FD1" w:frame="1"/>
            <w:shd w:val="clear" w:color="auto" w:fill="408FD1"/>
            <w:lang w:eastAsia="ru-RU"/>
          </w:rPr>
          <w:t> PDF</w:t>
        </w:r>
      </w:hyperlink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5B348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Посилання</w:t>
      </w:r>
      <w:proofErr w:type="spellEnd"/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Розпорядження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Кабінету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Міністрів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«Про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схвалення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Концепції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розвитку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цифрової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економіки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суспільства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2018-2020 роки 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затвердження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плану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заходів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щодо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її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реалізації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URL: </w:t>
      </w:r>
      <w:hyperlink r:id="rId9" w:anchor="n13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https://zakon.rada.gov.ua/laws/main/67-2018-р#n13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(дата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звернення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27.11.2019).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Розпорядження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Кабінету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Міністрів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«Про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затвердження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плану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заходів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реалізації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Концепції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розвитку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електронного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урядування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URL: </w:t>
      </w:r>
      <w:hyperlink r:id="rId10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https://zakon.rada.gov.ua/laws/main/617-2018-%D1%80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(дата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звернення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 27.11.2019).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2020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рік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закладали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коштів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«державу у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смартфоні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—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Мінцифри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2019. URL: </w:t>
      </w:r>
      <w:hyperlink r:id="rId11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https://hromadske.ua/posts/u-byudzheti-na-2020-rik-ne-zakladali-koshtiv-na-derzhavu-u-smartfoni-mincifri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(дата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звернення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27.11.2019).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Приклад для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чим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вабить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електронна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Естонія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URL: </w:t>
      </w:r>
      <w:hyperlink r:id="rId12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https://nachasi.com/2017/06/29/e-estonia/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(дата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звернення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25.11.2019).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Запровадження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електронної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взаємодії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необхідна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умова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розвитку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електронного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урядування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зарубіжний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вітчизняний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досвід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URL: </w:t>
      </w:r>
      <w:hyperlink r:id="rId13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https://knute.edu.ua/file/NjY4NQ==/498a1b0297a1c4501bc16ca2676828b9.pdf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(дата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звернення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 27.11.2019).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Курило Ю. Эстония – платформа для украинского бизнеса с глобальными амбициями. Юрист &amp; закон. URL: </w:t>
      </w:r>
      <w:hyperlink r:id="rId14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http://uz.ligazakon.ua/magazine_article/EA009149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(дата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звернення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26.11.2019).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Матвейчук Л.О.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Механізми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управління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оподаткуванням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умовах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розвитку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інформаційного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суспільства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докт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держ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упр.: спец. 25.00.02.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Київ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2017. 478 с.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Державний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портал eesti.ee. URL: </w:t>
      </w:r>
      <w:hyperlink r:id="rId15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http://www.eesti.ee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(дата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звернення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27.11.2019).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Некрасов В. Як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виглядатиме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цифрова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Україна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репортаж з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Естонії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Економічна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правда. 2019. URL: </w:t>
      </w:r>
      <w:hyperlink r:id="rId16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https://www.epravda.com.ua/publications/2019/03/18/646173/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(дата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звернення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27.11.2019).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Некрасов В. Прощайте,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черги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і «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коридорна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корупціє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Як одна IT-система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змінить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Україну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URL: </w:t>
      </w:r>
      <w:hyperlink r:id="rId17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http://www.epravda.com.ua/publications/2017/11/3/630774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(дата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звернення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26.11.2019).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Як буде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виглядати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цифрова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Україна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репортаж з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Естонії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URL: </w:t>
      </w:r>
      <w:hyperlink r:id="rId18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https://eukraine.org.ua/ua/news/yak-bude-viglyadati-cifrova-ukrayina-reportazh-z-estoniyi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(дата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звернення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27.11.2019).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Road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Mobile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ID, ID-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e-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Residence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велике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технологічне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диво маленькою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європейської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країни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URL: </w:t>
      </w:r>
      <w:hyperlink r:id="rId19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https://eukraine.org.ua/ua/news/x-road-mobile-id-id-karti-e-residence-velike-tehnologichne-divo-malenkoyu-yevropejskoyi-krayini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(дата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звернення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25.11.2019).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Мариняк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Н.М. Система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електронного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урядування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«X-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Road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»: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досвід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Естонії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як приклад для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України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URL: </w:t>
      </w:r>
      <w:hyperlink r:id="rId20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http://aphd.ua/publication-373/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(дата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звернення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25.11.2019).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созданных э-резидентами предприятий в Эстонии превысило 10 000. URL: </w:t>
      </w:r>
      <w:hyperlink r:id="rId21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https://www.rup.ee/rus/novosti/ekonomika-i-biznes/kolichestvo-sozdannykh-e-rezidentami-predpriiatii-v-estonii-prevysilo-10-000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(дата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звернення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27.11.2019).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The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Global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Information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Technology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Report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2013.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World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Economic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Forum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2013. URL: </w:t>
      </w:r>
      <w:hyperlink r:id="rId22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http://www3.weforum.org/docs/WEF_GITR_Report_2013.pdf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(дата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звернення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25.11.2019).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Government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Survey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2014. E-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Government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for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the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Future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Want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Department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of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Economic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and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Social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Affairs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United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Nations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New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York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2014. URL: </w:t>
      </w:r>
      <w:hyperlink r:id="rId23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https://publicadministration.un.org/egovkb/Portals/egovkb/Documents/un/2014-Survey/E-Gov_Complete_Survey-2014.pdf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(дата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звернення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25.11.2019).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The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Global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Information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Technology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Report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World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Economic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Forum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20. URL:</w:t>
      </w:r>
      <w:hyperlink r:id="rId24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http://www3.weforum.org/docs/WEF_GlobalInformationTechnology_Report_2014.pdf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(дата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звернення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26.11.2019).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Rozporiadzhennia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Kabinetu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Ministriv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Ukrainy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Pro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skhvalennia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Kontseptsii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rozvytku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tsyfrovoi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ekonomiky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suspilstva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Ukrainy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2018-2020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roky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zatverdzhennia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planu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zakhodiv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shchodo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yii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realizatsii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Available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hyperlink r:id="rId25" w:anchor="n13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https://zakon.rada.gov.ua/laws/main/67-2018-r#n13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accessed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27.11.2019).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Rozporiadzhennia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Kabinetu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Ministriv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Ukrainy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Pro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zatverdzhennia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planu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zakhodiv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z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realizatsii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Kontseptsii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rozvytku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elektronnoho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uriaduvannia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v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Ukraini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Available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at: </w:t>
      </w:r>
      <w:hyperlink r:id="rId26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https://zakon.rada.gov.ua/laws/main/617-2018-%D1%80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(accessed: 27.11.2019).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U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biudzheti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2020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rik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zakladaly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koshtiv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derzhavu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u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smartfoni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–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Mintsyfry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2019.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Available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at: </w:t>
      </w:r>
      <w:hyperlink r:id="rId27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https://hromadske.ua/posts/u-byudzheti-na-2020-rik-ne-zakladali-koshtiv-na-derzhavu-u-smartfoni-mincifri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(accessed: 27.11.2019).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Pryklad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dlia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Ukrainy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chym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vabyt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elektronna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Estoniia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Available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hyperlink r:id="rId28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https://nachasi.com/2017/06/29/e-estonia/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accessed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25.11.2019).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Zaprovadzhennia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elektronnoi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vzaiemodii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yak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neobkhidna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umova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rozvytku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elektronnoho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uriaduvannia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zarubizhnyi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i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vitchyznianyi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dosvid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Available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at: </w:t>
      </w:r>
      <w:hyperlink r:id="rId29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https://knute.edu.ua/file/NjY4NQ==/498a1b0297a1c4501bc16ca2676828b9.pdf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(accessed: 27.11.2019).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Kurylo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Yu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Estonyia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platforma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dlia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ukraynskoho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byznesa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s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hlobalnymy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ambytsyiamy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Yuryst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&amp;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zakon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[A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platform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for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Ukrainian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business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with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global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ambitions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Lawyer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&amp;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Law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].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Available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hyperlink r:id="rId30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http://uz.ligazakon.ua/magazine_article/EA009149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accessed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26.11.2019).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Matveichuk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L.O. (2017).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Mekhanizmy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derzhavnoho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upravlinnia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opodatkuvanniam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v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umovakh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rozvytku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informatsiinoho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suspilstva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[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Mechanisms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of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State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Tax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Administration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in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the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Conditions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of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Information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Society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Development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]: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dys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dokt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derzh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upr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: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spets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25.00.02.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Kyiv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478 p.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Derzhavnyi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portal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eesti.ee.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Available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hyperlink r:id="rId31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http://www.eesti.ee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accessed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27.11.2019).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Nekrasov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V. (2019).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Yak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vyhliadatyme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tsyfrova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Ukraina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reportazh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z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Estonii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Ekonomichna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pravda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[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What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will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digital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Ukraine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look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like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a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report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from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Estonia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Economic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truth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.]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Available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at: </w:t>
      </w:r>
      <w:hyperlink r:id="rId32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https://www.epravda.com.ua/publications/2019/03/18/646173/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(accessed: 27.11.2019).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Nekrasov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V.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Proshchaite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cherhy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i «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korydorna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koruptsiie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Yak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odna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IT-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systema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zminyt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Ukrainu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[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Farewell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queues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and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corridor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corruption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How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one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IT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system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will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change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Ukraine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]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Available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at: </w:t>
      </w:r>
      <w:hyperlink r:id="rId33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http://www.epravda.com.ua/publications/2017/11/3/630774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(accessed: 26.11.2019).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Iak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bude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vyhliadaty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“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tsyfrova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”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Ukraina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reportazh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z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Estonii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[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What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will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“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digital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”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Ukraine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look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like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report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from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Estonia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]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Available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at: </w:t>
      </w:r>
      <w:hyperlink r:id="rId34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https://eukraine.org.ua/ua/news/yak-bude-viglyadati-cifrova-ukrayina-reportazh-z-estoniyi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(accessed: 27.11.2019).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Road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Mobile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ID, ID-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karty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e-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Residence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velyke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tekhnolohichne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dyvo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malenkoiu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yevropeiskoi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krainy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[X-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Road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Mobile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ID, ID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Cards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e-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Residence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The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Big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Technology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Miracle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of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a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Small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European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Country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]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Available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at: </w:t>
      </w:r>
      <w:hyperlink r:id="rId35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https://eukraine.org.ua/ua/news/x-road-mobile-id-id-karti-e-residence-velike-tehnologichne-divo-malenkoyu-yevropejskoyi-krayini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(accessed: 25.11.2019).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Maryniak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N.M.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Systema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elektronnoho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uriaduvannia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«X-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Road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»: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dosvid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Estonii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yak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pryklad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dlia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Ukrainy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[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The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X-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Road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e-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Government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System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Estonian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Experience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as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an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Example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for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Ukraine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].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Available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hyperlink r:id="rId36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http://aphd.ua/publication-373/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accessed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25.11.2019).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Kolychestvo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sozdannыkh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e-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rezydentamy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predpryiatyi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v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Estonyy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prevysylo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10 000. [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The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number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of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enterprises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created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e-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residents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in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Estonia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exceeded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10 000.]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Available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at: </w:t>
      </w:r>
      <w:hyperlink r:id="rId37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https://www.rup.ee/rus/novosti/ekonomika-i-biznes/kolichestvo-sozdannykh-e-rezidentami-predpriiatii-v-estonii-prevysilo-10-000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(accessed: 27.11.2019).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The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Global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Information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Technology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Report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2013.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World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Economic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Forum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(2013).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Available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at: </w:t>
      </w:r>
      <w:hyperlink r:id="rId38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http://www3.weforum.org/docs/WEF_GITR_Report_2013.pdf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(accessed: 25.11.2019).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Government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Survey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2014. E-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Government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for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the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Future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Want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Department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of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Economic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and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Social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Affairs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United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Nations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New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York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(2014).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Available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at: </w:t>
      </w:r>
      <w:hyperlink r:id="rId39" w:tgtFrame="_blank" w:history="1">
        <w:r w:rsidRPr="005B3489">
          <w:rPr>
            <w:rFonts w:ascii="Arial" w:eastAsia="Times New Roman" w:hAnsi="Arial" w:cs="Arial"/>
            <w:color w:val="26689E"/>
            <w:sz w:val="24"/>
            <w:szCs w:val="24"/>
            <w:u w:val="single"/>
            <w:lang w:eastAsia="ru-RU"/>
          </w:rPr>
          <w:t>https://publicadministration.un.org/egovkb/Portals/egovkb/Documents/un/2014-Survey/E-Gov_Complete_Survey-2014.pdf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(accessed: 25.11.2019).</w:t>
      </w:r>
    </w:p>
    <w:p w:rsidR="005B3489" w:rsidRPr="005B3489" w:rsidRDefault="005B3489" w:rsidP="005B3489">
      <w:pPr>
        <w:shd w:val="clear" w:color="auto" w:fill="FEF9E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The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Global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Information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Technology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Report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World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Economic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Forum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2014. </w:t>
      </w:r>
      <w:proofErr w:type="spellStart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Available</w:t>
      </w:r>
      <w:proofErr w:type="spellEnd"/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at: </w:t>
      </w:r>
      <w:hyperlink r:id="rId40" w:tgtFrame="_blank" w:history="1">
        <w:r w:rsidRPr="005B3489">
          <w:rPr>
            <w:rFonts w:ascii="Arial" w:eastAsia="Times New Roman" w:hAnsi="Arial" w:cs="Arial"/>
            <w:color w:val="408FD1"/>
            <w:sz w:val="24"/>
            <w:szCs w:val="24"/>
            <w:u w:val="single"/>
            <w:lang w:eastAsia="ru-RU"/>
          </w:rPr>
          <w:t>http://www3.weforum.org/docs/WEF_GlobalInformationTechnology_Report_2014.pdf</w:t>
        </w:r>
      </w:hyperlink>
      <w:r w:rsidRPr="005B34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(accessed: 26.11.2019).</w:t>
      </w:r>
    </w:p>
    <w:p w:rsidR="006D627C" w:rsidRDefault="006D627C"/>
    <w:sectPr w:rsidR="006D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764C"/>
    <w:multiLevelType w:val="multilevel"/>
    <w:tmpl w:val="2C64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1B"/>
    <w:rsid w:val="005B3489"/>
    <w:rsid w:val="006D627C"/>
    <w:rsid w:val="009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3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34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3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34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7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25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24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8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8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732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3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0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odyivchenyi.ua/index.php/journal/article/view/1481/1448" TargetMode="External"/><Relationship Id="rId13" Type="http://schemas.openxmlformats.org/officeDocument/2006/relationships/hyperlink" Target="https://knute.edu.ua/file/NjY4NQ==/498a1b0297a1c4501bc16ca2676828b9.pdf" TargetMode="External"/><Relationship Id="rId18" Type="http://schemas.openxmlformats.org/officeDocument/2006/relationships/hyperlink" Target="https://eukraine.org.ua/ua/news/yak-bude-viglyadati-cifrova-ukrayina-reportazh-z-estoniyi" TargetMode="External"/><Relationship Id="rId26" Type="http://schemas.openxmlformats.org/officeDocument/2006/relationships/hyperlink" Target="https://zakon.rada.gov.ua/laws/main/617-2018-%D1%80" TargetMode="External"/><Relationship Id="rId39" Type="http://schemas.openxmlformats.org/officeDocument/2006/relationships/hyperlink" Target="https://publicadministration.un.org/egovkb/Portals/egovkb/Documents/un/2014-Survey/E-Gov_Complete_Survey-2014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up.ee/rus/novosti/ekonomika-i-biznes/kolichestvo-sozdannykh-e-rezidentami-predpriiatii-v-estonii-prevysilo-10-000" TargetMode="External"/><Relationship Id="rId34" Type="http://schemas.openxmlformats.org/officeDocument/2006/relationships/hyperlink" Target="https://eukraine.org.ua/ua/news/yak-bude-viglyadati-cifrova-ukrayina-reportazh-z-estoniyi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olodyivchenyi.ua/index.php/journal/article/view/1481" TargetMode="External"/><Relationship Id="rId12" Type="http://schemas.openxmlformats.org/officeDocument/2006/relationships/hyperlink" Target="https://nachasi.com/2017/06/29/e-estonia/" TargetMode="External"/><Relationship Id="rId17" Type="http://schemas.openxmlformats.org/officeDocument/2006/relationships/hyperlink" Target="http://www.epravda.com.ua/publications/2017/11/3/630774" TargetMode="External"/><Relationship Id="rId25" Type="http://schemas.openxmlformats.org/officeDocument/2006/relationships/hyperlink" Target="https://zakon.rada.gov.ua/laws/main/67-2018-r" TargetMode="External"/><Relationship Id="rId33" Type="http://schemas.openxmlformats.org/officeDocument/2006/relationships/hyperlink" Target="http://www.epravda.com.ua/publications/2017/11/3/630774" TargetMode="External"/><Relationship Id="rId38" Type="http://schemas.openxmlformats.org/officeDocument/2006/relationships/hyperlink" Target="http://www3.weforum.org/docs/WEF_GITR_Report_201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pravda.com.ua/publications/2019/03/18/646173/" TargetMode="External"/><Relationship Id="rId20" Type="http://schemas.openxmlformats.org/officeDocument/2006/relationships/hyperlink" Target="http://aphd.ua/publication-373/" TargetMode="External"/><Relationship Id="rId29" Type="http://schemas.openxmlformats.org/officeDocument/2006/relationships/hyperlink" Target="https://knute.edu.ua/file/NjY4NQ==/498a1b0297a1c4501bc16ca2676828b9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32839/2304-5809/2019-11-75-74" TargetMode="External"/><Relationship Id="rId11" Type="http://schemas.openxmlformats.org/officeDocument/2006/relationships/hyperlink" Target="https://hromadske.ua/posts/u-byudzheti-na-2020-rik-ne-zakladali-koshtiv-na-derzhavu-u-smartfoni-mincifri" TargetMode="External"/><Relationship Id="rId24" Type="http://schemas.openxmlformats.org/officeDocument/2006/relationships/hyperlink" Target="http://www3.weforum.org/docs/WEF_GlobalInformationTechnology_Report_2014.pdf" TargetMode="External"/><Relationship Id="rId32" Type="http://schemas.openxmlformats.org/officeDocument/2006/relationships/hyperlink" Target="https://www.epravda.com.ua/publications/2019/03/18/646173/" TargetMode="External"/><Relationship Id="rId37" Type="http://schemas.openxmlformats.org/officeDocument/2006/relationships/hyperlink" Target="https://www.rup.ee/rus/novosti/ekonomika-i-biznes/kolichestvo-sozdannykh-e-rezidentami-predpriiatii-v-estonii-prevysilo-10-000" TargetMode="External"/><Relationship Id="rId40" Type="http://schemas.openxmlformats.org/officeDocument/2006/relationships/hyperlink" Target="http://www3.weforum.org/docs/WEF_GlobalInformationTechnology_Report_201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esti.ee/" TargetMode="External"/><Relationship Id="rId23" Type="http://schemas.openxmlformats.org/officeDocument/2006/relationships/hyperlink" Target="https://publicadministration.un.org/egovkb/Portals/egovkb/Documents/un/2014-Survey/E-Gov_Complete_Survey-2014.pdf" TargetMode="External"/><Relationship Id="rId28" Type="http://schemas.openxmlformats.org/officeDocument/2006/relationships/hyperlink" Target="https://nachasi.com/2017/06/29/e-estonia/" TargetMode="External"/><Relationship Id="rId36" Type="http://schemas.openxmlformats.org/officeDocument/2006/relationships/hyperlink" Target="http://aphd.ua/publication-373/" TargetMode="External"/><Relationship Id="rId10" Type="http://schemas.openxmlformats.org/officeDocument/2006/relationships/hyperlink" Target="https://zakon.rada.gov.ua/laws/main/617-2018-%D1%80" TargetMode="External"/><Relationship Id="rId19" Type="http://schemas.openxmlformats.org/officeDocument/2006/relationships/hyperlink" Target="https://eukraine.org.ua/ua/news/x-road-mobile-id-id-karti-e-residence-velike-tehnologichne-divo-malenkoyu-yevropejskoyi-krayini" TargetMode="External"/><Relationship Id="rId31" Type="http://schemas.openxmlformats.org/officeDocument/2006/relationships/hyperlink" Target="http://www.eesti.e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main/67-2018-%D1%80" TargetMode="External"/><Relationship Id="rId14" Type="http://schemas.openxmlformats.org/officeDocument/2006/relationships/hyperlink" Target="http://uz.ligazakon.ua/magazine_article/EA009149" TargetMode="External"/><Relationship Id="rId22" Type="http://schemas.openxmlformats.org/officeDocument/2006/relationships/hyperlink" Target="http://www3.weforum.org/docs/WEF_GITR_Report_2013.pdf" TargetMode="External"/><Relationship Id="rId27" Type="http://schemas.openxmlformats.org/officeDocument/2006/relationships/hyperlink" Target="https://hromadske.ua/posts/u-byudzheti-na-2020-rik-ne-zakladali-koshtiv-na-derzhavu-u-smartfoni-mincifri" TargetMode="External"/><Relationship Id="rId30" Type="http://schemas.openxmlformats.org/officeDocument/2006/relationships/hyperlink" Target="http://uz.ligazakon.ua/magazine_article/EA009149" TargetMode="External"/><Relationship Id="rId35" Type="http://schemas.openxmlformats.org/officeDocument/2006/relationships/hyperlink" Target="https://eukraine.org.ua/ua/news/x-road-mobile-id-id-karti-e-residence-velike-tehnologichne-divo-malenkoyu-yevropejskoyi-krayi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1839</Words>
  <Characters>10488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2023-03-22T08:58:00Z</dcterms:created>
  <dcterms:modified xsi:type="dcterms:W3CDTF">2023-03-22T08:59:00Z</dcterms:modified>
</cp:coreProperties>
</file>