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Default="000F194E" w:rsidP="000F194E">
      <w:pPr>
        <w:jc w:val="center"/>
        <w:rPr>
          <w:b/>
          <w:lang w:val="uk-UA"/>
        </w:rPr>
      </w:pPr>
      <w:r w:rsidRPr="000F194E">
        <w:rPr>
          <w:b/>
          <w:lang w:val="uk-UA"/>
        </w:rPr>
        <w:t>ТЕМА 8. ПАТЕНТНЕ ПРАВО</w:t>
      </w:r>
    </w:p>
    <w:p w:rsidR="000F194E" w:rsidRDefault="000F194E" w:rsidP="00A4304D">
      <w:pPr>
        <w:ind w:firstLine="709"/>
        <w:rPr>
          <w:lang w:val="uk-UA"/>
        </w:rPr>
      </w:pPr>
      <w:r>
        <w:rPr>
          <w:lang w:val="uk-UA"/>
        </w:rPr>
        <w:t>1. Об’єкти та суб’єкти права промислової власності.</w:t>
      </w:r>
    </w:p>
    <w:p w:rsidR="000F194E" w:rsidRDefault="000F194E" w:rsidP="00C31F5A">
      <w:pPr>
        <w:ind w:firstLine="709"/>
        <w:rPr>
          <w:lang w:val="uk-UA"/>
        </w:rPr>
      </w:pPr>
      <w:r>
        <w:rPr>
          <w:lang w:val="uk-UA"/>
        </w:rPr>
        <w:t xml:space="preserve">2. </w:t>
      </w:r>
      <w:r w:rsidR="00C31F5A" w:rsidRPr="00C31F5A">
        <w:rPr>
          <w:lang w:val="uk-UA"/>
        </w:rPr>
        <w:t>Винаходи та корисні моделі</w:t>
      </w:r>
      <w:r w:rsidR="00C31F5A">
        <w:rPr>
          <w:lang w:val="uk-UA"/>
        </w:rPr>
        <w:t>.</w:t>
      </w:r>
      <w:r w:rsidR="00C31F5A">
        <w:rPr>
          <w:lang w:val="uk-UA"/>
        </w:rPr>
        <w:t xml:space="preserve"> </w:t>
      </w:r>
    </w:p>
    <w:p w:rsidR="000F194E" w:rsidRDefault="000F194E" w:rsidP="00A4304D">
      <w:pPr>
        <w:ind w:firstLine="709"/>
        <w:rPr>
          <w:lang w:val="uk-UA"/>
        </w:rPr>
      </w:pPr>
      <w:r>
        <w:rPr>
          <w:lang w:val="uk-UA"/>
        </w:rPr>
        <w:t>3. Промислові зразки.</w:t>
      </w:r>
    </w:p>
    <w:p w:rsidR="00A4304D" w:rsidRDefault="00A4304D" w:rsidP="00A4304D">
      <w:pPr>
        <w:ind w:firstLine="709"/>
        <w:rPr>
          <w:lang w:val="uk-UA"/>
        </w:rPr>
      </w:pPr>
    </w:p>
    <w:p w:rsidR="00A4304D" w:rsidRPr="00A4304D" w:rsidRDefault="00A4304D" w:rsidP="00A4304D">
      <w:pPr>
        <w:ind w:firstLine="709"/>
        <w:rPr>
          <w:b/>
          <w:lang w:val="uk-UA"/>
        </w:rPr>
      </w:pPr>
      <w:r w:rsidRPr="00A4304D">
        <w:rPr>
          <w:b/>
          <w:lang w:val="uk-UA"/>
        </w:rPr>
        <w:t>1. Об’єкти та суб’єкти права промислової власності.</w:t>
      </w:r>
    </w:p>
    <w:p w:rsidR="00A4304D" w:rsidRDefault="00A4304D" w:rsidP="00A4304D">
      <w:pPr>
        <w:ind w:firstLine="709"/>
        <w:rPr>
          <w:lang w:val="uk-UA"/>
        </w:rPr>
      </w:pPr>
      <w:r w:rsidRPr="00A4304D">
        <w:rPr>
          <w:lang w:val="uk-UA"/>
        </w:rPr>
        <w:t>За Паризькою конвенцією про</w:t>
      </w:r>
      <w:r>
        <w:rPr>
          <w:lang w:val="uk-UA"/>
        </w:rPr>
        <w:t xml:space="preserve"> охорону промислової власності </w:t>
      </w:r>
      <w:r w:rsidRPr="00A4304D">
        <w:rPr>
          <w:lang w:val="uk-UA"/>
        </w:rPr>
        <w:t>всі  результати  творчої  діяльності,  як</w:t>
      </w:r>
      <w:r>
        <w:rPr>
          <w:lang w:val="uk-UA"/>
        </w:rPr>
        <w:t xml:space="preserve">і  не  входять  до  поняття    </w:t>
      </w:r>
      <w:r w:rsidRPr="00A4304D">
        <w:rPr>
          <w:lang w:val="uk-UA"/>
        </w:rPr>
        <w:t>«авторське    право    та    суміжні    прав</w:t>
      </w:r>
      <w:r>
        <w:rPr>
          <w:lang w:val="uk-UA"/>
        </w:rPr>
        <w:t xml:space="preserve">а»,    складають    у широкому </w:t>
      </w:r>
      <w:r w:rsidRPr="00A4304D">
        <w:rPr>
          <w:lang w:val="uk-UA"/>
        </w:rPr>
        <w:t>значенні  перелік  об’єктів  проми</w:t>
      </w:r>
      <w:r>
        <w:rPr>
          <w:lang w:val="uk-UA"/>
        </w:rPr>
        <w:t xml:space="preserve">слової  власності.  </w:t>
      </w:r>
      <w:r w:rsidRPr="00A4304D">
        <w:rPr>
          <w:b/>
          <w:lang w:val="uk-UA"/>
        </w:rPr>
        <w:t>Промислова власність</w:t>
      </w:r>
      <w:r>
        <w:rPr>
          <w:b/>
          <w:lang w:val="uk-UA"/>
        </w:rPr>
        <w:t xml:space="preserve"> </w:t>
      </w:r>
      <w:r w:rsidRPr="00A4304D">
        <w:rPr>
          <w:b/>
          <w:lang w:val="uk-UA"/>
        </w:rPr>
        <w:t>характеризується  тим</w:t>
      </w:r>
      <w:r>
        <w:rPr>
          <w:lang w:val="uk-UA"/>
        </w:rPr>
        <w:t xml:space="preserve">,  що  її </w:t>
      </w:r>
      <w:r w:rsidRPr="00A4304D">
        <w:rPr>
          <w:lang w:val="uk-UA"/>
        </w:rPr>
        <w:t>основні об’єкти знаходять застосув</w:t>
      </w:r>
      <w:r>
        <w:rPr>
          <w:lang w:val="uk-UA"/>
        </w:rPr>
        <w:t xml:space="preserve">ання у промисловій діяльності, </w:t>
      </w:r>
      <w:r w:rsidRPr="00A4304D">
        <w:rPr>
          <w:lang w:val="uk-UA"/>
        </w:rPr>
        <w:t>наприклад,  винаходи,  промисл</w:t>
      </w:r>
      <w:r>
        <w:rPr>
          <w:lang w:val="uk-UA"/>
        </w:rPr>
        <w:t xml:space="preserve">ові  зразки,  корисні  моделі, </w:t>
      </w:r>
      <w:r w:rsidRPr="00A4304D">
        <w:rPr>
          <w:lang w:val="uk-UA"/>
        </w:rPr>
        <w:t xml:space="preserve">комерційна таємниця тощо. </w:t>
      </w:r>
    </w:p>
    <w:p w:rsidR="00A4304D" w:rsidRDefault="00A4304D" w:rsidP="00A4304D">
      <w:pPr>
        <w:ind w:firstLine="709"/>
        <w:rPr>
          <w:lang w:val="uk-UA"/>
        </w:rPr>
      </w:pPr>
      <w:r w:rsidRPr="00A4304D">
        <w:rPr>
          <w:lang w:val="uk-UA"/>
        </w:rPr>
        <w:t xml:space="preserve">Окрім того, до промислової </w:t>
      </w:r>
      <w:r>
        <w:rPr>
          <w:lang w:val="uk-UA"/>
        </w:rPr>
        <w:t xml:space="preserve">власності традиційно відносять </w:t>
      </w:r>
      <w:r w:rsidRPr="00A4304D">
        <w:rPr>
          <w:lang w:val="uk-UA"/>
        </w:rPr>
        <w:t xml:space="preserve">засоби  індивідуалізації  продукції, </w:t>
      </w:r>
      <w:r>
        <w:rPr>
          <w:lang w:val="uk-UA"/>
        </w:rPr>
        <w:t xml:space="preserve"> робіт  і  послуг  (комерційні </w:t>
      </w:r>
      <w:r w:rsidRPr="00A4304D">
        <w:rPr>
          <w:lang w:val="uk-UA"/>
        </w:rPr>
        <w:t>найменування,  торговельні  марки,  г</w:t>
      </w:r>
      <w:r>
        <w:rPr>
          <w:lang w:val="uk-UA"/>
        </w:rPr>
        <w:t xml:space="preserve">еографічні  зазначення). Більш </w:t>
      </w:r>
      <w:r w:rsidRPr="00A4304D">
        <w:rPr>
          <w:lang w:val="uk-UA"/>
        </w:rPr>
        <w:t>того,  відповідно  до  принципів  Паризьк</w:t>
      </w:r>
      <w:r>
        <w:rPr>
          <w:lang w:val="uk-UA"/>
        </w:rPr>
        <w:t xml:space="preserve">ої  конвенції,  до  об’єктів </w:t>
      </w:r>
      <w:r w:rsidRPr="00A4304D">
        <w:rPr>
          <w:lang w:val="uk-UA"/>
        </w:rPr>
        <w:t>промислової  власності  включают</w:t>
      </w:r>
      <w:r>
        <w:rPr>
          <w:lang w:val="uk-UA"/>
        </w:rPr>
        <w:t xml:space="preserve">ь  інші  нетрадиційні  об’єкти </w:t>
      </w:r>
      <w:r w:rsidRPr="00A4304D">
        <w:rPr>
          <w:lang w:val="uk-UA"/>
        </w:rPr>
        <w:t>інтелектуальної  власності  (пор</w:t>
      </w:r>
      <w:r>
        <w:rPr>
          <w:lang w:val="uk-UA"/>
        </w:rPr>
        <w:t xml:space="preserve">оди  тварин  і  сорти  рослин, </w:t>
      </w:r>
      <w:r w:rsidRPr="00A4304D">
        <w:rPr>
          <w:lang w:val="uk-UA"/>
        </w:rPr>
        <w:t>компонування нап</w:t>
      </w:r>
      <w:r>
        <w:rPr>
          <w:lang w:val="uk-UA"/>
        </w:rPr>
        <w:t xml:space="preserve">івпровідникових виробів тощо). </w:t>
      </w:r>
    </w:p>
    <w:p w:rsidR="00A4304D" w:rsidRDefault="00A4304D" w:rsidP="00A4304D">
      <w:pPr>
        <w:ind w:firstLine="709"/>
        <w:rPr>
          <w:lang w:val="uk-UA"/>
        </w:rPr>
      </w:pPr>
      <w:r w:rsidRPr="00A4304D">
        <w:rPr>
          <w:b/>
          <w:lang w:val="uk-UA"/>
        </w:rPr>
        <w:t>Об’єкти права промислової власності</w:t>
      </w:r>
      <w:r>
        <w:rPr>
          <w:b/>
          <w:lang w:val="uk-UA"/>
        </w:rPr>
        <w:t>:</w:t>
      </w:r>
    </w:p>
    <w:p w:rsidR="00A4304D" w:rsidRDefault="00A4304D" w:rsidP="00A4304D">
      <w:pPr>
        <w:ind w:firstLine="709"/>
        <w:rPr>
          <w:lang w:val="uk-UA"/>
        </w:rPr>
      </w:pPr>
      <w:r>
        <w:rPr>
          <w:lang w:val="uk-UA"/>
        </w:rPr>
        <w:t>1. Об’єкти патентного права – винаходи, корисні моделі.</w:t>
      </w:r>
    </w:p>
    <w:p w:rsidR="00A4304D" w:rsidRDefault="00A4304D" w:rsidP="00A4304D">
      <w:pPr>
        <w:ind w:firstLine="709"/>
        <w:rPr>
          <w:lang w:val="uk-UA"/>
        </w:rPr>
      </w:pPr>
      <w:r>
        <w:rPr>
          <w:lang w:val="uk-UA"/>
        </w:rPr>
        <w:t>2. Засоби індивідуалізації учасників господарського обороту та промислові зразки – торговельні марки, фірмові найменування, вказівки походження товарів, промислові зразки.</w:t>
      </w:r>
    </w:p>
    <w:p w:rsidR="00A4304D" w:rsidRDefault="00A4304D" w:rsidP="00A4304D">
      <w:pPr>
        <w:ind w:firstLine="709"/>
        <w:rPr>
          <w:lang w:val="uk-UA"/>
        </w:rPr>
      </w:pPr>
      <w:r>
        <w:rPr>
          <w:lang w:val="uk-UA"/>
        </w:rPr>
        <w:t>3. Нетрадиційні об’єкти інтелектуальної власності – наукові відкриття, раціоналізаторські пропозиції, комерційні таємниці, компонування напівпровідникових виробів, нові сорти рослин, нові породи тварин.</w:t>
      </w:r>
    </w:p>
    <w:p w:rsidR="00255CF7" w:rsidRDefault="00255CF7" w:rsidP="00255CF7">
      <w:pPr>
        <w:ind w:firstLine="709"/>
        <w:rPr>
          <w:lang w:val="uk-UA"/>
        </w:rPr>
      </w:pPr>
      <w:r w:rsidRPr="00255CF7">
        <w:rPr>
          <w:lang w:val="uk-UA"/>
        </w:rPr>
        <w:t>Правова охорона об’єктів про</w:t>
      </w:r>
      <w:r>
        <w:rPr>
          <w:lang w:val="uk-UA"/>
        </w:rPr>
        <w:t xml:space="preserve">мислової власності починається </w:t>
      </w:r>
      <w:r w:rsidRPr="00255CF7">
        <w:rPr>
          <w:lang w:val="uk-UA"/>
        </w:rPr>
        <w:t xml:space="preserve">після  внесення  до  державного  Реєстру  та  видачі  охоронних документів – патентів </w:t>
      </w:r>
      <w:r w:rsidRPr="00255CF7">
        <w:rPr>
          <w:lang w:val="uk-UA"/>
        </w:rPr>
        <w:lastRenderedPageBreak/>
        <w:t xml:space="preserve">або </w:t>
      </w:r>
      <w:proofErr w:type="spellStart"/>
      <w:r w:rsidRPr="00255CF7">
        <w:rPr>
          <w:lang w:val="uk-UA"/>
        </w:rPr>
        <w:t>свідо</w:t>
      </w:r>
      <w:r>
        <w:rPr>
          <w:lang w:val="uk-UA"/>
        </w:rPr>
        <w:t>цтв</w:t>
      </w:r>
      <w:proofErr w:type="spellEnd"/>
      <w:r>
        <w:rPr>
          <w:lang w:val="uk-UA"/>
        </w:rPr>
        <w:t xml:space="preserve">, законодавство України про </w:t>
      </w:r>
      <w:r w:rsidRPr="00255CF7">
        <w:rPr>
          <w:lang w:val="uk-UA"/>
        </w:rPr>
        <w:t>промислову  власність  не  передбач</w:t>
      </w:r>
      <w:r>
        <w:rPr>
          <w:lang w:val="uk-UA"/>
        </w:rPr>
        <w:t xml:space="preserve">ає  надання  правової  охорони </w:t>
      </w:r>
      <w:r w:rsidRPr="00255CF7">
        <w:rPr>
          <w:lang w:val="uk-UA"/>
        </w:rPr>
        <w:t>лише за фактом ств</w:t>
      </w:r>
      <w:r>
        <w:rPr>
          <w:lang w:val="uk-UA"/>
        </w:rPr>
        <w:t xml:space="preserve">орення того чи іншого об’єкта. </w:t>
      </w:r>
    </w:p>
    <w:p w:rsidR="00255CF7" w:rsidRDefault="00255CF7" w:rsidP="00255CF7">
      <w:pPr>
        <w:ind w:firstLine="709"/>
        <w:rPr>
          <w:lang w:val="uk-UA"/>
        </w:rPr>
      </w:pPr>
      <w:r w:rsidRPr="00255CF7">
        <w:rPr>
          <w:lang w:val="uk-UA"/>
        </w:rPr>
        <w:t>Значну  групу  видів  інтеле</w:t>
      </w:r>
      <w:r>
        <w:rPr>
          <w:lang w:val="uk-UA"/>
        </w:rPr>
        <w:t xml:space="preserve">ктуальної  творчої  діяльності </w:t>
      </w:r>
      <w:r w:rsidRPr="00255CF7">
        <w:rPr>
          <w:lang w:val="uk-UA"/>
        </w:rPr>
        <w:t>складає  науково-технічна,  на  підс</w:t>
      </w:r>
      <w:r>
        <w:rPr>
          <w:lang w:val="uk-UA"/>
        </w:rPr>
        <w:t xml:space="preserve">таві  досягнень  якої  саме  і </w:t>
      </w:r>
      <w:r w:rsidRPr="00255CF7">
        <w:rPr>
          <w:lang w:val="uk-UA"/>
        </w:rPr>
        <w:t xml:space="preserve">створюються  необхідні  засоби  </w:t>
      </w:r>
      <w:r>
        <w:rPr>
          <w:lang w:val="uk-UA"/>
        </w:rPr>
        <w:t xml:space="preserve">та  знаряддя  виробництва.  Ця </w:t>
      </w:r>
      <w:r w:rsidRPr="00255CF7">
        <w:rPr>
          <w:lang w:val="uk-UA"/>
        </w:rPr>
        <w:t>сфера творчої діяльності охоплює н</w:t>
      </w:r>
      <w:r>
        <w:rPr>
          <w:lang w:val="uk-UA"/>
        </w:rPr>
        <w:t xml:space="preserve">ауково-дослідну діяльність, що </w:t>
      </w:r>
      <w:r w:rsidRPr="00255CF7">
        <w:rPr>
          <w:lang w:val="uk-UA"/>
        </w:rPr>
        <w:t>стосується  техніки  і  технологій.  Та</w:t>
      </w:r>
      <w:r>
        <w:rPr>
          <w:lang w:val="uk-UA"/>
        </w:rPr>
        <w:t xml:space="preserve">ким  чином,  науково-технічна, </w:t>
      </w:r>
      <w:r w:rsidRPr="00255CF7">
        <w:rPr>
          <w:lang w:val="uk-UA"/>
        </w:rPr>
        <w:t>винахідницька  та  раціоналізат</w:t>
      </w:r>
      <w:r>
        <w:rPr>
          <w:lang w:val="uk-UA"/>
        </w:rPr>
        <w:t xml:space="preserve">орська  діяльність,  </w:t>
      </w:r>
      <w:proofErr w:type="spellStart"/>
      <w:r>
        <w:rPr>
          <w:lang w:val="uk-UA"/>
        </w:rPr>
        <w:t>проєктно</w:t>
      </w:r>
      <w:proofErr w:type="spellEnd"/>
      <w:r>
        <w:rPr>
          <w:lang w:val="uk-UA"/>
        </w:rPr>
        <w:t xml:space="preserve">- </w:t>
      </w:r>
      <w:r w:rsidRPr="00255CF7">
        <w:rPr>
          <w:lang w:val="uk-UA"/>
        </w:rPr>
        <w:t>конструкторські роботи, інші вид</w:t>
      </w:r>
      <w:r>
        <w:rPr>
          <w:lang w:val="uk-UA"/>
        </w:rPr>
        <w:t xml:space="preserve">и творчої праці, спрямовано на </w:t>
      </w:r>
      <w:r w:rsidRPr="00255CF7">
        <w:rPr>
          <w:lang w:val="uk-UA"/>
        </w:rPr>
        <w:t>створення  нових  промислових  зра</w:t>
      </w:r>
      <w:r>
        <w:rPr>
          <w:lang w:val="uk-UA"/>
        </w:rPr>
        <w:t xml:space="preserve">зків,  нових  товарів,  послуг </w:t>
      </w:r>
      <w:r w:rsidRPr="00255CF7">
        <w:rPr>
          <w:lang w:val="uk-UA"/>
        </w:rPr>
        <w:t>тощо. Поняття «науково-техн</w:t>
      </w:r>
      <w:r>
        <w:rPr>
          <w:lang w:val="uk-UA"/>
        </w:rPr>
        <w:t xml:space="preserve">ічна діяльність» є ширшим, ніж </w:t>
      </w:r>
      <w:r w:rsidRPr="00255CF7">
        <w:rPr>
          <w:lang w:val="uk-UA"/>
        </w:rPr>
        <w:t xml:space="preserve">поняття «промислова власність», </w:t>
      </w:r>
      <w:r>
        <w:rPr>
          <w:lang w:val="uk-UA"/>
        </w:rPr>
        <w:t xml:space="preserve">хоча в них є багато спільного. </w:t>
      </w:r>
    </w:p>
    <w:p w:rsidR="00A4304D" w:rsidRDefault="00255CF7" w:rsidP="00255CF7">
      <w:pPr>
        <w:ind w:firstLine="709"/>
        <w:rPr>
          <w:lang w:val="uk-UA"/>
        </w:rPr>
      </w:pPr>
      <w:r w:rsidRPr="00255CF7">
        <w:rPr>
          <w:lang w:val="uk-UA"/>
        </w:rPr>
        <w:t xml:space="preserve">Головне  завдання  державної  </w:t>
      </w:r>
      <w:r>
        <w:rPr>
          <w:lang w:val="uk-UA"/>
        </w:rPr>
        <w:t xml:space="preserve">політики  у  науково-технічній </w:t>
      </w:r>
      <w:r w:rsidRPr="00255CF7">
        <w:rPr>
          <w:lang w:val="uk-UA"/>
        </w:rPr>
        <w:t>сфері  полягає  у  використанні</w:t>
      </w:r>
      <w:r>
        <w:rPr>
          <w:lang w:val="uk-UA"/>
        </w:rPr>
        <w:t xml:space="preserve">  результатів  інтелектуальної </w:t>
      </w:r>
      <w:r w:rsidRPr="00255CF7">
        <w:rPr>
          <w:lang w:val="uk-UA"/>
        </w:rPr>
        <w:t xml:space="preserve">діяльності в інтересах технічного </w:t>
      </w:r>
      <w:r>
        <w:rPr>
          <w:lang w:val="uk-UA"/>
        </w:rPr>
        <w:t xml:space="preserve">і технологічного переозброєння </w:t>
      </w:r>
      <w:r w:rsidRPr="00255CF7">
        <w:rPr>
          <w:lang w:val="uk-UA"/>
        </w:rPr>
        <w:t>виробництва.</w:t>
      </w:r>
    </w:p>
    <w:p w:rsidR="00255CF7" w:rsidRPr="00255CF7" w:rsidRDefault="00255CF7" w:rsidP="00255CF7">
      <w:pPr>
        <w:ind w:firstLine="709"/>
        <w:rPr>
          <w:lang w:val="uk-UA"/>
        </w:rPr>
      </w:pPr>
      <w:r w:rsidRPr="00255CF7">
        <w:rPr>
          <w:lang w:val="uk-UA"/>
        </w:rPr>
        <w:t xml:space="preserve">В  Україні  науково-технічна </w:t>
      </w:r>
      <w:r>
        <w:rPr>
          <w:lang w:val="uk-UA"/>
        </w:rPr>
        <w:t xml:space="preserve"> діяльність  та  право  на  її </w:t>
      </w:r>
      <w:r w:rsidRPr="00255CF7">
        <w:rPr>
          <w:lang w:val="uk-UA"/>
        </w:rPr>
        <w:t xml:space="preserve">результати регулюється: </w:t>
      </w:r>
    </w:p>
    <w:p w:rsidR="00255CF7" w:rsidRPr="00255CF7" w:rsidRDefault="00255CF7" w:rsidP="00255CF7">
      <w:pPr>
        <w:ind w:firstLine="709"/>
        <w:rPr>
          <w:lang w:val="uk-UA"/>
        </w:rPr>
      </w:pPr>
      <w:r>
        <w:rPr>
          <w:lang w:val="uk-UA"/>
        </w:rPr>
        <w:t>-</w:t>
      </w:r>
      <w:r w:rsidRPr="00255CF7">
        <w:rPr>
          <w:lang w:val="uk-UA"/>
        </w:rPr>
        <w:t xml:space="preserve">  Конституцією України; </w:t>
      </w:r>
    </w:p>
    <w:p w:rsidR="00255CF7" w:rsidRPr="00255CF7" w:rsidRDefault="00255CF7" w:rsidP="00255CF7">
      <w:pPr>
        <w:ind w:firstLine="709"/>
        <w:rPr>
          <w:lang w:val="uk-UA"/>
        </w:rPr>
      </w:pPr>
      <w:r>
        <w:rPr>
          <w:lang w:val="uk-UA"/>
        </w:rPr>
        <w:t>-</w:t>
      </w:r>
      <w:r w:rsidRPr="00255CF7">
        <w:rPr>
          <w:lang w:val="uk-UA"/>
        </w:rPr>
        <w:t xml:space="preserve">  Цивільним кодексом; </w:t>
      </w:r>
    </w:p>
    <w:p w:rsidR="00255CF7" w:rsidRPr="00255CF7" w:rsidRDefault="00255CF7" w:rsidP="00255CF7">
      <w:pPr>
        <w:ind w:firstLine="709"/>
        <w:rPr>
          <w:lang w:val="uk-UA"/>
        </w:rPr>
      </w:pPr>
      <w:r>
        <w:rPr>
          <w:lang w:val="uk-UA"/>
        </w:rPr>
        <w:t>-</w:t>
      </w:r>
      <w:r w:rsidRPr="00255CF7">
        <w:rPr>
          <w:lang w:val="uk-UA"/>
        </w:rPr>
        <w:t xml:space="preserve">  ЗУ «Про наукову та науково-технічну діяльність»; </w:t>
      </w:r>
    </w:p>
    <w:p w:rsidR="00255CF7" w:rsidRPr="00255CF7" w:rsidRDefault="00255CF7" w:rsidP="00255CF7">
      <w:pPr>
        <w:ind w:firstLine="709"/>
        <w:rPr>
          <w:lang w:val="uk-UA"/>
        </w:rPr>
      </w:pPr>
      <w:r>
        <w:rPr>
          <w:lang w:val="uk-UA"/>
        </w:rPr>
        <w:t>-</w:t>
      </w:r>
      <w:r w:rsidRPr="00255CF7">
        <w:rPr>
          <w:lang w:val="uk-UA"/>
        </w:rPr>
        <w:t xml:space="preserve">  ЗУ «Про охорону прав на винаходи і корисні моделі»; </w:t>
      </w:r>
    </w:p>
    <w:p w:rsidR="00255CF7" w:rsidRPr="00255CF7" w:rsidRDefault="00255CF7" w:rsidP="00255CF7">
      <w:pPr>
        <w:ind w:firstLine="709"/>
        <w:rPr>
          <w:lang w:val="uk-UA"/>
        </w:rPr>
      </w:pPr>
      <w:r>
        <w:rPr>
          <w:lang w:val="uk-UA"/>
        </w:rPr>
        <w:t>-</w:t>
      </w:r>
      <w:r w:rsidRPr="00255CF7">
        <w:rPr>
          <w:lang w:val="uk-UA"/>
        </w:rPr>
        <w:t xml:space="preserve">  ЗУ «Про охорону прав на промислові зразки»; </w:t>
      </w:r>
    </w:p>
    <w:p w:rsidR="00255CF7" w:rsidRPr="00255CF7" w:rsidRDefault="00255CF7" w:rsidP="00255CF7">
      <w:pPr>
        <w:ind w:firstLine="709"/>
        <w:rPr>
          <w:lang w:val="uk-UA"/>
        </w:rPr>
      </w:pPr>
      <w:r>
        <w:rPr>
          <w:lang w:val="uk-UA"/>
        </w:rPr>
        <w:t>-</w:t>
      </w:r>
      <w:r w:rsidRPr="00255CF7">
        <w:rPr>
          <w:lang w:val="uk-UA"/>
        </w:rPr>
        <w:t xml:space="preserve">  ЗУ «Про охорону прав на знаки для товарів та послуг»; </w:t>
      </w:r>
    </w:p>
    <w:p w:rsidR="00255CF7" w:rsidRPr="00255CF7" w:rsidRDefault="00255CF7" w:rsidP="00255CF7">
      <w:pPr>
        <w:ind w:firstLine="709"/>
        <w:rPr>
          <w:lang w:val="uk-UA"/>
        </w:rPr>
      </w:pPr>
      <w:r>
        <w:rPr>
          <w:lang w:val="uk-UA"/>
        </w:rPr>
        <w:t>-</w:t>
      </w:r>
      <w:r w:rsidRPr="00255CF7">
        <w:rPr>
          <w:lang w:val="uk-UA"/>
        </w:rPr>
        <w:t xml:space="preserve">  ЗУ «Про охорону прав на зазначення походження товарі»; </w:t>
      </w:r>
    </w:p>
    <w:p w:rsidR="00255CF7" w:rsidRPr="00255CF7" w:rsidRDefault="00255CF7" w:rsidP="00255CF7">
      <w:pPr>
        <w:ind w:firstLine="709"/>
        <w:rPr>
          <w:lang w:val="uk-UA"/>
        </w:rPr>
      </w:pPr>
      <w:r>
        <w:rPr>
          <w:lang w:val="uk-UA"/>
        </w:rPr>
        <w:t>-</w:t>
      </w:r>
      <w:r w:rsidRPr="00255CF7">
        <w:rPr>
          <w:lang w:val="uk-UA"/>
        </w:rPr>
        <w:t xml:space="preserve">  ЗУ «Про охорону прав на сорти рослин»; </w:t>
      </w:r>
    </w:p>
    <w:p w:rsidR="00255CF7" w:rsidRPr="00255CF7" w:rsidRDefault="00255CF7" w:rsidP="00255CF7">
      <w:pPr>
        <w:ind w:firstLine="709"/>
        <w:rPr>
          <w:lang w:val="uk-UA"/>
        </w:rPr>
      </w:pPr>
      <w:r>
        <w:rPr>
          <w:lang w:val="uk-UA"/>
        </w:rPr>
        <w:t>-</w:t>
      </w:r>
      <w:r w:rsidRPr="00255CF7">
        <w:rPr>
          <w:lang w:val="uk-UA"/>
        </w:rPr>
        <w:t xml:space="preserve">  ЗУ «Про племінну справу у тваринництві»; </w:t>
      </w:r>
    </w:p>
    <w:p w:rsidR="00255CF7" w:rsidRDefault="00255CF7" w:rsidP="00255CF7">
      <w:pPr>
        <w:ind w:firstLine="709"/>
        <w:rPr>
          <w:lang w:val="uk-UA"/>
        </w:rPr>
      </w:pPr>
      <w:r>
        <w:rPr>
          <w:lang w:val="uk-UA"/>
        </w:rPr>
        <w:t>-</w:t>
      </w:r>
      <w:r w:rsidRPr="00255CF7">
        <w:rPr>
          <w:lang w:val="uk-UA"/>
        </w:rPr>
        <w:t xml:space="preserve">  ЗУ  «Про  о</w:t>
      </w:r>
      <w:r>
        <w:rPr>
          <w:lang w:val="uk-UA"/>
        </w:rPr>
        <w:t xml:space="preserve">хорону  прав  на  компонування </w:t>
      </w:r>
      <w:r w:rsidRPr="00255CF7">
        <w:rPr>
          <w:lang w:val="uk-UA"/>
        </w:rPr>
        <w:t xml:space="preserve">напівпровідникових виробів» та інші. </w:t>
      </w:r>
      <w:r w:rsidRPr="00255CF7">
        <w:rPr>
          <w:lang w:val="uk-UA"/>
        </w:rPr>
        <w:cr/>
      </w:r>
    </w:p>
    <w:p w:rsidR="00C31F5A" w:rsidRDefault="00C31F5A" w:rsidP="00255CF7">
      <w:pPr>
        <w:ind w:firstLine="709"/>
        <w:rPr>
          <w:b/>
          <w:lang w:val="uk-UA"/>
        </w:rPr>
      </w:pPr>
      <w:r w:rsidRPr="00C31F5A">
        <w:rPr>
          <w:b/>
          <w:lang w:val="uk-UA"/>
        </w:rPr>
        <w:lastRenderedPageBreak/>
        <w:t>2. Винаходи та корисні моделі.</w:t>
      </w:r>
      <w:r>
        <w:rPr>
          <w:b/>
          <w:lang w:val="uk-UA"/>
        </w:rPr>
        <w:t xml:space="preserve"> </w:t>
      </w:r>
    </w:p>
    <w:p w:rsid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>Найпоширенішим об’єктом про</w:t>
      </w:r>
      <w:r>
        <w:rPr>
          <w:lang w:val="uk-UA"/>
        </w:rPr>
        <w:t xml:space="preserve">мислової власності є винахід. </w:t>
      </w:r>
      <w:r w:rsidRPr="00C31F5A">
        <w:rPr>
          <w:b/>
          <w:lang w:val="uk-UA"/>
        </w:rPr>
        <w:t>Винахід, корисна модель (далі КМ</w:t>
      </w:r>
      <w:r w:rsidRPr="00C31F5A">
        <w:rPr>
          <w:b/>
          <w:lang w:val="uk-UA"/>
        </w:rPr>
        <w:t xml:space="preserve">) – результат інтелектуальної, </w:t>
      </w:r>
      <w:r w:rsidRPr="00C31F5A">
        <w:rPr>
          <w:b/>
          <w:lang w:val="uk-UA"/>
        </w:rPr>
        <w:t>творчої  діяльності  людини  в  буд</w:t>
      </w:r>
      <w:r w:rsidRPr="00C31F5A">
        <w:rPr>
          <w:b/>
          <w:lang w:val="uk-UA"/>
        </w:rPr>
        <w:t xml:space="preserve">ь-якій  сфері  технології,  що </w:t>
      </w:r>
      <w:r w:rsidRPr="00C31F5A">
        <w:rPr>
          <w:b/>
          <w:lang w:val="uk-UA"/>
        </w:rPr>
        <w:t xml:space="preserve">відповідає вимогам </w:t>
      </w:r>
      <w:proofErr w:type="spellStart"/>
      <w:r w:rsidRPr="00C31F5A">
        <w:rPr>
          <w:b/>
          <w:lang w:val="uk-UA"/>
        </w:rPr>
        <w:t>патентоздатності</w:t>
      </w:r>
      <w:proofErr w:type="spellEnd"/>
      <w:r w:rsidRPr="00C31F5A">
        <w:rPr>
          <w:lang w:val="uk-UA"/>
        </w:rPr>
        <w:t>.</w:t>
      </w:r>
    </w:p>
    <w:p w:rsidR="00C31F5A" w:rsidRPr="00C31F5A" w:rsidRDefault="00C31F5A" w:rsidP="00C31F5A">
      <w:pPr>
        <w:ind w:firstLine="709"/>
        <w:rPr>
          <w:lang w:val="uk-UA"/>
        </w:rPr>
      </w:pPr>
      <w:r>
        <w:rPr>
          <w:lang w:val="uk-UA"/>
        </w:rPr>
        <w:t>В</w:t>
      </w:r>
      <w:r w:rsidRPr="00C31F5A">
        <w:rPr>
          <w:lang w:val="uk-UA"/>
        </w:rPr>
        <w:t xml:space="preserve">инаходи можна розділити на дві групи: </w:t>
      </w:r>
    </w:p>
    <w:p w:rsidR="00C31F5A" w:rsidRP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>1.  Революційні – це винаходи,</w:t>
      </w:r>
      <w:r>
        <w:rPr>
          <w:lang w:val="uk-UA"/>
        </w:rPr>
        <w:t xml:space="preserve"> які змінили сприйняття світу, </w:t>
      </w:r>
      <w:r w:rsidRPr="00C31F5A">
        <w:rPr>
          <w:lang w:val="uk-UA"/>
        </w:rPr>
        <w:t>розподіл  праці  тощо.  Їм  п</w:t>
      </w:r>
      <w:r>
        <w:rPr>
          <w:lang w:val="uk-UA"/>
        </w:rPr>
        <w:t xml:space="preserve">ередує  велика  праця  вчених, </w:t>
      </w:r>
      <w:r w:rsidRPr="00C31F5A">
        <w:rPr>
          <w:lang w:val="uk-UA"/>
        </w:rPr>
        <w:t>винахідників, які створювали переду</w:t>
      </w:r>
      <w:r>
        <w:rPr>
          <w:lang w:val="uk-UA"/>
        </w:rPr>
        <w:t xml:space="preserve">мови до прориву у  техніці або </w:t>
      </w:r>
      <w:r w:rsidRPr="00C31F5A">
        <w:rPr>
          <w:lang w:val="uk-UA"/>
        </w:rPr>
        <w:t xml:space="preserve">технології. </w:t>
      </w:r>
    </w:p>
    <w:p w:rsid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>2.  Еволюційні  –  послідовне  вдосконалення  існуючо</w:t>
      </w:r>
      <w:r>
        <w:rPr>
          <w:lang w:val="uk-UA"/>
        </w:rPr>
        <w:t xml:space="preserve">го </w:t>
      </w:r>
      <w:r w:rsidRPr="00C31F5A">
        <w:rPr>
          <w:lang w:val="uk-UA"/>
        </w:rPr>
        <w:t>об’єкта</w:t>
      </w:r>
      <w:r>
        <w:rPr>
          <w:lang w:val="uk-UA"/>
        </w:rPr>
        <w:t>.</w:t>
      </w:r>
    </w:p>
    <w:p w:rsidR="00C31F5A" w:rsidRDefault="00C31F5A" w:rsidP="00C31F5A">
      <w:pPr>
        <w:ind w:firstLine="709"/>
        <w:rPr>
          <w:lang w:val="uk-UA"/>
        </w:rPr>
      </w:pPr>
      <w:r>
        <w:rPr>
          <w:lang w:val="uk-UA"/>
        </w:rPr>
        <w:t>Винахід – це нове технічне, технологічне рішення, яке відповідає умовам патентоспроможності.</w:t>
      </w:r>
    </w:p>
    <w:p w:rsidR="00C31F5A" w:rsidRPr="00C31F5A" w:rsidRDefault="00C31F5A" w:rsidP="00C31F5A">
      <w:pPr>
        <w:ind w:firstLine="709"/>
        <w:rPr>
          <w:lang w:val="uk-UA"/>
        </w:rPr>
      </w:pPr>
      <w:r w:rsidRPr="00C31F5A">
        <w:rPr>
          <w:b/>
          <w:lang w:val="uk-UA"/>
        </w:rPr>
        <w:t>Об’єктом винаходу</w:t>
      </w:r>
      <w:r w:rsidRPr="00C31F5A">
        <w:rPr>
          <w:lang w:val="uk-UA"/>
        </w:rPr>
        <w:t xml:space="preserve"> можуть б</w:t>
      </w:r>
      <w:r>
        <w:rPr>
          <w:lang w:val="uk-UA"/>
        </w:rPr>
        <w:t xml:space="preserve">ути (ст.6 ЗУ «Про охорону прав </w:t>
      </w:r>
      <w:r w:rsidRPr="00C31F5A">
        <w:rPr>
          <w:lang w:val="uk-UA"/>
        </w:rPr>
        <w:t xml:space="preserve">на винаходи та корисні моделі»): </w:t>
      </w:r>
    </w:p>
    <w:p w:rsidR="00C31F5A" w:rsidRP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>1)  продукт  (пристрій,  ре</w:t>
      </w:r>
      <w:r>
        <w:rPr>
          <w:lang w:val="uk-UA"/>
        </w:rPr>
        <w:t xml:space="preserve">човина,  штам  мікроорганізму, </w:t>
      </w:r>
      <w:r w:rsidRPr="00C31F5A">
        <w:rPr>
          <w:lang w:val="uk-UA"/>
        </w:rPr>
        <w:t xml:space="preserve">культура клітин рослини і тварини тощо); </w:t>
      </w:r>
    </w:p>
    <w:p w:rsidR="00C31F5A" w:rsidRDefault="00C31F5A" w:rsidP="00C31F5A">
      <w:pPr>
        <w:ind w:firstLine="709"/>
        <w:rPr>
          <w:lang w:val="uk-UA"/>
        </w:rPr>
      </w:pPr>
      <w:r>
        <w:rPr>
          <w:lang w:val="uk-UA"/>
        </w:rPr>
        <w:t xml:space="preserve">2)  спосіб. </w:t>
      </w:r>
    </w:p>
    <w:p w:rsidR="00C31F5A" w:rsidRP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 xml:space="preserve">До пристроїв як об’єктів винаходу (КМ) </w:t>
      </w:r>
      <w:r>
        <w:rPr>
          <w:lang w:val="uk-UA"/>
        </w:rPr>
        <w:t xml:space="preserve">належать машини, </w:t>
      </w:r>
      <w:r w:rsidRPr="00C31F5A">
        <w:rPr>
          <w:lang w:val="uk-UA"/>
        </w:rPr>
        <w:t xml:space="preserve">конструкції, механізми, прилади тощо. </w:t>
      </w:r>
      <w:r w:rsidRPr="00C31F5A">
        <w:rPr>
          <w:b/>
          <w:lang w:val="uk-UA"/>
        </w:rPr>
        <w:t>Пристрій має такі ознаки</w:t>
      </w:r>
      <w:r w:rsidRPr="00C31F5A">
        <w:rPr>
          <w:lang w:val="uk-UA"/>
        </w:rPr>
        <w:t xml:space="preserve">: </w:t>
      </w:r>
    </w:p>
    <w:p w:rsidR="00C31F5A" w:rsidRP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>–  наявність     конструктивного      елемента      чи      групи</w:t>
      </w:r>
      <w:r>
        <w:rPr>
          <w:lang w:val="uk-UA"/>
        </w:rPr>
        <w:t xml:space="preserve"> </w:t>
      </w:r>
      <w:r w:rsidRPr="00C31F5A">
        <w:rPr>
          <w:lang w:val="uk-UA"/>
        </w:rPr>
        <w:t xml:space="preserve">конструктивних елементів; </w:t>
      </w:r>
    </w:p>
    <w:p w:rsidR="00C31F5A" w:rsidRP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 xml:space="preserve">– наявність </w:t>
      </w:r>
      <w:proofErr w:type="spellStart"/>
      <w:r w:rsidRPr="00C31F5A">
        <w:rPr>
          <w:lang w:val="uk-UA"/>
        </w:rPr>
        <w:t>зв’язків</w:t>
      </w:r>
      <w:proofErr w:type="spellEnd"/>
      <w:r w:rsidRPr="00C31F5A">
        <w:rPr>
          <w:lang w:val="uk-UA"/>
        </w:rPr>
        <w:t xml:space="preserve"> між цими конструктивними елементами; </w:t>
      </w:r>
    </w:p>
    <w:p w:rsidR="00C31F5A" w:rsidRP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 xml:space="preserve">– взаємне розташування цих елементів; </w:t>
      </w:r>
    </w:p>
    <w:p w:rsidR="00C31F5A" w:rsidRP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 xml:space="preserve">–  форма  виконання  елемента </w:t>
      </w:r>
      <w:r>
        <w:rPr>
          <w:lang w:val="uk-UA"/>
        </w:rPr>
        <w:t xml:space="preserve"> (елементів)  або  пристрою  в </w:t>
      </w:r>
      <w:r w:rsidRPr="00C31F5A">
        <w:rPr>
          <w:lang w:val="uk-UA"/>
        </w:rPr>
        <w:t xml:space="preserve">цілому; </w:t>
      </w:r>
    </w:p>
    <w:p w:rsidR="00C31F5A" w:rsidRP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 xml:space="preserve">– форма виконання </w:t>
      </w:r>
      <w:proofErr w:type="spellStart"/>
      <w:r w:rsidRPr="00C31F5A">
        <w:rPr>
          <w:lang w:val="uk-UA"/>
        </w:rPr>
        <w:t>зв’язків</w:t>
      </w:r>
      <w:proofErr w:type="spellEnd"/>
      <w:r w:rsidRPr="00C31F5A">
        <w:rPr>
          <w:lang w:val="uk-UA"/>
        </w:rPr>
        <w:t xml:space="preserve"> між елементами; </w:t>
      </w:r>
    </w:p>
    <w:p w:rsidR="00C31F5A" w:rsidRP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>– параметри та інші характер</w:t>
      </w:r>
      <w:r>
        <w:rPr>
          <w:lang w:val="uk-UA"/>
        </w:rPr>
        <w:t xml:space="preserve">истики елемента (елементів) та </w:t>
      </w:r>
      <w:r w:rsidRPr="00C31F5A">
        <w:rPr>
          <w:lang w:val="uk-UA"/>
        </w:rPr>
        <w:t xml:space="preserve">їх взаємозв’язок; </w:t>
      </w:r>
    </w:p>
    <w:p w:rsidR="00C31F5A" w:rsidRP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lastRenderedPageBreak/>
        <w:t xml:space="preserve">–  матеріали,  з  якого  виготовлено  елемент  (елементи)  або пристрій у цілому; </w:t>
      </w:r>
    </w:p>
    <w:p w:rsidR="00C31F5A" w:rsidRDefault="00C31F5A" w:rsidP="00C31F5A">
      <w:pPr>
        <w:ind w:firstLine="709"/>
        <w:rPr>
          <w:lang w:val="uk-UA"/>
        </w:rPr>
      </w:pPr>
      <w:r w:rsidRPr="00C31F5A">
        <w:rPr>
          <w:lang w:val="uk-UA"/>
        </w:rPr>
        <w:t>– середовище, що виконує функцію елемента.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b/>
          <w:lang w:val="uk-UA"/>
        </w:rPr>
        <w:t>Речовиною</w:t>
      </w:r>
      <w:r w:rsidRPr="007F5AC0">
        <w:rPr>
          <w:lang w:val="uk-UA"/>
        </w:rPr>
        <w:t xml:space="preserve">  є  штучно  створен</w:t>
      </w:r>
      <w:r>
        <w:rPr>
          <w:lang w:val="uk-UA"/>
        </w:rPr>
        <w:t xml:space="preserve">е  матеріальне  утворення,  що </w:t>
      </w:r>
      <w:r w:rsidRPr="007F5AC0">
        <w:rPr>
          <w:lang w:val="uk-UA"/>
        </w:rPr>
        <w:t>характеризується  новизн</w:t>
      </w:r>
      <w:r>
        <w:rPr>
          <w:lang w:val="uk-UA"/>
        </w:rPr>
        <w:t xml:space="preserve">ою  сукупності  взаємозалежних </w:t>
      </w:r>
      <w:r w:rsidRPr="007F5AC0">
        <w:rPr>
          <w:lang w:val="uk-UA"/>
        </w:rPr>
        <w:t>елементів.  До  речовин  відносять:  індивідуальні  хімічн</w:t>
      </w:r>
      <w:r>
        <w:rPr>
          <w:lang w:val="uk-UA"/>
        </w:rPr>
        <w:t xml:space="preserve">і  сполуки </w:t>
      </w:r>
      <w:r w:rsidRPr="007F5AC0">
        <w:rPr>
          <w:lang w:val="uk-UA"/>
        </w:rPr>
        <w:t>(високомолекулярні  сполуки  та</w:t>
      </w:r>
      <w:r>
        <w:rPr>
          <w:lang w:val="uk-UA"/>
        </w:rPr>
        <w:t xml:space="preserve">  об’єкти  генної  інженерії); </w:t>
      </w:r>
      <w:r w:rsidRPr="007F5AC0">
        <w:rPr>
          <w:lang w:val="uk-UA"/>
        </w:rPr>
        <w:t>композиції (суміші, сплави тощо)</w:t>
      </w:r>
      <w:r>
        <w:rPr>
          <w:lang w:val="uk-UA"/>
        </w:rPr>
        <w:t xml:space="preserve">; продукти ядерних перетворень </w:t>
      </w:r>
      <w:r w:rsidRPr="007F5AC0">
        <w:rPr>
          <w:lang w:val="uk-UA"/>
        </w:rPr>
        <w:t xml:space="preserve">(нові ізотопи тощо).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b/>
          <w:lang w:val="uk-UA"/>
        </w:rPr>
        <w:t>Штами мікроорганізмів, культури кліток чи тварин</w:t>
      </w:r>
      <w:r>
        <w:rPr>
          <w:lang w:val="uk-UA"/>
        </w:rPr>
        <w:t xml:space="preserve"> – є </w:t>
      </w:r>
      <w:r w:rsidRPr="007F5AC0">
        <w:rPr>
          <w:lang w:val="uk-UA"/>
        </w:rPr>
        <w:t>сукупністю органічних клітин, що</w:t>
      </w:r>
      <w:r>
        <w:rPr>
          <w:lang w:val="uk-UA"/>
        </w:rPr>
        <w:t xml:space="preserve"> мають однакові стійкі ознаки. </w:t>
      </w:r>
      <w:r w:rsidRPr="007F5AC0">
        <w:rPr>
          <w:lang w:val="uk-UA"/>
        </w:rPr>
        <w:t>Штами  є  основою  біотехнологій</w:t>
      </w:r>
      <w:r>
        <w:rPr>
          <w:lang w:val="uk-UA"/>
        </w:rPr>
        <w:t xml:space="preserve">,  і  створення  нових  штамів </w:t>
      </w:r>
      <w:r w:rsidRPr="007F5AC0">
        <w:rPr>
          <w:lang w:val="uk-UA"/>
        </w:rPr>
        <w:t xml:space="preserve">означає  визначення  умов  </w:t>
      </w:r>
      <w:r>
        <w:rPr>
          <w:lang w:val="uk-UA"/>
        </w:rPr>
        <w:t xml:space="preserve">їх  вирощування,  встановлення </w:t>
      </w:r>
      <w:r w:rsidRPr="007F5AC0">
        <w:rPr>
          <w:lang w:val="uk-UA"/>
        </w:rPr>
        <w:t xml:space="preserve">параметрів середовища, яке забезпечує їх збереження та ріст. </w:t>
      </w:r>
    </w:p>
    <w:p w:rsid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 xml:space="preserve">До  </w:t>
      </w:r>
      <w:r w:rsidRPr="007F5AC0">
        <w:rPr>
          <w:b/>
          <w:lang w:val="uk-UA"/>
        </w:rPr>
        <w:t>способів</w:t>
      </w:r>
      <w:r w:rsidRPr="007F5AC0">
        <w:rPr>
          <w:lang w:val="uk-UA"/>
        </w:rPr>
        <w:t xml:space="preserve">  як  об’єктів</w:t>
      </w:r>
      <w:r>
        <w:rPr>
          <w:lang w:val="uk-UA"/>
        </w:rPr>
        <w:t xml:space="preserve">  винаходів  належать  процеси </w:t>
      </w:r>
      <w:r w:rsidRPr="007F5AC0">
        <w:rPr>
          <w:lang w:val="uk-UA"/>
        </w:rPr>
        <w:t>виконання  дій  над  певним</w:t>
      </w:r>
      <w:r>
        <w:rPr>
          <w:lang w:val="uk-UA"/>
        </w:rPr>
        <w:t xml:space="preserve">и  матеріальним  об’єктом,  що </w:t>
      </w:r>
      <w:r w:rsidRPr="007F5AC0">
        <w:rPr>
          <w:lang w:val="uk-UA"/>
        </w:rPr>
        <w:t>виконуються  у  визначеній  послідо</w:t>
      </w:r>
      <w:r>
        <w:rPr>
          <w:lang w:val="uk-UA"/>
        </w:rPr>
        <w:t xml:space="preserve">вності  з  дотриманням  певних </w:t>
      </w:r>
      <w:r w:rsidRPr="007F5AC0">
        <w:rPr>
          <w:lang w:val="uk-UA"/>
        </w:rPr>
        <w:t xml:space="preserve">правил та режимів.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b/>
          <w:lang w:val="uk-UA"/>
        </w:rPr>
        <w:t>Об’єктами винаходу не можуть бути</w:t>
      </w:r>
      <w:r w:rsidRPr="007F5AC0">
        <w:rPr>
          <w:lang w:val="uk-UA"/>
        </w:rPr>
        <w:t xml:space="preserve"> (ст. 6  ЗУ  «Про охорону прав на винаходи та корисні моделі»):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 xml:space="preserve">1) сорти рослин і породи тварин;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>2) біологічні  у  своїй  основі  п</w:t>
      </w:r>
      <w:r>
        <w:rPr>
          <w:lang w:val="uk-UA"/>
        </w:rPr>
        <w:t xml:space="preserve">роцеси  відтворення  рослин  і </w:t>
      </w:r>
      <w:r w:rsidRPr="007F5AC0">
        <w:rPr>
          <w:lang w:val="uk-UA"/>
        </w:rPr>
        <w:t>тварин,  що  не  належать  до  небіо</w:t>
      </w:r>
      <w:r>
        <w:rPr>
          <w:lang w:val="uk-UA"/>
        </w:rPr>
        <w:t xml:space="preserve">логічних  та  мікробіологічних </w:t>
      </w:r>
      <w:r w:rsidRPr="007F5AC0">
        <w:rPr>
          <w:lang w:val="uk-UA"/>
        </w:rPr>
        <w:t xml:space="preserve">процесів, а також продукти таких процесів;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 xml:space="preserve">3) компонування напівпровідникових виробів;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 xml:space="preserve">4) результати художнього конструювання;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>5) хірургічні чи терапевтичн</w:t>
      </w:r>
      <w:r>
        <w:rPr>
          <w:lang w:val="uk-UA"/>
        </w:rPr>
        <w:t xml:space="preserve">і способи лікування людини </w:t>
      </w:r>
      <w:proofErr w:type="spellStart"/>
      <w:r>
        <w:rPr>
          <w:lang w:val="uk-UA"/>
        </w:rPr>
        <w:t>або</w:t>
      </w:r>
      <w:r w:rsidRPr="007F5AC0">
        <w:rPr>
          <w:lang w:val="uk-UA"/>
        </w:rPr>
        <w:t>тварини</w:t>
      </w:r>
      <w:proofErr w:type="spellEnd"/>
      <w:r w:rsidRPr="007F5AC0">
        <w:rPr>
          <w:lang w:val="uk-UA"/>
        </w:rPr>
        <w:t>, способи діагностики орг</w:t>
      </w:r>
      <w:r>
        <w:rPr>
          <w:lang w:val="uk-UA"/>
        </w:rPr>
        <w:t xml:space="preserve">анізму людини або тварини. Дія </w:t>
      </w:r>
      <w:r w:rsidRPr="007F5AC0">
        <w:rPr>
          <w:lang w:val="uk-UA"/>
        </w:rPr>
        <w:t>цього  положення  не  поширюється  на  продукти  (</w:t>
      </w:r>
      <w:r>
        <w:rPr>
          <w:lang w:val="uk-UA"/>
        </w:rPr>
        <w:t xml:space="preserve">речовини  або </w:t>
      </w:r>
      <w:r w:rsidRPr="007F5AC0">
        <w:rPr>
          <w:lang w:val="uk-UA"/>
        </w:rPr>
        <w:t xml:space="preserve">композиції), що застосовуються в діагностиці або лікуванні;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lastRenderedPageBreak/>
        <w:t xml:space="preserve">6) процеси клонування людини;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>7) процеси  змінювання  через</w:t>
      </w:r>
      <w:r>
        <w:rPr>
          <w:lang w:val="uk-UA"/>
        </w:rPr>
        <w:t xml:space="preserve">  зародкову  лінію  генетичної </w:t>
      </w:r>
      <w:r w:rsidRPr="007F5AC0">
        <w:rPr>
          <w:lang w:val="uk-UA"/>
        </w:rPr>
        <w:t xml:space="preserve">ідентичності людей;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>8) використання  людських  ем</w:t>
      </w:r>
      <w:r>
        <w:rPr>
          <w:lang w:val="uk-UA"/>
        </w:rPr>
        <w:t xml:space="preserve">бріонів  для  промислових  або </w:t>
      </w:r>
      <w:r w:rsidRPr="007F5AC0">
        <w:rPr>
          <w:lang w:val="uk-UA"/>
        </w:rPr>
        <w:t xml:space="preserve">комерційних цілей;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>9) процеси  змінювання  генетичн</w:t>
      </w:r>
      <w:r>
        <w:rPr>
          <w:lang w:val="uk-UA"/>
        </w:rPr>
        <w:t xml:space="preserve">ої  ідентичності  тварин,  які </w:t>
      </w:r>
      <w:r w:rsidRPr="007F5AC0">
        <w:rPr>
          <w:lang w:val="uk-UA"/>
        </w:rPr>
        <w:t>можуть спричинити їх страждання б</w:t>
      </w:r>
      <w:r>
        <w:rPr>
          <w:lang w:val="uk-UA"/>
        </w:rPr>
        <w:t xml:space="preserve">ез будь-якої істотної медичної </w:t>
      </w:r>
      <w:r w:rsidRPr="007F5AC0">
        <w:rPr>
          <w:lang w:val="uk-UA"/>
        </w:rPr>
        <w:t>користі  для  людей  або  тварин,</w:t>
      </w:r>
      <w:r>
        <w:rPr>
          <w:lang w:val="uk-UA"/>
        </w:rPr>
        <w:t xml:space="preserve">  а  також  тварин,  виведених </w:t>
      </w:r>
      <w:r w:rsidRPr="007F5AC0">
        <w:rPr>
          <w:lang w:val="uk-UA"/>
        </w:rPr>
        <w:t xml:space="preserve">внаслідок такого процесу;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 xml:space="preserve">10)  людський організм на </w:t>
      </w:r>
      <w:r>
        <w:rPr>
          <w:lang w:val="uk-UA"/>
        </w:rPr>
        <w:t xml:space="preserve">різних стадіях його формування </w:t>
      </w:r>
      <w:r w:rsidRPr="007F5AC0">
        <w:rPr>
          <w:lang w:val="uk-UA"/>
        </w:rPr>
        <w:t>та розвитку, а також просте вияв</w:t>
      </w:r>
      <w:r>
        <w:rPr>
          <w:lang w:val="uk-UA"/>
        </w:rPr>
        <w:t xml:space="preserve">лення одного з його елементів, </w:t>
      </w:r>
      <w:r w:rsidRPr="007F5AC0">
        <w:rPr>
          <w:lang w:val="uk-UA"/>
        </w:rPr>
        <w:t>зокрема послідовності або частини</w:t>
      </w:r>
      <w:r>
        <w:rPr>
          <w:lang w:val="uk-UA"/>
        </w:rPr>
        <w:t xml:space="preserve"> послідовності гена. Дія цього </w:t>
      </w:r>
      <w:r w:rsidRPr="007F5AC0">
        <w:rPr>
          <w:lang w:val="uk-UA"/>
        </w:rPr>
        <w:t>положення  не  впливає  на  надання</w:t>
      </w:r>
      <w:r>
        <w:rPr>
          <w:lang w:val="uk-UA"/>
        </w:rPr>
        <w:t xml:space="preserve">  правової  охорони  винаходу, </w:t>
      </w:r>
      <w:r w:rsidRPr="007F5AC0">
        <w:rPr>
          <w:lang w:val="uk-UA"/>
        </w:rPr>
        <w:t>об’єктом якого є елементи людсь</w:t>
      </w:r>
      <w:r>
        <w:rPr>
          <w:lang w:val="uk-UA"/>
        </w:rPr>
        <w:t xml:space="preserve">кого організму поза організмом </w:t>
      </w:r>
      <w:r w:rsidRPr="007F5AC0">
        <w:rPr>
          <w:lang w:val="uk-UA"/>
        </w:rPr>
        <w:t>або одержані в інший спосіб, із  заст</w:t>
      </w:r>
      <w:r>
        <w:rPr>
          <w:lang w:val="uk-UA"/>
        </w:rPr>
        <w:t xml:space="preserve">осуванням  технічного процесу, </w:t>
      </w:r>
      <w:r w:rsidRPr="007F5AC0">
        <w:rPr>
          <w:lang w:val="uk-UA"/>
        </w:rPr>
        <w:t>включаючи  послідовність  чи  частк</w:t>
      </w:r>
      <w:r>
        <w:rPr>
          <w:lang w:val="uk-UA"/>
        </w:rPr>
        <w:t xml:space="preserve">ову  послідовність гена,  якщо </w:t>
      </w:r>
      <w:r w:rsidRPr="007F5AC0">
        <w:rPr>
          <w:lang w:val="uk-UA"/>
        </w:rPr>
        <w:t>навіть  структура  цього  елемента  є  ідентичною  структ</w:t>
      </w:r>
      <w:r>
        <w:rPr>
          <w:lang w:val="uk-UA"/>
        </w:rPr>
        <w:t xml:space="preserve">урі </w:t>
      </w:r>
      <w:r w:rsidRPr="007F5AC0">
        <w:rPr>
          <w:lang w:val="uk-UA"/>
        </w:rPr>
        <w:t xml:space="preserve">природного елемента; </w:t>
      </w:r>
    </w:p>
    <w:p w:rsidR="007F5AC0" w:rsidRP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 xml:space="preserve">11)  продукт  або  процес, </w:t>
      </w:r>
      <w:r>
        <w:rPr>
          <w:lang w:val="uk-UA"/>
        </w:rPr>
        <w:t xml:space="preserve"> який  стосується  рослини  чи </w:t>
      </w:r>
      <w:r w:rsidRPr="007F5AC0">
        <w:rPr>
          <w:lang w:val="uk-UA"/>
        </w:rPr>
        <w:t>тварини, використання якого об</w:t>
      </w:r>
      <w:r>
        <w:rPr>
          <w:lang w:val="uk-UA"/>
        </w:rPr>
        <w:t xml:space="preserve">межується певним сортом рослин </w:t>
      </w:r>
      <w:r w:rsidRPr="007F5AC0">
        <w:rPr>
          <w:lang w:val="uk-UA"/>
        </w:rPr>
        <w:t xml:space="preserve">чи певною породою тварин; </w:t>
      </w:r>
    </w:p>
    <w:p w:rsidR="007F5AC0" w:rsidRDefault="007F5AC0" w:rsidP="007F5AC0">
      <w:pPr>
        <w:ind w:firstLine="709"/>
        <w:rPr>
          <w:lang w:val="uk-UA"/>
        </w:rPr>
      </w:pPr>
      <w:r w:rsidRPr="007F5AC0">
        <w:rPr>
          <w:lang w:val="uk-UA"/>
        </w:rPr>
        <w:t>12)  продукт  або  процес,</w:t>
      </w:r>
      <w:r>
        <w:rPr>
          <w:lang w:val="uk-UA"/>
        </w:rPr>
        <w:t xml:space="preserve">  який  стосується  природного </w:t>
      </w:r>
      <w:r w:rsidRPr="007F5AC0">
        <w:rPr>
          <w:lang w:val="uk-UA"/>
        </w:rPr>
        <w:t>біологічного матеріалу, не відок</w:t>
      </w:r>
      <w:r>
        <w:rPr>
          <w:lang w:val="uk-UA"/>
        </w:rPr>
        <w:t xml:space="preserve">ремленого від свого природного </w:t>
      </w:r>
      <w:r w:rsidRPr="007F5AC0">
        <w:rPr>
          <w:lang w:val="uk-UA"/>
        </w:rPr>
        <w:t>середовища, або що не є продуктом те</w:t>
      </w:r>
      <w:r>
        <w:rPr>
          <w:lang w:val="uk-UA"/>
        </w:rPr>
        <w:t xml:space="preserve">хнічного  процесу.  Крім того, </w:t>
      </w:r>
      <w:r w:rsidRPr="007F5AC0">
        <w:rPr>
          <w:lang w:val="uk-UA"/>
        </w:rPr>
        <w:t>правова охорона не надається резу</w:t>
      </w:r>
      <w:r>
        <w:rPr>
          <w:lang w:val="uk-UA"/>
        </w:rPr>
        <w:t xml:space="preserve">льтатам творчої діяльності, що </w:t>
      </w:r>
      <w:r w:rsidRPr="007F5AC0">
        <w:rPr>
          <w:lang w:val="uk-UA"/>
        </w:rPr>
        <w:t xml:space="preserve">суперечить суспільним інтересам, </w:t>
      </w:r>
      <w:r w:rsidR="00431AF7">
        <w:rPr>
          <w:lang w:val="uk-UA"/>
        </w:rPr>
        <w:t xml:space="preserve">принципам гуманності і моралі. </w:t>
      </w:r>
    </w:p>
    <w:p w:rsidR="00431AF7" w:rsidRPr="00431AF7" w:rsidRDefault="00431AF7" w:rsidP="00431AF7">
      <w:pPr>
        <w:ind w:firstLine="709"/>
        <w:rPr>
          <w:lang w:val="uk-UA"/>
        </w:rPr>
      </w:pPr>
      <w:r w:rsidRPr="00431AF7">
        <w:rPr>
          <w:lang w:val="uk-UA"/>
        </w:rPr>
        <w:t>Згідно із ЗУ «Про охорону прав на</w:t>
      </w:r>
      <w:r>
        <w:rPr>
          <w:lang w:val="uk-UA"/>
        </w:rPr>
        <w:t xml:space="preserve"> винаходи  та  корисні моделі» </w:t>
      </w:r>
      <w:r w:rsidRPr="00431AF7">
        <w:rPr>
          <w:b/>
          <w:lang w:val="uk-UA"/>
        </w:rPr>
        <w:t>корисна  модель  являє  собою  нове  і  промислово  придатне конструктивне  виконання  пристрою,  яке  повинно  мати  явно виражені просторові форми.</w:t>
      </w:r>
      <w:r w:rsidRPr="00431AF7">
        <w:rPr>
          <w:lang w:val="uk-UA"/>
        </w:rPr>
        <w:t xml:space="preserve"> Такі форми</w:t>
      </w:r>
      <w:r>
        <w:rPr>
          <w:lang w:val="uk-UA"/>
        </w:rPr>
        <w:t xml:space="preserve">  повинні    характеризуватися </w:t>
      </w:r>
      <w:r w:rsidRPr="00431AF7">
        <w:rPr>
          <w:lang w:val="uk-UA"/>
        </w:rPr>
        <w:t xml:space="preserve">не  лише  наявністю  нових  елементів  і  </w:t>
      </w:r>
      <w:proofErr w:type="spellStart"/>
      <w:r w:rsidRPr="00431AF7">
        <w:rPr>
          <w:lang w:val="uk-UA"/>
        </w:rPr>
        <w:t>зв’язків</w:t>
      </w:r>
      <w:proofErr w:type="spellEnd"/>
      <w:r w:rsidRPr="00431AF7">
        <w:rPr>
          <w:lang w:val="uk-UA"/>
        </w:rPr>
        <w:t xml:space="preserve">  між  ними,  але  й оригінальною  формою  виконання  </w:t>
      </w:r>
      <w:r>
        <w:rPr>
          <w:lang w:val="uk-UA"/>
        </w:rPr>
        <w:t xml:space="preserve">цих  елементів  </w:t>
      </w:r>
      <w:r>
        <w:rPr>
          <w:lang w:val="uk-UA"/>
        </w:rPr>
        <w:lastRenderedPageBreak/>
        <w:t xml:space="preserve">та  їх  певним </w:t>
      </w:r>
      <w:r w:rsidRPr="00431AF7">
        <w:rPr>
          <w:lang w:val="uk-UA"/>
        </w:rPr>
        <w:t>взаємним  розташуванням.  Чинне</w:t>
      </w:r>
      <w:r>
        <w:rPr>
          <w:lang w:val="uk-UA"/>
        </w:rPr>
        <w:t xml:space="preserve">  законодавство  відносить  до </w:t>
      </w:r>
      <w:r w:rsidRPr="00431AF7">
        <w:rPr>
          <w:b/>
          <w:lang w:val="uk-UA"/>
        </w:rPr>
        <w:t>об’єктів корисної моделі</w:t>
      </w:r>
      <w:r w:rsidRPr="00431AF7">
        <w:rPr>
          <w:lang w:val="uk-UA"/>
        </w:rPr>
        <w:t xml:space="preserve">: </w:t>
      </w:r>
    </w:p>
    <w:p w:rsidR="00431AF7" w:rsidRPr="00431AF7" w:rsidRDefault="00431AF7" w:rsidP="00431AF7">
      <w:pPr>
        <w:ind w:firstLine="709"/>
        <w:rPr>
          <w:lang w:val="uk-UA"/>
        </w:rPr>
      </w:pPr>
      <w:r w:rsidRPr="00431AF7">
        <w:rPr>
          <w:lang w:val="uk-UA"/>
        </w:rPr>
        <w:t xml:space="preserve">1) пристрій; </w:t>
      </w:r>
    </w:p>
    <w:p w:rsidR="004B1C7F" w:rsidRDefault="00431AF7" w:rsidP="004B1C7F">
      <w:pPr>
        <w:ind w:firstLine="709"/>
        <w:rPr>
          <w:lang w:val="uk-UA"/>
        </w:rPr>
      </w:pPr>
      <w:r w:rsidRPr="00431AF7">
        <w:rPr>
          <w:lang w:val="uk-UA"/>
        </w:rPr>
        <w:t>2) процес.</w:t>
      </w:r>
    </w:p>
    <w:p w:rsidR="004B1C7F" w:rsidRPr="004B1C7F" w:rsidRDefault="004B1C7F" w:rsidP="004B1C7F">
      <w:pPr>
        <w:ind w:firstLine="709"/>
        <w:jc w:val="center"/>
        <w:rPr>
          <w:lang w:val="uk-UA"/>
        </w:rPr>
      </w:pPr>
      <w:r w:rsidRPr="004B1C7F">
        <w:rPr>
          <w:b/>
          <w:lang w:val="uk-UA"/>
        </w:rPr>
        <w:t xml:space="preserve">Критерії </w:t>
      </w:r>
      <w:proofErr w:type="spellStart"/>
      <w:r w:rsidRPr="004B1C7F">
        <w:rPr>
          <w:b/>
          <w:lang w:val="uk-UA"/>
        </w:rPr>
        <w:t>охороноздатності</w:t>
      </w:r>
      <w:proofErr w:type="spellEnd"/>
      <w:r w:rsidRPr="004B1C7F">
        <w:rPr>
          <w:b/>
          <w:lang w:val="uk-UA"/>
        </w:rPr>
        <w:t xml:space="preserve"> винаходів (КМ)</w:t>
      </w:r>
      <w:r w:rsidRPr="004B1C7F">
        <w:rPr>
          <w:lang w:val="uk-UA"/>
        </w:rPr>
        <w:t xml:space="preserve"> </w:t>
      </w:r>
    </w:p>
    <w:p w:rsidR="00602E5D" w:rsidRDefault="004B1C7F" w:rsidP="004B1C7F">
      <w:pPr>
        <w:ind w:firstLine="709"/>
        <w:rPr>
          <w:lang w:val="uk-UA"/>
        </w:rPr>
      </w:pPr>
      <w:r w:rsidRPr="004B1C7F">
        <w:rPr>
          <w:lang w:val="uk-UA"/>
        </w:rPr>
        <w:t>Для того, щоб отримати прав</w:t>
      </w:r>
      <w:r>
        <w:rPr>
          <w:lang w:val="uk-UA"/>
        </w:rPr>
        <w:t xml:space="preserve">ову охорону, винаходи, корисні </w:t>
      </w:r>
      <w:r w:rsidRPr="004B1C7F">
        <w:rPr>
          <w:lang w:val="uk-UA"/>
        </w:rPr>
        <w:t>моделі  повинні  відповідати</w:t>
      </w:r>
      <w:r>
        <w:rPr>
          <w:lang w:val="uk-UA"/>
        </w:rPr>
        <w:t xml:space="preserve">  встановленим  законодавством </w:t>
      </w:r>
      <w:r w:rsidRPr="004B1C7F">
        <w:rPr>
          <w:lang w:val="uk-UA"/>
        </w:rPr>
        <w:t xml:space="preserve">умовам </w:t>
      </w:r>
      <w:proofErr w:type="spellStart"/>
      <w:r w:rsidRPr="004B1C7F">
        <w:rPr>
          <w:lang w:val="uk-UA"/>
        </w:rPr>
        <w:t>охороноздатності</w:t>
      </w:r>
      <w:proofErr w:type="spellEnd"/>
      <w:r w:rsidRPr="004B1C7F">
        <w:rPr>
          <w:lang w:val="uk-UA"/>
        </w:rPr>
        <w:t xml:space="preserve"> (патентоспроможності)</w:t>
      </w:r>
      <w:r>
        <w:rPr>
          <w:lang w:val="uk-UA"/>
        </w:rPr>
        <w:t xml:space="preserve">. </w:t>
      </w:r>
    </w:p>
    <w:p w:rsidR="007F5AC0" w:rsidRDefault="004B1C7F" w:rsidP="004B1C7F">
      <w:pPr>
        <w:ind w:firstLine="709"/>
        <w:rPr>
          <w:lang w:val="uk-UA"/>
        </w:rPr>
      </w:pPr>
      <w:r w:rsidRPr="000C7847">
        <w:rPr>
          <w:b/>
          <w:lang w:val="uk-UA"/>
        </w:rPr>
        <w:t>Критері</w:t>
      </w:r>
      <w:r w:rsidR="00602E5D">
        <w:rPr>
          <w:b/>
          <w:lang w:val="uk-UA"/>
        </w:rPr>
        <w:t>ї патентоспроможності для винахо</w:t>
      </w:r>
      <w:r w:rsidRPr="000C7847">
        <w:rPr>
          <w:b/>
          <w:lang w:val="uk-UA"/>
        </w:rPr>
        <w:t>ду</w:t>
      </w:r>
      <w:r>
        <w:rPr>
          <w:lang w:val="uk-UA"/>
        </w:rPr>
        <w:t>:</w:t>
      </w:r>
    </w:p>
    <w:p w:rsidR="004B1C7F" w:rsidRDefault="004B1C7F" w:rsidP="004B1C7F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новизна;</w:t>
      </w:r>
    </w:p>
    <w:p w:rsidR="004B1C7F" w:rsidRDefault="004B1C7F" w:rsidP="004B1C7F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промислова придатність;</w:t>
      </w:r>
    </w:p>
    <w:p w:rsidR="004B1C7F" w:rsidRDefault="004B1C7F" w:rsidP="004B1C7F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винахідницький рівень.</w:t>
      </w:r>
    </w:p>
    <w:p w:rsidR="000C7847" w:rsidRDefault="000C7847" w:rsidP="000C7847">
      <w:pPr>
        <w:pStyle w:val="a7"/>
        <w:ind w:left="709"/>
        <w:rPr>
          <w:b/>
          <w:lang w:val="uk-UA"/>
        </w:rPr>
      </w:pPr>
      <w:r w:rsidRPr="000C7847">
        <w:rPr>
          <w:b/>
          <w:lang w:val="uk-UA"/>
        </w:rPr>
        <w:t xml:space="preserve">Критерії патентоспроможності для </w:t>
      </w:r>
      <w:r>
        <w:rPr>
          <w:b/>
          <w:lang w:val="uk-UA"/>
        </w:rPr>
        <w:t>корисної моделі:</w:t>
      </w:r>
    </w:p>
    <w:p w:rsidR="000C7847" w:rsidRDefault="000C7847" w:rsidP="000C7847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новизна;</w:t>
      </w:r>
    </w:p>
    <w:p w:rsidR="000C7847" w:rsidRPr="00602E5D" w:rsidRDefault="000C7847" w:rsidP="00602E5D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промислова придатність</w:t>
      </w:r>
      <w:r>
        <w:rPr>
          <w:lang w:val="uk-UA"/>
        </w:rPr>
        <w:t>.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 w:rsidRPr="00602E5D">
        <w:rPr>
          <w:b/>
          <w:lang w:val="uk-UA"/>
        </w:rPr>
        <w:t>Новизна.</w:t>
      </w:r>
      <w:r w:rsidRPr="00602E5D">
        <w:rPr>
          <w:lang w:val="uk-UA"/>
        </w:rPr>
        <w:t xml:space="preserve"> Винахід (КМ) є новим,</w:t>
      </w:r>
      <w:r>
        <w:rPr>
          <w:lang w:val="uk-UA"/>
        </w:rPr>
        <w:t xml:space="preserve"> якщо він не є  частиною рівня </w:t>
      </w:r>
      <w:r w:rsidRPr="00602E5D">
        <w:rPr>
          <w:lang w:val="uk-UA"/>
        </w:rPr>
        <w:t xml:space="preserve">техніки  та  має  абсолютну  світову  новизну,  обумовлену  датою подачі  заявки.  Рівень  техніки  визначається  за  всіма  джерелами інформації,  що  є  загальнодоступними  в  Україні  та  закордонних державах  до  дати  пріоритету  винаходу.  Експерт,  який  перевіряє заявку на відповідність критеріям патентоспроможності у процесі перевірки на новизну, опирається на вже існуючі патенти та подані міжнародні заявки і дані з доступної науково-технічної літератури.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 w:rsidRPr="00602E5D">
        <w:rPr>
          <w:b/>
          <w:lang w:val="uk-UA"/>
        </w:rPr>
        <w:t>Промислова  придатність.</w:t>
      </w:r>
      <w:r w:rsidRPr="00602E5D">
        <w:rPr>
          <w:lang w:val="uk-UA"/>
        </w:rPr>
        <w:t xml:space="preserve">  Визначаючи  промислову придатність винаходу (КМ), об’єкт розглядається з двох аспектів: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 w:rsidRPr="00602E5D">
        <w:rPr>
          <w:lang w:val="uk-UA"/>
        </w:rPr>
        <w:t>1)  чи  може  він  бути  в</w:t>
      </w:r>
      <w:r>
        <w:rPr>
          <w:lang w:val="uk-UA"/>
        </w:rPr>
        <w:t xml:space="preserve">икористаним  у  промисловості, </w:t>
      </w:r>
      <w:r w:rsidRPr="00602E5D">
        <w:rPr>
          <w:lang w:val="uk-UA"/>
        </w:rPr>
        <w:t xml:space="preserve">сільському господарстві, сфері охорони здоров’я та інших галузях економіки;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 w:rsidRPr="00602E5D">
        <w:rPr>
          <w:lang w:val="uk-UA"/>
        </w:rPr>
        <w:t>2)  чи  можна  об’єкт  реалізувати  у  вигляді  фізичної (матеріальної) моделі.</w:t>
      </w:r>
    </w:p>
    <w:p w:rsidR="000C7847" w:rsidRPr="00602E5D" w:rsidRDefault="00602E5D" w:rsidP="00602E5D">
      <w:pPr>
        <w:pStyle w:val="a7"/>
        <w:ind w:left="0" w:firstLine="709"/>
        <w:rPr>
          <w:lang w:val="uk-UA"/>
        </w:rPr>
      </w:pPr>
      <w:r w:rsidRPr="00602E5D">
        <w:rPr>
          <w:b/>
          <w:lang w:val="uk-UA"/>
        </w:rPr>
        <w:lastRenderedPageBreak/>
        <w:t>Винахідницький рівень.</w:t>
      </w:r>
      <w:r w:rsidRPr="00602E5D">
        <w:rPr>
          <w:lang w:val="uk-UA"/>
        </w:rPr>
        <w:t xml:space="preserve"> Да</w:t>
      </w:r>
      <w:r>
        <w:rPr>
          <w:lang w:val="uk-UA"/>
        </w:rPr>
        <w:t xml:space="preserve">ний критерій не застосовується </w:t>
      </w:r>
      <w:r w:rsidRPr="00602E5D">
        <w:rPr>
          <w:lang w:val="uk-UA"/>
        </w:rPr>
        <w:t>до корисних моделей. Винахід має винахідницький рівень, якщо він для спеціаліста явно не є наслідком рівня техніки. Цей критерій доволі  суб’єктивний,  оскільки  ґрунтується  на  очевидності-неочевидності  суті  винаходу.</w:t>
      </w:r>
    </w:p>
    <w:p w:rsidR="00602E5D" w:rsidRPr="00602E5D" w:rsidRDefault="00602E5D" w:rsidP="00602E5D">
      <w:pPr>
        <w:pStyle w:val="a7"/>
        <w:ind w:left="1069"/>
        <w:jc w:val="center"/>
        <w:rPr>
          <w:b/>
          <w:lang w:val="uk-UA"/>
        </w:rPr>
      </w:pPr>
      <w:r w:rsidRPr="00602E5D">
        <w:rPr>
          <w:b/>
          <w:lang w:val="uk-UA"/>
        </w:rPr>
        <w:t>Процедура набуття прав на винаходи та корисні моделі</w:t>
      </w:r>
    </w:p>
    <w:p w:rsidR="00602E5D" w:rsidRDefault="00602E5D" w:rsidP="00602E5D">
      <w:pPr>
        <w:pStyle w:val="a7"/>
        <w:ind w:left="0" w:firstLine="709"/>
        <w:rPr>
          <w:lang w:val="uk-UA"/>
        </w:rPr>
      </w:pPr>
      <w:r w:rsidRPr="00602E5D">
        <w:rPr>
          <w:lang w:val="uk-UA"/>
        </w:rPr>
        <w:t>Право  власності  на  винаходи,</w:t>
      </w:r>
      <w:r>
        <w:rPr>
          <w:lang w:val="uk-UA"/>
        </w:rPr>
        <w:t xml:space="preserve">  корисні  моделі  завіряються </w:t>
      </w:r>
      <w:r w:rsidRPr="00602E5D">
        <w:rPr>
          <w:lang w:val="uk-UA"/>
        </w:rPr>
        <w:t>патентом</w:t>
      </w:r>
      <w:r>
        <w:rPr>
          <w:lang w:val="uk-UA"/>
        </w:rPr>
        <w:t>.</w:t>
      </w:r>
    </w:p>
    <w:p w:rsidR="00602E5D" w:rsidRPr="00602E5D" w:rsidRDefault="00602E5D" w:rsidP="00602E5D">
      <w:pPr>
        <w:pStyle w:val="a7"/>
        <w:ind w:left="0" w:firstLine="709"/>
        <w:rPr>
          <w:b/>
          <w:lang w:val="uk-UA"/>
        </w:rPr>
      </w:pPr>
      <w:r w:rsidRPr="00602E5D">
        <w:rPr>
          <w:b/>
          <w:lang w:val="uk-UA"/>
        </w:rPr>
        <w:t xml:space="preserve">Патент – це охоронний документ, який завіряє авторство (ім’я винахідника), пріоритет (дата </w:t>
      </w:r>
      <w:proofErr w:type="spellStart"/>
      <w:r w:rsidRPr="00602E5D">
        <w:rPr>
          <w:b/>
          <w:lang w:val="uk-UA"/>
        </w:rPr>
        <w:t>подачи</w:t>
      </w:r>
      <w:proofErr w:type="spellEnd"/>
      <w:r w:rsidRPr="00602E5D">
        <w:rPr>
          <w:b/>
          <w:lang w:val="uk-UA"/>
        </w:rPr>
        <w:t xml:space="preserve"> заявки) та право власності.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 w:rsidRPr="00602E5D">
        <w:rPr>
          <w:lang w:val="uk-UA"/>
        </w:rPr>
        <w:t xml:space="preserve">Права, що  випливають з  патенту, діють  від дати публікації відомостей про його видачу: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 w:rsidRPr="00602E5D">
        <w:rPr>
          <w:lang w:val="uk-UA"/>
        </w:rPr>
        <w:t>1. Немайнові права належать автору(</w:t>
      </w:r>
      <w:proofErr w:type="spellStart"/>
      <w:r w:rsidRPr="00602E5D">
        <w:rPr>
          <w:lang w:val="uk-UA"/>
        </w:rPr>
        <w:t>ам</w:t>
      </w:r>
      <w:proofErr w:type="spellEnd"/>
      <w:r w:rsidRPr="00602E5D">
        <w:rPr>
          <w:lang w:val="uk-UA"/>
        </w:rPr>
        <w:t xml:space="preserve">):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>
        <w:rPr>
          <w:lang w:val="uk-UA"/>
        </w:rPr>
        <w:t>-</w:t>
      </w:r>
      <w:r w:rsidRPr="00602E5D">
        <w:rPr>
          <w:lang w:val="uk-UA"/>
        </w:rPr>
        <w:t xml:space="preserve">  право на визнання людини автором винаходу (КМ);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>
        <w:rPr>
          <w:lang w:val="uk-UA"/>
        </w:rPr>
        <w:t>-</w:t>
      </w:r>
      <w:r w:rsidRPr="00602E5D">
        <w:rPr>
          <w:lang w:val="uk-UA"/>
        </w:rPr>
        <w:t xml:space="preserve">  право на недоторканність об’єкта;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>
        <w:rPr>
          <w:lang w:val="uk-UA"/>
        </w:rPr>
        <w:t>-</w:t>
      </w:r>
      <w:r w:rsidRPr="00602E5D">
        <w:rPr>
          <w:lang w:val="uk-UA"/>
        </w:rPr>
        <w:t xml:space="preserve">  право на репутацію;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>
        <w:rPr>
          <w:lang w:val="uk-UA"/>
        </w:rPr>
        <w:t>-</w:t>
      </w:r>
      <w:r w:rsidRPr="00602E5D">
        <w:rPr>
          <w:lang w:val="uk-UA"/>
        </w:rPr>
        <w:t xml:space="preserve">  право  на  </w:t>
      </w:r>
      <w:proofErr w:type="spellStart"/>
      <w:r w:rsidRPr="00602E5D">
        <w:rPr>
          <w:lang w:val="uk-UA"/>
        </w:rPr>
        <w:t>титуалізаці</w:t>
      </w:r>
      <w:r>
        <w:rPr>
          <w:lang w:val="uk-UA"/>
        </w:rPr>
        <w:t>ю</w:t>
      </w:r>
      <w:proofErr w:type="spellEnd"/>
      <w:r>
        <w:rPr>
          <w:lang w:val="uk-UA"/>
        </w:rPr>
        <w:t xml:space="preserve"> </w:t>
      </w:r>
      <w:r w:rsidR="0093732B">
        <w:rPr>
          <w:lang w:val="uk-UA"/>
        </w:rPr>
        <w:t>(надання статусу нововведення)</w:t>
      </w:r>
      <w:r>
        <w:rPr>
          <w:lang w:val="uk-UA"/>
        </w:rPr>
        <w:t xml:space="preserve"> об’єкта </w:t>
      </w:r>
      <w:r w:rsidRPr="00602E5D">
        <w:rPr>
          <w:lang w:val="uk-UA"/>
        </w:rPr>
        <w:t xml:space="preserve">промислової власності.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 w:rsidRPr="00602E5D">
        <w:rPr>
          <w:lang w:val="uk-UA"/>
        </w:rPr>
        <w:t>2. Майнові  права  інтелектуа</w:t>
      </w:r>
      <w:r>
        <w:rPr>
          <w:lang w:val="uk-UA"/>
        </w:rPr>
        <w:t xml:space="preserve">льної  власності  на  винахід, </w:t>
      </w:r>
      <w:r w:rsidRPr="00602E5D">
        <w:rPr>
          <w:lang w:val="uk-UA"/>
        </w:rPr>
        <w:t xml:space="preserve">корисну  модель  належать  власнику відповідного  патенту,  якщо  інше  не  встановлено договором: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>
        <w:rPr>
          <w:lang w:val="uk-UA"/>
        </w:rPr>
        <w:t>-</w:t>
      </w:r>
      <w:r w:rsidRPr="00602E5D">
        <w:rPr>
          <w:lang w:val="uk-UA"/>
        </w:rPr>
        <w:t xml:space="preserve">  право на використання винаходу (КМ);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>
        <w:rPr>
          <w:lang w:val="uk-UA"/>
        </w:rPr>
        <w:t>-</w:t>
      </w:r>
      <w:r w:rsidRPr="00602E5D">
        <w:rPr>
          <w:lang w:val="uk-UA"/>
        </w:rPr>
        <w:t xml:space="preserve">  виключне  право  доз</w:t>
      </w:r>
      <w:r>
        <w:rPr>
          <w:lang w:val="uk-UA"/>
        </w:rPr>
        <w:t xml:space="preserve">воляти  використання  винаходу </w:t>
      </w:r>
      <w:r w:rsidRPr="00602E5D">
        <w:rPr>
          <w:lang w:val="uk-UA"/>
        </w:rPr>
        <w:t xml:space="preserve">(КМ) (видавати ліцензії); </w:t>
      </w:r>
    </w:p>
    <w:p w:rsidR="00602E5D" w:rsidRPr="00602E5D" w:rsidRDefault="00602E5D" w:rsidP="00602E5D">
      <w:pPr>
        <w:pStyle w:val="a7"/>
        <w:ind w:left="0" w:firstLine="709"/>
        <w:rPr>
          <w:lang w:val="uk-UA"/>
        </w:rPr>
      </w:pPr>
      <w:r>
        <w:rPr>
          <w:lang w:val="uk-UA"/>
        </w:rPr>
        <w:t>-</w:t>
      </w:r>
      <w:r w:rsidRPr="00602E5D">
        <w:rPr>
          <w:lang w:val="uk-UA"/>
        </w:rPr>
        <w:t xml:space="preserve">  виключне     право      перешкоджати      неправомірному </w:t>
      </w:r>
      <w:r w:rsidRPr="00602E5D">
        <w:rPr>
          <w:lang w:val="uk-UA"/>
        </w:rPr>
        <w:cr/>
      </w:r>
      <w:r w:rsidRPr="00602E5D">
        <w:rPr>
          <w:lang w:val="ru-RU"/>
        </w:rPr>
        <w:t xml:space="preserve"> </w:t>
      </w:r>
      <w:r w:rsidRPr="00602E5D">
        <w:rPr>
          <w:lang w:val="uk-UA"/>
        </w:rPr>
        <w:t>використанню винаходу</w:t>
      </w:r>
      <w:r>
        <w:rPr>
          <w:lang w:val="uk-UA"/>
        </w:rPr>
        <w:t xml:space="preserve"> (КМ), в тому числі забороняти </w:t>
      </w:r>
      <w:r w:rsidRPr="00602E5D">
        <w:rPr>
          <w:lang w:val="uk-UA"/>
        </w:rPr>
        <w:t xml:space="preserve">таке використання; </w:t>
      </w:r>
    </w:p>
    <w:p w:rsidR="006707AC" w:rsidRDefault="00602E5D" w:rsidP="006707AC">
      <w:pPr>
        <w:pStyle w:val="a7"/>
        <w:ind w:left="0" w:firstLine="709"/>
        <w:rPr>
          <w:lang w:val="ru-RU"/>
        </w:rPr>
      </w:pPr>
      <w:r>
        <w:rPr>
          <w:lang w:val="uk-UA"/>
        </w:rPr>
        <w:t>-</w:t>
      </w:r>
      <w:r w:rsidRPr="00602E5D">
        <w:rPr>
          <w:lang w:val="uk-UA"/>
        </w:rPr>
        <w:t xml:space="preserve">  інші  майнові  прав</w:t>
      </w:r>
      <w:r>
        <w:rPr>
          <w:lang w:val="uk-UA"/>
        </w:rPr>
        <w:t xml:space="preserve">а  інтелектуальної  власності, </w:t>
      </w:r>
      <w:r w:rsidRPr="00602E5D">
        <w:rPr>
          <w:lang w:val="uk-UA"/>
        </w:rPr>
        <w:t xml:space="preserve">встановлені законом. </w:t>
      </w:r>
      <w:r w:rsidRPr="00602E5D">
        <w:rPr>
          <w:lang w:val="uk-UA"/>
        </w:rPr>
        <w:cr/>
      </w:r>
      <w:r w:rsidR="006707AC" w:rsidRPr="006707AC">
        <w:rPr>
          <w:lang w:val="ru-RU"/>
        </w:rPr>
        <w:t xml:space="preserve"> </w:t>
      </w:r>
    </w:p>
    <w:p w:rsidR="00602E5D" w:rsidRDefault="006707AC" w:rsidP="006707AC">
      <w:pPr>
        <w:pStyle w:val="a7"/>
        <w:ind w:left="0" w:firstLine="709"/>
        <w:rPr>
          <w:lang w:val="uk-UA"/>
        </w:rPr>
      </w:pPr>
      <w:r w:rsidRPr="006707AC">
        <w:rPr>
          <w:lang w:val="uk-UA"/>
        </w:rPr>
        <w:lastRenderedPageBreak/>
        <w:t xml:space="preserve">Для отримання патенту на </w:t>
      </w:r>
      <w:r>
        <w:rPr>
          <w:lang w:val="uk-UA"/>
        </w:rPr>
        <w:t>винахід (КМ) необхідно до НОІВ (</w:t>
      </w:r>
      <w:proofErr w:type="spellStart"/>
      <w:r>
        <w:rPr>
          <w:lang w:val="uk-UA"/>
        </w:rPr>
        <w:t>Укрпатенту</w:t>
      </w:r>
      <w:proofErr w:type="spellEnd"/>
      <w:r>
        <w:rPr>
          <w:lang w:val="uk-UA"/>
        </w:rPr>
        <w:t>)</w:t>
      </w:r>
      <w:r w:rsidRPr="006707AC">
        <w:rPr>
          <w:lang w:val="uk-UA"/>
        </w:rPr>
        <w:t xml:space="preserve">  подати  заявку  (у  паперовому  чи  електронному вигляді)  </w:t>
      </w:r>
      <w:r>
        <w:rPr>
          <w:lang w:val="uk-UA"/>
        </w:rPr>
        <w:t>оформлену  згідно  з  правилами.</w:t>
      </w:r>
    </w:p>
    <w:p w:rsidR="006707AC" w:rsidRDefault="006707AC" w:rsidP="006707AC">
      <w:pPr>
        <w:pStyle w:val="a7"/>
        <w:ind w:left="0" w:firstLine="709"/>
        <w:rPr>
          <w:b/>
          <w:lang w:val="uk-UA"/>
        </w:rPr>
      </w:pPr>
      <w:r w:rsidRPr="006707AC">
        <w:rPr>
          <w:b/>
          <w:lang w:val="uk-UA"/>
        </w:rPr>
        <w:t>Строк  дії  майнового  пр</w:t>
      </w:r>
      <w:r w:rsidRPr="006707AC">
        <w:rPr>
          <w:b/>
          <w:lang w:val="uk-UA"/>
        </w:rPr>
        <w:t>ава  на  винаходи становить 20 років та  корисні моделі – 10 років.</w:t>
      </w:r>
    </w:p>
    <w:p w:rsidR="006707AC" w:rsidRPr="006707AC" w:rsidRDefault="006707AC" w:rsidP="006707AC">
      <w:pPr>
        <w:pStyle w:val="a7"/>
        <w:ind w:left="0" w:firstLine="709"/>
        <w:jc w:val="center"/>
        <w:rPr>
          <w:b/>
          <w:lang w:val="uk-UA"/>
        </w:rPr>
      </w:pPr>
      <w:r w:rsidRPr="006707AC">
        <w:rPr>
          <w:b/>
          <w:lang w:val="uk-UA"/>
        </w:rPr>
        <w:t>Використання об’єктів патентного права</w:t>
      </w:r>
    </w:p>
    <w:p w:rsidR="006707AC" w:rsidRPr="006707AC" w:rsidRDefault="006707AC" w:rsidP="006707AC">
      <w:pPr>
        <w:pStyle w:val="a7"/>
        <w:ind w:left="0" w:firstLine="709"/>
        <w:rPr>
          <w:lang w:val="uk-UA"/>
        </w:rPr>
      </w:pPr>
      <w:r w:rsidRPr="006707AC">
        <w:rPr>
          <w:lang w:val="uk-UA"/>
        </w:rPr>
        <w:t>До виключних майнових пра</w:t>
      </w:r>
      <w:r>
        <w:rPr>
          <w:lang w:val="uk-UA"/>
        </w:rPr>
        <w:t xml:space="preserve">в на винаходи (корисні моделі) </w:t>
      </w:r>
      <w:r w:rsidRPr="006707AC">
        <w:rPr>
          <w:lang w:val="uk-UA"/>
        </w:rPr>
        <w:t xml:space="preserve">належить право використовувати та забороняти/дозволяти іншим використовувати дані об’єкти третім особам. Використанням винаходу (КМ) вважається (ст. 28, п.2 ЗУ «Про охорону прав на винаходи та корисні моделі»): </w:t>
      </w:r>
    </w:p>
    <w:p w:rsidR="006707AC" w:rsidRPr="006707AC" w:rsidRDefault="006707AC" w:rsidP="006707AC">
      <w:pPr>
        <w:pStyle w:val="a7"/>
        <w:ind w:left="0" w:firstLine="709"/>
        <w:rPr>
          <w:lang w:val="uk-UA"/>
        </w:rPr>
      </w:pPr>
      <w:r w:rsidRPr="006707AC">
        <w:rPr>
          <w:lang w:val="uk-UA"/>
        </w:rPr>
        <w:t>1)  виготовленн</w:t>
      </w:r>
      <w:r>
        <w:rPr>
          <w:lang w:val="uk-UA"/>
        </w:rPr>
        <w:t xml:space="preserve">я  продукту  із  застосуванням </w:t>
      </w:r>
      <w:r w:rsidRPr="006707AC">
        <w:rPr>
          <w:lang w:val="uk-UA"/>
        </w:rPr>
        <w:t xml:space="preserve">запатентованого  винаходу  (КМ),  застосування  такого  продукту, пропонування для продажу, в тому числі через Інтернет, продаж, імпорт (ввезення) та інше введення його в цивільний оборот або зберігання  такого  </w:t>
      </w:r>
      <w:r>
        <w:rPr>
          <w:lang w:val="uk-UA"/>
        </w:rPr>
        <w:t>продукту  в  зазначених  цілях</w:t>
      </w:r>
      <w:r w:rsidRPr="006707AC">
        <w:rPr>
          <w:lang w:val="uk-UA"/>
        </w:rPr>
        <w:t xml:space="preserve">; </w:t>
      </w:r>
    </w:p>
    <w:p w:rsidR="006707AC" w:rsidRDefault="006707AC" w:rsidP="006707AC">
      <w:pPr>
        <w:pStyle w:val="a7"/>
        <w:ind w:left="0" w:firstLine="709"/>
        <w:rPr>
          <w:lang w:val="uk-UA"/>
        </w:rPr>
      </w:pPr>
      <w:r w:rsidRPr="006707AC">
        <w:rPr>
          <w:lang w:val="uk-UA"/>
        </w:rPr>
        <w:t>2)  застосування процесу,</w:t>
      </w:r>
      <w:r>
        <w:rPr>
          <w:lang w:val="uk-UA"/>
        </w:rPr>
        <w:t xml:space="preserve"> що охороняється патентом, або </w:t>
      </w:r>
      <w:r w:rsidRPr="006707AC">
        <w:rPr>
          <w:lang w:val="uk-UA"/>
        </w:rPr>
        <w:t>пропонування його для застосування в Україні, якщо особа, яка пропонує  цей  процес,  знає  про  те,  що  його  застосування забороняється  без  згоди  власника  патенту  або,  виходячи  з обставин,  це  і  так  є  очевидним  (процес,  що  охороняється патентом, визнається застосованим, якщо використано кожну ознаку, включену до незалежного пункту формули винаходу, або ознаку, еквівалентну їй).</w:t>
      </w:r>
    </w:p>
    <w:p w:rsidR="00E1658C" w:rsidRDefault="00E1658C" w:rsidP="006707AC">
      <w:pPr>
        <w:pStyle w:val="a7"/>
        <w:ind w:left="0" w:firstLine="709"/>
        <w:rPr>
          <w:lang w:val="uk-UA"/>
        </w:rPr>
      </w:pPr>
    </w:p>
    <w:p w:rsidR="00E1658C" w:rsidRPr="00E1658C" w:rsidRDefault="00E1658C" w:rsidP="00E1658C">
      <w:pPr>
        <w:pStyle w:val="a7"/>
        <w:ind w:left="0" w:firstLine="709"/>
        <w:rPr>
          <w:b/>
          <w:lang w:val="uk-UA"/>
        </w:rPr>
      </w:pPr>
      <w:r w:rsidRPr="00E1658C">
        <w:rPr>
          <w:b/>
          <w:lang w:val="uk-UA"/>
        </w:rPr>
        <w:t xml:space="preserve">3. </w:t>
      </w:r>
      <w:r w:rsidRPr="00E1658C">
        <w:rPr>
          <w:b/>
          <w:lang w:val="uk-UA"/>
        </w:rPr>
        <w:t>Промислові зразки.</w:t>
      </w:r>
    </w:p>
    <w:p w:rsidR="00E1658C" w:rsidRDefault="00E1658C" w:rsidP="00E1658C">
      <w:pPr>
        <w:pStyle w:val="a7"/>
        <w:ind w:left="0" w:firstLine="709"/>
        <w:rPr>
          <w:lang w:val="uk-UA"/>
        </w:rPr>
      </w:pPr>
      <w:r w:rsidRPr="00E1658C">
        <w:rPr>
          <w:b/>
          <w:lang w:val="uk-UA"/>
        </w:rPr>
        <w:t>Промисловий  зразок  –  результат  інтелектуальної,  творчої діяльності людини в галузі художнього конструювання</w:t>
      </w:r>
      <w:r w:rsidRPr="00E1658C">
        <w:rPr>
          <w:lang w:val="uk-UA"/>
        </w:rPr>
        <w:t xml:space="preserve"> (ЗУ «Про охорону прав на промислов</w:t>
      </w:r>
      <w:r>
        <w:rPr>
          <w:lang w:val="uk-UA"/>
        </w:rPr>
        <w:t>і зраз</w:t>
      </w:r>
      <w:r w:rsidRPr="00E1658C">
        <w:rPr>
          <w:lang w:val="uk-UA"/>
        </w:rPr>
        <w:t>к</w:t>
      </w:r>
      <w:r>
        <w:rPr>
          <w:lang w:val="uk-UA"/>
        </w:rPr>
        <w:t>и</w:t>
      </w:r>
      <w:r w:rsidRPr="00E1658C">
        <w:rPr>
          <w:lang w:val="uk-UA"/>
        </w:rPr>
        <w:t>», ст. 1</w:t>
      </w:r>
      <w:r>
        <w:rPr>
          <w:lang w:val="uk-UA"/>
        </w:rPr>
        <w:t>). Промисловий зразок – це дизайн, новий художньо-конструктивний виріб, придатний до відтворення промисловим способом та визначає зовнішній вигляд виробу.</w:t>
      </w:r>
    </w:p>
    <w:p w:rsidR="00072906" w:rsidRPr="00072906" w:rsidRDefault="00072906" w:rsidP="00072906">
      <w:pPr>
        <w:pStyle w:val="a7"/>
        <w:ind w:left="0" w:firstLine="709"/>
        <w:rPr>
          <w:lang w:val="uk-UA"/>
        </w:rPr>
      </w:pPr>
      <w:r w:rsidRPr="00072906">
        <w:rPr>
          <w:lang w:val="uk-UA"/>
        </w:rPr>
        <w:lastRenderedPageBreak/>
        <w:t>Згідно  ЦКУ  (ст.  461)</w:t>
      </w:r>
      <w:r>
        <w:rPr>
          <w:lang w:val="uk-UA"/>
        </w:rPr>
        <w:t>,</w:t>
      </w:r>
      <w:r w:rsidRPr="00072906">
        <w:rPr>
          <w:lang w:val="uk-UA"/>
        </w:rPr>
        <w:t xml:space="preserve">  промисловим  зразком  може  бути зовнішній  вигляд  виробу  або  його  частини,  що  визначається, зокрема, лініями, контурами, кольором, формою, текстурою та/або матеріалом виробу, та/або його оздобленням. </w:t>
      </w:r>
    </w:p>
    <w:p w:rsidR="00072906" w:rsidRDefault="00072906" w:rsidP="00072906">
      <w:pPr>
        <w:pStyle w:val="a7"/>
        <w:ind w:left="0" w:firstLine="709"/>
        <w:rPr>
          <w:b/>
          <w:lang w:val="uk-UA"/>
        </w:rPr>
      </w:pPr>
      <w:r>
        <w:rPr>
          <w:lang w:val="uk-UA"/>
        </w:rPr>
        <w:t>Законодавство  України</w:t>
      </w:r>
      <w:r w:rsidRPr="00072906">
        <w:rPr>
          <w:lang w:val="uk-UA"/>
        </w:rPr>
        <w:t xml:space="preserve">  закр</w:t>
      </w:r>
      <w:r>
        <w:rPr>
          <w:lang w:val="uk-UA"/>
        </w:rPr>
        <w:t>іплює  поняття  «</w:t>
      </w:r>
      <w:r w:rsidRPr="00072906">
        <w:rPr>
          <w:b/>
          <w:lang w:val="uk-UA"/>
        </w:rPr>
        <w:t xml:space="preserve">виріб»  –  це </w:t>
      </w:r>
      <w:r w:rsidRPr="00072906">
        <w:rPr>
          <w:b/>
          <w:lang w:val="uk-UA"/>
        </w:rPr>
        <w:t>будь-який предмет промислового виробництва або ручної роботи, зокрема  частини,  призначені  для  збирання  у  складений  виріб, упаковка,  зовнішнє  оформлення,  графічні  символи  та типографські шрифти (елемент</w:t>
      </w:r>
      <w:r>
        <w:rPr>
          <w:b/>
          <w:lang w:val="uk-UA"/>
        </w:rPr>
        <w:t xml:space="preserve">и), крім комп’ютерних програм. </w:t>
      </w:r>
    </w:p>
    <w:p w:rsidR="00072906" w:rsidRPr="00072906" w:rsidRDefault="00072906" w:rsidP="00072906">
      <w:pPr>
        <w:pStyle w:val="a7"/>
        <w:ind w:left="0" w:firstLine="709"/>
        <w:rPr>
          <w:b/>
          <w:lang w:val="uk-UA"/>
        </w:rPr>
      </w:pPr>
      <w:r w:rsidRPr="00072906">
        <w:rPr>
          <w:lang w:val="uk-UA"/>
        </w:rPr>
        <w:t xml:space="preserve"> </w:t>
      </w:r>
      <w:r w:rsidRPr="00072906">
        <w:rPr>
          <w:b/>
          <w:lang w:val="uk-UA"/>
        </w:rPr>
        <w:t xml:space="preserve">Види промислових зразків: </w:t>
      </w:r>
    </w:p>
    <w:p w:rsidR="00072906" w:rsidRDefault="00072906" w:rsidP="00072906">
      <w:pPr>
        <w:pStyle w:val="a7"/>
        <w:ind w:left="0" w:firstLine="709"/>
        <w:rPr>
          <w:b/>
          <w:lang w:val="uk-UA"/>
        </w:rPr>
      </w:pPr>
      <w:r w:rsidRPr="00072906">
        <w:rPr>
          <w:lang w:val="uk-UA"/>
        </w:rPr>
        <w:t>1)  площинні  промислові</w:t>
      </w:r>
      <w:r>
        <w:rPr>
          <w:lang w:val="uk-UA"/>
        </w:rPr>
        <w:t xml:space="preserve">  зразки  (малюнки,  наприклад</w:t>
      </w:r>
      <w:r w:rsidRPr="00072906">
        <w:rPr>
          <w:lang w:val="uk-UA"/>
        </w:rPr>
        <w:t>, на шпалерах, тканині, візитівки, етикетки тощо);</w:t>
      </w:r>
      <w:r>
        <w:rPr>
          <w:b/>
          <w:lang w:val="uk-UA"/>
        </w:rPr>
        <w:t xml:space="preserve"> </w:t>
      </w:r>
    </w:p>
    <w:p w:rsidR="00E1658C" w:rsidRPr="00072906" w:rsidRDefault="00072906" w:rsidP="00072906">
      <w:pPr>
        <w:pStyle w:val="a7"/>
        <w:ind w:left="0" w:firstLine="709"/>
        <w:rPr>
          <w:lang w:val="uk-UA"/>
        </w:rPr>
      </w:pPr>
      <w:r w:rsidRPr="00072906">
        <w:rPr>
          <w:lang w:val="uk-UA"/>
        </w:rPr>
        <w:t xml:space="preserve"> </w:t>
      </w:r>
      <w:r w:rsidRPr="00072906">
        <w:rPr>
          <w:lang w:val="uk-UA"/>
        </w:rPr>
        <w:t>2)  об’ємні  промисло</w:t>
      </w:r>
      <w:r>
        <w:rPr>
          <w:lang w:val="uk-UA"/>
        </w:rPr>
        <w:t>ві  зразки  (форма,  наприклад</w:t>
      </w:r>
      <w:r w:rsidRPr="00072906">
        <w:rPr>
          <w:lang w:val="uk-UA"/>
        </w:rPr>
        <w:t>, зовнішній вигляд окуля</w:t>
      </w:r>
      <w:r>
        <w:rPr>
          <w:lang w:val="uk-UA"/>
        </w:rPr>
        <w:t xml:space="preserve">рів, годинників, меблів тощо); </w:t>
      </w:r>
    </w:p>
    <w:p w:rsidR="00E1658C" w:rsidRDefault="00072906" w:rsidP="00072906">
      <w:pPr>
        <w:pStyle w:val="a7"/>
        <w:ind w:left="0" w:firstLine="709"/>
        <w:rPr>
          <w:lang w:val="uk-UA"/>
        </w:rPr>
      </w:pPr>
      <w:r w:rsidRPr="00072906">
        <w:rPr>
          <w:lang w:val="uk-UA"/>
        </w:rPr>
        <w:t>3)  комбіновані промислові зразки – це поєднання форми та малюнка</w:t>
      </w:r>
      <w:r>
        <w:rPr>
          <w:lang w:val="uk-UA"/>
        </w:rPr>
        <w:t>.</w:t>
      </w:r>
    </w:p>
    <w:p w:rsidR="00072906" w:rsidRDefault="00072906" w:rsidP="00C11589">
      <w:pPr>
        <w:pStyle w:val="a7"/>
        <w:ind w:left="0" w:firstLine="709"/>
        <w:rPr>
          <w:color w:val="auto"/>
          <w:lang w:val="uk-UA"/>
        </w:rPr>
      </w:pPr>
      <w:r w:rsidRPr="00C11589">
        <w:rPr>
          <w:color w:val="auto"/>
          <w:lang w:val="uk-UA"/>
        </w:rPr>
        <w:t xml:space="preserve">Законодавство  України  закріпило  поняття </w:t>
      </w:r>
      <w:r w:rsidRPr="00C11589">
        <w:rPr>
          <w:b/>
          <w:color w:val="auto"/>
          <w:lang w:val="uk-UA"/>
        </w:rPr>
        <w:t>незареєстрованого  промислового  зразка</w:t>
      </w:r>
      <w:r w:rsidRPr="00C11589">
        <w:rPr>
          <w:color w:val="auto"/>
          <w:lang w:val="uk-UA"/>
        </w:rPr>
        <w:t>, якщо його доведено до  загального  відома.  Тобто  якщо  він  був  опублікований, експонований на виставці, використаний у торгівлі або в інший спосіб  оприлюднений  таким  чином,  що  під  час  звичайного провадження господарської діяльності такі заходи з об’єктивних причин  могли  стати  відомими  у  колах,  що  спеціалізуються  у відповідній  галузі  і  провадять  свою  діяльність  на  території України.</w:t>
      </w:r>
    </w:p>
    <w:p w:rsidR="00C11589" w:rsidRPr="00C11589" w:rsidRDefault="00C11589" w:rsidP="00C11589">
      <w:pPr>
        <w:pStyle w:val="a7"/>
        <w:ind w:left="0" w:firstLine="709"/>
        <w:rPr>
          <w:color w:val="auto"/>
          <w:lang w:val="uk-UA"/>
        </w:rPr>
      </w:pPr>
      <w:r w:rsidRPr="00C11589">
        <w:rPr>
          <w:color w:val="auto"/>
          <w:lang w:val="uk-UA"/>
        </w:rPr>
        <w:t xml:space="preserve">Правова  охорона  надається  промисловому  зразку,  що  не суперечить  публічному  порядку,  загальновизнаним  принципам моралі та відповідає </w:t>
      </w:r>
      <w:r w:rsidRPr="00C11589">
        <w:rPr>
          <w:b/>
          <w:color w:val="auto"/>
          <w:lang w:val="uk-UA"/>
        </w:rPr>
        <w:t xml:space="preserve">критеріям </w:t>
      </w:r>
      <w:proofErr w:type="spellStart"/>
      <w:r w:rsidRPr="00C11589">
        <w:rPr>
          <w:b/>
          <w:color w:val="auto"/>
          <w:lang w:val="uk-UA"/>
        </w:rPr>
        <w:t>охороноздатності</w:t>
      </w:r>
      <w:proofErr w:type="spellEnd"/>
      <w:r w:rsidRPr="00C11589">
        <w:rPr>
          <w:color w:val="auto"/>
          <w:lang w:val="uk-UA"/>
        </w:rPr>
        <w:t xml:space="preserve"> (ст.6 ЗУ «Про охорону прав на промислової зразки»), якщо наявні: </w:t>
      </w:r>
    </w:p>
    <w:p w:rsidR="00C11589" w:rsidRPr="00C11589" w:rsidRDefault="00C11589" w:rsidP="00C11589">
      <w:pPr>
        <w:pStyle w:val="a7"/>
        <w:ind w:left="0" w:firstLine="709"/>
        <w:rPr>
          <w:color w:val="auto"/>
          <w:lang w:val="uk-UA"/>
        </w:rPr>
      </w:pPr>
      <w:r w:rsidRPr="00C11589">
        <w:rPr>
          <w:color w:val="auto"/>
          <w:lang w:val="uk-UA"/>
        </w:rPr>
        <w:t>1) новизна.  Промисловий  зразок  визнається  новим,  якщо жоден ідентичний промисловий зр</w:t>
      </w:r>
      <w:r>
        <w:rPr>
          <w:color w:val="auto"/>
          <w:lang w:val="uk-UA"/>
        </w:rPr>
        <w:t>азок не доведено до загального</w:t>
      </w:r>
      <w:r w:rsidRPr="00C11589">
        <w:rPr>
          <w:lang w:val="ru-RU"/>
        </w:rPr>
        <w:t xml:space="preserve"> </w:t>
      </w:r>
      <w:r>
        <w:rPr>
          <w:color w:val="auto"/>
          <w:lang w:val="uk-UA"/>
        </w:rPr>
        <w:t>відома;</w:t>
      </w:r>
    </w:p>
    <w:p w:rsidR="00C11589" w:rsidRDefault="00C11589" w:rsidP="00C11589">
      <w:pPr>
        <w:pStyle w:val="a7"/>
        <w:ind w:left="0" w:firstLine="709"/>
        <w:rPr>
          <w:lang w:val="ru-RU"/>
        </w:rPr>
      </w:pPr>
      <w:r w:rsidRPr="00C11589">
        <w:rPr>
          <w:color w:val="auto"/>
          <w:lang w:val="uk-UA"/>
        </w:rPr>
        <w:lastRenderedPageBreak/>
        <w:t xml:space="preserve">2)  індивідуальний  </w:t>
      </w:r>
      <w:r>
        <w:rPr>
          <w:color w:val="auto"/>
          <w:lang w:val="uk-UA"/>
        </w:rPr>
        <w:t xml:space="preserve">характер.  Промисловий  зразок </w:t>
      </w:r>
      <w:r w:rsidRPr="00C11589">
        <w:rPr>
          <w:color w:val="auto"/>
          <w:lang w:val="uk-UA"/>
        </w:rPr>
        <w:t>визнається таким, що має індивідуальний характер,  якщо загальне враження,  яке  він  справляє  на  інформованого  користувача, відрізняється  від  загального  враження,  яке справляє  на  такого користувача будь-який інший промисловий зразок,  доведений  до загальног</w:t>
      </w:r>
      <w:r>
        <w:rPr>
          <w:color w:val="auto"/>
          <w:lang w:val="uk-UA"/>
        </w:rPr>
        <w:t xml:space="preserve">о відома. </w:t>
      </w:r>
    </w:p>
    <w:p w:rsidR="00C11589" w:rsidRPr="00C11589" w:rsidRDefault="00C11589" w:rsidP="00C11589">
      <w:pPr>
        <w:pStyle w:val="a7"/>
        <w:ind w:left="0" w:firstLine="709"/>
        <w:rPr>
          <w:b/>
          <w:color w:val="auto"/>
          <w:lang w:val="uk-UA"/>
        </w:rPr>
      </w:pPr>
      <w:r w:rsidRPr="00C11589">
        <w:rPr>
          <w:b/>
          <w:color w:val="auto"/>
          <w:lang w:val="uk-UA"/>
        </w:rPr>
        <w:t>Не можуть одержати правов</w:t>
      </w:r>
      <w:r>
        <w:rPr>
          <w:b/>
          <w:color w:val="auto"/>
          <w:lang w:val="uk-UA"/>
        </w:rPr>
        <w:t xml:space="preserve">у охорону як промислові зразки </w:t>
      </w:r>
      <w:r w:rsidRPr="00C11589">
        <w:rPr>
          <w:color w:val="auto"/>
          <w:lang w:val="uk-UA"/>
        </w:rPr>
        <w:t xml:space="preserve">(ст.5, п.3 ЗУ «Про охорону прав на промислової зразки»): </w:t>
      </w:r>
    </w:p>
    <w:p w:rsidR="00C11589" w:rsidRPr="00C11589" w:rsidRDefault="00C11589" w:rsidP="00C11589">
      <w:pPr>
        <w:pStyle w:val="a7"/>
        <w:ind w:left="0" w:firstLine="709"/>
        <w:rPr>
          <w:color w:val="auto"/>
          <w:lang w:val="uk-UA"/>
        </w:rPr>
      </w:pPr>
      <w:r>
        <w:rPr>
          <w:color w:val="auto"/>
          <w:lang w:val="uk-UA"/>
        </w:rPr>
        <w:t>-</w:t>
      </w:r>
      <w:r w:rsidRPr="00C11589">
        <w:rPr>
          <w:color w:val="auto"/>
          <w:lang w:val="uk-UA"/>
        </w:rPr>
        <w:t xml:space="preserve">  об'єкти  нестійкої  форми  з  </w:t>
      </w:r>
      <w:r>
        <w:rPr>
          <w:color w:val="auto"/>
          <w:lang w:val="uk-UA"/>
        </w:rPr>
        <w:t xml:space="preserve">рідких,  газоподібних,  сипких </w:t>
      </w:r>
      <w:r w:rsidRPr="00C11589">
        <w:rPr>
          <w:color w:val="auto"/>
          <w:lang w:val="uk-UA"/>
        </w:rPr>
        <w:t xml:space="preserve">або подібних їм речовин тощо; </w:t>
      </w:r>
    </w:p>
    <w:p w:rsidR="00C11589" w:rsidRPr="00C11589" w:rsidRDefault="00C11589" w:rsidP="00C11589">
      <w:pPr>
        <w:pStyle w:val="a7"/>
        <w:ind w:left="0" w:firstLine="709"/>
        <w:rPr>
          <w:color w:val="auto"/>
          <w:lang w:val="uk-UA"/>
        </w:rPr>
      </w:pPr>
      <w:r>
        <w:rPr>
          <w:color w:val="auto"/>
          <w:lang w:val="uk-UA"/>
        </w:rPr>
        <w:t>-</w:t>
      </w:r>
      <w:r w:rsidRPr="00C11589">
        <w:rPr>
          <w:color w:val="auto"/>
          <w:lang w:val="uk-UA"/>
        </w:rPr>
        <w:t xml:space="preserve">  вироби,  що  є  частиною  склад</w:t>
      </w:r>
      <w:r>
        <w:rPr>
          <w:color w:val="auto"/>
          <w:lang w:val="uk-UA"/>
        </w:rPr>
        <w:t xml:space="preserve">еного  виробу  та  є </w:t>
      </w:r>
      <w:r w:rsidRPr="00C11589">
        <w:rPr>
          <w:color w:val="auto"/>
          <w:lang w:val="uk-UA"/>
        </w:rPr>
        <w:t xml:space="preserve">невидимим під час звичайного використання виробу; </w:t>
      </w:r>
    </w:p>
    <w:p w:rsidR="00C11589" w:rsidRPr="00C11589" w:rsidRDefault="00C11589" w:rsidP="00C11589">
      <w:pPr>
        <w:pStyle w:val="a7"/>
        <w:ind w:left="0" w:firstLine="709"/>
        <w:rPr>
          <w:color w:val="auto"/>
          <w:lang w:val="uk-UA"/>
        </w:rPr>
      </w:pPr>
      <w:r>
        <w:rPr>
          <w:color w:val="auto"/>
          <w:lang w:val="uk-UA"/>
        </w:rPr>
        <w:t>-</w:t>
      </w:r>
      <w:r w:rsidRPr="00C11589">
        <w:rPr>
          <w:color w:val="auto"/>
          <w:lang w:val="uk-UA"/>
        </w:rPr>
        <w:t xml:space="preserve">  ознаки зовнішнього вигл</w:t>
      </w:r>
      <w:r>
        <w:rPr>
          <w:color w:val="auto"/>
          <w:lang w:val="uk-UA"/>
        </w:rPr>
        <w:t xml:space="preserve">яду виробу, зумовлені виключно </w:t>
      </w:r>
      <w:r w:rsidRPr="00C11589">
        <w:rPr>
          <w:color w:val="auto"/>
          <w:lang w:val="uk-UA"/>
        </w:rPr>
        <w:t xml:space="preserve">його технічними функціями; </w:t>
      </w:r>
    </w:p>
    <w:p w:rsidR="00C11589" w:rsidRPr="00C11589" w:rsidRDefault="00C11589" w:rsidP="00C11589">
      <w:pPr>
        <w:pStyle w:val="a7"/>
        <w:ind w:left="0" w:firstLine="709"/>
        <w:rPr>
          <w:color w:val="auto"/>
          <w:lang w:val="uk-UA"/>
        </w:rPr>
      </w:pPr>
      <w:r>
        <w:rPr>
          <w:color w:val="auto"/>
          <w:lang w:val="uk-UA"/>
        </w:rPr>
        <w:t>-</w:t>
      </w:r>
      <w:r w:rsidRPr="00C11589">
        <w:rPr>
          <w:color w:val="auto"/>
          <w:lang w:val="uk-UA"/>
        </w:rPr>
        <w:t xml:space="preserve">  ознаки  зовнішнього  вигля</w:t>
      </w:r>
      <w:r>
        <w:rPr>
          <w:color w:val="auto"/>
          <w:lang w:val="uk-UA"/>
        </w:rPr>
        <w:t xml:space="preserve">ду  виробу,  розмір  та  форма </w:t>
      </w:r>
      <w:r w:rsidRPr="00C11589">
        <w:rPr>
          <w:color w:val="auto"/>
          <w:lang w:val="uk-UA"/>
        </w:rPr>
        <w:t xml:space="preserve">якого мають бути точно відтворені для того, щоб один виріб був механічно з’єднаний з іншим виробом або розташований усередині, навколо чи навпроти іншого виробу таким чином, щоб кожен виріб міг виконувати свою функцію; </w:t>
      </w:r>
    </w:p>
    <w:p w:rsidR="00DC47C5" w:rsidRDefault="00C11589" w:rsidP="00DC47C5">
      <w:pPr>
        <w:pStyle w:val="a7"/>
        <w:ind w:left="0" w:firstLine="709"/>
        <w:rPr>
          <w:lang w:val="ru-RU"/>
        </w:rPr>
      </w:pPr>
      <w:r>
        <w:rPr>
          <w:color w:val="auto"/>
          <w:lang w:val="uk-UA"/>
        </w:rPr>
        <w:t>-</w:t>
      </w:r>
      <w:r w:rsidRPr="00C11589">
        <w:rPr>
          <w:color w:val="auto"/>
          <w:lang w:val="uk-UA"/>
        </w:rPr>
        <w:t xml:space="preserve">  не  визнається  промислови</w:t>
      </w:r>
      <w:r>
        <w:rPr>
          <w:color w:val="auto"/>
          <w:lang w:val="uk-UA"/>
        </w:rPr>
        <w:t xml:space="preserve">м  зразком  виріб,  який  може </w:t>
      </w:r>
      <w:r w:rsidRPr="00C11589">
        <w:rPr>
          <w:color w:val="auto"/>
          <w:lang w:val="uk-UA"/>
        </w:rPr>
        <w:t xml:space="preserve">бути здійснений лише </w:t>
      </w:r>
      <w:r w:rsidR="00DC47C5">
        <w:rPr>
          <w:color w:val="auto"/>
          <w:lang w:val="uk-UA"/>
        </w:rPr>
        <w:t xml:space="preserve">в індивідуальному виробництві. </w:t>
      </w:r>
    </w:p>
    <w:p w:rsidR="004D33B1" w:rsidRDefault="00DC47C5" w:rsidP="004D33B1">
      <w:pPr>
        <w:pStyle w:val="a7"/>
        <w:ind w:left="0" w:firstLine="709"/>
        <w:rPr>
          <w:lang w:val="ru-RU"/>
        </w:rPr>
      </w:pPr>
      <w:r w:rsidRPr="00DC47C5">
        <w:rPr>
          <w:color w:val="auto"/>
          <w:lang w:val="uk-UA"/>
        </w:rPr>
        <w:t xml:space="preserve">Згідно зі ст. 5 п.5 ЗУ «Про охорону прав на промислові зразки» </w:t>
      </w:r>
      <w:r w:rsidRPr="00DC47C5">
        <w:rPr>
          <w:b/>
          <w:color w:val="auto"/>
          <w:lang w:val="uk-UA"/>
        </w:rPr>
        <w:t>строк  чинності  виключних  майнових  прав  інтелектуальної власності на промисловий зразок становить п’ять років</w:t>
      </w:r>
      <w:r w:rsidRPr="00DC47C5">
        <w:rPr>
          <w:color w:val="auto"/>
          <w:lang w:val="uk-UA"/>
        </w:rPr>
        <w:t xml:space="preserve"> від дати подання заявки на промисловий зразок в установленому законом порядку і подовжується за клопотанням власника промислового зразка на один або більше п’ятир</w:t>
      </w:r>
      <w:r>
        <w:rPr>
          <w:color w:val="auto"/>
          <w:lang w:val="uk-UA"/>
        </w:rPr>
        <w:t xml:space="preserve">ічних строків. </w:t>
      </w:r>
      <w:r w:rsidRPr="00DC47C5">
        <w:rPr>
          <w:b/>
          <w:color w:val="auto"/>
          <w:lang w:val="uk-UA"/>
        </w:rPr>
        <w:t xml:space="preserve">Загальний строк </w:t>
      </w:r>
      <w:r w:rsidRPr="00DC47C5">
        <w:rPr>
          <w:b/>
          <w:lang w:val="ru-RU"/>
        </w:rPr>
        <w:t xml:space="preserve"> </w:t>
      </w:r>
      <w:r w:rsidRPr="00DC47C5">
        <w:rPr>
          <w:b/>
          <w:color w:val="auto"/>
          <w:lang w:val="uk-UA"/>
        </w:rPr>
        <w:t>чинності зазначених прав не мо</w:t>
      </w:r>
      <w:r w:rsidRPr="00DC47C5">
        <w:rPr>
          <w:b/>
          <w:color w:val="auto"/>
          <w:lang w:val="uk-UA"/>
        </w:rPr>
        <w:t xml:space="preserve">же перевищувати двадцяти п’яти </w:t>
      </w:r>
      <w:r w:rsidRPr="00DC47C5">
        <w:rPr>
          <w:b/>
          <w:color w:val="auto"/>
          <w:lang w:val="uk-UA"/>
        </w:rPr>
        <w:t xml:space="preserve">років </w:t>
      </w:r>
      <w:r w:rsidRPr="00DC47C5">
        <w:rPr>
          <w:color w:val="auto"/>
          <w:lang w:val="uk-UA"/>
        </w:rPr>
        <w:t xml:space="preserve"> від  дати  подання  заявки.  Клопотання  про  продовження строку  чинності  прав  на  промисловий    зразок    та  збір  за  його подання </w:t>
      </w:r>
      <w:r w:rsidRPr="00DC47C5">
        <w:rPr>
          <w:color w:val="auto"/>
          <w:lang w:val="uk-UA"/>
        </w:rPr>
        <w:lastRenderedPageBreak/>
        <w:t xml:space="preserve">подаються до Установи не пізніше ніж за шість місяців до спливу строку дії державної реєстрації  або спливу  подовженого </w:t>
      </w:r>
      <w:r w:rsidR="004D33B1">
        <w:rPr>
          <w:color w:val="auto"/>
          <w:lang w:val="uk-UA"/>
        </w:rPr>
        <w:t xml:space="preserve">строку. </w:t>
      </w:r>
    </w:p>
    <w:p w:rsidR="00CB16F9" w:rsidRDefault="004D33B1" w:rsidP="004D33B1">
      <w:pPr>
        <w:pStyle w:val="a7"/>
        <w:ind w:left="0" w:firstLine="709"/>
        <w:rPr>
          <w:color w:val="auto"/>
          <w:lang w:val="uk-UA"/>
        </w:rPr>
      </w:pPr>
      <w:r w:rsidRPr="004D33B1">
        <w:rPr>
          <w:color w:val="auto"/>
          <w:lang w:val="uk-UA"/>
        </w:rPr>
        <w:t xml:space="preserve">Для  отримання  майнових  прав  на  промисловий  зразок необхідно  здійснити  державну  реєстрацію.  Для  цього  необхідно </w:t>
      </w:r>
      <w:r>
        <w:rPr>
          <w:color w:val="auto"/>
          <w:lang w:val="uk-UA"/>
        </w:rPr>
        <w:t>подати  заявку</w:t>
      </w:r>
      <w:r w:rsidRPr="004D33B1">
        <w:rPr>
          <w:color w:val="auto"/>
          <w:lang w:val="uk-UA"/>
        </w:rPr>
        <w:t>.  Заявка  заповнюється  українською  мовою  та надсилається  до  НОІВ  (</w:t>
      </w:r>
      <w:proofErr w:type="spellStart"/>
      <w:r w:rsidRPr="004D33B1">
        <w:rPr>
          <w:color w:val="auto"/>
          <w:lang w:val="uk-UA"/>
        </w:rPr>
        <w:t>Укрпатенту</w:t>
      </w:r>
      <w:proofErr w:type="spellEnd"/>
      <w:r w:rsidRPr="004D33B1">
        <w:rPr>
          <w:color w:val="auto"/>
          <w:lang w:val="uk-UA"/>
        </w:rPr>
        <w:t>).</w:t>
      </w:r>
    </w:p>
    <w:p w:rsidR="00CB16F9" w:rsidRPr="00CB16F9" w:rsidRDefault="00CB16F9" w:rsidP="00CB16F9">
      <w:pPr>
        <w:pStyle w:val="a7"/>
        <w:ind w:left="0" w:firstLine="709"/>
        <w:rPr>
          <w:color w:val="auto"/>
          <w:lang w:val="uk-UA"/>
        </w:rPr>
      </w:pPr>
      <w:r w:rsidRPr="00CB16F9">
        <w:rPr>
          <w:b/>
          <w:color w:val="auto"/>
          <w:lang w:val="uk-UA"/>
        </w:rPr>
        <w:t>Припинення дії майно</w:t>
      </w:r>
      <w:r w:rsidRPr="00CB16F9">
        <w:rPr>
          <w:b/>
          <w:color w:val="auto"/>
          <w:lang w:val="uk-UA"/>
        </w:rPr>
        <w:t>вих прав на промисловий зразок</w:t>
      </w:r>
      <w:r>
        <w:rPr>
          <w:color w:val="auto"/>
          <w:lang w:val="uk-UA"/>
        </w:rPr>
        <w:t xml:space="preserve"> </w:t>
      </w:r>
      <w:r w:rsidRPr="00CB16F9">
        <w:rPr>
          <w:color w:val="auto"/>
          <w:lang w:val="uk-UA"/>
        </w:rPr>
        <w:t xml:space="preserve">відбувається: </w:t>
      </w:r>
    </w:p>
    <w:p w:rsidR="00CB16F9" w:rsidRPr="00CB16F9" w:rsidRDefault="00CB16F9" w:rsidP="00CB16F9">
      <w:pPr>
        <w:pStyle w:val="a7"/>
        <w:ind w:left="0" w:firstLine="709"/>
        <w:rPr>
          <w:color w:val="auto"/>
          <w:lang w:val="uk-UA"/>
        </w:rPr>
      </w:pPr>
      <w:r w:rsidRPr="00CB16F9">
        <w:rPr>
          <w:color w:val="auto"/>
          <w:lang w:val="uk-UA"/>
        </w:rPr>
        <w:t xml:space="preserve">1) за бажанням правовласника; </w:t>
      </w:r>
    </w:p>
    <w:p w:rsidR="00C11589" w:rsidRPr="004D33B1" w:rsidRDefault="00CB16F9" w:rsidP="00CB16F9">
      <w:pPr>
        <w:pStyle w:val="a7"/>
        <w:ind w:left="0" w:firstLine="709"/>
        <w:rPr>
          <w:color w:val="auto"/>
          <w:lang w:val="uk-UA"/>
        </w:rPr>
      </w:pPr>
      <w:r w:rsidRPr="00CB16F9">
        <w:rPr>
          <w:color w:val="auto"/>
          <w:lang w:val="uk-UA"/>
        </w:rPr>
        <w:t>2)  через  несплату  щоріч</w:t>
      </w:r>
      <w:r>
        <w:rPr>
          <w:color w:val="auto"/>
          <w:lang w:val="uk-UA"/>
        </w:rPr>
        <w:t xml:space="preserve">ного  збору  або  </w:t>
      </w:r>
      <w:proofErr w:type="spellStart"/>
      <w:r>
        <w:rPr>
          <w:color w:val="auto"/>
          <w:lang w:val="uk-UA"/>
        </w:rPr>
        <w:t>неподовження</w:t>
      </w:r>
      <w:proofErr w:type="spellEnd"/>
      <w:r>
        <w:rPr>
          <w:color w:val="auto"/>
          <w:lang w:val="uk-UA"/>
        </w:rPr>
        <w:t xml:space="preserve"> </w:t>
      </w:r>
      <w:r w:rsidRPr="00CB16F9">
        <w:rPr>
          <w:color w:val="auto"/>
          <w:lang w:val="uk-UA"/>
        </w:rPr>
        <w:t xml:space="preserve">строку дії після сплину п’ятирічного терміну. </w:t>
      </w:r>
      <w:r w:rsidRPr="00CB16F9">
        <w:rPr>
          <w:color w:val="auto"/>
          <w:lang w:val="uk-UA"/>
        </w:rPr>
        <w:cr/>
      </w:r>
      <w:r w:rsidR="004D33B1" w:rsidRPr="004D33B1">
        <w:rPr>
          <w:color w:val="auto"/>
          <w:lang w:val="uk-UA"/>
        </w:rPr>
        <w:t xml:space="preserve">  </w:t>
      </w:r>
      <w:bookmarkStart w:id="0" w:name="_GoBack"/>
      <w:bookmarkEnd w:id="0"/>
    </w:p>
    <w:sectPr w:rsidR="00C11589" w:rsidRPr="004D33B1">
      <w:head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9A5" w:rsidRDefault="002F69A5" w:rsidP="000F194E">
      <w:pPr>
        <w:spacing w:line="240" w:lineRule="auto"/>
      </w:pPr>
      <w:r>
        <w:separator/>
      </w:r>
    </w:p>
  </w:endnote>
  <w:endnote w:type="continuationSeparator" w:id="0">
    <w:p w:rsidR="002F69A5" w:rsidRDefault="002F69A5" w:rsidP="000F1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9A5" w:rsidRDefault="002F69A5" w:rsidP="000F194E">
      <w:pPr>
        <w:spacing w:line="240" w:lineRule="auto"/>
      </w:pPr>
      <w:r>
        <w:separator/>
      </w:r>
    </w:p>
  </w:footnote>
  <w:footnote w:type="continuationSeparator" w:id="0">
    <w:p w:rsidR="002F69A5" w:rsidRDefault="002F69A5" w:rsidP="000F19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3498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F194E" w:rsidRPr="000F194E" w:rsidRDefault="000F194E">
        <w:pPr>
          <w:pStyle w:val="a3"/>
          <w:jc w:val="right"/>
          <w:rPr>
            <w:sz w:val="24"/>
            <w:szCs w:val="24"/>
          </w:rPr>
        </w:pPr>
        <w:r w:rsidRPr="000F194E">
          <w:rPr>
            <w:sz w:val="24"/>
            <w:szCs w:val="24"/>
          </w:rPr>
          <w:fldChar w:fldCharType="begin"/>
        </w:r>
        <w:r w:rsidRPr="000F194E">
          <w:rPr>
            <w:sz w:val="24"/>
            <w:szCs w:val="24"/>
          </w:rPr>
          <w:instrText>PAGE   \* MERGEFORMAT</w:instrText>
        </w:r>
        <w:r w:rsidRPr="000F194E">
          <w:rPr>
            <w:sz w:val="24"/>
            <w:szCs w:val="24"/>
          </w:rPr>
          <w:fldChar w:fldCharType="separate"/>
        </w:r>
        <w:r w:rsidR="00CB16F9" w:rsidRPr="00CB16F9">
          <w:rPr>
            <w:noProof/>
            <w:sz w:val="24"/>
            <w:szCs w:val="24"/>
            <w:lang w:val="ru-RU"/>
          </w:rPr>
          <w:t>11</w:t>
        </w:r>
        <w:r w:rsidRPr="000F194E">
          <w:rPr>
            <w:sz w:val="24"/>
            <w:szCs w:val="24"/>
          </w:rPr>
          <w:fldChar w:fldCharType="end"/>
        </w:r>
      </w:p>
    </w:sdtContent>
  </w:sdt>
  <w:p w:rsidR="000F194E" w:rsidRDefault="000F19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7174"/>
    <w:multiLevelType w:val="hybridMultilevel"/>
    <w:tmpl w:val="E4B44A30"/>
    <w:lvl w:ilvl="0" w:tplc="26669446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EC"/>
    <w:rsid w:val="00072906"/>
    <w:rsid w:val="000B54DB"/>
    <w:rsid w:val="000C7847"/>
    <w:rsid w:val="000F194E"/>
    <w:rsid w:val="00255CF7"/>
    <w:rsid w:val="002F69A5"/>
    <w:rsid w:val="00431AF7"/>
    <w:rsid w:val="004B1C7F"/>
    <w:rsid w:val="004D33B1"/>
    <w:rsid w:val="00602E5D"/>
    <w:rsid w:val="006707AC"/>
    <w:rsid w:val="007F5AC0"/>
    <w:rsid w:val="0093732B"/>
    <w:rsid w:val="00A4304D"/>
    <w:rsid w:val="00C11589"/>
    <w:rsid w:val="00C31F5A"/>
    <w:rsid w:val="00C50293"/>
    <w:rsid w:val="00CB16F9"/>
    <w:rsid w:val="00CB5FEC"/>
    <w:rsid w:val="00DC47C5"/>
    <w:rsid w:val="00E1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009C"/>
  <w15:chartTrackingRefBased/>
  <w15:docId w15:val="{8F91D5CB-10DC-4197-8CF9-2829DBFA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94E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194E"/>
  </w:style>
  <w:style w:type="paragraph" w:styleId="a5">
    <w:name w:val="footer"/>
    <w:basedOn w:val="a"/>
    <w:link w:val="a6"/>
    <w:uiPriority w:val="99"/>
    <w:unhideWhenUsed/>
    <w:rsid w:val="000F194E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194E"/>
  </w:style>
  <w:style w:type="paragraph" w:styleId="a7">
    <w:name w:val="List Paragraph"/>
    <w:basedOn w:val="a"/>
    <w:uiPriority w:val="34"/>
    <w:qFormat/>
    <w:rsid w:val="000F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18</cp:revision>
  <dcterms:created xsi:type="dcterms:W3CDTF">2023-07-10T06:36:00Z</dcterms:created>
  <dcterms:modified xsi:type="dcterms:W3CDTF">2023-07-10T08:18:00Z</dcterms:modified>
</cp:coreProperties>
</file>