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351" w:rsidRPr="00AF1DF6" w:rsidRDefault="00C56351" w:rsidP="00C56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8"/>
          <w:szCs w:val="28"/>
          <w:lang w:val="uk-UA"/>
        </w:rPr>
      </w:pPr>
      <w:r w:rsidRPr="00AF1DF6">
        <w:rPr>
          <w:rFonts w:ascii="Times New Roman" w:eastAsia="TimesNewRoman" w:hAnsi="Times New Roman" w:cs="Times New Roman"/>
          <w:b/>
          <w:sz w:val="28"/>
          <w:szCs w:val="28"/>
          <w:lang w:val="uk-UA"/>
        </w:rPr>
        <w:t>Глосарій</w:t>
      </w:r>
    </w:p>
    <w:p w:rsidR="00C56351" w:rsidRPr="00947D38" w:rsidRDefault="00C56351" w:rsidP="00C56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</w:p>
    <w:p w:rsidR="00C56351" w:rsidRPr="00947D38" w:rsidRDefault="00C56351" w:rsidP="00C56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AF1DF6">
        <w:rPr>
          <w:rFonts w:ascii="Times New Roman" w:eastAsia="TimesNewRoman" w:hAnsi="Times New Roman" w:cs="Times New Roman"/>
          <w:b/>
          <w:sz w:val="28"/>
          <w:szCs w:val="28"/>
        </w:rPr>
        <w:t>Етнічний</w:t>
      </w:r>
      <w:proofErr w:type="spellEnd"/>
      <w:r w:rsidRPr="00AF1DF6">
        <w:rPr>
          <w:rFonts w:ascii="Times New Roman" w:eastAsia="TimesNewRoman" w:hAnsi="Times New Roman" w:cs="Times New Roman"/>
          <w:b/>
          <w:sz w:val="28"/>
          <w:szCs w:val="28"/>
        </w:rPr>
        <w:t xml:space="preserve"> </w:t>
      </w:r>
      <w:proofErr w:type="spellStart"/>
      <w:r w:rsidRPr="00AF1DF6">
        <w:rPr>
          <w:rFonts w:ascii="Times New Roman" w:eastAsia="TimesNewRoman" w:hAnsi="Times New Roman" w:cs="Times New Roman"/>
          <w:b/>
          <w:sz w:val="28"/>
          <w:szCs w:val="28"/>
        </w:rPr>
        <w:t>конфлікт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– форма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громадянського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політичного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чи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військового</w:t>
      </w:r>
      <w:proofErr w:type="spellEnd"/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протистояння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, в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якому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сторони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з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протилежними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інтересами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різняться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за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етнічною</w:t>
      </w:r>
      <w:proofErr w:type="spellEnd"/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ознакою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C56351" w:rsidRPr="00947D38" w:rsidRDefault="00C56351" w:rsidP="00C56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AF1DF6">
        <w:rPr>
          <w:rFonts w:ascii="Times New Roman" w:eastAsia="TimesNewRoman" w:hAnsi="Times New Roman" w:cs="Times New Roman"/>
          <w:b/>
          <w:sz w:val="28"/>
          <w:szCs w:val="28"/>
        </w:rPr>
        <w:t>Етногенез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–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процес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виникнення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та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проходження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стадій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розвитку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етнічних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спільнот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>,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який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пов'язаний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з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утворенням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мови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становленням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культури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формуванням</w:t>
      </w:r>
      <w:proofErr w:type="spellEnd"/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самосвідомості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C56351" w:rsidRPr="00947D38" w:rsidRDefault="00C56351" w:rsidP="00C56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AF1DF6">
        <w:rPr>
          <w:rFonts w:ascii="Times New Roman" w:eastAsia="TimesNewRoman" w:hAnsi="Times New Roman" w:cs="Times New Roman"/>
          <w:b/>
          <w:sz w:val="28"/>
          <w:szCs w:val="28"/>
        </w:rPr>
        <w:t>Етнопсихологія</w:t>
      </w:r>
      <w:proofErr w:type="spellEnd"/>
      <w:r w:rsidRPr="00AF1DF6">
        <w:rPr>
          <w:rFonts w:ascii="Times New Roman" w:eastAsia="TimesNewRoman" w:hAnsi="Times New Roman" w:cs="Times New Roman"/>
          <w:b/>
          <w:sz w:val="28"/>
          <w:szCs w:val="28"/>
        </w:rPr>
        <w:t xml:space="preserve"> </w:t>
      </w:r>
      <w:r w:rsidRPr="00947D38">
        <w:rPr>
          <w:rFonts w:ascii="Times New Roman" w:eastAsia="TimesNewRoman" w:hAnsi="Times New Roman" w:cs="Times New Roman"/>
          <w:sz w:val="28"/>
          <w:szCs w:val="28"/>
        </w:rPr>
        <w:t>(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від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гр. </w:t>
      </w:r>
      <w:proofErr w:type="spellStart"/>
      <w:r w:rsidRPr="00947D38">
        <w:rPr>
          <w:rFonts w:ascii="Times New Roman" w:eastAsia="TimesNewRoman" w:hAnsi="Times New Roman" w:cs="Times New Roman"/>
          <w:i/>
          <w:iCs/>
          <w:sz w:val="28"/>
          <w:szCs w:val="28"/>
        </w:rPr>
        <w:t>ethnos</w:t>
      </w:r>
      <w:proofErr w:type="spellEnd"/>
      <w:r w:rsidRPr="00947D38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 –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плем’я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, народ) –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це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галузь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психології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що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вивчає</w:t>
      </w:r>
      <w:proofErr w:type="spellEnd"/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етнічні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особливості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психіки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людей,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національний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характер,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закономірності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формування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та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функціонування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національної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самосвідомості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етнічних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стереотипів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та установок. (</w:t>
      </w:r>
      <w:r w:rsidRPr="00947D38">
        <w:rPr>
          <w:rFonts w:ascii="Times New Roman" w:eastAsia="TimesNewRoman" w:hAnsi="Times New Roman" w:cs="Times New Roman"/>
          <w:i/>
          <w:iCs/>
          <w:sz w:val="28"/>
          <w:szCs w:val="28"/>
        </w:rPr>
        <w:t>За А.</w:t>
      </w:r>
      <w:r>
        <w:rPr>
          <w:rFonts w:ascii="Times New Roman" w:eastAsia="TimesNew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947D38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М. </w:t>
      </w:r>
      <w:proofErr w:type="spellStart"/>
      <w:r w:rsidRPr="00947D38">
        <w:rPr>
          <w:rFonts w:ascii="Times New Roman" w:eastAsia="TimesNewRoman" w:hAnsi="Times New Roman" w:cs="Times New Roman"/>
          <w:i/>
          <w:iCs/>
          <w:sz w:val="28"/>
          <w:szCs w:val="28"/>
        </w:rPr>
        <w:t>Льовочкіною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>).</w:t>
      </w:r>
    </w:p>
    <w:p w:rsidR="00C56351" w:rsidRPr="00947D38" w:rsidRDefault="00C56351" w:rsidP="00C56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AF1DF6">
        <w:rPr>
          <w:rFonts w:ascii="Times New Roman" w:eastAsia="TimesNewRoman" w:hAnsi="Times New Roman" w:cs="Times New Roman"/>
          <w:b/>
          <w:sz w:val="28"/>
          <w:szCs w:val="28"/>
        </w:rPr>
        <w:t>Етнопсихологія</w:t>
      </w:r>
      <w:proofErr w:type="spellEnd"/>
      <w:r w:rsidRPr="00AF1DF6">
        <w:rPr>
          <w:rFonts w:ascii="Times New Roman" w:eastAsia="TimesNewRoman" w:hAnsi="Times New Roman" w:cs="Times New Roman"/>
          <w:b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вивчає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етнічні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особливості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психіки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людей,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національний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характер,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закономірності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формування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і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функціонування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національної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самосвідомості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етнічних</w:t>
      </w:r>
      <w:proofErr w:type="spellEnd"/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стереотипів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, особливо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цінним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є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пошук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шляхів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регуляції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ділового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спілкування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як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всередині</w:t>
      </w:r>
      <w:proofErr w:type="spellEnd"/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етнічної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групи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, так і на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міжнаціональному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рівні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 w:rsidRPr="00947D38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(Л. Е. </w:t>
      </w:r>
      <w:proofErr w:type="spellStart"/>
      <w:r w:rsidRPr="00947D38">
        <w:rPr>
          <w:rFonts w:ascii="Times New Roman" w:eastAsia="TimesNewRoman" w:hAnsi="Times New Roman" w:cs="Times New Roman"/>
          <w:i/>
          <w:iCs/>
          <w:sz w:val="28"/>
          <w:szCs w:val="28"/>
        </w:rPr>
        <w:t>Орбан-Лембрик</w:t>
      </w:r>
      <w:proofErr w:type="spellEnd"/>
      <w:r w:rsidRPr="00947D38">
        <w:rPr>
          <w:rFonts w:ascii="Times New Roman" w:eastAsia="TimesNewRoman" w:hAnsi="Times New Roman" w:cs="Times New Roman"/>
          <w:i/>
          <w:iCs/>
          <w:sz w:val="28"/>
          <w:szCs w:val="28"/>
        </w:rPr>
        <w:t>)</w:t>
      </w:r>
      <w:r w:rsidRPr="00947D38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C56351" w:rsidRPr="00947D38" w:rsidRDefault="00C56351" w:rsidP="00C56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/>
          <w:iCs/>
          <w:sz w:val="28"/>
          <w:szCs w:val="28"/>
        </w:rPr>
      </w:pPr>
      <w:proofErr w:type="spellStart"/>
      <w:r w:rsidRPr="00AF1DF6">
        <w:rPr>
          <w:rFonts w:ascii="Times New Roman" w:eastAsia="TimesNewRoman" w:hAnsi="Times New Roman" w:cs="Times New Roman"/>
          <w:b/>
          <w:sz w:val="28"/>
          <w:szCs w:val="28"/>
        </w:rPr>
        <w:t>Етнопсихологія</w:t>
      </w:r>
      <w:proofErr w:type="spellEnd"/>
      <w:r w:rsidRPr="00AF1DF6">
        <w:rPr>
          <w:rFonts w:ascii="Times New Roman" w:eastAsia="TimesNewRoman" w:hAnsi="Times New Roman" w:cs="Times New Roman"/>
          <w:b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вивчає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факти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закономірності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й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механізми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вияву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типології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ціннісних</w:t>
      </w:r>
      <w:proofErr w:type="spellEnd"/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орієнтацій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і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поведінки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представників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тієї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чи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іншої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етнічної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спільності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. Вона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описує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і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пояснює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особливості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поведінки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та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її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мотиви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всередині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спільності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й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між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етносами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живуть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століттями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в одному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геоісторичному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просторі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 w:rsidRPr="00947D38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(М. Н. </w:t>
      </w:r>
      <w:proofErr w:type="spellStart"/>
      <w:r w:rsidRPr="00947D38">
        <w:rPr>
          <w:rFonts w:ascii="Times New Roman" w:eastAsia="TimesNewRoman" w:hAnsi="Times New Roman" w:cs="Times New Roman"/>
          <w:i/>
          <w:iCs/>
          <w:sz w:val="28"/>
          <w:szCs w:val="28"/>
        </w:rPr>
        <w:t>Корнєв</w:t>
      </w:r>
      <w:proofErr w:type="spellEnd"/>
      <w:r w:rsidRPr="00947D38">
        <w:rPr>
          <w:rFonts w:ascii="Times New Roman" w:eastAsia="TimesNewRoman" w:hAnsi="Times New Roman" w:cs="Times New Roman"/>
          <w:i/>
          <w:iCs/>
          <w:sz w:val="28"/>
          <w:szCs w:val="28"/>
        </w:rPr>
        <w:t>, А. Б. Коваленко).</w:t>
      </w:r>
    </w:p>
    <w:p w:rsidR="00C56351" w:rsidRPr="00947D38" w:rsidRDefault="00C56351" w:rsidP="00C56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AF1DF6">
        <w:rPr>
          <w:rFonts w:ascii="Times New Roman" w:eastAsia="TimesNewRoman" w:hAnsi="Times New Roman" w:cs="Times New Roman"/>
          <w:b/>
          <w:sz w:val="28"/>
          <w:szCs w:val="28"/>
        </w:rPr>
        <w:t>Етнос</w:t>
      </w:r>
      <w:proofErr w:type="spellEnd"/>
      <w:r w:rsidRPr="00AF1DF6">
        <w:rPr>
          <w:rFonts w:ascii="Times New Roman" w:eastAsia="TimesNewRoman" w:hAnsi="Times New Roman" w:cs="Times New Roman"/>
          <w:b/>
          <w:sz w:val="28"/>
          <w:szCs w:val="28"/>
        </w:rPr>
        <w:t xml:space="preserve"> </w:t>
      </w:r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–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від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гр. </w:t>
      </w:r>
      <w:proofErr w:type="spellStart"/>
      <w:r w:rsidRPr="00947D38">
        <w:rPr>
          <w:rFonts w:ascii="Times New Roman" w:eastAsia="TimesNewRoman" w:hAnsi="Times New Roman" w:cs="Times New Roman"/>
          <w:i/>
          <w:iCs/>
          <w:sz w:val="28"/>
          <w:szCs w:val="28"/>
        </w:rPr>
        <w:t>плем</w:t>
      </w:r>
      <w:r w:rsidRPr="00947D38">
        <w:rPr>
          <w:rFonts w:ascii="Times New Roman" w:eastAsia="TimesNewRoman" w:hAnsi="Times New Roman" w:cs="Times New Roman"/>
          <w:sz w:val="28"/>
          <w:szCs w:val="28"/>
        </w:rPr>
        <w:t>’</w:t>
      </w:r>
      <w:r w:rsidRPr="00947D38">
        <w:rPr>
          <w:rFonts w:ascii="Times New Roman" w:eastAsia="TimesNewRoman" w:hAnsi="Times New Roman" w:cs="Times New Roman"/>
          <w:i/>
          <w:iCs/>
          <w:sz w:val="28"/>
          <w:szCs w:val="28"/>
        </w:rPr>
        <w:t>я</w:t>
      </w:r>
      <w:proofErr w:type="spellEnd"/>
      <w:r w:rsidRPr="00947D38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, народ </w:t>
      </w:r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–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це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стійка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сукупність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людей,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які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мають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загальні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>,</w:t>
      </w:r>
    </w:p>
    <w:p w:rsidR="00C56351" w:rsidRPr="00947D38" w:rsidRDefault="00C56351" w:rsidP="00C56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/>
          <w:iCs/>
          <w:sz w:val="28"/>
          <w:szCs w:val="28"/>
        </w:rPr>
      </w:pP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відносно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стабільні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особливості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культури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та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психіки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, а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також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усвідомленням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своєї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єдності</w:t>
      </w:r>
      <w:proofErr w:type="spellEnd"/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та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відмінності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від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усіх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інших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схожих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утворень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Грецьке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слово „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етнос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>” послужило основою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назви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окремої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галузі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психології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–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психології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етносу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або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, як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це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звучить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у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працях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одного з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засновників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етнопсихології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                      </w:t>
      </w:r>
      <w:r w:rsidRPr="00947D38">
        <w:rPr>
          <w:rFonts w:ascii="Times New Roman" w:eastAsia="TimesNewRoman" w:hAnsi="Times New Roman" w:cs="Times New Roman"/>
          <w:sz w:val="28"/>
          <w:szCs w:val="28"/>
        </w:rPr>
        <w:t>В. Вундта – „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психології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народів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”. </w:t>
      </w:r>
      <w:r w:rsidRPr="00947D38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(За А. М. </w:t>
      </w:r>
      <w:proofErr w:type="spellStart"/>
      <w:r w:rsidRPr="00947D38">
        <w:rPr>
          <w:rFonts w:ascii="Times New Roman" w:eastAsia="TimesNewRoman" w:hAnsi="Times New Roman" w:cs="Times New Roman"/>
          <w:i/>
          <w:iCs/>
          <w:sz w:val="28"/>
          <w:szCs w:val="28"/>
        </w:rPr>
        <w:t>Льовочкіною</w:t>
      </w:r>
      <w:proofErr w:type="spellEnd"/>
      <w:r w:rsidRPr="00947D38">
        <w:rPr>
          <w:rFonts w:ascii="Times New Roman" w:eastAsia="TimesNewRoman" w:hAnsi="Times New Roman" w:cs="Times New Roman"/>
          <w:i/>
          <w:iCs/>
          <w:sz w:val="28"/>
          <w:szCs w:val="28"/>
        </w:rPr>
        <w:t>).</w:t>
      </w:r>
    </w:p>
    <w:p w:rsidR="00C56351" w:rsidRPr="00947D38" w:rsidRDefault="00C56351" w:rsidP="00C56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/>
          <w:iCs/>
          <w:sz w:val="28"/>
          <w:szCs w:val="28"/>
        </w:rPr>
      </w:pPr>
      <w:proofErr w:type="spellStart"/>
      <w:r w:rsidRPr="00AF1DF6">
        <w:rPr>
          <w:rFonts w:ascii="Times New Roman" w:eastAsia="TimesNewRoman" w:hAnsi="Times New Roman" w:cs="Times New Roman"/>
          <w:b/>
          <w:sz w:val="28"/>
          <w:szCs w:val="28"/>
        </w:rPr>
        <w:t>Етнічна</w:t>
      </w:r>
      <w:proofErr w:type="spellEnd"/>
      <w:r w:rsidRPr="00AF1DF6">
        <w:rPr>
          <w:rFonts w:ascii="Times New Roman" w:eastAsia="TimesNewRoman" w:hAnsi="Times New Roman" w:cs="Times New Roman"/>
          <w:b/>
          <w:sz w:val="28"/>
          <w:szCs w:val="28"/>
        </w:rPr>
        <w:t xml:space="preserve"> </w:t>
      </w:r>
      <w:proofErr w:type="spellStart"/>
      <w:r w:rsidRPr="00AF1DF6">
        <w:rPr>
          <w:rFonts w:ascii="Times New Roman" w:eastAsia="TimesNewRoman" w:hAnsi="Times New Roman" w:cs="Times New Roman"/>
          <w:b/>
          <w:sz w:val="28"/>
          <w:szCs w:val="28"/>
        </w:rPr>
        <w:t>група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(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грец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947D38">
        <w:rPr>
          <w:rFonts w:ascii="Times New Roman" w:eastAsia="TimesNewRoman" w:hAnsi="Times New Roman" w:cs="Times New Roman"/>
          <w:i/>
          <w:iCs/>
          <w:sz w:val="28"/>
          <w:szCs w:val="28"/>
        </w:rPr>
        <w:t>etnikos</w:t>
      </w:r>
      <w:proofErr w:type="spellEnd"/>
      <w:r w:rsidRPr="00947D38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 </w:t>
      </w:r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–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народний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) –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стійка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спільність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що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історично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склалася</w:t>
      </w:r>
      <w:proofErr w:type="spellEnd"/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на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певній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території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і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якій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властиві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відносно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стабільні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особливості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мови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спільні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риси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>,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неповторні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якості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усвідомлення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єдності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і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відмінності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від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інших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утворень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(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самосвідомість</w:t>
      </w:r>
      <w:proofErr w:type="spellEnd"/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етносу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),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відміні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від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інших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груп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характеристики (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спосіб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життєдіяльності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традиції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норми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>,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правила і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звички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побут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матеріальна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і духовна культура, метод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господарсько-екологічної</w:t>
      </w:r>
      <w:proofErr w:type="spellEnd"/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діяльності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внутрішня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формальна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організація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та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ін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.) </w:t>
      </w:r>
      <w:r w:rsidRPr="00947D38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(За Л. Е. </w:t>
      </w:r>
      <w:proofErr w:type="spellStart"/>
      <w:r w:rsidRPr="00947D38">
        <w:rPr>
          <w:rFonts w:ascii="Times New Roman" w:eastAsia="TimesNewRoman" w:hAnsi="Times New Roman" w:cs="Times New Roman"/>
          <w:i/>
          <w:iCs/>
          <w:sz w:val="28"/>
          <w:szCs w:val="28"/>
        </w:rPr>
        <w:t>Орбан-Лембрик</w:t>
      </w:r>
      <w:proofErr w:type="spellEnd"/>
      <w:r w:rsidRPr="00947D38">
        <w:rPr>
          <w:rFonts w:ascii="Times New Roman" w:eastAsia="TimesNewRoman" w:hAnsi="Times New Roman" w:cs="Times New Roman"/>
          <w:i/>
          <w:iCs/>
          <w:sz w:val="28"/>
          <w:szCs w:val="28"/>
        </w:rPr>
        <w:t>).</w:t>
      </w:r>
    </w:p>
    <w:p w:rsidR="00C56351" w:rsidRPr="00947D38" w:rsidRDefault="00C56351" w:rsidP="00C56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AF1DF6">
        <w:rPr>
          <w:rFonts w:ascii="Times New Roman" w:eastAsia="TimesNewRoman" w:hAnsi="Times New Roman" w:cs="Times New Roman"/>
          <w:b/>
          <w:sz w:val="28"/>
          <w:szCs w:val="28"/>
        </w:rPr>
        <w:t>Етнічність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як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сукупність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характерних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культурних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рис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етнічної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групи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Розкриття</w:t>
      </w:r>
      <w:proofErr w:type="spellEnd"/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етнічності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забезпечує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найбільш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повну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й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розгорнуту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характеристику того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або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іншого</w:t>
      </w:r>
      <w:proofErr w:type="spellEnd"/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народу,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узятого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як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специфічна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спільнота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, яка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відрізняється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від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всіх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інших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тільки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їй</w:t>
      </w:r>
      <w:proofErr w:type="spellEnd"/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властивою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культурно-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історичною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своєрідністю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Етнічність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можна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порівняти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національністю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даного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народу,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його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етнічним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„портретом”.</w:t>
      </w:r>
    </w:p>
    <w:p w:rsidR="00C56351" w:rsidRPr="00947D38" w:rsidRDefault="00C56351" w:rsidP="00C56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AF1DF6">
        <w:rPr>
          <w:rFonts w:ascii="Times New Roman" w:eastAsia="TimesNewRoman" w:hAnsi="Times New Roman" w:cs="Times New Roman"/>
          <w:b/>
          <w:sz w:val="28"/>
          <w:szCs w:val="28"/>
        </w:rPr>
        <w:t>Етнофор</w:t>
      </w:r>
      <w:proofErr w:type="spellEnd"/>
      <w:r w:rsidRPr="00AF1DF6">
        <w:rPr>
          <w:rFonts w:ascii="Times New Roman" w:eastAsia="TimesNewRoman" w:hAnsi="Times New Roman" w:cs="Times New Roman"/>
          <w:b/>
          <w:sz w:val="28"/>
          <w:szCs w:val="28"/>
        </w:rPr>
        <w:t xml:space="preserve"> </w:t>
      </w:r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–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індивід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як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носій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етнічної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свідомості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C56351" w:rsidRPr="00947D38" w:rsidRDefault="00C56351" w:rsidP="00C56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AF1DF6">
        <w:rPr>
          <w:rFonts w:ascii="Times New Roman" w:eastAsia="TimesNewRoman" w:hAnsi="Times New Roman" w:cs="Times New Roman"/>
          <w:b/>
          <w:sz w:val="28"/>
          <w:szCs w:val="28"/>
        </w:rPr>
        <w:t>Етноцентризм</w:t>
      </w:r>
      <w:proofErr w:type="spellEnd"/>
      <w:r w:rsidRPr="00AF1DF6">
        <w:rPr>
          <w:rFonts w:ascii="Times New Roman" w:eastAsia="TimesNewRoman" w:hAnsi="Times New Roman" w:cs="Times New Roman"/>
          <w:b/>
          <w:sz w:val="28"/>
          <w:szCs w:val="28"/>
        </w:rPr>
        <w:t xml:space="preserve"> </w:t>
      </w:r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(греч.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ethnos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– народ та лат.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centrum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–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зосередженість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>) – система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поглядів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, в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якій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життя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інших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народів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розглядається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через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аналіз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культури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традиційних</w:t>
      </w:r>
      <w:proofErr w:type="spellEnd"/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установок,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ціннісних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орієнтацій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свого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етносу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C56351" w:rsidRPr="00947D38" w:rsidRDefault="00C56351" w:rsidP="00C56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AF1DF6">
        <w:rPr>
          <w:rFonts w:ascii="Times New Roman" w:eastAsia="TimesNewRoman" w:hAnsi="Times New Roman" w:cs="Times New Roman"/>
          <w:b/>
          <w:sz w:val="28"/>
          <w:szCs w:val="28"/>
        </w:rPr>
        <w:lastRenderedPageBreak/>
        <w:t>Мова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–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засіб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людського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спілкування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мислення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та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виразу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думок,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об’єктивна</w:t>
      </w:r>
      <w:proofErr w:type="spellEnd"/>
    </w:p>
    <w:p w:rsidR="00C56351" w:rsidRPr="00947D38" w:rsidRDefault="00C56351" w:rsidP="00C56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властивість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етносу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C56351" w:rsidRPr="00947D38" w:rsidRDefault="00C56351" w:rsidP="00C56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AF1DF6">
        <w:rPr>
          <w:rFonts w:ascii="Times New Roman" w:eastAsia="TimesNewRoman" w:hAnsi="Times New Roman" w:cs="Times New Roman"/>
          <w:b/>
          <w:sz w:val="28"/>
          <w:szCs w:val="28"/>
        </w:rPr>
        <w:t>Мова</w:t>
      </w:r>
      <w:proofErr w:type="spellEnd"/>
      <w:r w:rsidRPr="00AF1DF6">
        <w:rPr>
          <w:rFonts w:ascii="Times New Roman" w:eastAsia="TimesNewRoman" w:hAnsi="Times New Roman" w:cs="Times New Roman"/>
          <w:b/>
          <w:sz w:val="28"/>
          <w:szCs w:val="28"/>
        </w:rPr>
        <w:t xml:space="preserve"> </w:t>
      </w:r>
      <w:proofErr w:type="spellStart"/>
      <w:r w:rsidRPr="00AF1DF6">
        <w:rPr>
          <w:rFonts w:ascii="Times New Roman" w:eastAsia="TimesNewRoman" w:hAnsi="Times New Roman" w:cs="Times New Roman"/>
          <w:b/>
          <w:sz w:val="28"/>
          <w:szCs w:val="28"/>
        </w:rPr>
        <w:t>державна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–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правовий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статус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мови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, яка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використовується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в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певній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країні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діяльності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органів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державної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влади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органів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місцевого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самоврядування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підприємствах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>,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організаціях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, при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опублікуванні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нормативно-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правових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документів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держави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C56351" w:rsidRPr="00947D38" w:rsidRDefault="00C56351" w:rsidP="00C56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AF1DF6">
        <w:rPr>
          <w:rFonts w:ascii="Times New Roman" w:eastAsia="TimesNewRoman" w:hAnsi="Times New Roman" w:cs="Times New Roman"/>
          <w:b/>
          <w:sz w:val="28"/>
          <w:szCs w:val="28"/>
        </w:rPr>
        <w:t>Мова</w:t>
      </w:r>
      <w:proofErr w:type="spellEnd"/>
      <w:r w:rsidRPr="00AF1DF6">
        <w:rPr>
          <w:rFonts w:ascii="Times New Roman" w:eastAsia="TimesNewRoman" w:hAnsi="Times New Roman" w:cs="Times New Roman"/>
          <w:b/>
          <w:sz w:val="28"/>
          <w:szCs w:val="28"/>
        </w:rPr>
        <w:t xml:space="preserve"> </w:t>
      </w:r>
      <w:proofErr w:type="spellStart"/>
      <w:r w:rsidRPr="00AF1DF6">
        <w:rPr>
          <w:rFonts w:ascii="Times New Roman" w:eastAsia="TimesNewRoman" w:hAnsi="Times New Roman" w:cs="Times New Roman"/>
          <w:b/>
          <w:sz w:val="28"/>
          <w:szCs w:val="28"/>
        </w:rPr>
        <w:t>міжнаціонального</w:t>
      </w:r>
      <w:proofErr w:type="spellEnd"/>
      <w:r w:rsidRPr="00AF1DF6">
        <w:rPr>
          <w:rFonts w:ascii="Times New Roman" w:eastAsia="TimesNewRoman" w:hAnsi="Times New Roman" w:cs="Times New Roman"/>
          <w:b/>
          <w:sz w:val="28"/>
          <w:szCs w:val="28"/>
        </w:rPr>
        <w:t xml:space="preserve"> </w:t>
      </w:r>
      <w:proofErr w:type="spellStart"/>
      <w:r w:rsidRPr="00AF1DF6">
        <w:rPr>
          <w:rFonts w:ascii="Times New Roman" w:eastAsia="TimesNewRoman" w:hAnsi="Times New Roman" w:cs="Times New Roman"/>
          <w:b/>
          <w:sz w:val="28"/>
          <w:szCs w:val="28"/>
        </w:rPr>
        <w:t>спілкування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–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мова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, яка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використовується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багатонаціональній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поліетнічній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державі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в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якості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мови-посередника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, а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національна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мова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мова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, яка є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засобом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письмового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та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усного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спілкування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нації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єдина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літературна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мова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нації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C56351" w:rsidRPr="00947D38" w:rsidRDefault="00C56351" w:rsidP="00C56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AF1DF6">
        <w:rPr>
          <w:rFonts w:ascii="Times New Roman" w:eastAsia="TimesNewRoman" w:hAnsi="Times New Roman" w:cs="Times New Roman"/>
          <w:b/>
          <w:sz w:val="28"/>
          <w:szCs w:val="28"/>
        </w:rPr>
        <w:t>Нація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– духовно-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психологічна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спільність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, заснована на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територіально-економічній</w:t>
      </w:r>
      <w:proofErr w:type="spellEnd"/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та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історико-культурній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єдності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Хоч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нації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й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існують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у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сучасних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суспільствах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як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найпоширеніші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форми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етнічної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спільності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, але,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окрім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них,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існують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і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такі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7D38">
        <w:rPr>
          <w:rFonts w:ascii="Times New Roman" w:eastAsia="TimesNewRoman" w:hAnsi="Times New Roman" w:cs="Times New Roman"/>
          <w:sz w:val="28"/>
          <w:szCs w:val="28"/>
        </w:rPr>
        <w:t>різновиди</w:t>
      </w:r>
      <w:proofErr w:type="spellEnd"/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етнічних</w:t>
      </w:r>
      <w:proofErr w:type="spellEnd"/>
      <w:proofErr w:type="gram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спільнот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, як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народність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національна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група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та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ін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C56351" w:rsidRPr="00947D38" w:rsidRDefault="00C56351" w:rsidP="00C56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AF1DF6">
        <w:rPr>
          <w:rFonts w:ascii="Times New Roman" w:eastAsia="TimesNewRoman" w:hAnsi="Times New Roman" w:cs="Times New Roman"/>
          <w:b/>
          <w:sz w:val="28"/>
          <w:szCs w:val="28"/>
        </w:rPr>
        <w:t>Психічний</w:t>
      </w:r>
      <w:proofErr w:type="spellEnd"/>
      <w:r w:rsidRPr="00AF1DF6">
        <w:rPr>
          <w:rFonts w:ascii="Times New Roman" w:eastAsia="TimesNewRoman" w:hAnsi="Times New Roman" w:cs="Times New Roman"/>
          <w:b/>
          <w:sz w:val="28"/>
          <w:szCs w:val="28"/>
        </w:rPr>
        <w:t xml:space="preserve"> склад </w:t>
      </w:r>
      <w:proofErr w:type="spellStart"/>
      <w:r w:rsidRPr="00AF1DF6">
        <w:rPr>
          <w:rFonts w:ascii="Times New Roman" w:eastAsia="TimesNewRoman" w:hAnsi="Times New Roman" w:cs="Times New Roman"/>
          <w:b/>
          <w:sz w:val="28"/>
          <w:szCs w:val="28"/>
        </w:rPr>
        <w:t>нації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–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це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стійкі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риси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психіки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людей,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що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склалися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на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основі</w:t>
      </w:r>
      <w:proofErr w:type="spellEnd"/>
    </w:p>
    <w:p w:rsidR="00C56351" w:rsidRPr="00947D38" w:rsidRDefault="00C56351" w:rsidP="00C56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тривалої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історії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розвитку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народу,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які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проявляються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у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звичках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смаках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звичаях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традиціях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>,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емоційному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сприйманні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людиною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навколишнього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середовища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та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темпераменті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C56351" w:rsidRPr="00947D38" w:rsidRDefault="00C56351" w:rsidP="00C56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/>
          <w:iCs/>
          <w:sz w:val="28"/>
          <w:szCs w:val="28"/>
        </w:rPr>
      </w:pPr>
      <w:proofErr w:type="spellStart"/>
      <w:r w:rsidRPr="00AF1DF6">
        <w:rPr>
          <w:rFonts w:ascii="Times New Roman" w:eastAsia="TimesNewRoman" w:hAnsi="Times New Roman" w:cs="Times New Roman"/>
          <w:b/>
          <w:sz w:val="28"/>
          <w:szCs w:val="28"/>
        </w:rPr>
        <w:t>Національний</w:t>
      </w:r>
      <w:proofErr w:type="spellEnd"/>
      <w:r w:rsidRPr="00AF1DF6">
        <w:rPr>
          <w:rFonts w:ascii="Times New Roman" w:eastAsia="TimesNewRoman" w:hAnsi="Times New Roman" w:cs="Times New Roman"/>
          <w:b/>
          <w:sz w:val="28"/>
          <w:szCs w:val="28"/>
        </w:rPr>
        <w:t xml:space="preserve"> характер</w:t>
      </w:r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–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це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відносно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стійка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сукупність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рис характеру,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які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властиві</w:t>
      </w:r>
      <w:proofErr w:type="spellEnd"/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переважній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більшості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представників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певної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нації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та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залежать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від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конкретних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історичних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і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соціально-економічних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умов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існування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певної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спільноти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. В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основі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національного</w:t>
      </w:r>
      <w:proofErr w:type="spellEnd"/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характеру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лежить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національна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7D38">
        <w:rPr>
          <w:rFonts w:ascii="Times New Roman" w:eastAsia="TimesNewRoman" w:hAnsi="Times New Roman" w:cs="Times New Roman"/>
          <w:sz w:val="28"/>
          <w:szCs w:val="28"/>
        </w:rPr>
        <w:t>самосвідомість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>.</w:t>
      </w:r>
      <w:r w:rsidRPr="00947D38">
        <w:rPr>
          <w:rFonts w:ascii="Times New Roman" w:eastAsia="TimesNewRoman" w:hAnsi="Times New Roman" w:cs="Times New Roman"/>
          <w:i/>
          <w:iCs/>
          <w:sz w:val="28"/>
          <w:szCs w:val="28"/>
        </w:rPr>
        <w:t>(</w:t>
      </w:r>
      <w:proofErr w:type="gramEnd"/>
      <w:r w:rsidRPr="00947D38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За А. М. </w:t>
      </w:r>
      <w:proofErr w:type="spellStart"/>
      <w:r w:rsidRPr="00947D38">
        <w:rPr>
          <w:rFonts w:ascii="Times New Roman" w:eastAsia="TimesNewRoman" w:hAnsi="Times New Roman" w:cs="Times New Roman"/>
          <w:i/>
          <w:iCs/>
          <w:sz w:val="28"/>
          <w:szCs w:val="28"/>
        </w:rPr>
        <w:t>Льовочкіною</w:t>
      </w:r>
      <w:proofErr w:type="spellEnd"/>
      <w:r w:rsidRPr="00947D38">
        <w:rPr>
          <w:rFonts w:ascii="Times New Roman" w:eastAsia="TimesNewRoman" w:hAnsi="Times New Roman" w:cs="Times New Roman"/>
          <w:i/>
          <w:iCs/>
          <w:sz w:val="28"/>
          <w:szCs w:val="28"/>
        </w:rPr>
        <w:t>)</w:t>
      </w:r>
    </w:p>
    <w:p w:rsidR="00C56351" w:rsidRPr="00947D38" w:rsidRDefault="00C56351" w:rsidP="00C56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/>
          <w:iCs/>
          <w:sz w:val="28"/>
          <w:szCs w:val="28"/>
        </w:rPr>
      </w:pPr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–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своєрідне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специфічне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поєднання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типових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рис у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конкретних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історичних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і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соціально-економічних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умовах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буття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нації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;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уявлення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народу </w:t>
      </w:r>
      <w:proofErr w:type="gramStart"/>
      <w:r w:rsidRPr="00947D38">
        <w:rPr>
          <w:rFonts w:ascii="Times New Roman" w:eastAsia="TimesNewRoman" w:hAnsi="Times New Roman" w:cs="Times New Roman"/>
          <w:sz w:val="28"/>
          <w:szCs w:val="28"/>
        </w:rPr>
        <w:t>про себе</w:t>
      </w:r>
      <w:proofErr w:type="gram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сукупність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стійких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>,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основних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для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національної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спільності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особливостей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сприйняття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навколишнього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світу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та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форм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реакцій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на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нього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 w:rsidRPr="00947D38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(Л. Е. </w:t>
      </w:r>
      <w:proofErr w:type="spellStart"/>
      <w:r w:rsidRPr="00947D38">
        <w:rPr>
          <w:rFonts w:ascii="Times New Roman" w:eastAsia="TimesNewRoman" w:hAnsi="Times New Roman" w:cs="Times New Roman"/>
          <w:i/>
          <w:iCs/>
          <w:sz w:val="28"/>
          <w:szCs w:val="28"/>
        </w:rPr>
        <w:t>Орбан-Лембрик</w:t>
      </w:r>
      <w:proofErr w:type="spellEnd"/>
      <w:r w:rsidRPr="00947D38">
        <w:rPr>
          <w:rFonts w:ascii="Times New Roman" w:eastAsia="TimesNewRoman" w:hAnsi="Times New Roman" w:cs="Times New Roman"/>
          <w:i/>
          <w:iCs/>
          <w:sz w:val="28"/>
          <w:szCs w:val="28"/>
        </w:rPr>
        <w:t>)</w:t>
      </w:r>
    </w:p>
    <w:p w:rsidR="00C56351" w:rsidRPr="00947D38" w:rsidRDefault="00C56351" w:rsidP="00C56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/>
          <w:iCs/>
          <w:sz w:val="28"/>
          <w:szCs w:val="28"/>
        </w:rPr>
      </w:pPr>
      <w:proofErr w:type="spellStart"/>
      <w:r w:rsidRPr="00AF1DF6">
        <w:rPr>
          <w:rFonts w:ascii="Times New Roman" w:eastAsia="TimesNewRoman" w:hAnsi="Times New Roman" w:cs="Times New Roman"/>
          <w:b/>
          <w:sz w:val="28"/>
          <w:szCs w:val="28"/>
        </w:rPr>
        <w:t>Етнічні</w:t>
      </w:r>
      <w:proofErr w:type="spellEnd"/>
      <w:r w:rsidRPr="00AF1DF6">
        <w:rPr>
          <w:rFonts w:ascii="Times New Roman" w:eastAsia="TimesNewRoman" w:hAnsi="Times New Roman" w:cs="Times New Roman"/>
          <w:b/>
          <w:sz w:val="28"/>
          <w:szCs w:val="28"/>
        </w:rPr>
        <w:t xml:space="preserve"> </w:t>
      </w:r>
      <w:proofErr w:type="spellStart"/>
      <w:r w:rsidRPr="00AF1DF6">
        <w:rPr>
          <w:rFonts w:ascii="Times New Roman" w:eastAsia="TimesNewRoman" w:hAnsi="Times New Roman" w:cs="Times New Roman"/>
          <w:b/>
          <w:sz w:val="28"/>
          <w:szCs w:val="28"/>
        </w:rPr>
        <w:t>стереотипи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–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це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відносно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стійкі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уявлення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про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моральні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розумові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та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фізичні</w:t>
      </w:r>
      <w:proofErr w:type="spellEnd"/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якості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що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властиві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представникам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тих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чи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інших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спільнот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 w:rsidRPr="00947D38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(За А. М. </w:t>
      </w:r>
      <w:proofErr w:type="spellStart"/>
      <w:r w:rsidRPr="00947D38">
        <w:rPr>
          <w:rFonts w:ascii="Times New Roman" w:eastAsia="TimesNewRoman" w:hAnsi="Times New Roman" w:cs="Times New Roman"/>
          <w:i/>
          <w:iCs/>
          <w:sz w:val="28"/>
          <w:szCs w:val="28"/>
        </w:rPr>
        <w:t>Льовочкіною</w:t>
      </w:r>
      <w:proofErr w:type="spellEnd"/>
      <w:r w:rsidRPr="00947D38">
        <w:rPr>
          <w:rFonts w:ascii="Times New Roman" w:eastAsia="TimesNewRoman" w:hAnsi="Times New Roman" w:cs="Times New Roman"/>
          <w:i/>
          <w:iCs/>
          <w:sz w:val="28"/>
          <w:szCs w:val="28"/>
        </w:rPr>
        <w:t>)</w:t>
      </w:r>
    </w:p>
    <w:p w:rsidR="00C56351" w:rsidRPr="00947D38" w:rsidRDefault="00C56351" w:rsidP="00C56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–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продукований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під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впливом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конкретної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етнічної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культури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актуальний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для</w:t>
      </w:r>
    </w:p>
    <w:p w:rsidR="00C56351" w:rsidRPr="00947D38" w:rsidRDefault="00C56351" w:rsidP="00C56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/>
          <w:iCs/>
          <w:sz w:val="28"/>
          <w:szCs w:val="28"/>
        </w:rPr>
      </w:pP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представників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окремої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етнічної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спільності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стійкий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емоційно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насичений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ціннісно</w:t>
      </w:r>
      <w:proofErr w:type="spellEnd"/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визначений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стандартизований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образ,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уявлення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про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певний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об’єкт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 w:rsidRPr="00947D38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(Л. Е. </w:t>
      </w:r>
      <w:proofErr w:type="spellStart"/>
      <w:r w:rsidRPr="00947D38">
        <w:rPr>
          <w:rFonts w:ascii="Times New Roman" w:eastAsia="TimesNewRoman" w:hAnsi="Times New Roman" w:cs="Times New Roman"/>
          <w:i/>
          <w:iCs/>
          <w:sz w:val="28"/>
          <w:szCs w:val="28"/>
        </w:rPr>
        <w:t>Орбан-Лембрик</w:t>
      </w:r>
      <w:proofErr w:type="spellEnd"/>
      <w:r w:rsidRPr="00947D38">
        <w:rPr>
          <w:rFonts w:ascii="Times New Roman" w:eastAsia="TimesNewRoman" w:hAnsi="Times New Roman" w:cs="Times New Roman"/>
          <w:i/>
          <w:iCs/>
          <w:sz w:val="28"/>
          <w:szCs w:val="28"/>
        </w:rPr>
        <w:t>)</w:t>
      </w:r>
    </w:p>
    <w:p w:rsidR="00C56351" w:rsidRPr="00AF1DF6" w:rsidRDefault="00C56351" w:rsidP="00C56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proofErr w:type="spellStart"/>
      <w:r w:rsidRPr="00AF1DF6">
        <w:rPr>
          <w:rFonts w:ascii="Times New Roman" w:eastAsia="TimesNewRoman" w:hAnsi="Times New Roman" w:cs="Times New Roman"/>
          <w:b/>
          <w:sz w:val="28"/>
          <w:szCs w:val="28"/>
        </w:rPr>
        <w:t>Етнічний</w:t>
      </w:r>
      <w:proofErr w:type="spellEnd"/>
      <w:r w:rsidRPr="00AF1DF6">
        <w:rPr>
          <w:rFonts w:ascii="Times New Roman" w:eastAsia="TimesNewRoman" w:hAnsi="Times New Roman" w:cs="Times New Roman"/>
          <w:b/>
          <w:sz w:val="28"/>
          <w:szCs w:val="28"/>
        </w:rPr>
        <w:t xml:space="preserve"> </w:t>
      </w:r>
      <w:proofErr w:type="spellStart"/>
      <w:r w:rsidRPr="00AF1DF6">
        <w:rPr>
          <w:rFonts w:ascii="Times New Roman" w:eastAsia="TimesNewRoman" w:hAnsi="Times New Roman" w:cs="Times New Roman"/>
          <w:b/>
          <w:sz w:val="28"/>
          <w:szCs w:val="28"/>
        </w:rPr>
        <w:t>конфлікт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–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це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форма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міжгрупового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конфлікту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, коли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групи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з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протилежними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інтересами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поляризуються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за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етнічною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ознакою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. Причиною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етнічних</w:t>
      </w:r>
      <w:proofErr w:type="spellEnd"/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конфліктів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, як правило,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бувають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етнічні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соціальні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політичні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та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економічні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суперечності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>.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AF1DF6">
        <w:rPr>
          <w:rFonts w:ascii="Times New Roman" w:eastAsia="TimesNewRoman" w:hAnsi="Times New Roman" w:cs="Times New Roman"/>
          <w:sz w:val="28"/>
          <w:szCs w:val="28"/>
          <w:lang w:val="uk-UA"/>
        </w:rPr>
        <w:t>Загострення етнічного конфлікту супроводжується зростанням етноцентризму, що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AF1DF6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властивий у тій чи іншій мірі етнічній самосвідомості будь-якого рівня розвитку, посиленням циркуляції в суспільстві негативних </w:t>
      </w:r>
      <w:proofErr w:type="spellStart"/>
      <w:r w:rsidRPr="00AF1DF6">
        <w:rPr>
          <w:rFonts w:ascii="Times New Roman" w:eastAsia="TimesNewRoman" w:hAnsi="Times New Roman" w:cs="Times New Roman"/>
          <w:sz w:val="28"/>
          <w:szCs w:val="28"/>
          <w:lang w:val="uk-UA"/>
        </w:rPr>
        <w:t>етностереотипів</w:t>
      </w:r>
      <w:proofErr w:type="spellEnd"/>
      <w:r w:rsidRPr="00AF1DF6">
        <w:rPr>
          <w:rFonts w:ascii="Times New Roman" w:eastAsia="TimesNewRoman" w:hAnsi="Times New Roman" w:cs="Times New Roman"/>
          <w:sz w:val="28"/>
          <w:szCs w:val="28"/>
          <w:lang w:val="uk-UA"/>
        </w:rPr>
        <w:t>, посиленням націоналізму.</w:t>
      </w:r>
    </w:p>
    <w:p w:rsidR="00C56351" w:rsidRPr="00947D38" w:rsidRDefault="00C56351" w:rsidP="00C56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/>
          <w:iCs/>
          <w:sz w:val="28"/>
          <w:szCs w:val="28"/>
        </w:rPr>
      </w:pPr>
      <w:proofErr w:type="spellStart"/>
      <w:r w:rsidRPr="00AF1DF6">
        <w:rPr>
          <w:rFonts w:ascii="Times New Roman" w:eastAsia="TimesNewRoman" w:hAnsi="Times New Roman" w:cs="Times New Roman"/>
          <w:b/>
          <w:sz w:val="28"/>
          <w:szCs w:val="28"/>
        </w:rPr>
        <w:lastRenderedPageBreak/>
        <w:t>Етноцентризм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(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грец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947D38">
        <w:rPr>
          <w:rFonts w:ascii="Times New Roman" w:eastAsia="TimesNewRoman" w:hAnsi="Times New Roman" w:cs="Times New Roman"/>
          <w:i/>
          <w:iCs/>
          <w:sz w:val="28"/>
          <w:szCs w:val="28"/>
        </w:rPr>
        <w:t>ethnos</w:t>
      </w:r>
      <w:proofErr w:type="spellEnd"/>
      <w:r w:rsidRPr="00947D38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 </w:t>
      </w:r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–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плем’я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, народ і </w:t>
      </w:r>
      <w:proofErr w:type="spellStart"/>
      <w:r w:rsidRPr="00947D38">
        <w:rPr>
          <w:rFonts w:ascii="Times New Roman" w:eastAsia="TimesNewRoman" w:hAnsi="Times New Roman" w:cs="Times New Roman"/>
          <w:i/>
          <w:iCs/>
          <w:sz w:val="28"/>
          <w:szCs w:val="28"/>
        </w:rPr>
        <w:t>centrum</w:t>
      </w:r>
      <w:proofErr w:type="spellEnd"/>
      <w:r w:rsidRPr="00947D38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 </w:t>
      </w:r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–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осердя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) –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це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7D38">
        <w:rPr>
          <w:rFonts w:ascii="Times New Roman" w:eastAsia="TimesNewRoman" w:hAnsi="Times New Roman" w:cs="Times New Roman"/>
          <w:sz w:val="28"/>
          <w:szCs w:val="28"/>
        </w:rPr>
        <w:t>погляд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н</w:t>
      </w:r>
      <w:r w:rsidRPr="00947D38">
        <w:rPr>
          <w:rFonts w:ascii="Times New Roman" w:eastAsia="TimesNew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етнопсихологічні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особливості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іншого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народу з точки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зору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уявлень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>в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ласного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народу. </w:t>
      </w:r>
      <w:r w:rsidRPr="00947D38">
        <w:rPr>
          <w:rFonts w:ascii="Times New Roman" w:eastAsia="TimesNewRoman" w:hAnsi="Times New Roman" w:cs="Times New Roman"/>
          <w:i/>
          <w:iCs/>
          <w:sz w:val="28"/>
          <w:szCs w:val="28"/>
        </w:rPr>
        <w:t>(За А.</w:t>
      </w:r>
      <w:r>
        <w:rPr>
          <w:rFonts w:ascii="Times New Roman" w:eastAsia="TimesNew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947D38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М. </w:t>
      </w:r>
      <w:proofErr w:type="spellStart"/>
      <w:r w:rsidRPr="00947D38">
        <w:rPr>
          <w:rFonts w:ascii="Times New Roman" w:eastAsia="TimesNewRoman" w:hAnsi="Times New Roman" w:cs="Times New Roman"/>
          <w:i/>
          <w:iCs/>
          <w:sz w:val="28"/>
          <w:szCs w:val="28"/>
        </w:rPr>
        <w:t>Льовочкіною</w:t>
      </w:r>
      <w:proofErr w:type="spellEnd"/>
      <w:r w:rsidRPr="00947D38">
        <w:rPr>
          <w:rFonts w:ascii="Times New Roman" w:eastAsia="TimesNewRoman" w:hAnsi="Times New Roman" w:cs="Times New Roman"/>
          <w:i/>
          <w:iCs/>
          <w:sz w:val="28"/>
          <w:szCs w:val="28"/>
        </w:rPr>
        <w:t>)</w:t>
      </w:r>
    </w:p>
    <w:p w:rsidR="00C56351" w:rsidRPr="00947D38" w:rsidRDefault="00C56351" w:rsidP="00C56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–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психологічна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схильність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сприймати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всі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життєві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події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з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позицій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7D38">
        <w:rPr>
          <w:rFonts w:ascii="Times New Roman" w:eastAsia="TimesNewRoman" w:hAnsi="Times New Roman" w:cs="Times New Roman"/>
          <w:sz w:val="28"/>
          <w:szCs w:val="28"/>
        </w:rPr>
        <w:t>своєї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етнічної</w:t>
      </w:r>
      <w:proofErr w:type="spellEnd"/>
      <w:proofErr w:type="gramEnd"/>
    </w:p>
    <w:p w:rsidR="00C56351" w:rsidRPr="00947D38" w:rsidRDefault="00C56351" w:rsidP="00C56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/>
          <w:iCs/>
          <w:sz w:val="28"/>
          <w:szCs w:val="28"/>
        </w:rPr>
      </w:pP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групи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вважаючи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її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еталоном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 w:rsidRPr="00947D38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(Л. Е. </w:t>
      </w:r>
      <w:proofErr w:type="spellStart"/>
      <w:r w:rsidRPr="00947D38">
        <w:rPr>
          <w:rFonts w:ascii="Times New Roman" w:eastAsia="TimesNewRoman" w:hAnsi="Times New Roman" w:cs="Times New Roman"/>
          <w:i/>
          <w:iCs/>
          <w:sz w:val="28"/>
          <w:szCs w:val="28"/>
        </w:rPr>
        <w:t>Орбан-Лембрик</w:t>
      </w:r>
      <w:proofErr w:type="spellEnd"/>
      <w:r w:rsidRPr="00947D38">
        <w:rPr>
          <w:rFonts w:ascii="Times New Roman" w:eastAsia="TimesNewRoman" w:hAnsi="Times New Roman" w:cs="Times New Roman"/>
          <w:i/>
          <w:iCs/>
          <w:sz w:val="28"/>
          <w:szCs w:val="28"/>
        </w:rPr>
        <w:t>)</w:t>
      </w:r>
    </w:p>
    <w:p w:rsidR="00C56351" w:rsidRPr="00947D38" w:rsidRDefault="00C56351" w:rsidP="00C56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/>
          <w:iCs/>
          <w:sz w:val="28"/>
          <w:szCs w:val="28"/>
        </w:rPr>
      </w:pPr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–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це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сукупність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ірраціональних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уявлень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що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є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психологічними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утвореннями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масової</w:t>
      </w:r>
      <w:proofErr w:type="spellEnd"/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свідомості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у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вигляді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конкретизованих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спрощень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образів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свого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народу, щедро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наділених</w:t>
      </w:r>
      <w:proofErr w:type="spellEnd"/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позитивними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рисами. </w:t>
      </w:r>
      <w:r w:rsidRPr="00947D38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(М. Н. </w:t>
      </w:r>
      <w:proofErr w:type="spellStart"/>
      <w:r w:rsidRPr="00947D38">
        <w:rPr>
          <w:rFonts w:ascii="Times New Roman" w:eastAsia="TimesNewRoman" w:hAnsi="Times New Roman" w:cs="Times New Roman"/>
          <w:i/>
          <w:iCs/>
          <w:sz w:val="28"/>
          <w:szCs w:val="28"/>
        </w:rPr>
        <w:t>Корнєв</w:t>
      </w:r>
      <w:proofErr w:type="spellEnd"/>
      <w:r w:rsidRPr="00947D38">
        <w:rPr>
          <w:rFonts w:ascii="Times New Roman" w:eastAsia="TimesNewRoman" w:hAnsi="Times New Roman" w:cs="Times New Roman"/>
          <w:i/>
          <w:iCs/>
          <w:sz w:val="28"/>
          <w:szCs w:val="28"/>
        </w:rPr>
        <w:t>, А. Б. Коваленко)</w:t>
      </w:r>
    </w:p>
    <w:p w:rsidR="00C56351" w:rsidRPr="00947D38" w:rsidRDefault="00C56351" w:rsidP="00C56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F1DF6">
        <w:rPr>
          <w:rFonts w:ascii="Times New Roman" w:eastAsia="TimesNewRoman" w:hAnsi="Times New Roman" w:cs="Times New Roman"/>
          <w:b/>
          <w:sz w:val="28"/>
          <w:szCs w:val="28"/>
        </w:rPr>
        <w:t>Етнічні</w:t>
      </w:r>
      <w:proofErr w:type="spellEnd"/>
      <w:r w:rsidRPr="00AF1DF6">
        <w:rPr>
          <w:rFonts w:ascii="Times New Roman" w:eastAsia="TimesNewRoman" w:hAnsi="Times New Roman" w:cs="Times New Roman"/>
          <w:b/>
          <w:sz w:val="28"/>
          <w:szCs w:val="28"/>
        </w:rPr>
        <w:t xml:space="preserve"> установки</w:t>
      </w:r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–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це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готовність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особистості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сприймати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ті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чи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інші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явища</w:t>
      </w:r>
      <w:proofErr w:type="spellEnd"/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етнічного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життя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та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міжетнічних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стосуків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і,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відповідно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до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цього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сприймання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діяти</w:t>
      </w:r>
      <w:proofErr w:type="spellEnd"/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певним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чином у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конкретній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47D38">
        <w:rPr>
          <w:rFonts w:ascii="Times New Roman" w:eastAsia="TimesNewRoman" w:hAnsi="Times New Roman" w:cs="Times New Roman"/>
          <w:sz w:val="28"/>
          <w:szCs w:val="28"/>
        </w:rPr>
        <w:t>ситуації</w:t>
      </w:r>
      <w:proofErr w:type="spellEnd"/>
      <w:r w:rsidRPr="00947D38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D2632C" w:rsidRPr="00C56351" w:rsidRDefault="00D2632C">
      <w:pPr>
        <w:rPr>
          <w:lang w:val="uk-UA"/>
        </w:rPr>
      </w:pPr>
      <w:bookmarkStart w:id="0" w:name="_GoBack"/>
      <w:bookmarkEnd w:id="0"/>
    </w:p>
    <w:sectPr w:rsidR="00D2632C" w:rsidRPr="00C5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51"/>
    <w:rsid w:val="00C56351"/>
    <w:rsid w:val="00D2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59AAB-40F5-4952-85F3-53978EEAB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Ирусик</dc:creator>
  <cp:keywords/>
  <dc:description/>
  <cp:lastModifiedBy>Ирусик</cp:lastModifiedBy>
  <cp:revision>1</cp:revision>
  <dcterms:created xsi:type="dcterms:W3CDTF">2023-07-30T09:07:00Z</dcterms:created>
  <dcterms:modified xsi:type="dcterms:W3CDTF">2023-07-30T09:08:00Z</dcterms:modified>
</cp:coreProperties>
</file>