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40" w:rsidRPr="00711097" w:rsidRDefault="005B11B9" w:rsidP="005F74E1">
      <w:pPr>
        <w:pStyle w:val="a7"/>
        <w:jc w:val="center"/>
        <w:rPr>
          <w:b/>
          <w:sz w:val="36"/>
          <w:szCs w:val="36"/>
          <w:lang w:val="fr-FR"/>
        </w:rPr>
      </w:pPr>
      <w:r w:rsidRPr="005F74E1">
        <w:rPr>
          <w:b/>
          <w:sz w:val="36"/>
          <w:szCs w:val="36"/>
        </w:rPr>
        <w:fldChar w:fldCharType="begin"/>
      </w:r>
      <w:r w:rsidR="00BA4640" w:rsidRPr="005F74E1">
        <w:rPr>
          <w:b/>
          <w:sz w:val="36"/>
          <w:szCs w:val="36"/>
        </w:rPr>
        <w:instrText xml:space="preserve"> HYPERLINK "http://enseigner.tv5monde.com/sites/enseigner.tv5monde.com/files/asset/document/dessouscartes-aerien-b1-app.pdf" \t "_blank" </w:instrText>
      </w:r>
      <w:r w:rsidRPr="005F74E1">
        <w:rPr>
          <w:b/>
          <w:sz w:val="36"/>
          <w:szCs w:val="36"/>
        </w:rPr>
        <w:fldChar w:fldCharType="separate"/>
      </w:r>
      <w:proofErr w:type="spellStart"/>
      <w:r w:rsidR="00BA4640" w:rsidRPr="005F74E1">
        <w:rPr>
          <w:rStyle w:val="a6"/>
          <w:b/>
          <w:color w:val="17365D" w:themeColor="text2" w:themeShade="BF"/>
          <w:sz w:val="36"/>
          <w:szCs w:val="36"/>
          <w:u w:val="none"/>
        </w:rPr>
        <w:t>Fiche</w:t>
      </w:r>
      <w:proofErr w:type="spellEnd"/>
      <w:r w:rsidR="00BA4640" w:rsidRPr="005F74E1">
        <w:rPr>
          <w:rStyle w:val="a6"/>
          <w:b/>
          <w:color w:val="17365D" w:themeColor="text2" w:themeShade="BF"/>
          <w:sz w:val="36"/>
          <w:szCs w:val="36"/>
          <w:u w:val="none"/>
        </w:rPr>
        <w:t xml:space="preserve"> </w:t>
      </w:r>
      <w:proofErr w:type="spellStart"/>
      <w:r w:rsidR="00BA4640" w:rsidRPr="005F74E1">
        <w:rPr>
          <w:rStyle w:val="a6"/>
          <w:b/>
          <w:color w:val="17365D" w:themeColor="text2" w:themeShade="BF"/>
          <w:sz w:val="36"/>
          <w:szCs w:val="36"/>
          <w:u w:val="none"/>
        </w:rPr>
        <w:t>apprenant</w:t>
      </w:r>
      <w:proofErr w:type="spellEnd"/>
      <w:r w:rsidR="00BA4640" w:rsidRPr="005F74E1">
        <w:rPr>
          <w:rStyle w:val="a6"/>
          <w:b/>
          <w:color w:val="17365D" w:themeColor="text2" w:themeShade="BF"/>
          <w:sz w:val="36"/>
          <w:szCs w:val="36"/>
          <w:u w:val="none"/>
        </w:rPr>
        <w:t xml:space="preserve"> </w:t>
      </w:r>
      <w:r w:rsidRPr="005F74E1">
        <w:rPr>
          <w:b/>
          <w:sz w:val="36"/>
          <w:szCs w:val="36"/>
        </w:rPr>
        <w:fldChar w:fldCharType="end"/>
      </w:r>
      <w:r w:rsidR="00711097">
        <w:rPr>
          <w:b/>
          <w:sz w:val="36"/>
          <w:szCs w:val="36"/>
          <w:lang w:val="fr-FR"/>
        </w:rPr>
        <w:t>1</w:t>
      </w:r>
    </w:p>
    <w:p w:rsidR="005F74E1" w:rsidRPr="005F74E1" w:rsidRDefault="005F74E1" w:rsidP="005F74E1">
      <w:pPr>
        <w:rPr>
          <w:lang w:val="en-US"/>
        </w:rPr>
      </w:pPr>
    </w:p>
    <w:p w:rsidR="0068303D" w:rsidRDefault="00E3004A" w:rsidP="005F74E1">
      <w:pPr>
        <w:pStyle w:val="a7"/>
        <w:jc w:val="center"/>
        <w:rPr>
          <w:b/>
          <w:sz w:val="36"/>
          <w:szCs w:val="36"/>
          <w:lang w:val="en-US"/>
        </w:rPr>
      </w:pPr>
      <w:r w:rsidRPr="005F74E1">
        <w:rPr>
          <w:b/>
          <w:sz w:val="36"/>
          <w:szCs w:val="36"/>
        </w:rPr>
        <w:t>PREPARATION AU RESUME</w:t>
      </w:r>
    </w:p>
    <w:p w:rsidR="005F74E1" w:rsidRPr="005F74E1" w:rsidRDefault="005F74E1" w:rsidP="005F74E1">
      <w:pPr>
        <w:rPr>
          <w:lang w:val="en-US"/>
        </w:rPr>
      </w:pPr>
    </w:p>
    <w:p w:rsidR="00E3004A" w:rsidRPr="005F74E1" w:rsidRDefault="00E3004A" w:rsidP="005F74E1">
      <w:pPr>
        <w:pStyle w:val="a7"/>
        <w:jc w:val="both"/>
        <w:rPr>
          <w:b/>
          <w:sz w:val="36"/>
          <w:szCs w:val="36"/>
        </w:rPr>
      </w:pPr>
      <w:proofErr w:type="spellStart"/>
      <w:r w:rsidRPr="005F74E1">
        <w:rPr>
          <w:b/>
          <w:sz w:val="36"/>
          <w:szCs w:val="36"/>
        </w:rPr>
        <w:t>L’exercice</w:t>
      </w:r>
      <w:proofErr w:type="spellEnd"/>
      <w:r w:rsidRPr="005F74E1">
        <w:rPr>
          <w:b/>
          <w:sz w:val="36"/>
          <w:szCs w:val="36"/>
        </w:rPr>
        <w:t xml:space="preserve"> </w:t>
      </w:r>
      <w:proofErr w:type="spellStart"/>
      <w:r w:rsidRPr="005F74E1">
        <w:rPr>
          <w:b/>
          <w:sz w:val="36"/>
          <w:szCs w:val="36"/>
        </w:rPr>
        <w:t>du</w:t>
      </w:r>
      <w:proofErr w:type="spellEnd"/>
      <w:r w:rsidRPr="005F74E1">
        <w:rPr>
          <w:b/>
          <w:sz w:val="36"/>
          <w:szCs w:val="36"/>
        </w:rPr>
        <w:t xml:space="preserve"> </w:t>
      </w:r>
      <w:proofErr w:type="spellStart"/>
      <w:r w:rsidRPr="005F74E1">
        <w:rPr>
          <w:b/>
          <w:sz w:val="36"/>
          <w:szCs w:val="36"/>
        </w:rPr>
        <w:t>résumé</w:t>
      </w:r>
      <w:proofErr w:type="spellEnd"/>
    </w:p>
    <w:p w:rsidR="00E3004A" w:rsidRPr="005F74E1" w:rsidRDefault="00E3004A" w:rsidP="005F74E1">
      <w:pPr>
        <w:pStyle w:val="a7"/>
        <w:jc w:val="both"/>
        <w:rPr>
          <w:sz w:val="36"/>
          <w:szCs w:val="36"/>
        </w:rPr>
      </w:pPr>
      <w:proofErr w:type="spellStart"/>
      <w:r w:rsidRPr="005F74E1">
        <w:rPr>
          <w:b/>
          <w:sz w:val="36"/>
          <w:szCs w:val="36"/>
        </w:rPr>
        <w:t>L’objectif</w:t>
      </w:r>
      <w:proofErr w:type="spellEnd"/>
      <w:r w:rsidRPr="005F74E1">
        <w:rPr>
          <w:b/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cet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exercice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est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reproduire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fidèlement</w:t>
      </w:r>
      <w:proofErr w:type="spellEnd"/>
      <w:r w:rsidRPr="005F74E1">
        <w:rPr>
          <w:sz w:val="36"/>
          <w:szCs w:val="36"/>
        </w:rPr>
        <w:t xml:space="preserve">,  </w:t>
      </w:r>
      <w:proofErr w:type="spellStart"/>
      <w:r w:rsidRPr="005F74E1">
        <w:rPr>
          <w:sz w:val="36"/>
          <w:szCs w:val="36"/>
        </w:rPr>
        <w:t>dans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une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version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condensée</w:t>
      </w:r>
      <w:proofErr w:type="spellEnd"/>
      <w:r w:rsidRPr="005F74E1">
        <w:rPr>
          <w:sz w:val="36"/>
          <w:szCs w:val="36"/>
        </w:rPr>
        <w:t>, l</w:t>
      </w:r>
      <w:r w:rsidR="005F74E1">
        <w:rPr>
          <w:sz w:val="36"/>
          <w:szCs w:val="36"/>
          <w:lang w:val="fr-FR"/>
        </w:rPr>
        <w:t>’</w:t>
      </w:r>
      <w:proofErr w:type="spellStart"/>
      <w:r w:rsidRPr="005F74E1">
        <w:rPr>
          <w:sz w:val="36"/>
          <w:szCs w:val="36"/>
        </w:rPr>
        <w:t>essentiel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idées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énoncées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l’auteur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en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respectant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cheminement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sa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pensée</w:t>
      </w:r>
      <w:proofErr w:type="spellEnd"/>
      <w:r w:rsidRPr="005F74E1">
        <w:rPr>
          <w:sz w:val="36"/>
          <w:szCs w:val="36"/>
        </w:rPr>
        <w:t xml:space="preserve">. </w:t>
      </w:r>
      <w:proofErr w:type="spellStart"/>
      <w:r w:rsidRPr="005F74E1">
        <w:rPr>
          <w:sz w:val="36"/>
          <w:szCs w:val="36"/>
        </w:rPr>
        <w:t>Il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faut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pour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cela</w:t>
      </w:r>
      <w:proofErr w:type="spellEnd"/>
      <w:r w:rsidRPr="005F74E1">
        <w:rPr>
          <w:sz w:val="36"/>
          <w:szCs w:val="36"/>
        </w:rPr>
        <w:t> :</w:t>
      </w:r>
    </w:p>
    <w:p w:rsidR="00E3004A" w:rsidRPr="005F74E1" w:rsidRDefault="00E3004A" w:rsidP="005F74E1">
      <w:pPr>
        <w:pStyle w:val="a7"/>
        <w:numPr>
          <w:ilvl w:val="0"/>
          <w:numId w:val="3"/>
        </w:numPr>
        <w:jc w:val="both"/>
        <w:rPr>
          <w:sz w:val="36"/>
          <w:szCs w:val="36"/>
        </w:rPr>
      </w:pPr>
      <w:proofErr w:type="spellStart"/>
      <w:r w:rsidRPr="005F74E1">
        <w:rPr>
          <w:sz w:val="36"/>
          <w:szCs w:val="36"/>
        </w:rPr>
        <w:t>Suivre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développement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texte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respecter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système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d’énonciation</w:t>
      </w:r>
      <w:proofErr w:type="spellEnd"/>
      <w:r w:rsidRPr="005F74E1">
        <w:rPr>
          <w:sz w:val="36"/>
          <w:szCs w:val="36"/>
        </w:rPr>
        <w:t xml:space="preserve">  (</w:t>
      </w:r>
      <w:proofErr w:type="spellStart"/>
      <w:r w:rsidRPr="005F74E1">
        <w:rPr>
          <w:sz w:val="36"/>
          <w:szCs w:val="36"/>
        </w:rPr>
        <w:t>un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texte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écrit</w:t>
      </w:r>
      <w:proofErr w:type="spellEnd"/>
      <w:r w:rsidRPr="005F74E1">
        <w:rPr>
          <w:sz w:val="36"/>
          <w:szCs w:val="36"/>
        </w:rPr>
        <w:t xml:space="preserve"> à </w:t>
      </w:r>
      <w:proofErr w:type="spellStart"/>
      <w:r w:rsidRPr="005F74E1">
        <w:rPr>
          <w:sz w:val="36"/>
          <w:szCs w:val="36"/>
        </w:rPr>
        <w:t>la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première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personne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sera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résumé</w:t>
      </w:r>
      <w:proofErr w:type="spellEnd"/>
      <w:r w:rsidR="00D576FE" w:rsidRPr="005F74E1">
        <w:rPr>
          <w:sz w:val="36"/>
          <w:szCs w:val="36"/>
        </w:rPr>
        <w:t xml:space="preserve"> à </w:t>
      </w:r>
      <w:proofErr w:type="spellStart"/>
      <w:r w:rsidR="00D576FE" w:rsidRPr="005F74E1">
        <w:rPr>
          <w:sz w:val="36"/>
          <w:szCs w:val="36"/>
        </w:rPr>
        <w:t>la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première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personne</w:t>
      </w:r>
      <w:proofErr w:type="spellEnd"/>
      <w:r w:rsidR="00D576FE" w:rsidRPr="005F74E1">
        <w:rPr>
          <w:sz w:val="36"/>
          <w:szCs w:val="36"/>
        </w:rPr>
        <w:t xml:space="preserve"> ; </w:t>
      </w:r>
      <w:proofErr w:type="spellStart"/>
      <w:r w:rsidR="00D576FE" w:rsidRPr="005F74E1">
        <w:rPr>
          <w:sz w:val="36"/>
          <w:szCs w:val="36"/>
        </w:rPr>
        <w:t>il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faut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s’interdire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de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commenter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le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texte</w:t>
      </w:r>
      <w:proofErr w:type="spellEnd"/>
      <w:r w:rsidR="00D576FE" w:rsidRPr="005F74E1">
        <w:rPr>
          <w:sz w:val="36"/>
          <w:szCs w:val="36"/>
        </w:rPr>
        <w:t>) .</w:t>
      </w:r>
    </w:p>
    <w:p w:rsidR="00D576FE" w:rsidRPr="005F74E1" w:rsidRDefault="00D576FE" w:rsidP="005F74E1">
      <w:pPr>
        <w:pStyle w:val="a7"/>
        <w:numPr>
          <w:ilvl w:val="0"/>
          <w:numId w:val="3"/>
        </w:numPr>
        <w:jc w:val="both"/>
        <w:rPr>
          <w:sz w:val="36"/>
          <w:szCs w:val="36"/>
        </w:rPr>
      </w:pPr>
      <w:proofErr w:type="spellStart"/>
      <w:r w:rsidRPr="005F74E1">
        <w:rPr>
          <w:sz w:val="36"/>
          <w:szCs w:val="36"/>
        </w:rPr>
        <w:t>Reformuler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avec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fidélité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précision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proscrivant</w:t>
      </w:r>
      <w:proofErr w:type="spellEnd"/>
      <w:r w:rsidRPr="005F74E1">
        <w:rPr>
          <w:sz w:val="36"/>
          <w:szCs w:val="36"/>
        </w:rPr>
        <w:t xml:space="preserve">° </w:t>
      </w:r>
      <w:proofErr w:type="spellStart"/>
      <w:r w:rsidRPr="005F74E1">
        <w:rPr>
          <w:sz w:val="36"/>
          <w:szCs w:val="36"/>
        </w:rPr>
        <w:t>tout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montage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citations</w:t>
      </w:r>
      <w:proofErr w:type="spellEnd"/>
      <w:r w:rsidRPr="005F74E1">
        <w:rPr>
          <w:sz w:val="36"/>
          <w:szCs w:val="36"/>
        </w:rPr>
        <w:t>.</w:t>
      </w:r>
    </w:p>
    <w:p w:rsidR="00711097" w:rsidRPr="00711097" w:rsidRDefault="001D0AF5" w:rsidP="00711097">
      <w:pPr>
        <w:pStyle w:val="a7"/>
        <w:numPr>
          <w:ilvl w:val="0"/>
          <w:numId w:val="3"/>
        </w:numPr>
        <w:jc w:val="both"/>
        <w:rPr>
          <w:sz w:val="36"/>
          <w:szCs w:val="36"/>
        </w:rPr>
      </w:pPr>
      <w:proofErr w:type="spellStart"/>
      <w:r w:rsidRPr="005F74E1">
        <w:rPr>
          <w:sz w:val="36"/>
          <w:szCs w:val="36"/>
        </w:rPr>
        <w:t>Ë</w:t>
      </w:r>
      <w:r w:rsidR="00D576FE" w:rsidRPr="005F74E1">
        <w:rPr>
          <w:sz w:val="36"/>
          <w:szCs w:val="36"/>
        </w:rPr>
        <w:t>tre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soucieux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de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la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cohérence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et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de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l’autonomie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du</w:t>
      </w:r>
      <w:proofErr w:type="spellEnd"/>
      <w:r w:rsidR="00D576FE" w:rsidRPr="005F74E1">
        <w:rPr>
          <w:sz w:val="36"/>
          <w:szCs w:val="36"/>
        </w:rPr>
        <w:t xml:space="preserve"> </w:t>
      </w:r>
      <w:proofErr w:type="spellStart"/>
      <w:r w:rsidR="00D576FE" w:rsidRPr="005F74E1">
        <w:rPr>
          <w:sz w:val="36"/>
          <w:szCs w:val="36"/>
        </w:rPr>
        <w:t>résumé</w:t>
      </w:r>
      <w:proofErr w:type="spellEnd"/>
    </w:p>
    <w:p w:rsidR="00D86F6B" w:rsidRPr="00711097" w:rsidRDefault="00711097" w:rsidP="00711097">
      <w:pPr>
        <w:pStyle w:val="a7"/>
        <w:numPr>
          <w:ilvl w:val="0"/>
          <w:numId w:val="3"/>
        </w:numPr>
        <w:jc w:val="both"/>
        <w:rPr>
          <w:sz w:val="36"/>
          <w:szCs w:val="36"/>
        </w:rPr>
      </w:pPr>
      <w:r w:rsidRPr="00711097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>I</w:t>
      </w:r>
      <w:r w:rsidR="00D86F6B" w:rsidRPr="00711097">
        <w:rPr>
          <w:sz w:val="36"/>
          <w:szCs w:val="36"/>
        </w:rPr>
        <w:t xml:space="preserve">l </w:t>
      </w:r>
      <w:proofErr w:type="spellStart"/>
      <w:r w:rsidR="00D86F6B" w:rsidRPr="00711097">
        <w:rPr>
          <w:sz w:val="36"/>
          <w:szCs w:val="36"/>
        </w:rPr>
        <w:t>faut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choisir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les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détails</w:t>
      </w:r>
      <w:proofErr w:type="spellEnd"/>
      <w:r w:rsidR="00D86F6B" w:rsidRPr="00711097">
        <w:rPr>
          <w:sz w:val="36"/>
          <w:szCs w:val="36"/>
        </w:rPr>
        <w:t xml:space="preserve"> à </w:t>
      </w:r>
      <w:proofErr w:type="spellStart"/>
      <w:r w:rsidR="00D86F6B" w:rsidRPr="00711097">
        <w:rPr>
          <w:sz w:val="36"/>
          <w:szCs w:val="36"/>
        </w:rPr>
        <w:t>retenir</w:t>
      </w:r>
      <w:proofErr w:type="spellEnd"/>
      <w:r w:rsidR="00D86F6B" w:rsidRPr="00711097">
        <w:rPr>
          <w:sz w:val="36"/>
          <w:szCs w:val="36"/>
        </w:rPr>
        <w:t xml:space="preserve">, </w:t>
      </w:r>
      <w:r w:rsidR="005F74E1" w:rsidRPr="00711097">
        <w:rPr>
          <w:sz w:val="36"/>
          <w:szCs w:val="36"/>
          <w:lang w:val="fr-FR"/>
        </w:rPr>
        <w:t>pour</w:t>
      </w:r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passer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de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l'abondance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du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texte</w:t>
      </w:r>
      <w:proofErr w:type="spellEnd"/>
      <w:r w:rsidR="00D86F6B" w:rsidRPr="00711097">
        <w:rPr>
          <w:sz w:val="36"/>
          <w:szCs w:val="36"/>
        </w:rPr>
        <w:t xml:space="preserve"> à </w:t>
      </w:r>
      <w:proofErr w:type="spellStart"/>
      <w:r w:rsidR="00D86F6B" w:rsidRPr="00711097">
        <w:rPr>
          <w:sz w:val="36"/>
          <w:szCs w:val="36"/>
        </w:rPr>
        <w:t>la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concision</w:t>
      </w:r>
      <w:proofErr w:type="spellEnd"/>
      <w:r w:rsidR="006C2D1D" w:rsidRPr="00711097">
        <w:rPr>
          <w:sz w:val="36"/>
          <w:szCs w:val="36"/>
        </w:rPr>
        <w:t>;</w:t>
      </w:r>
      <w:r w:rsidR="005F74E1" w:rsidRPr="00711097">
        <w:rPr>
          <w:sz w:val="36"/>
          <w:szCs w:val="36"/>
          <w:lang w:val="fr-FR"/>
        </w:rPr>
        <w:t xml:space="preserve">  </w:t>
      </w:r>
      <w:proofErr w:type="spellStart"/>
      <w:r w:rsidR="00D86F6B" w:rsidRPr="00711097">
        <w:rPr>
          <w:sz w:val="36"/>
          <w:szCs w:val="36"/>
        </w:rPr>
        <w:t>il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s'agit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d'utiliser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le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plus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possible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ses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propres</w:t>
      </w:r>
      <w:proofErr w:type="spellEnd"/>
      <w:r w:rsidR="00D86F6B" w:rsidRPr="00711097">
        <w:rPr>
          <w:sz w:val="36"/>
          <w:szCs w:val="36"/>
        </w:rPr>
        <w:t xml:space="preserve"> </w:t>
      </w:r>
      <w:proofErr w:type="spellStart"/>
      <w:r w:rsidR="00D86F6B" w:rsidRPr="00711097">
        <w:rPr>
          <w:sz w:val="36"/>
          <w:szCs w:val="36"/>
        </w:rPr>
        <w:t>termes</w:t>
      </w:r>
      <w:proofErr w:type="spellEnd"/>
      <w:r w:rsidR="006C2D1D" w:rsidRPr="00711097">
        <w:rPr>
          <w:sz w:val="36"/>
          <w:szCs w:val="36"/>
        </w:rPr>
        <w:t>.</w:t>
      </w:r>
    </w:p>
    <w:p w:rsidR="006C2D1D" w:rsidRPr="005F74E1" w:rsidRDefault="006C2D1D" w:rsidP="005F74E1">
      <w:pPr>
        <w:pStyle w:val="a7"/>
        <w:jc w:val="both"/>
        <w:rPr>
          <w:sz w:val="36"/>
          <w:szCs w:val="36"/>
        </w:rPr>
      </w:pPr>
    </w:p>
    <w:p w:rsidR="005F74E1" w:rsidRPr="005F74E1" w:rsidRDefault="005F74E1" w:rsidP="005F74E1">
      <w:pPr>
        <w:pStyle w:val="a7"/>
        <w:rPr>
          <w:sz w:val="36"/>
          <w:szCs w:val="36"/>
          <w:lang w:val="fr-FR"/>
        </w:rPr>
      </w:pPr>
    </w:p>
    <w:p w:rsidR="005F74E1" w:rsidRDefault="006C2D1D" w:rsidP="005F74E1">
      <w:pPr>
        <w:pStyle w:val="a7"/>
        <w:rPr>
          <w:sz w:val="36"/>
          <w:szCs w:val="36"/>
          <w:lang w:val="en-US"/>
        </w:rPr>
      </w:pPr>
      <w:r w:rsidRPr="005F74E1">
        <w:rPr>
          <w:b/>
          <w:sz w:val="36"/>
          <w:szCs w:val="36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La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rédaction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du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résumé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de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texte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exige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trois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qualités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d’écriture</w:t>
      </w:r>
      <w:proofErr w:type="spellEnd"/>
      <w:r w:rsidRPr="005F74E1">
        <w:rPr>
          <w:b/>
          <w:sz w:val="36"/>
          <w:szCs w:val="36"/>
          <w:highlight w:val="yellow"/>
        </w:rPr>
        <w:t xml:space="preserve"> :</w:t>
      </w:r>
      <w:r w:rsidRPr="005F74E1">
        <w:rPr>
          <w:b/>
          <w:sz w:val="36"/>
          <w:szCs w:val="36"/>
        </w:rPr>
        <w:t xml:space="preserve"> </w:t>
      </w:r>
      <w:r w:rsidRPr="005F74E1">
        <w:rPr>
          <w:b/>
          <w:sz w:val="36"/>
          <w:szCs w:val="36"/>
        </w:rPr>
        <w:br/>
      </w:r>
      <w:r w:rsidRPr="005F74E1">
        <w:rPr>
          <w:sz w:val="36"/>
          <w:szCs w:val="36"/>
        </w:rPr>
        <w:br/>
      </w:r>
      <w:proofErr w:type="spellStart"/>
      <w:r w:rsidRPr="005F74E1">
        <w:rPr>
          <w:b/>
          <w:sz w:val="36"/>
          <w:szCs w:val="36"/>
          <w:highlight w:val="yellow"/>
        </w:rPr>
        <w:t>La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précision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pour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respecter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contenu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texte</w:t>
      </w:r>
      <w:proofErr w:type="spellEnd"/>
      <w:r w:rsidRPr="005F74E1">
        <w:rPr>
          <w:sz w:val="36"/>
          <w:szCs w:val="36"/>
        </w:rPr>
        <w:t xml:space="preserve">.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proofErr w:type="spellStart"/>
      <w:r w:rsidRPr="005F74E1">
        <w:rPr>
          <w:b/>
          <w:sz w:val="36"/>
          <w:szCs w:val="36"/>
          <w:highlight w:val="yellow"/>
        </w:rPr>
        <w:t>L’autonomie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car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la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rédaction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doit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être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personnelle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ne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reprendre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celle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texte</w:t>
      </w:r>
      <w:proofErr w:type="spellEnd"/>
      <w:r w:rsidRPr="005F74E1">
        <w:rPr>
          <w:sz w:val="36"/>
          <w:szCs w:val="36"/>
        </w:rPr>
        <w:t xml:space="preserve">. </w:t>
      </w:r>
      <w:r w:rsidRPr="005F74E1">
        <w:rPr>
          <w:sz w:val="36"/>
          <w:szCs w:val="36"/>
        </w:rPr>
        <w:br/>
      </w:r>
      <w:r w:rsidRPr="005F74E1">
        <w:rPr>
          <w:b/>
          <w:sz w:val="36"/>
          <w:szCs w:val="36"/>
        </w:rPr>
        <w:br/>
      </w:r>
      <w:proofErr w:type="spellStart"/>
      <w:r w:rsidRPr="005F74E1">
        <w:rPr>
          <w:b/>
          <w:sz w:val="36"/>
          <w:szCs w:val="36"/>
          <w:highlight w:val="yellow"/>
        </w:rPr>
        <w:t>La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concision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="005F74E1">
        <w:rPr>
          <w:sz w:val="36"/>
          <w:szCs w:val="36"/>
        </w:rPr>
        <w:t>pour</w:t>
      </w:r>
      <w:proofErr w:type="spellEnd"/>
      <w:r w:rsidR="005F74E1">
        <w:rPr>
          <w:sz w:val="36"/>
          <w:szCs w:val="36"/>
        </w:rPr>
        <w:t xml:space="preserve"> </w:t>
      </w:r>
      <w:proofErr w:type="spellStart"/>
      <w:r w:rsidR="005F74E1">
        <w:rPr>
          <w:sz w:val="36"/>
          <w:szCs w:val="36"/>
        </w:rPr>
        <w:t>réduire</w:t>
      </w:r>
      <w:proofErr w:type="spellEnd"/>
      <w:r w:rsidR="005F74E1">
        <w:rPr>
          <w:sz w:val="36"/>
          <w:szCs w:val="36"/>
        </w:rPr>
        <w:t xml:space="preserve"> à </w:t>
      </w:r>
      <w:proofErr w:type="spellStart"/>
      <w:r w:rsidR="005F74E1">
        <w:rPr>
          <w:sz w:val="36"/>
          <w:szCs w:val="36"/>
        </w:rPr>
        <w:t>l’essentiel</w:t>
      </w:r>
      <w:proofErr w:type="spellEnd"/>
      <w:r w:rsidR="005F74E1">
        <w:rPr>
          <w:sz w:val="36"/>
          <w:szCs w:val="36"/>
        </w:rPr>
        <w:t xml:space="preserve">. </w:t>
      </w:r>
      <w:r w:rsidR="005F74E1">
        <w:rPr>
          <w:sz w:val="36"/>
          <w:szCs w:val="36"/>
        </w:rPr>
        <w:br/>
        <w:t> </w:t>
      </w:r>
    </w:p>
    <w:p w:rsidR="005F74E1" w:rsidRDefault="005F74E1" w:rsidP="005F74E1">
      <w:pPr>
        <w:pStyle w:val="a7"/>
        <w:rPr>
          <w:sz w:val="36"/>
          <w:szCs w:val="36"/>
          <w:lang w:val="en-US"/>
        </w:rPr>
      </w:pPr>
    </w:p>
    <w:p w:rsidR="006C2D1D" w:rsidRPr="005F74E1" w:rsidRDefault="005F74E1" w:rsidP="005F74E1">
      <w:pPr>
        <w:pStyle w:val="a7"/>
        <w:rPr>
          <w:sz w:val="36"/>
          <w:szCs w:val="36"/>
        </w:rPr>
      </w:pPr>
      <w:r w:rsidRPr="005F74E1">
        <w:rPr>
          <w:sz w:val="36"/>
          <w:szCs w:val="36"/>
          <w:highlight w:val="yellow"/>
          <w:lang w:val="fr-FR"/>
        </w:rPr>
        <w:lastRenderedPageBreak/>
        <w:t xml:space="preserve">                           </w:t>
      </w:r>
      <w:proofErr w:type="spellStart"/>
      <w:r w:rsidR="006C2D1D" w:rsidRPr="005F74E1">
        <w:rPr>
          <w:b/>
          <w:sz w:val="36"/>
          <w:szCs w:val="36"/>
          <w:highlight w:val="yellow"/>
        </w:rPr>
        <w:t>Utiliser</w:t>
      </w:r>
      <w:proofErr w:type="spellEnd"/>
      <w:r w:rsidR="006C2D1D"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="006C2D1D" w:rsidRPr="005F74E1">
        <w:rPr>
          <w:b/>
          <w:sz w:val="36"/>
          <w:szCs w:val="36"/>
          <w:highlight w:val="yellow"/>
        </w:rPr>
        <w:t>une</w:t>
      </w:r>
      <w:proofErr w:type="spellEnd"/>
      <w:r w:rsidR="006C2D1D"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="006C2D1D" w:rsidRPr="005F74E1">
        <w:rPr>
          <w:b/>
          <w:sz w:val="36"/>
          <w:szCs w:val="36"/>
          <w:highlight w:val="yellow"/>
        </w:rPr>
        <w:t>expression</w:t>
      </w:r>
      <w:proofErr w:type="spellEnd"/>
      <w:r w:rsidR="006C2D1D"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="006C2D1D" w:rsidRPr="005F74E1">
        <w:rPr>
          <w:b/>
          <w:sz w:val="36"/>
          <w:szCs w:val="36"/>
          <w:highlight w:val="yellow"/>
        </w:rPr>
        <w:t>personnelle</w:t>
      </w:r>
      <w:proofErr w:type="spellEnd"/>
      <w:r w:rsidR="006C2D1D" w:rsidRPr="005F74E1">
        <w:rPr>
          <w:sz w:val="36"/>
          <w:szCs w:val="36"/>
        </w:rPr>
        <w:t xml:space="preserve"> </w:t>
      </w:r>
      <w:r w:rsidR="006C2D1D" w:rsidRPr="005F74E1">
        <w:rPr>
          <w:sz w:val="36"/>
          <w:szCs w:val="36"/>
        </w:rPr>
        <w:br/>
      </w:r>
      <w:r w:rsidR="006C2D1D" w:rsidRPr="005F74E1">
        <w:rPr>
          <w:sz w:val="36"/>
          <w:szCs w:val="36"/>
        </w:rPr>
        <w:br/>
      </w:r>
      <w:proofErr w:type="spellStart"/>
      <w:r w:rsidR="006C2D1D" w:rsidRPr="005F74E1">
        <w:rPr>
          <w:b/>
          <w:sz w:val="36"/>
          <w:szCs w:val="36"/>
          <w:highlight w:val="yellow"/>
        </w:rPr>
        <w:t>Vocabulaire</w:t>
      </w:r>
      <w:proofErr w:type="spellEnd"/>
      <w:r w:rsidR="006C2D1D" w:rsidRPr="005F74E1">
        <w:rPr>
          <w:b/>
          <w:sz w:val="36"/>
          <w:szCs w:val="36"/>
        </w:rPr>
        <w:t xml:space="preserve"> </w:t>
      </w:r>
      <w:r w:rsidR="006C2D1D" w:rsidRPr="005F74E1">
        <w:rPr>
          <w:sz w:val="36"/>
          <w:szCs w:val="36"/>
        </w:rPr>
        <w:br/>
      </w:r>
      <w:r w:rsidR="006C2D1D" w:rsidRPr="005F74E1">
        <w:rPr>
          <w:sz w:val="36"/>
          <w:szCs w:val="36"/>
        </w:rPr>
        <w:br/>
      </w:r>
      <w:proofErr w:type="spellStart"/>
      <w:r w:rsidR="006C2D1D" w:rsidRPr="005F74E1">
        <w:rPr>
          <w:sz w:val="36"/>
          <w:szCs w:val="36"/>
        </w:rPr>
        <w:t>Le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lexique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du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résumé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doit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être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différent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du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lexique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du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texte</w:t>
      </w:r>
      <w:proofErr w:type="spellEnd"/>
      <w:r w:rsidR="006C2D1D" w:rsidRPr="005F74E1">
        <w:rPr>
          <w:sz w:val="36"/>
          <w:szCs w:val="36"/>
        </w:rPr>
        <w:t xml:space="preserve">. </w:t>
      </w:r>
      <w:proofErr w:type="spellStart"/>
      <w:r w:rsidR="006C2D1D" w:rsidRPr="005F74E1">
        <w:rPr>
          <w:sz w:val="36"/>
          <w:szCs w:val="36"/>
        </w:rPr>
        <w:t>Evidemment</w:t>
      </w:r>
      <w:proofErr w:type="spellEnd"/>
      <w:r w:rsidR="006C2D1D" w:rsidRPr="005F74E1">
        <w:rPr>
          <w:sz w:val="36"/>
          <w:szCs w:val="36"/>
        </w:rPr>
        <w:t xml:space="preserve">, </w:t>
      </w:r>
      <w:proofErr w:type="spellStart"/>
      <w:r w:rsidR="006C2D1D" w:rsidRPr="005F74E1">
        <w:rPr>
          <w:sz w:val="36"/>
          <w:szCs w:val="36"/>
        </w:rPr>
        <w:t>certains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mots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de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l’auteur</w:t>
      </w:r>
      <w:proofErr w:type="spellEnd"/>
      <w:r w:rsidR="006C2D1D" w:rsidRPr="005F74E1">
        <w:rPr>
          <w:sz w:val="36"/>
          <w:szCs w:val="36"/>
        </w:rPr>
        <w:t xml:space="preserve">, </w:t>
      </w:r>
      <w:proofErr w:type="spellStart"/>
      <w:r w:rsidR="006C2D1D" w:rsidRPr="005F74E1">
        <w:rPr>
          <w:sz w:val="36"/>
          <w:szCs w:val="36"/>
        </w:rPr>
        <w:t>parfaitement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adéquats</w:t>
      </w:r>
      <w:proofErr w:type="spellEnd"/>
      <w:r w:rsidR="006C2D1D" w:rsidRPr="005F74E1">
        <w:rPr>
          <w:sz w:val="36"/>
          <w:szCs w:val="36"/>
        </w:rPr>
        <w:t xml:space="preserve">, </w:t>
      </w:r>
      <w:proofErr w:type="spellStart"/>
      <w:r w:rsidR="006C2D1D" w:rsidRPr="005F74E1">
        <w:rPr>
          <w:sz w:val="36"/>
          <w:szCs w:val="36"/>
        </w:rPr>
        <w:t>ne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connaissent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aucun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synonyme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équivalent</w:t>
      </w:r>
      <w:proofErr w:type="spellEnd"/>
      <w:r w:rsidR="006C2D1D" w:rsidRPr="005F74E1">
        <w:rPr>
          <w:sz w:val="36"/>
          <w:szCs w:val="36"/>
        </w:rPr>
        <w:t xml:space="preserve">. </w:t>
      </w:r>
      <w:proofErr w:type="spellStart"/>
      <w:r w:rsidR="006C2D1D" w:rsidRPr="005F74E1">
        <w:rPr>
          <w:sz w:val="36"/>
          <w:szCs w:val="36"/>
        </w:rPr>
        <w:t>Ils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seront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conservés</w:t>
      </w:r>
      <w:proofErr w:type="spellEnd"/>
      <w:r w:rsidR="006C2D1D" w:rsidRPr="005F74E1">
        <w:rPr>
          <w:sz w:val="36"/>
          <w:szCs w:val="36"/>
        </w:rPr>
        <w:t xml:space="preserve">.  </w:t>
      </w:r>
      <w:r w:rsidR="006C2D1D" w:rsidRPr="005F74E1">
        <w:rPr>
          <w:sz w:val="36"/>
          <w:szCs w:val="36"/>
        </w:rPr>
        <w:br/>
      </w:r>
    </w:p>
    <w:p w:rsidR="00711097" w:rsidRDefault="006C2D1D" w:rsidP="005F74E1">
      <w:pPr>
        <w:pStyle w:val="a7"/>
        <w:rPr>
          <w:sz w:val="36"/>
          <w:szCs w:val="36"/>
          <w:lang w:val="fr-FR"/>
        </w:rPr>
      </w:pPr>
      <w:proofErr w:type="spellStart"/>
      <w:r w:rsidRPr="005F74E1">
        <w:rPr>
          <w:sz w:val="36"/>
          <w:szCs w:val="36"/>
        </w:rPr>
        <w:t>En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revanche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d’autres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mots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ou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groupes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mots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admettent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équivalents</w:t>
      </w:r>
      <w:proofErr w:type="spellEnd"/>
      <w:r w:rsidRPr="005F74E1">
        <w:rPr>
          <w:sz w:val="36"/>
          <w:szCs w:val="36"/>
        </w:rPr>
        <w:t xml:space="preserve">. </w:t>
      </w:r>
      <w:proofErr w:type="spellStart"/>
      <w:r w:rsidRPr="005F74E1">
        <w:rPr>
          <w:sz w:val="36"/>
          <w:szCs w:val="36"/>
        </w:rPr>
        <w:t>L’emploi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équivalents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prouve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que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candidat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ne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demeure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esclave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lexique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l’auteur</w:t>
      </w:r>
      <w:proofErr w:type="spellEnd"/>
      <w:r w:rsidRPr="005F74E1">
        <w:rPr>
          <w:sz w:val="36"/>
          <w:szCs w:val="36"/>
        </w:rPr>
        <w:t xml:space="preserve">.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proofErr w:type="spellStart"/>
      <w:r w:rsidRPr="00711097">
        <w:rPr>
          <w:b/>
          <w:sz w:val="36"/>
          <w:szCs w:val="36"/>
          <w:highlight w:val="yellow"/>
        </w:rPr>
        <w:t>Syntaxe</w:t>
      </w:r>
      <w:proofErr w:type="spellEnd"/>
      <w:r w:rsidRPr="00711097">
        <w:rPr>
          <w:b/>
          <w:sz w:val="36"/>
          <w:szCs w:val="36"/>
        </w:rPr>
        <w:t xml:space="preserve"> </w:t>
      </w:r>
      <w:r w:rsidRPr="00711097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proofErr w:type="spellStart"/>
      <w:r w:rsidRPr="005F74E1">
        <w:rPr>
          <w:sz w:val="36"/>
          <w:szCs w:val="36"/>
        </w:rPr>
        <w:t>La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structure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phrases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doit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être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personnelle</w:t>
      </w:r>
      <w:proofErr w:type="spellEnd"/>
      <w:r w:rsidRPr="005F74E1">
        <w:rPr>
          <w:sz w:val="36"/>
          <w:szCs w:val="36"/>
        </w:rPr>
        <w:t xml:space="preserve">. </w:t>
      </w:r>
      <w:proofErr w:type="spellStart"/>
      <w:r w:rsidRPr="005F74E1">
        <w:rPr>
          <w:sz w:val="36"/>
          <w:szCs w:val="36"/>
        </w:rPr>
        <w:t>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ne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peut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contenter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reprendre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chaque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phrase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éliminant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plus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mots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possible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trouvant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synonymes</w:t>
      </w:r>
      <w:proofErr w:type="spellEnd"/>
      <w:r w:rsidRPr="005F74E1">
        <w:rPr>
          <w:sz w:val="36"/>
          <w:szCs w:val="36"/>
        </w:rPr>
        <w:t xml:space="preserve"> à </w:t>
      </w:r>
      <w:proofErr w:type="spellStart"/>
      <w:r w:rsidRPr="005F74E1">
        <w:rPr>
          <w:sz w:val="36"/>
          <w:szCs w:val="36"/>
        </w:rPr>
        <w:t>ceux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qui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subsistent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car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il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s’agit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alors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d’un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travail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mécanique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contraction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et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non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d’un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travail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compréhension</w:t>
      </w:r>
      <w:proofErr w:type="spellEnd"/>
      <w:r w:rsidRPr="005F74E1">
        <w:rPr>
          <w:sz w:val="36"/>
          <w:szCs w:val="36"/>
        </w:rPr>
        <w:t xml:space="preserve">. </w:t>
      </w:r>
      <w:proofErr w:type="spellStart"/>
      <w:r w:rsidRPr="005F74E1">
        <w:rPr>
          <w:sz w:val="36"/>
          <w:szCs w:val="36"/>
        </w:rPr>
        <w:t>Pour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éviter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cela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il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faut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changer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l’échelle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travail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ne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résumer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phrase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phrase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mais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élément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sens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élément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sens</w:t>
      </w:r>
      <w:proofErr w:type="spellEnd"/>
      <w:r w:rsidRPr="005F74E1">
        <w:rPr>
          <w:sz w:val="36"/>
          <w:szCs w:val="36"/>
        </w:rPr>
        <w:t xml:space="preserve">.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proofErr w:type="spellStart"/>
      <w:r w:rsidRPr="005F74E1">
        <w:rPr>
          <w:b/>
          <w:sz w:val="36"/>
          <w:szCs w:val="36"/>
          <w:highlight w:val="yellow"/>
        </w:rPr>
        <w:t>Respecter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le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système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d’énonciation</w:t>
      </w:r>
      <w:proofErr w:type="spellEnd"/>
      <w:r w:rsidRPr="005F74E1">
        <w:rPr>
          <w:b/>
          <w:sz w:val="36"/>
          <w:szCs w:val="36"/>
        </w:rPr>
        <w:t xml:space="preserve"> </w:t>
      </w:r>
      <w:r w:rsidRPr="005F74E1">
        <w:rPr>
          <w:b/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proofErr w:type="spellStart"/>
      <w:r w:rsidRPr="005F74E1">
        <w:rPr>
          <w:sz w:val="36"/>
          <w:szCs w:val="36"/>
        </w:rPr>
        <w:t>Les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marques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d’énonciation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sont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indices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permettant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repérer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qui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parle</w:t>
      </w:r>
      <w:proofErr w:type="spellEnd"/>
      <w:r w:rsidRPr="005F74E1">
        <w:rPr>
          <w:sz w:val="36"/>
          <w:szCs w:val="36"/>
        </w:rPr>
        <w:t xml:space="preserve">, à </w:t>
      </w:r>
      <w:proofErr w:type="spellStart"/>
      <w:r w:rsidRPr="005F74E1">
        <w:rPr>
          <w:sz w:val="36"/>
          <w:szCs w:val="36"/>
        </w:rPr>
        <w:t>qui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il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parle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et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comment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l’interlocuteur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situe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rapport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moment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lieu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l’énonciation</w:t>
      </w:r>
      <w:proofErr w:type="spellEnd"/>
      <w:r w:rsidRPr="005F74E1">
        <w:rPr>
          <w:sz w:val="36"/>
          <w:szCs w:val="36"/>
        </w:rPr>
        <w:t xml:space="preserve">.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résumé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respecte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marques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l’énonciation</w:t>
      </w:r>
      <w:proofErr w:type="spellEnd"/>
      <w:r w:rsidRPr="005F74E1">
        <w:rPr>
          <w:sz w:val="36"/>
          <w:szCs w:val="36"/>
        </w:rPr>
        <w:t xml:space="preserve">.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  <w:t xml:space="preserve">-Si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« </w:t>
      </w:r>
      <w:proofErr w:type="spellStart"/>
      <w:r w:rsidRPr="005F74E1">
        <w:rPr>
          <w:sz w:val="36"/>
          <w:szCs w:val="36"/>
        </w:rPr>
        <w:t>je</w:t>
      </w:r>
      <w:proofErr w:type="spellEnd"/>
      <w:r w:rsidRPr="005F74E1">
        <w:rPr>
          <w:sz w:val="36"/>
          <w:szCs w:val="36"/>
        </w:rPr>
        <w:t xml:space="preserve"> » </w:t>
      </w:r>
      <w:proofErr w:type="spellStart"/>
      <w:r w:rsidRPr="005F74E1">
        <w:rPr>
          <w:sz w:val="36"/>
          <w:szCs w:val="36"/>
        </w:rPr>
        <w:t>apparaît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façon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insistante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ce</w:t>
      </w:r>
      <w:proofErr w:type="spellEnd"/>
      <w:r w:rsidRPr="005F74E1">
        <w:rPr>
          <w:sz w:val="36"/>
          <w:szCs w:val="36"/>
        </w:rPr>
        <w:t xml:space="preserve"> « </w:t>
      </w:r>
      <w:proofErr w:type="spellStart"/>
      <w:r w:rsidRPr="005F74E1">
        <w:rPr>
          <w:sz w:val="36"/>
          <w:szCs w:val="36"/>
        </w:rPr>
        <w:t>je</w:t>
      </w:r>
      <w:proofErr w:type="spellEnd"/>
      <w:r w:rsidRPr="005F74E1">
        <w:rPr>
          <w:sz w:val="36"/>
          <w:szCs w:val="36"/>
        </w:rPr>
        <w:t xml:space="preserve"> » </w:t>
      </w:r>
      <w:proofErr w:type="spellStart"/>
      <w:r w:rsidRPr="005F74E1">
        <w:rPr>
          <w:sz w:val="36"/>
          <w:szCs w:val="36"/>
        </w:rPr>
        <w:t>se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retrouve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lastRenderedPageBreak/>
        <w:t>dans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résumé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puisque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l’auteur</w:t>
      </w:r>
      <w:proofErr w:type="spellEnd"/>
      <w:r w:rsidRPr="005F74E1">
        <w:rPr>
          <w:sz w:val="36"/>
          <w:szCs w:val="36"/>
        </w:rPr>
        <w:t xml:space="preserve"> a </w:t>
      </w:r>
      <w:proofErr w:type="spellStart"/>
      <w:r w:rsidRPr="005F74E1">
        <w:rPr>
          <w:sz w:val="36"/>
          <w:szCs w:val="36"/>
        </w:rPr>
        <w:t>voulu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écrire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très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clairement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nom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propre</w:t>
      </w:r>
      <w:proofErr w:type="spellEnd"/>
      <w:r w:rsidRPr="005F74E1">
        <w:rPr>
          <w:sz w:val="36"/>
          <w:szCs w:val="36"/>
        </w:rPr>
        <w:t xml:space="preserve">.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proofErr w:type="spellStart"/>
      <w:r w:rsidRPr="005F74E1">
        <w:rPr>
          <w:sz w:val="36"/>
          <w:szCs w:val="36"/>
        </w:rPr>
        <w:t>-L’auteur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s’adresse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plus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souvent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façon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générale</w:t>
      </w:r>
      <w:proofErr w:type="spellEnd"/>
      <w:r w:rsidRPr="005F74E1">
        <w:rPr>
          <w:sz w:val="36"/>
          <w:szCs w:val="36"/>
        </w:rPr>
        <w:t xml:space="preserve"> à </w:t>
      </w:r>
      <w:proofErr w:type="spellStart"/>
      <w:r w:rsidRPr="005F74E1">
        <w:rPr>
          <w:sz w:val="36"/>
          <w:szCs w:val="36"/>
        </w:rPr>
        <w:t>des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lecteurs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fictifs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anonymes</w:t>
      </w:r>
      <w:proofErr w:type="spellEnd"/>
      <w:r w:rsidRPr="005F74E1">
        <w:rPr>
          <w:sz w:val="36"/>
          <w:szCs w:val="36"/>
        </w:rPr>
        <w:t xml:space="preserve">. </w:t>
      </w:r>
      <w:proofErr w:type="spellStart"/>
      <w:r w:rsidRPr="005F74E1">
        <w:rPr>
          <w:sz w:val="36"/>
          <w:szCs w:val="36"/>
        </w:rPr>
        <w:t>Mais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il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peut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aussi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situer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rapport</w:t>
      </w:r>
      <w:proofErr w:type="spellEnd"/>
      <w:r w:rsidRPr="005F74E1">
        <w:rPr>
          <w:sz w:val="36"/>
          <w:szCs w:val="36"/>
        </w:rPr>
        <w:t xml:space="preserve"> à </w:t>
      </w:r>
      <w:proofErr w:type="spellStart"/>
      <w:r w:rsidRPr="005F74E1">
        <w:rPr>
          <w:sz w:val="36"/>
          <w:szCs w:val="36"/>
        </w:rPr>
        <w:t>ses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lecteurs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  <w:highlight w:val="yellow"/>
        </w:rPr>
        <w:t>soit</w:t>
      </w:r>
      <w:proofErr w:type="spellEnd"/>
      <w:r w:rsidR="005F74E1">
        <w:rPr>
          <w:sz w:val="36"/>
          <w:szCs w:val="36"/>
          <w:highlight w:val="yellow"/>
        </w:rPr>
        <w:t xml:space="preserve"> </w:t>
      </w:r>
      <w:proofErr w:type="spellStart"/>
      <w:r w:rsidR="005F74E1">
        <w:rPr>
          <w:sz w:val="36"/>
          <w:szCs w:val="36"/>
          <w:highlight w:val="yellow"/>
        </w:rPr>
        <w:t>en</w:t>
      </w:r>
      <w:proofErr w:type="spellEnd"/>
      <w:r w:rsidR="005F74E1">
        <w:rPr>
          <w:sz w:val="36"/>
          <w:szCs w:val="36"/>
          <w:highlight w:val="yellow"/>
        </w:rPr>
        <w:t xml:space="preserve"> </w:t>
      </w:r>
      <w:proofErr w:type="spellStart"/>
      <w:r w:rsidR="005F74E1">
        <w:rPr>
          <w:sz w:val="36"/>
          <w:szCs w:val="36"/>
          <w:highlight w:val="yellow"/>
        </w:rPr>
        <w:t>s’assimilant</w:t>
      </w:r>
      <w:proofErr w:type="spellEnd"/>
      <w:r w:rsidR="005F74E1">
        <w:rPr>
          <w:sz w:val="36"/>
          <w:szCs w:val="36"/>
          <w:highlight w:val="yellow"/>
        </w:rPr>
        <w:t xml:space="preserve"> à </w:t>
      </w:r>
      <w:proofErr w:type="spellStart"/>
      <w:r w:rsidR="005F74E1">
        <w:rPr>
          <w:sz w:val="36"/>
          <w:szCs w:val="36"/>
          <w:highlight w:val="yellow"/>
        </w:rPr>
        <w:t>eux</w:t>
      </w:r>
      <w:proofErr w:type="spellEnd"/>
      <w:r w:rsidR="005F74E1">
        <w:rPr>
          <w:sz w:val="36"/>
          <w:szCs w:val="36"/>
          <w:highlight w:val="yellow"/>
        </w:rPr>
        <w:t xml:space="preserve"> </w:t>
      </w:r>
      <w:proofErr w:type="spellStart"/>
      <w:r w:rsidR="005F74E1">
        <w:rPr>
          <w:sz w:val="36"/>
          <w:szCs w:val="36"/>
          <w:highlight w:val="yellow"/>
        </w:rPr>
        <w:t>par</w:t>
      </w:r>
      <w:proofErr w:type="spellEnd"/>
      <w:r w:rsidR="005F74E1">
        <w:rPr>
          <w:sz w:val="36"/>
          <w:szCs w:val="36"/>
          <w:highlight w:val="yellow"/>
        </w:rPr>
        <w:t xml:space="preserve"> </w:t>
      </w:r>
      <w:proofErr w:type="spellStart"/>
      <w:r w:rsidR="005F74E1">
        <w:rPr>
          <w:sz w:val="36"/>
          <w:szCs w:val="36"/>
          <w:highlight w:val="yellow"/>
        </w:rPr>
        <w:t>le</w:t>
      </w:r>
      <w:proofErr w:type="spellEnd"/>
      <w:r w:rsidR="005F74E1">
        <w:rPr>
          <w:sz w:val="36"/>
          <w:szCs w:val="36"/>
          <w:highlight w:val="yellow"/>
        </w:rPr>
        <w:t xml:space="preserve"> «</w:t>
      </w:r>
      <w:proofErr w:type="spellStart"/>
      <w:r w:rsidR="005F74E1">
        <w:rPr>
          <w:sz w:val="36"/>
          <w:szCs w:val="36"/>
          <w:highlight w:val="yellow"/>
        </w:rPr>
        <w:t>nous</w:t>
      </w:r>
      <w:proofErr w:type="spellEnd"/>
      <w:r w:rsidRPr="005F74E1">
        <w:rPr>
          <w:sz w:val="36"/>
          <w:szCs w:val="36"/>
          <w:highlight w:val="yellow"/>
        </w:rPr>
        <w:t>»,</w:t>
      </w:r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soit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distinguant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d’eux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r w:rsidR="005F74E1">
        <w:rPr>
          <w:sz w:val="36"/>
          <w:szCs w:val="36"/>
          <w:highlight w:val="yellow"/>
        </w:rPr>
        <w:t>«</w:t>
      </w:r>
      <w:proofErr w:type="spellStart"/>
      <w:r w:rsidR="005F74E1">
        <w:rPr>
          <w:sz w:val="36"/>
          <w:szCs w:val="36"/>
          <w:highlight w:val="yellow"/>
        </w:rPr>
        <w:t>vous</w:t>
      </w:r>
      <w:proofErr w:type="spellEnd"/>
      <w:r w:rsidRPr="005F74E1">
        <w:rPr>
          <w:sz w:val="36"/>
          <w:szCs w:val="36"/>
          <w:highlight w:val="yellow"/>
        </w:rPr>
        <w:t>».</w:t>
      </w:r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distinctions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sont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conservées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dans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résumé</w:t>
      </w:r>
      <w:proofErr w:type="spellEnd"/>
      <w:r w:rsidRPr="005F74E1">
        <w:rPr>
          <w:sz w:val="36"/>
          <w:szCs w:val="36"/>
        </w:rPr>
        <w:t xml:space="preserve">.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="005F74E1">
        <w:rPr>
          <w:sz w:val="36"/>
          <w:szCs w:val="36"/>
          <w:lang w:val="fr-FR"/>
        </w:rPr>
        <w:t xml:space="preserve">- </w:t>
      </w:r>
      <w:proofErr w:type="spellStart"/>
      <w:r w:rsidRPr="005F74E1">
        <w:rPr>
          <w:sz w:val="36"/>
          <w:szCs w:val="36"/>
        </w:rPr>
        <w:t>Il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ne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faut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non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plus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changer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point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vue</w:t>
      </w:r>
      <w:proofErr w:type="spellEnd"/>
      <w:r w:rsidRPr="005F74E1">
        <w:rPr>
          <w:sz w:val="36"/>
          <w:szCs w:val="36"/>
        </w:rPr>
        <w:t xml:space="preserve"> :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="005F74E1">
        <w:rPr>
          <w:sz w:val="36"/>
          <w:szCs w:val="36"/>
          <w:lang w:val="fr-FR"/>
        </w:rPr>
        <w:t xml:space="preserve"> </w:t>
      </w:r>
      <w:r w:rsidRPr="005F74E1">
        <w:rPr>
          <w:sz w:val="36"/>
          <w:szCs w:val="36"/>
        </w:rPr>
        <w:br/>
        <w:t xml:space="preserve">-La </w:t>
      </w:r>
      <w:proofErr w:type="spellStart"/>
      <w:r w:rsidRPr="005F74E1">
        <w:rPr>
          <w:sz w:val="36"/>
          <w:szCs w:val="36"/>
        </w:rPr>
        <w:t>sit</w:t>
      </w:r>
      <w:r w:rsidR="005F74E1">
        <w:rPr>
          <w:sz w:val="36"/>
          <w:szCs w:val="36"/>
        </w:rPr>
        <w:t>uation</w:t>
      </w:r>
      <w:proofErr w:type="spellEnd"/>
      <w:r w:rsidR="005F74E1">
        <w:rPr>
          <w:sz w:val="36"/>
          <w:szCs w:val="36"/>
        </w:rPr>
        <w:t xml:space="preserve"> </w:t>
      </w:r>
      <w:proofErr w:type="spellStart"/>
      <w:r w:rsidR="005F74E1">
        <w:rPr>
          <w:sz w:val="36"/>
          <w:szCs w:val="36"/>
        </w:rPr>
        <w:t>temporelle</w:t>
      </w:r>
      <w:proofErr w:type="spellEnd"/>
      <w:r w:rsidR="005F74E1">
        <w:rPr>
          <w:sz w:val="36"/>
          <w:szCs w:val="36"/>
        </w:rPr>
        <w:t xml:space="preserve"> </w:t>
      </w:r>
      <w:proofErr w:type="spellStart"/>
      <w:r w:rsidR="005F74E1">
        <w:rPr>
          <w:sz w:val="36"/>
          <w:szCs w:val="36"/>
        </w:rPr>
        <w:t>est</w:t>
      </w:r>
      <w:proofErr w:type="spellEnd"/>
      <w:r w:rsidR="005F74E1">
        <w:rPr>
          <w:sz w:val="36"/>
          <w:szCs w:val="36"/>
        </w:rPr>
        <w:t xml:space="preserve"> </w:t>
      </w:r>
      <w:proofErr w:type="spellStart"/>
      <w:r w:rsidR="005F74E1">
        <w:rPr>
          <w:sz w:val="36"/>
          <w:szCs w:val="36"/>
        </w:rPr>
        <w:t>respectée</w:t>
      </w:r>
      <w:proofErr w:type="spellEnd"/>
      <w:r w:rsidRPr="005F74E1">
        <w:rPr>
          <w:sz w:val="36"/>
          <w:szCs w:val="36"/>
        </w:rPr>
        <w:t xml:space="preserve">: </w:t>
      </w:r>
      <w:proofErr w:type="spellStart"/>
      <w:r w:rsidRPr="005F74E1">
        <w:rPr>
          <w:sz w:val="36"/>
          <w:szCs w:val="36"/>
        </w:rPr>
        <w:t>ce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qui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est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renvoyé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passé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ou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au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futur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l’auteur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doit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l’être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même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dans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résumé</w:t>
      </w:r>
      <w:proofErr w:type="spellEnd"/>
      <w:r w:rsidRPr="005F74E1">
        <w:rPr>
          <w:sz w:val="36"/>
          <w:szCs w:val="36"/>
        </w:rPr>
        <w:t xml:space="preserve">.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="005F74E1">
        <w:rPr>
          <w:b/>
          <w:sz w:val="36"/>
          <w:szCs w:val="36"/>
          <w:highlight w:val="yellow"/>
          <w:lang w:val="fr-FR"/>
        </w:rPr>
        <w:t xml:space="preserve">                                </w:t>
      </w:r>
      <w:proofErr w:type="spellStart"/>
      <w:r w:rsidRPr="005F74E1">
        <w:rPr>
          <w:b/>
          <w:sz w:val="36"/>
          <w:szCs w:val="36"/>
          <w:highlight w:val="yellow"/>
        </w:rPr>
        <w:t>Respecter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le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sens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du</w:t>
      </w:r>
      <w:proofErr w:type="spellEnd"/>
      <w:r w:rsidRPr="005F74E1">
        <w:rPr>
          <w:b/>
          <w:sz w:val="36"/>
          <w:szCs w:val="36"/>
          <w:highlight w:val="yellow"/>
        </w:rPr>
        <w:t xml:space="preserve"> </w:t>
      </w:r>
      <w:proofErr w:type="spellStart"/>
      <w:r w:rsidRPr="005F74E1">
        <w:rPr>
          <w:b/>
          <w:sz w:val="36"/>
          <w:szCs w:val="36"/>
          <w:highlight w:val="yellow"/>
        </w:rPr>
        <w:t>texte</w:t>
      </w:r>
      <w:proofErr w:type="spellEnd"/>
      <w:r w:rsidRPr="005F74E1">
        <w:rPr>
          <w:b/>
          <w:sz w:val="36"/>
          <w:szCs w:val="36"/>
        </w:rPr>
        <w:t xml:space="preserve"> </w:t>
      </w:r>
      <w:r w:rsidRPr="005F74E1">
        <w:rPr>
          <w:b/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  <w:t xml:space="preserve">-Travailler à </w:t>
      </w:r>
      <w:proofErr w:type="spellStart"/>
      <w:r w:rsidRPr="005F74E1">
        <w:rPr>
          <w:sz w:val="36"/>
          <w:szCs w:val="36"/>
        </w:rPr>
        <w:t>partir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d’un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plan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rédigé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lors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la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préparation</w:t>
      </w:r>
      <w:proofErr w:type="spellEnd"/>
      <w:r w:rsidRPr="005F74E1">
        <w:rPr>
          <w:sz w:val="36"/>
          <w:szCs w:val="36"/>
        </w:rPr>
        <w:t xml:space="preserve">, </w:t>
      </w:r>
      <w:proofErr w:type="spellStart"/>
      <w:r w:rsidRPr="005F74E1">
        <w:rPr>
          <w:sz w:val="36"/>
          <w:szCs w:val="36"/>
        </w:rPr>
        <w:t>c’est-à-dire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résumer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chaque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élément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retenu</w:t>
      </w:r>
      <w:proofErr w:type="spellEnd"/>
      <w:r w:rsidRPr="005F74E1">
        <w:rPr>
          <w:sz w:val="36"/>
          <w:szCs w:val="36"/>
        </w:rPr>
        <w:t>.</w:t>
      </w:r>
      <w:r w:rsidR="00711097">
        <w:rPr>
          <w:sz w:val="36"/>
          <w:szCs w:val="36"/>
        </w:rPr>
        <w:t xml:space="preserve"> </w:t>
      </w:r>
      <w:proofErr w:type="spellStart"/>
      <w:r w:rsidR="00711097">
        <w:rPr>
          <w:sz w:val="36"/>
          <w:szCs w:val="36"/>
        </w:rPr>
        <w:t>On</w:t>
      </w:r>
      <w:proofErr w:type="spellEnd"/>
      <w:r w:rsidR="00711097">
        <w:rPr>
          <w:sz w:val="36"/>
          <w:szCs w:val="36"/>
        </w:rPr>
        <w:t xml:space="preserve"> </w:t>
      </w:r>
      <w:proofErr w:type="spellStart"/>
      <w:r w:rsidR="00711097">
        <w:rPr>
          <w:sz w:val="36"/>
          <w:szCs w:val="36"/>
        </w:rPr>
        <w:t>retrouve</w:t>
      </w:r>
      <w:proofErr w:type="spellEnd"/>
      <w:r w:rsidR="00711097">
        <w:rPr>
          <w:sz w:val="36"/>
          <w:szCs w:val="36"/>
        </w:rPr>
        <w:t xml:space="preserve"> </w:t>
      </w:r>
      <w:proofErr w:type="spellStart"/>
      <w:r w:rsidR="00711097">
        <w:rPr>
          <w:sz w:val="36"/>
          <w:szCs w:val="36"/>
        </w:rPr>
        <w:t>ainsi</w:t>
      </w:r>
      <w:proofErr w:type="spellEnd"/>
      <w:r w:rsidR="00711097">
        <w:rPr>
          <w:sz w:val="36"/>
          <w:szCs w:val="36"/>
        </w:rPr>
        <w:t xml:space="preserve"> </w:t>
      </w:r>
      <w:proofErr w:type="spellStart"/>
      <w:r w:rsidR="00711097">
        <w:rPr>
          <w:sz w:val="36"/>
          <w:szCs w:val="36"/>
        </w:rPr>
        <w:t>l’essentiel</w:t>
      </w:r>
      <w:proofErr w:type="spellEnd"/>
      <w:r w:rsidR="00711097">
        <w:rPr>
          <w:sz w:val="36"/>
          <w:szCs w:val="36"/>
        </w:rPr>
        <w:t>.</w:t>
      </w:r>
      <w:r w:rsidRPr="005F74E1">
        <w:rPr>
          <w:sz w:val="36"/>
          <w:szCs w:val="36"/>
        </w:rPr>
        <w:t xml:space="preserve"> </w:t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Pr="005F74E1">
        <w:rPr>
          <w:sz w:val="36"/>
          <w:szCs w:val="36"/>
        </w:rPr>
        <w:br/>
      </w:r>
      <w:r w:rsidR="00711097">
        <w:rPr>
          <w:sz w:val="36"/>
          <w:szCs w:val="36"/>
          <w:lang w:val="fr-FR"/>
        </w:rPr>
        <w:t>-</w:t>
      </w:r>
      <w:proofErr w:type="spellStart"/>
      <w:r w:rsidRPr="005F74E1">
        <w:rPr>
          <w:sz w:val="36"/>
          <w:szCs w:val="36"/>
        </w:rPr>
        <w:t>Vérifier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en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relisant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intégralement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passage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correspondant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dans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le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texte</w:t>
      </w:r>
      <w:proofErr w:type="spellEnd"/>
      <w:r w:rsidRPr="005F74E1">
        <w:rPr>
          <w:sz w:val="36"/>
          <w:szCs w:val="36"/>
        </w:rPr>
        <w:t xml:space="preserve"> </w:t>
      </w:r>
      <w:proofErr w:type="spellStart"/>
      <w:r w:rsidRPr="005F74E1">
        <w:rPr>
          <w:sz w:val="36"/>
          <w:szCs w:val="36"/>
        </w:rPr>
        <w:t>que</w:t>
      </w:r>
      <w:proofErr w:type="spellEnd"/>
      <w:r w:rsidR="00711097">
        <w:rPr>
          <w:sz w:val="36"/>
          <w:szCs w:val="36"/>
        </w:rPr>
        <w:t xml:space="preserve"> : </w:t>
      </w:r>
    </w:p>
    <w:p w:rsidR="00711097" w:rsidRPr="00711097" w:rsidRDefault="00711097" w:rsidP="00711097">
      <w:pPr>
        <w:pStyle w:val="a7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  <w:lang w:val="fr-FR"/>
        </w:rPr>
        <w:t>l</w:t>
      </w:r>
      <w:proofErr w:type="spellStart"/>
      <w:r w:rsidR="006C2D1D" w:rsidRPr="005F74E1">
        <w:rPr>
          <w:sz w:val="36"/>
          <w:szCs w:val="36"/>
        </w:rPr>
        <w:t>’</w:t>
      </w:r>
      <w:r>
        <w:rPr>
          <w:sz w:val="36"/>
          <w:szCs w:val="36"/>
        </w:rPr>
        <w:t>essentiel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bien</w:t>
      </w:r>
      <w:proofErr w:type="spellEnd"/>
      <w:r>
        <w:rPr>
          <w:sz w:val="36"/>
          <w:szCs w:val="36"/>
        </w:rPr>
        <w:t xml:space="preserve"> été </w:t>
      </w:r>
      <w:proofErr w:type="spellStart"/>
      <w:r>
        <w:rPr>
          <w:sz w:val="36"/>
          <w:szCs w:val="36"/>
        </w:rPr>
        <w:t>repris</w:t>
      </w:r>
      <w:proofErr w:type="spellEnd"/>
      <w:r>
        <w:rPr>
          <w:sz w:val="36"/>
          <w:szCs w:val="36"/>
        </w:rPr>
        <w:t xml:space="preserve"> </w:t>
      </w:r>
    </w:p>
    <w:p w:rsidR="00711097" w:rsidRPr="00711097" w:rsidRDefault="00711097" w:rsidP="00711097">
      <w:pPr>
        <w:pStyle w:val="a7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sz w:val="36"/>
          <w:szCs w:val="36"/>
          <w:lang w:val="fr-FR"/>
        </w:rPr>
        <w:t>b) l</w:t>
      </w:r>
      <w:r w:rsidR="006C2D1D" w:rsidRPr="005F74E1">
        <w:rPr>
          <w:sz w:val="36"/>
          <w:szCs w:val="36"/>
        </w:rPr>
        <w:t xml:space="preserve">a </w:t>
      </w:r>
      <w:proofErr w:type="spellStart"/>
      <w:r w:rsidR="006C2D1D" w:rsidRPr="005F74E1">
        <w:rPr>
          <w:sz w:val="36"/>
          <w:szCs w:val="36"/>
        </w:rPr>
        <w:t>reformulation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n’entra</w:t>
      </w:r>
      <w:r>
        <w:rPr>
          <w:sz w:val="36"/>
          <w:szCs w:val="36"/>
        </w:rPr>
        <w:t>îne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distorsion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sens</w:t>
      </w:r>
      <w:proofErr w:type="spellEnd"/>
      <w:r>
        <w:rPr>
          <w:sz w:val="36"/>
          <w:szCs w:val="36"/>
        </w:rPr>
        <w:t xml:space="preserve"> </w:t>
      </w:r>
    </w:p>
    <w:p w:rsidR="006C2D1D" w:rsidRPr="005F74E1" w:rsidRDefault="00711097" w:rsidP="00711097">
      <w:pPr>
        <w:pStyle w:val="a7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  <w:lang w:val="fr-FR"/>
        </w:rPr>
        <w:t>c)</w:t>
      </w:r>
      <w:r w:rsidR="006C2D1D" w:rsidRPr="005F74E1">
        <w:rPr>
          <w:sz w:val="36"/>
          <w:szCs w:val="36"/>
        </w:rPr>
        <w:t xml:space="preserve">-Les </w:t>
      </w:r>
      <w:proofErr w:type="spellStart"/>
      <w:r w:rsidR="006C2D1D" w:rsidRPr="005F74E1">
        <w:rPr>
          <w:sz w:val="36"/>
          <w:szCs w:val="36"/>
        </w:rPr>
        <w:t>liens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logiques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mis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en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évidence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dans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le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plan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sont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restitués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et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qu’ils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assurent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la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cohésion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et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la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progression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du</w:t>
      </w:r>
      <w:proofErr w:type="spellEnd"/>
      <w:r w:rsidR="006C2D1D" w:rsidRPr="005F74E1">
        <w:rPr>
          <w:sz w:val="36"/>
          <w:szCs w:val="36"/>
        </w:rPr>
        <w:t xml:space="preserve"> </w:t>
      </w:r>
      <w:proofErr w:type="spellStart"/>
      <w:r w:rsidR="006C2D1D" w:rsidRPr="005F74E1">
        <w:rPr>
          <w:sz w:val="36"/>
          <w:szCs w:val="36"/>
        </w:rPr>
        <w:t>résumé</w:t>
      </w:r>
      <w:proofErr w:type="spellEnd"/>
      <w:r w:rsidR="006C2D1D" w:rsidRPr="005F74E1">
        <w:rPr>
          <w:sz w:val="36"/>
          <w:szCs w:val="36"/>
        </w:rPr>
        <w:t>.</w:t>
      </w:r>
    </w:p>
    <w:sectPr w:rsidR="006C2D1D" w:rsidRPr="005F74E1" w:rsidSect="00683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DA2"/>
    <w:multiLevelType w:val="hybridMultilevel"/>
    <w:tmpl w:val="156079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4B72"/>
    <w:multiLevelType w:val="hybridMultilevel"/>
    <w:tmpl w:val="000AFAF0"/>
    <w:lvl w:ilvl="0" w:tplc="F9EA49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65E99"/>
    <w:multiLevelType w:val="hybridMultilevel"/>
    <w:tmpl w:val="9FA064E8"/>
    <w:lvl w:ilvl="0" w:tplc="61323B8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638C"/>
    <w:multiLevelType w:val="hybridMultilevel"/>
    <w:tmpl w:val="D7FED95E"/>
    <w:lvl w:ilvl="0" w:tplc="CCAC7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3004A"/>
    <w:rsid w:val="00076FEA"/>
    <w:rsid w:val="001D0AF5"/>
    <w:rsid w:val="001F74D4"/>
    <w:rsid w:val="005B11B9"/>
    <w:rsid w:val="005F74E1"/>
    <w:rsid w:val="006002B5"/>
    <w:rsid w:val="0068303D"/>
    <w:rsid w:val="006C2D1D"/>
    <w:rsid w:val="00711097"/>
    <w:rsid w:val="008534D1"/>
    <w:rsid w:val="00A145FE"/>
    <w:rsid w:val="00AE784E"/>
    <w:rsid w:val="00BA4640"/>
    <w:rsid w:val="00BC6069"/>
    <w:rsid w:val="00D576FE"/>
    <w:rsid w:val="00D86F6B"/>
    <w:rsid w:val="00E3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D1"/>
  </w:style>
  <w:style w:type="paragraph" w:styleId="1">
    <w:name w:val="heading 1"/>
    <w:basedOn w:val="a"/>
    <w:next w:val="a"/>
    <w:link w:val="10"/>
    <w:uiPriority w:val="9"/>
    <w:qFormat/>
    <w:rsid w:val="0085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34D1"/>
    <w:pPr>
      <w:spacing w:before="225" w:after="225" w:line="240" w:lineRule="auto"/>
      <w:outlineLvl w:val="1"/>
    </w:pPr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4D1"/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8534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534D1"/>
    <w:rPr>
      <w:b/>
      <w:bCs/>
    </w:rPr>
  </w:style>
  <w:style w:type="character" w:styleId="a4">
    <w:name w:val="Emphasis"/>
    <w:basedOn w:val="a0"/>
    <w:uiPriority w:val="20"/>
    <w:qFormat/>
    <w:rsid w:val="008534D1"/>
    <w:rPr>
      <w:i/>
      <w:iCs/>
    </w:rPr>
  </w:style>
  <w:style w:type="paragraph" w:styleId="a5">
    <w:name w:val="List Paragraph"/>
    <w:basedOn w:val="a"/>
    <w:uiPriority w:val="34"/>
    <w:qFormat/>
    <w:rsid w:val="00E3004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A4640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F7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F7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2015-07-03T04:48:00Z</dcterms:created>
  <dcterms:modified xsi:type="dcterms:W3CDTF">2015-11-02T07:15:00Z</dcterms:modified>
</cp:coreProperties>
</file>