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23D8" w14:textId="77777777" w:rsidR="002818D4" w:rsidRDefault="002818D4" w:rsidP="002818D4">
      <w:pPr>
        <w:spacing w:before="263" w:line="344" w:lineRule="exact"/>
        <w:ind w:left="703" w:right="975"/>
        <w:jc w:val="center"/>
        <w:rPr>
          <w:b/>
          <w:sz w:val="30"/>
        </w:rPr>
      </w:pPr>
      <w:r>
        <w:rPr>
          <w:b/>
          <w:sz w:val="30"/>
        </w:rPr>
        <w:t>Тема</w:t>
      </w:r>
      <w:r>
        <w:rPr>
          <w:b/>
          <w:spacing w:val="-4"/>
          <w:sz w:val="30"/>
        </w:rPr>
        <w:t xml:space="preserve"> </w:t>
      </w:r>
      <w:r>
        <w:rPr>
          <w:b/>
          <w:spacing w:val="-10"/>
          <w:sz w:val="30"/>
        </w:rPr>
        <w:t>3</w:t>
      </w:r>
    </w:p>
    <w:p w14:paraId="5B6ADC33" w14:textId="77777777" w:rsidR="002818D4" w:rsidRDefault="002818D4" w:rsidP="002818D4">
      <w:pPr>
        <w:spacing w:line="344" w:lineRule="exact"/>
        <w:ind w:left="536" w:right="810"/>
        <w:jc w:val="center"/>
        <w:rPr>
          <w:b/>
          <w:sz w:val="30"/>
        </w:rPr>
      </w:pPr>
      <w:bookmarkStart w:id="0" w:name="_bookmark6"/>
      <w:bookmarkEnd w:id="0"/>
      <w:r>
        <w:rPr>
          <w:b/>
          <w:sz w:val="30"/>
        </w:rPr>
        <w:t>ЕКОЛОГІЧНІ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ПРАВА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ТА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ОБОВ’ЯЗКИ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ГРОМАДЯН</w:t>
      </w:r>
    </w:p>
    <w:p w14:paraId="2D8E7C5A" w14:textId="77777777" w:rsidR="002818D4" w:rsidRDefault="002818D4" w:rsidP="002818D4">
      <w:pPr>
        <w:pStyle w:val="a3"/>
        <w:spacing w:before="5"/>
        <w:rPr>
          <w:b/>
          <w:sz w:val="29"/>
        </w:rPr>
      </w:pPr>
    </w:p>
    <w:p w14:paraId="4E454AC8" w14:textId="77777777" w:rsidR="002818D4" w:rsidRDefault="002818D4" w:rsidP="002818D4">
      <w:pPr>
        <w:pStyle w:val="a3"/>
        <w:ind w:left="896"/>
      </w:pPr>
      <w:r>
        <w:t>3.1</w:t>
      </w:r>
      <w:r>
        <w:rPr>
          <w:spacing w:val="-5"/>
        </w:rPr>
        <w:t xml:space="preserve"> </w:t>
      </w:r>
      <w:r>
        <w:t>Екологічні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обов’язки</w:t>
      </w:r>
      <w:r>
        <w:rPr>
          <w:spacing w:val="-2"/>
        </w:rPr>
        <w:t xml:space="preserve"> громадян.</w:t>
      </w:r>
    </w:p>
    <w:p w14:paraId="5352BC70" w14:textId="77777777" w:rsidR="002818D4" w:rsidRDefault="002818D4" w:rsidP="002818D4">
      <w:pPr>
        <w:pStyle w:val="a3"/>
        <w:spacing w:before="1" w:line="344" w:lineRule="exact"/>
        <w:ind w:left="896"/>
      </w:pPr>
      <w:r>
        <w:t>3.2.</w:t>
      </w:r>
      <w:r>
        <w:rPr>
          <w:spacing w:val="-4"/>
        </w:rPr>
        <w:t xml:space="preserve"> </w:t>
      </w:r>
      <w:r>
        <w:t>Загальні</w:t>
      </w:r>
      <w:r>
        <w:rPr>
          <w:spacing w:val="-4"/>
        </w:rPr>
        <w:t xml:space="preserve"> </w:t>
      </w:r>
      <w:r>
        <w:t>обов’язки</w:t>
      </w:r>
      <w:r>
        <w:rPr>
          <w:spacing w:val="-3"/>
        </w:rPr>
        <w:t xml:space="preserve"> </w:t>
      </w:r>
      <w:r>
        <w:rPr>
          <w:spacing w:val="-2"/>
        </w:rPr>
        <w:t>громадян.</w:t>
      </w:r>
    </w:p>
    <w:p w14:paraId="2813F01A" w14:textId="77777777" w:rsidR="002818D4" w:rsidRDefault="002818D4" w:rsidP="002818D4">
      <w:pPr>
        <w:pStyle w:val="a3"/>
        <w:spacing w:line="344" w:lineRule="exact"/>
        <w:ind w:left="896"/>
      </w:pPr>
      <w:r>
        <w:t>3.3.</w:t>
      </w:r>
      <w:r>
        <w:rPr>
          <w:spacing w:val="-3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rPr>
          <w:spacing w:val="-2"/>
        </w:rPr>
        <w:t>природокористування.</w:t>
      </w:r>
    </w:p>
    <w:p w14:paraId="1FEEE000" w14:textId="77777777" w:rsidR="002818D4" w:rsidRDefault="002818D4" w:rsidP="002818D4">
      <w:pPr>
        <w:pStyle w:val="a3"/>
        <w:spacing w:before="1"/>
        <w:ind w:left="896"/>
      </w:pPr>
      <w:r>
        <w:t>3.4</w:t>
      </w:r>
      <w:r>
        <w:rPr>
          <w:spacing w:val="-4"/>
        </w:rPr>
        <w:t xml:space="preserve"> </w:t>
      </w:r>
      <w:r>
        <w:t>Обов’язки</w:t>
      </w:r>
      <w:r>
        <w:rPr>
          <w:spacing w:val="-3"/>
        </w:rPr>
        <w:t xml:space="preserve"> </w:t>
      </w:r>
      <w:r>
        <w:t>громадян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rPr>
          <w:spacing w:val="-2"/>
        </w:rPr>
        <w:t>екології.</w:t>
      </w:r>
    </w:p>
    <w:p w14:paraId="2A142F93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423"/>
        </w:tabs>
        <w:spacing w:line="344" w:lineRule="exact"/>
        <w:ind w:hanging="527"/>
        <w:rPr>
          <w:sz w:val="30"/>
        </w:rPr>
      </w:pPr>
      <w:r>
        <w:rPr>
          <w:sz w:val="30"/>
        </w:rPr>
        <w:t>Властивості</w:t>
      </w:r>
      <w:r>
        <w:rPr>
          <w:spacing w:val="-7"/>
          <w:sz w:val="30"/>
        </w:rPr>
        <w:t xml:space="preserve"> </w:t>
      </w:r>
      <w:r>
        <w:rPr>
          <w:sz w:val="30"/>
        </w:rPr>
        <w:t>екологічних</w:t>
      </w:r>
      <w:r>
        <w:rPr>
          <w:spacing w:val="-6"/>
          <w:sz w:val="30"/>
        </w:rPr>
        <w:t xml:space="preserve"> </w:t>
      </w:r>
      <w:r>
        <w:rPr>
          <w:sz w:val="30"/>
        </w:rPr>
        <w:t>прав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громадян.</w:t>
      </w:r>
    </w:p>
    <w:p w14:paraId="6371F07E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423"/>
        </w:tabs>
        <w:spacing w:line="344" w:lineRule="exact"/>
        <w:ind w:hanging="527"/>
        <w:rPr>
          <w:sz w:val="30"/>
        </w:rPr>
      </w:pPr>
      <w:r>
        <w:rPr>
          <w:sz w:val="30"/>
        </w:rPr>
        <w:t>Класифікація</w:t>
      </w:r>
      <w:r>
        <w:rPr>
          <w:spacing w:val="-10"/>
          <w:sz w:val="30"/>
        </w:rPr>
        <w:t xml:space="preserve"> </w:t>
      </w:r>
      <w:r>
        <w:rPr>
          <w:sz w:val="30"/>
        </w:rPr>
        <w:t>екологічних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прав.</w:t>
      </w:r>
    </w:p>
    <w:p w14:paraId="252406AA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423"/>
        </w:tabs>
        <w:spacing w:before="1"/>
        <w:ind w:hanging="527"/>
        <w:rPr>
          <w:sz w:val="30"/>
        </w:rPr>
      </w:pPr>
      <w:r>
        <w:rPr>
          <w:sz w:val="30"/>
        </w:rPr>
        <w:t>Екологічні</w:t>
      </w:r>
      <w:r>
        <w:rPr>
          <w:spacing w:val="-4"/>
          <w:sz w:val="30"/>
        </w:rPr>
        <w:t xml:space="preserve"> </w:t>
      </w:r>
      <w:r>
        <w:rPr>
          <w:sz w:val="30"/>
        </w:rPr>
        <w:t>права</w:t>
      </w:r>
      <w:r>
        <w:rPr>
          <w:spacing w:val="-6"/>
          <w:sz w:val="30"/>
        </w:rPr>
        <w:t xml:space="preserve"> </w:t>
      </w:r>
      <w:r>
        <w:rPr>
          <w:sz w:val="30"/>
        </w:rPr>
        <w:t>за</w:t>
      </w:r>
      <w:r>
        <w:rPr>
          <w:spacing w:val="-5"/>
          <w:sz w:val="30"/>
        </w:rPr>
        <w:t xml:space="preserve"> </w:t>
      </w:r>
      <w:r>
        <w:rPr>
          <w:sz w:val="30"/>
        </w:rPr>
        <w:t>юридичною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сутністю.</w:t>
      </w:r>
    </w:p>
    <w:p w14:paraId="72206905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423"/>
        </w:tabs>
        <w:spacing w:before="1"/>
        <w:ind w:hanging="527"/>
        <w:rPr>
          <w:sz w:val="30"/>
        </w:rPr>
      </w:pPr>
      <w:r>
        <w:rPr>
          <w:sz w:val="30"/>
        </w:rPr>
        <w:t>Екологічні</w:t>
      </w:r>
      <w:r>
        <w:rPr>
          <w:spacing w:val="-7"/>
          <w:sz w:val="30"/>
        </w:rPr>
        <w:t xml:space="preserve"> </w:t>
      </w:r>
      <w:r>
        <w:rPr>
          <w:sz w:val="30"/>
        </w:rPr>
        <w:t>права</w:t>
      </w:r>
      <w:r>
        <w:rPr>
          <w:spacing w:val="-6"/>
          <w:sz w:val="30"/>
        </w:rPr>
        <w:t xml:space="preserve"> </w:t>
      </w:r>
      <w:r>
        <w:rPr>
          <w:sz w:val="30"/>
        </w:rPr>
        <w:t>у</w:t>
      </w:r>
      <w:r>
        <w:rPr>
          <w:spacing w:val="-4"/>
          <w:sz w:val="30"/>
        </w:rPr>
        <w:t xml:space="preserve"> </w:t>
      </w:r>
      <w:r>
        <w:rPr>
          <w:sz w:val="30"/>
        </w:rPr>
        <w:t>сфері</w:t>
      </w:r>
      <w:r>
        <w:rPr>
          <w:spacing w:val="-5"/>
          <w:sz w:val="30"/>
        </w:rPr>
        <w:t xml:space="preserve"> </w:t>
      </w:r>
      <w:r>
        <w:rPr>
          <w:sz w:val="30"/>
        </w:rPr>
        <w:t>захисту</w:t>
      </w:r>
      <w:r>
        <w:rPr>
          <w:spacing w:val="-4"/>
          <w:sz w:val="30"/>
        </w:rPr>
        <w:t xml:space="preserve"> </w:t>
      </w:r>
      <w:r>
        <w:rPr>
          <w:sz w:val="30"/>
        </w:rPr>
        <w:t>порушених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прав.</w:t>
      </w:r>
    </w:p>
    <w:p w14:paraId="6069C6AC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423"/>
        </w:tabs>
        <w:spacing w:before="1" w:line="344" w:lineRule="exact"/>
        <w:ind w:hanging="527"/>
        <w:rPr>
          <w:sz w:val="30"/>
        </w:rPr>
      </w:pPr>
      <w:r>
        <w:rPr>
          <w:sz w:val="30"/>
        </w:rPr>
        <w:t>Екологічні</w:t>
      </w:r>
      <w:r>
        <w:rPr>
          <w:spacing w:val="-6"/>
          <w:sz w:val="30"/>
        </w:rPr>
        <w:t xml:space="preserve"> </w:t>
      </w:r>
      <w:r>
        <w:rPr>
          <w:sz w:val="30"/>
        </w:rPr>
        <w:t>права</w:t>
      </w:r>
      <w:r>
        <w:rPr>
          <w:spacing w:val="-6"/>
          <w:sz w:val="30"/>
        </w:rPr>
        <w:t xml:space="preserve"> </w:t>
      </w:r>
      <w:r>
        <w:rPr>
          <w:sz w:val="30"/>
        </w:rPr>
        <w:t>громадян</w:t>
      </w:r>
      <w:r>
        <w:rPr>
          <w:spacing w:val="-5"/>
          <w:sz w:val="30"/>
        </w:rPr>
        <w:t xml:space="preserve"> </w:t>
      </w:r>
      <w:r>
        <w:rPr>
          <w:sz w:val="30"/>
        </w:rPr>
        <w:t>у</w:t>
      </w:r>
      <w:r>
        <w:rPr>
          <w:spacing w:val="-4"/>
          <w:sz w:val="30"/>
        </w:rPr>
        <w:t xml:space="preserve"> </w:t>
      </w:r>
      <w:r>
        <w:rPr>
          <w:sz w:val="30"/>
        </w:rPr>
        <w:t>сфері</w:t>
      </w:r>
      <w:r>
        <w:rPr>
          <w:spacing w:val="-3"/>
          <w:sz w:val="30"/>
        </w:rPr>
        <w:t xml:space="preserve"> </w:t>
      </w:r>
      <w:r>
        <w:rPr>
          <w:sz w:val="30"/>
        </w:rPr>
        <w:t>охорони</w:t>
      </w:r>
      <w:r>
        <w:rPr>
          <w:spacing w:val="1"/>
          <w:sz w:val="30"/>
        </w:rPr>
        <w:t xml:space="preserve"> </w:t>
      </w:r>
      <w:r>
        <w:rPr>
          <w:spacing w:val="-2"/>
          <w:sz w:val="30"/>
        </w:rPr>
        <w:t>довкілля.</w:t>
      </w:r>
    </w:p>
    <w:p w14:paraId="54F79704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573"/>
        </w:tabs>
        <w:spacing w:line="344" w:lineRule="exact"/>
        <w:ind w:left="1572" w:hanging="677"/>
        <w:rPr>
          <w:sz w:val="30"/>
        </w:rPr>
      </w:pPr>
      <w:r>
        <w:rPr>
          <w:sz w:val="30"/>
        </w:rPr>
        <w:t>Гарантії</w:t>
      </w:r>
      <w:r>
        <w:rPr>
          <w:spacing w:val="-7"/>
          <w:sz w:val="30"/>
        </w:rPr>
        <w:t xml:space="preserve"> </w:t>
      </w:r>
      <w:r>
        <w:rPr>
          <w:sz w:val="30"/>
        </w:rPr>
        <w:t>реалізації</w:t>
      </w:r>
      <w:r>
        <w:rPr>
          <w:spacing w:val="-6"/>
          <w:sz w:val="30"/>
        </w:rPr>
        <w:t xml:space="preserve"> </w:t>
      </w:r>
      <w:r>
        <w:rPr>
          <w:sz w:val="30"/>
        </w:rPr>
        <w:t>екологічних</w:t>
      </w:r>
      <w:r>
        <w:rPr>
          <w:spacing w:val="-5"/>
          <w:sz w:val="30"/>
        </w:rPr>
        <w:t xml:space="preserve"> </w:t>
      </w:r>
      <w:r>
        <w:rPr>
          <w:spacing w:val="-4"/>
          <w:sz w:val="30"/>
        </w:rPr>
        <w:t>прав.</w:t>
      </w:r>
    </w:p>
    <w:p w14:paraId="396948D3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573"/>
        </w:tabs>
        <w:ind w:left="1572" w:hanging="677"/>
        <w:rPr>
          <w:sz w:val="30"/>
        </w:rPr>
      </w:pPr>
      <w:proofErr w:type="spellStart"/>
      <w:r>
        <w:rPr>
          <w:sz w:val="30"/>
        </w:rPr>
        <w:t>Орхуська</w:t>
      </w:r>
      <w:proofErr w:type="spellEnd"/>
      <w:r>
        <w:rPr>
          <w:spacing w:val="-9"/>
          <w:sz w:val="30"/>
        </w:rPr>
        <w:t xml:space="preserve"> </w:t>
      </w:r>
      <w:r>
        <w:rPr>
          <w:spacing w:val="-2"/>
          <w:sz w:val="30"/>
        </w:rPr>
        <w:t>конвенція.</w:t>
      </w:r>
    </w:p>
    <w:p w14:paraId="171B8E5D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573"/>
        </w:tabs>
        <w:spacing w:before="1"/>
        <w:ind w:left="1572" w:hanging="677"/>
        <w:rPr>
          <w:sz w:val="30"/>
        </w:rPr>
      </w:pPr>
      <w:r>
        <w:rPr>
          <w:sz w:val="30"/>
        </w:rPr>
        <w:t>Екологічна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інформація.</w:t>
      </w:r>
    </w:p>
    <w:p w14:paraId="173132BF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573"/>
        </w:tabs>
        <w:spacing w:before="1" w:line="344" w:lineRule="exact"/>
        <w:ind w:left="1572" w:hanging="677"/>
        <w:rPr>
          <w:sz w:val="30"/>
        </w:rPr>
      </w:pPr>
      <w:r>
        <w:rPr>
          <w:sz w:val="30"/>
        </w:rPr>
        <w:t>Право</w:t>
      </w:r>
      <w:r>
        <w:rPr>
          <w:spacing w:val="-5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безпечне</w:t>
      </w:r>
      <w:r>
        <w:rPr>
          <w:spacing w:val="-3"/>
          <w:sz w:val="30"/>
        </w:rPr>
        <w:t xml:space="preserve"> </w:t>
      </w:r>
      <w:r>
        <w:rPr>
          <w:sz w:val="30"/>
        </w:rPr>
        <w:t>для</w:t>
      </w:r>
      <w:r>
        <w:rPr>
          <w:spacing w:val="-2"/>
          <w:sz w:val="30"/>
        </w:rPr>
        <w:t xml:space="preserve"> </w:t>
      </w:r>
      <w:r>
        <w:rPr>
          <w:sz w:val="30"/>
        </w:rPr>
        <w:t>життя</w:t>
      </w:r>
      <w:r>
        <w:rPr>
          <w:spacing w:val="-1"/>
          <w:sz w:val="30"/>
        </w:rPr>
        <w:t xml:space="preserve"> </w:t>
      </w:r>
      <w:r>
        <w:rPr>
          <w:sz w:val="30"/>
        </w:rPr>
        <w:t>і</w:t>
      </w:r>
      <w:r>
        <w:rPr>
          <w:spacing w:val="-2"/>
          <w:sz w:val="30"/>
        </w:rPr>
        <w:t xml:space="preserve"> </w:t>
      </w:r>
      <w:r>
        <w:rPr>
          <w:sz w:val="30"/>
        </w:rPr>
        <w:t>здоров’я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довкілля.</w:t>
      </w:r>
    </w:p>
    <w:p w14:paraId="55747C43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573"/>
        </w:tabs>
        <w:spacing w:line="344" w:lineRule="exact"/>
        <w:ind w:left="1572" w:hanging="677"/>
        <w:rPr>
          <w:sz w:val="30"/>
        </w:rPr>
      </w:pPr>
      <w:r>
        <w:rPr>
          <w:sz w:val="30"/>
        </w:rPr>
        <w:t>Форми</w:t>
      </w:r>
      <w:r>
        <w:rPr>
          <w:spacing w:val="-9"/>
          <w:sz w:val="30"/>
        </w:rPr>
        <w:t xml:space="preserve"> </w:t>
      </w:r>
      <w:r>
        <w:rPr>
          <w:sz w:val="30"/>
        </w:rPr>
        <w:t>захисту</w:t>
      </w:r>
      <w:r>
        <w:rPr>
          <w:spacing w:val="-7"/>
          <w:sz w:val="30"/>
        </w:rPr>
        <w:t xml:space="preserve"> </w:t>
      </w:r>
      <w:r>
        <w:rPr>
          <w:sz w:val="30"/>
        </w:rPr>
        <w:t>екологічних</w:t>
      </w:r>
      <w:r>
        <w:rPr>
          <w:spacing w:val="-5"/>
          <w:sz w:val="30"/>
        </w:rPr>
        <w:t xml:space="preserve"> </w:t>
      </w:r>
      <w:r>
        <w:rPr>
          <w:sz w:val="30"/>
        </w:rPr>
        <w:t>прав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громадян.</w:t>
      </w:r>
    </w:p>
    <w:p w14:paraId="70CFFCFD" w14:textId="77777777" w:rsidR="002818D4" w:rsidRDefault="002818D4" w:rsidP="002818D4">
      <w:pPr>
        <w:pStyle w:val="a5"/>
        <w:numPr>
          <w:ilvl w:val="1"/>
          <w:numId w:val="1"/>
        </w:numPr>
        <w:tabs>
          <w:tab w:val="left" w:pos="1573"/>
        </w:tabs>
        <w:ind w:left="1572" w:hanging="677"/>
        <w:rPr>
          <w:sz w:val="30"/>
        </w:rPr>
      </w:pPr>
      <w:r>
        <w:rPr>
          <w:sz w:val="30"/>
        </w:rPr>
        <w:t>Екологічні</w:t>
      </w:r>
      <w:r>
        <w:rPr>
          <w:spacing w:val="-5"/>
          <w:sz w:val="30"/>
        </w:rPr>
        <w:t xml:space="preserve"> </w:t>
      </w:r>
      <w:r>
        <w:rPr>
          <w:sz w:val="30"/>
        </w:rPr>
        <w:t>обов’язки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громадян.</w:t>
      </w:r>
    </w:p>
    <w:p w14:paraId="76297044" w14:textId="77777777" w:rsidR="002818D4" w:rsidRDefault="002818D4" w:rsidP="002818D4">
      <w:pPr>
        <w:pStyle w:val="a3"/>
        <w:rPr>
          <w:sz w:val="32"/>
        </w:rPr>
      </w:pPr>
    </w:p>
    <w:p w14:paraId="2EC4D25F" w14:textId="77777777" w:rsidR="002818D4" w:rsidRDefault="002818D4" w:rsidP="002818D4">
      <w:pPr>
        <w:pStyle w:val="a3"/>
        <w:rPr>
          <w:sz w:val="28"/>
        </w:rPr>
      </w:pPr>
    </w:p>
    <w:p w14:paraId="4FC74F1E" w14:textId="77777777" w:rsidR="002818D4" w:rsidRDefault="002818D4" w:rsidP="002818D4">
      <w:pPr>
        <w:pStyle w:val="a3"/>
        <w:ind w:left="188" w:right="466" w:firstLine="708"/>
        <w:jc w:val="both"/>
      </w:pPr>
      <w:r>
        <w:t>Екологічне право базується на нормах міжнародного права, що безпосередньо закріплено в Конституції України. Так, на підставі Конституції складовою частиною правової системи нашої держави виступають загальновизнані принципи і норми міжнародного права.</w:t>
      </w:r>
    </w:p>
    <w:p w14:paraId="2C330C1D" w14:textId="77777777" w:rsidR="002818D4" w:rsidRDefault="002818D4" w:rsidP="002818D4">
      <w:pPr>
        <w:pStyle w:val="a3"/>
        <w:ind w:left="188" w:right="459" w:firstLine="708"/>
        <w:jc w:val="both"/>
      </w:pPr>
      <w:r>
        <w:t>Слід</w:t>
      </w:r>
      <w:r>
        <w:rPr>
          <w:spacing w:val="-4"/>
        </w:rPr>
        <w:t xml:space="preserve"> </w:t>
      </w:r>
      <w:r>
        <w:t>підкреслити,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основоположні</w:t>
      </w:r>
      <w:r>
        <w:rPr>
          <w:spacing w:val="-6"/>
        </w:rPr>
        <w:t xml:space="preserve"> </w:t>
      </w:r>
      <w:r>
        <w:t>екологічні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обов’язки громадян закріплюються не лише нормами національного законодавства, а й міжнародними правовими актами, що обумовлює велику значимість таких прав для розвитку людства.</w:t>
      </w:r>
    </w:p>
    <w:p w14:paraId="3D6482B0" w14:textId="77777777" w:rsidR="002818D4" w:rsidRDefault="002818D4" w:rsidP="002818D4">
      <w:pPr>
        <w:pStyle w:val="a3"/>
        <w:ind w:left="188" w:right="457" w:firstLine="708"/>
        <w:jc w:val="both"/>
      </w:pPr>
      <w:r>
        <w:t>Практика свідчить про те, що в цей час недостатньо нормативно- правового закріплення екологічних прав і обов’язків особистості для реалізації ефективного механізму захисту навколишнього середовища. Потрібні відповідні гарантії реалізації екологічних прав особистості, обов’язків людини, що можливо на базі функціонування відповідних державних</w:t>
      </w:r>
      <w:r>
        <w:rPr>
          <w:spacing w:val="-1"/>
        </w:rPr>
        <w:t xml:space="preserve"> </w:t>
      </w:r>
      <w:r>
        <w:t>органів</w:t>
      </w:r>
      <w:r>
        <w:rPr>
          <w:spacing w:val="-4"/>
        </w:rPr>
        <w:t xml:space="preserve"> </w:t>
      </w:r>
      <w:r>
        <w:t>влади,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реалізують</w:t>
      </w:r>
      <w:r>
        <w:rPr>
          <w:spacing w:val="-2"/>
        </w:rPr>
        <w:t xml:space="preserve"> </w:t>
      </w:r>
      <w:r>
        <w:t>екологічну</w:t>
      </w:r>
      <w:r>
        <w:rPr>
          <w:spacing w:val="-3"/>
        </w:rPr>
        <w:t xml:space="preserve"> </w:t>
      </w:r>
      <w:r>
        <w:t>функцію</w:t>
      </w:r>
      <w:r>
        <w:rPr>
          <w:spacing w:val="-2"/>
        </w:rPr>
        <w:t xml:space="preserve"> </w:t>
      </w:r>
      <w:r>
        <w:t>держави,</w:t>
      </w:r>
      <w:r>
        <w:rPr>
          <w:spacing w:val="-2"/>
        </w:rPr>
        <w:t xml:space="preserve"> </w:t>
      </w:r>
      <w:r>
        <w:t xml:space="preserve">а також розробки і реалізації екологічних програм і заходів, розширенні системи екологічної освіти, закріпленні заходів юридичної </w:t>
      </w:r>
      <w:r>
        <w:lastRenderedPageBreak/>
        <w:t>відповідальності за порушення екологічного законодавства.</w:t>
      </w:r>
    </w:p>
    <w:p w14:paraId="53F65EB9" w14:textId="77777777" w:rsidR="002818D4" w:rsidRDefault="002818D4" w:rsidP="002818D4">
      <w:pPr>
        <w:pStyle w:val="a3"/>
        <w:spacing w:before="2"/>
        <w:ind w:left="188" w:right="459" w:firstLine="708"/>
        <w:jc w:val="both"/>
      </w:pPr>
      <w:r>
        <w:t>Отже, екологічні права та обов’язки громадян являють собою закріплені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законодавстві</w:t>
      </w:r>
      <w:r>
        <w:rPr>
          <w:spacing w:val="37"/>
        </w:rPr>
        <w:t xml:space="preserve"> </w:t>
      </w:r>
      <w:r>
        <w:t>можливості</w:t>
      </w:r>
      <w:r>
        <w:rPr>
          <w:spacing w:val="38"/>
        </w:rPr>
        <w:t xml:space="preserve"> </w:t>
      </w:r>
      <w:r>
        <w:t>або</w:t>
      </w:r>
      <w:r>
        <w:rPr>
          <w:spacing w:val="35"/>
        </w:rPr>
        <w:t xml:space="preserve"> </w:t>
      </w:r>
      <w:r>
        <w:t>обмеження,</w:t>
      </w:r>
      <w:r>
        <w:rPr>
          <w:spacing w:val="36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визначають</w:t>
      </w:r>
    </w:p>
    <w:p w14:paraId="6E5C3B19" w14:textId="77777777" w:rsidR="002818D4" w:rsidRDefault="002818D4" w:rsidP="002818D4">
      <w:pPr>
        <w:pStyle w:val="a3"/>
        <w:spacing w:before="140"/>
        <w:ind w:left="243" w:right="410"/>
        <w:jc w:val="both"/>
      </w:pPr>
      <w:r>
        <w:t>заходи допустимої поведінки громадян при безпосередній взаємодії з навколишнім природним середовищем.</w:t>
      </w:r>
    </w:p>
    <w:p w14:paraId="63541974" w14:textId="77777777" w:rsidR="002818D4" w:rsidRDefault="002818D4" w:rsidP="002818D4">
      <w:pPr>
        <w:pStyle w:val="a3"/>
        <w:ind w:left="243" w:right="405" w:firstLine="707"/>
        <w:jc w:val="both"/>
      </w:pPr>
      <w:r>
        <w:t>Фундаментальним і невід’ємним правом людини є право громадян на сприятливе навколишнє природне середовище. Так, згідно Конституції України кожен громадянин має право на сприятливе навколишнє природне середовище, отримання достовірної інформації про її стан, а також право на відшкодування збитку, що було завдано здоров’ю чи майну в результаті вчинення екологічного</w:t>
      </w:r>
      <w:r>
        <w:rPr>
          <w:spacing w:val="40"/>
        </w:rPr>
        <w:t xml:space="preserve"> </w:t>
      </w:r>
      <w:r>
        <w:t>правопорушення. Зазначене конституційне право тісним чином стикається з правами людини на життя і здоров’я.</w:t>
      </w:r>
    </w:p>
    <w:p w14:paraId="2C615C38" w14:textId="77777777" w:rsidR="002818D4" w:rsidRDefault="002818D4" w:rsidP="002818D4">
      <w:pPr>
        <w:pStyle w:val="a3"/>
        <w:ind w:left="951"/>
        <w:jc w:val="both"/>
      </w:pPr>
      <w:r>
        <w:t>Основними</w:t>
      </w:r>
      <w:r>
        <w:rPr>
          <w:spacing w:val="-8"/>
        </w:rPr>
        <w:t xml:space="preserve"> </w:t>
      </w:r>
      <w:r>
        <w:t>екологічними</w:t>
      </w:r>
      <w:r>
        <w:rPr>
          <w:spacing w:val="-7"/>
        </w:rPr>
        <w:t xml:space="preserve"> </w:t>
      </w:r>
      <w:r>
        <w:t>правами</w:t>
      </w:r>
      <w:r>
        <w:rPr>
          <w:spacing w:val="-7"/>
        </w:rPr>
        <w:t xml:space="preserve"> </w:t>
      </w:r>
      <w:r>
        <w:t>громадян</w:t>
      </w:r>
      <w:r>
        <w:rPr>
          <w:spacing w:val="-7"/>
        </w:rPr>
        <w:t xml:space="preserve"> </w:t>
      </w:r>
      <w:r>
        <w:rPr>
          <w:spacing w:val="-5"/>
        </w:rPr>
        <w:t>є:</w:t>
      </w:r>
    </w:p>
    <w:p w14:paraId="2E1BAB75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ind w:right="410" w:firstLine="707"/>
        <w:jc w:val="both"/>
        <w:rPr>
          <w:sz w:val="30"/>
        </w:rPr>
      </w:pPr>
      <w:r>
        <w:rPr>
          <w:sz w:val="30"/>
        </w:rPr>
        <w:t xml:space="preserve">громадяни мають право на захист навколишнього природного середовища від негативного впливу діяльності господарюючих </w:t>
      </w:r>
      <w:r>
        <w:rPr>
          <w:spacing w:val="-2"/>
          <w:sz w:val="30"/>
        </w:rPr>
        <w:t>суб’єктів;</w:t>
      </w:r>
    </w:p>
    <w:p w14:paraId="768D7C8B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ind w:right="411" w:firstLine="707"/>
        <w:jc w:val="both"/>
        <w:rPr>
          <w:sz w:val="30"/>
        </w:rPr>
      </w:pPr>
      <w:r>
        <w:rPr>
          <w:sz w:val="30"/>
        </w:rPr>
        <w:t>громадяни мають право отримувати достовірну інформацію</w:t>
      </w:r>
      <w:r>
        <w:rPr>
          <w:spacing w:val="40"/>
          <w:sz w:val="30"/>
        </w:rPr>
        <w:t xml:space="preserve"> </w:t>
      </w:r>
      <w:r>
        <w:rPr>
          <w:sz w:val="30"/>
        </w:rPr>
        <w:t>про стан навколишнього природного середовища;</w:t>
      </w:r>
    </w:p>
    <w:p w14:paraId="2CEFE6EB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spacing w:before="2" w:line="237" w:lineRule="auto"/>
        <w:ind w:right="410" w:firstLine="707"/>
        <w:jc w:val="both"/>
        <w:rPr>
          <w:sz w:val="30"/>
        </w:rPr>
      </w:pPr>
      <w:r>
        <w:rPr>
          <w:sz w:val="30"/>
        </w:rPr>
        <w:t xml:space="preserve">право на відшкодування шкоди навколишньому природному </w:t>
      </w:r>
      <w:r>
        <w:rPr>
          <w:spacing w:val="-2"/>
          <w:sz w:val="30"/>
        </w:rPr>
        <w:t>середовищу;</w:t>
      </w:r>
    </w:p>
    <w:p w14:paraId="0A7A9A1E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spacing w:before="2"/>
        <w:ind w:right="408" w:firstLine="707"/>
        <w:jc w:val="both"/>
        <w:rPr>
          <w:sz w:val="30"/>
        </w:rPr>
      </w:pPr>
      <w:r>
        <w:rPr>
          <w:sz w:val="30"/>
        </w:rPr>
        <w:t>право громадян формувати громадські об’єднання, організації та фонди, основна діяльність яких базується на захисті навколишнього природного середовища;</w:t>
      </w:r>
    </w:p>
    <w:p w14:paraId="1C773516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ind w:right="416" w:firstLine="707"/>
        <w:jc w:val="both"/>
        <w:rPr>
          <w:sz w:val="30"/>
        </w:rPr>
      </w:pPr>
      <w:r>
        <w:rPr>
          <w:sz w:val="30"/>
        </w:rPr>
        <w:t>право звертатися до органів державної влади та місцевого самоврядування, з питань реалізації екологічних прав громадян.</w:t>
      </w:r>
    </w:p>
    <w:p w14:paraId="243C4BB6" w14:textId="77777777" w:rsidR="002818D4" w:rsidRDefault="002818D4" w:rsidP="002818D4">
      <w:pPr>
        <w:pStyle w:val="a3"/>
        <w:ind w:left="243" w:right="402" w:firstLine="707"/>
        <w:jc w:val="both"/>
      </w:pPr>
      <w:r>
        <w:t xml:space="preserve">Конституційні екологічні права громадян також закріплюються і системою законодавства. Так, згідно закону «Про охорону навколишнього природного середовища» можна позначити такі основні екологічні права громадян окрім тих, що мають конституційне </w:t>
      </w:r>
      <w:r>
        <w:rPr>
          <w:spacing w:val="-2"/>
        </w:rPr>
        <w:t>закріплення:</w:t>
      </w:r>
    </w:p>
    <w:p w14:paraId="383139DE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ind w:right="405" w:firstLine="707"/>
        <w:jc w:val="both"/>
        <w:rPr>
          <w:sz w:val="30"/>
        </w:rPr>
      </w:pPr>
      <w:r>
        <w:rPr>
          <w:sz w:val="30"/>
        </w:rPr>
        <w:t>самостійно здійснювати діяльність, спрямовану на захист навколишнього природного середовища, або створювати громадські об’єднання, мета діяльності яких полягає у захисті та збереженні природних багатств держави;</w:t>
      </w:r>
    </w:p>
    <w:p w14:paraId="5385CEB1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ind w:right="402" w:firstLine="707"/>
        <w:jc w:val="both"/>
        <w:rPr>
          <w:sz w:val="30"/>
        </w:rPr>
      </w:pPr>
      <w:r>
        <w:rPr>
          <w:sz w:val="30"/>
        </w:rPr>
        <w:t xml:space="preserve">брати участь у мітингах, демонстраціях, пікетах, ходах, </w:t>
      </w:r>
      <w:r>
        <w:rPr>
          <w:sz w:val="30"/>
        </w:rPr>
        <w:lastRenderedPageBreak/>
        <w:t>що проводяться з проблем навколишнього природного середовища, брати участь у зборі підписів під петиціями;</w:t>
      </w:r>
    </w:p>
    <w:p w14:paraId="4F573C5C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ind w:right="413" w:firstLine="707"/>
        <w:jc w:val="both"/>
        <w:rPr>
          <w:sz w:val="30"/>
        </w:rPr>
      </w:pPr>
      <w:r>
        <w:rPr>
          <w:sz w:val="30"/>
        </w:rPr>
        <w:t>висувати пропозиції щодо проведення громадської екологічної експертизи та брати в ній участь;</w:t>
      </w:r>
    </w:p>
    <w:p w14:paraId="60B36A04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77"/>
        </w:tabs>
        <w:ind w:right="409" w:firstLine="707"/>
        <w:jc w:val="both"/>
        <w:rPr>
          <w:sz w:val="30"/>
        </w:rPr>
      </w:pPr>
      <w:r>
        <w:rPr>
          <w:sz w:val="30"/>
        </w:rPr>
        <w:t>брати активну участь у діяльності органів державної влади та місцевого самоврядування при вирішенні проблем захисту навколишнього природного середовища;</w:t>
      </w:r>
    </w:p>
    <w:p w14:paraId="072BC9DB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22"/>
        </w:tabs>
        <w:spacing w:before="131"/>
        <w:ind w:left="188" w:right="462" w:firstLine="708"/>
        <w:jc w:val="both"/>
        <w:rPr>
          <w:sz w:val="30"/>
        </w:rPr>
      </w:pPr>
      <w:r>
        <w:rPr>
          <w:sz w:val="30"/>
        </w:rPr>
        <w:t>подавати заяви, скарги до відповідних суб’єктів владних повноважень із питань порушення екологічного законодавства;</w:t>
      </w:r>
    </w:p>
    <w:p w14:paraId="35EB864A" w14:textId="77777777" w:rsidR="002818D4" w:rsidRDefault="002818D4" w:rsidP="002818D4">
      <w:pPr>
        <w:pStyle w:val="a5"/>
        <w:numPr>
          <w:ilvl w:val="0"/>
          <w:numId w:val="2"/>
        </w:numPr>
        <w:tabs>
          <w:tab w:val="left" w:pos="1322"/>
        </w:tabs>
        <w:ind w:left="188" w:right="466" w:firstLine="708"/>
        <w:jc w:val="both"/>
        <w:rPr>
          <w:sz w:val="30"/>
        </w:rPr>
      </w:pPr>
      <w:r>
        <w:rPr>
          <w:sz w:val="30"/>
        </w:rPr>
        <w:t>звертатися до суду з позовом про відшкодування шкоди навколишньому природному середовищу та інші права.</w:t>
      </w:r>
    </w:p>
    <w:p w14:paraId="278B9369" w14:textId="77777777" w:rsidR="002818D4" w:rsidRDefault="002818D4" w:rsidP="002818D4">
      <w:pPr>
        <w:pStyle w:val="a3"/>
        <w:ind w:left="188" w:right="462" w:firstLine="708"/>
        <w:jc w:val="both"/>
      </w:pPr>
      <w:r>
        <w:t>Конституція України також передбачає екологічні обов’язки громадян. Так, згідно Конституції найбільш загальний екологічний обов’язок – це збереження навколишнього природного середовища, дбайливе</w:t>
      </w:r>
      <w:r>
        <w:rPr>
          <w:spacing w:val="40"/>
        </w:rPr>
        <w:t xml:space="preserve"> </w:t>
      </w:r>
      <w:r>
        <w:t>ставлення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природи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природних</w:t>
      </w:r>
      <w:r>
        <w:rPr>
          <w:spacing w:val="40"/>
        </w:rPr>
        <w:t xml:space="preserve"> </w:t>
      </w:r>
      <w:r>
        <w:t>багатств.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України</w:t>
      </w:r>
    </w:p>
    <w:p w14:paraId="30A2E469" w14:textId="77777777" w:rsidR="002818D4" w:rsidRDefault="002818D4" w:rsidP="002818D4">
      <w:pPr>
        <w:pStyle w:val="a3"/>
        <w:ind w:left="188" w:right="463"/>
        <w:jc w:val="both"/>
      </w:pPr>
      <w:r>
        <w:t xml:space="preserve">«Про охорону навколишнього середовища» також закріплює дані зобов’язання громадян. Таким чином, можна стверджувати, що спеціальні екологічні обов’язки мають безпосереднє законодавче </w:t>
      </w:r>
      <w:r>
        <w:rPr>
          <w:spacing w:val="-2"/>
        </w:rPr>
        <w:t>регламентування.</w:t>
      </w:r>
    </w:p>
    <w:p w14:paraId="74214BA2" w14:textId="77777777" w:rsidR="002818D4" w:rsidRDefault="002818D4" w:rsidP="002818D4">
      <w:pPr>
        <w:pStyle w:val="a3"/>
        <w:ind w:left="188" w:right="459" w:firstLine="708"/>
        <w:jc w:val="both"/>
      </w:pPr>
      <w:r>
        <w:t>Доцільно зазначити, що змістовна сторона екологічних обов’язків громадян держави може відбиватися як у формі декларованих у законах і підзаконних нормативно-правових актах вимог утриматися від вчинення будь-яких протиправних дій, так і формі зобов’язання</w:t>
      </w:r>
      <w:r>
        <w:rPr>
          <w:spacing w:val="80"/>
        </w:rPr>
        <w:t xml:space="preserve"> </w:t>
      </w:r>
      <w:r>
        <w:t>вчинити певні дії.</w:t>
      </w:r>
    </w:p>
    <w:p w14:paraId="3C5F8E99" w14:textId="77777777" w:rsidR="002818D4" w:rsidRDefault="002818D4" w:rsidP="002818D4">
      <w:pPr>
        <w:pStyle w:val="a3"/>
        <w:ind w:left="188" w:right="457" w:firstLine="708"/>
        <w:jc w:val="both"/>
      </w:pPr>
      <w:r>
        <w:t xml:space="preserve">Відповідно, варто констатувати, що на теперішній час, в епоху глобалізації істотно посилилися екологічні проблеми людства, швидкими темпами скорочується біологічне різноманіття, здійснюється спустошення земель, посилюється процес </w:t>
      </w:r>
      <w:proofErr w:type="spellStart"/>
      <w:r>
        <w:t>опустелювання</w:t>
      </w:r>
      <w:proofErr w:type="spellEnd"/>
      <w:r>
        <w:t xml:space="preserve">. Згубний вплив людства на навколишнє природне середовище призвело до істотних змін клімату, зростання загального числа стихійних лих і катастроф, причому, динаміка даних негативних явищ має безперервне зростання. Людство стоїть на порозі екологічної катастрофи, на що вказують експерти і вчені. У зв’язку з цим, міжнародне співтовариство зосередило увагу на вдосконаленні системи законодавства, покликаного стояти на захисті природного багатства. У тому числі, вимагає свого ретельного регламентування екологічні права і зобов’язання громадян. Екологічні права являють собою </w:t>
      </w:r>
      <w:r>
        <w:lastRenderedPageBreak/>
        <w:t>загальновизнані міжнародним співтовариством і закріплені в національному законодавстві невід’ємні можливості особистості, які гарантують забезпечення потреби на сприятливе</w:t>
      </w:r>
      <w:r>
        <w:rPr>
          <w:spacing w:val="-2"/>
        </w:rPr>
        <w:t xml:space="preserve"> </w:t>
      </w:r>
      <w:r>
        <w:t>навколишнє природне</w:t>
      </w:r>
      <w:r>
        <w:rPr>
          <w:spacing w:val="-2"/>
        </w:rPr>
        <w:t xml:space="preserve"> </w:t>
      </w:r>
      <w:r>
        <w:t>середовище</w:t>
      </w:r>
      <w:r>
        <w:rPr>
          <w:spacing w:val="-2"/>
        </w:rPr>
        <w:t xml:space="preserve"> </w:t>
      </w:r>
      <w:r>
        <w:t>як невід’ємного елемента життєдіяльності суспільства і розвитку держави. Екологічні обов’язки є межами поведінки особистості у сфері взаємодії з навколишнім природним середовищем. За порушення прав і обов’язків в екологічній сфері передбачена система юридичної відповідальність, зокрема, виділяють чотири основні види відповідальності – кримінальна, адміністративна, цивільно-правова та дисциплінарна.</w:t>
      </w:r>
    </w:p>
    <w:p w14:paraId="7F1CF9E8" w14:textId="77777777" w:rsidR="002818D4" w:rsidRDefault="002818D4" w:rsidP="002818D4">
      <w:pPr>
        <w:spacing w:before="263" w:line="340" w:lineRule="exact"/>
        <w:ind w:left="3868"/>
        <w:rPr>
          <w:b/>
          <w:sz w:val="30"/>
        </w:rPr>
      </w:pPr>
      <w:r>
        <w:rPr>
          <w:b/>
          <w:sz w:val="30"/>
        </w:rPr>
        <w:t>Контрольні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питання</w:t>
      </w:r>
    </w:p>
    <w:p w14:paraId="15AC4241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252"/>
        </w:tabs>
        <w:spacing w:line="340" w:lineRule="exact"/>
        <w:ind w:hanging="301"/>
        <w:rPr>
          <w:sz w:val="30"/>
        </w:rPr>
      </w:pPr>
      <w:r>
        <w:rPr>
          <w:sz w:val="30"/>
        </w:rPr>
        <w:t>Що</w:t>
      </w:r>
      <w:r>
        <w:rPr>
          <w:spacing w:val="-3"/>
          <w:sz w:val="30"/>
        </w:rPr>
        <w:t xml:space="preserve"> </w:t>
      </w:r>
      <w:r>
        <w:rPr>
          <w:sz w:val="30"/>
        </w:rPr>
        <w:t>таке</w:t>
      </w:r>
      <w:r>
        <w:rPr>
          <w:spacing w:val="-4"/>
          <w:sz w:val="30"/>
        </w:rPr>
        <w:t xml:space="preserve"> </w:t>
      </w:r>
      <w:r>
        <w:rPr>
          <w:sz w:val="30"/>
        </w:rPr>
        <w:t>екологічні</w:t>
      </w:r>
      <w:r>
        <w:rPr>
          <w:spacing w:val="-2"/>
          <w:sz w:val="30"/>
        </w:rPr>
        <w:t xml:space="preserve"> права?</w:t>
      </w:r>
    </w:p>
    <w:p w14:paraId="0C766C97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252"/>
        </w:tabs>
        <w:ind w:hanging="301"/>
        <w:rPr>
          <w:sz w:val="30"/>
        </w:rPr>
      </w:pPr>
      <w:r>
        <w:rPr>
          <w:sz w:val="30"/>
        </w:rPr>
        <w:t>Які</w:t>
      </w:r>
      <w:r>
        <w:rPr>
          <w:spacing w:val="-3"/>
          <w:sz w:val="30"/>
        </w:rPr>
        <w:t xml:space="preserve"> </w:t>
      </w:r>
      <w:r>
        <w:rPr>
          <w:sz w:val="30"/>
        </w:rPr>
        <w:t>є</w:t>
      </w:r>
      <w:r>
        <w:rPr>
          <w:spacing w:val="-3"/>
          <w:sz w:val="30"/>
        </w:rPr>
        <w:t xml:space="preserve"> </w:t>
      </w:r>
      <w:r>
        <w:rPr>
          <w:sz w:val="30"/>
        </w:rPr>
        <w:t>загальні</w:t>
      </w:r>
      <w:r>
        <w:rPr>
          <w:spacing w:val="-3"/>
          <w:sz w:val="30"/>
        </w:rPr>
        <w:t xml:space="preserve"> </w:t>
      </w:r>
      <w:r>
        <w:rPr>
          <w:sz w:val="30"/>
        </w:rPr>
        <w:t>обов’язки</w:t>
      </w:r>
      <w:r>
        <w:rPr>
          <w:spacing w:val="-2"/>
          <w:sz w:val="30"/>
        </w:rPr>
        <w:t xml:space="preserve"> громадян?</w:t>
      </w:r>
    </w:p>
    <w:p w14:paraId="3630A071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252"/>
        </w:tabs>
        <w:spacing w:before="1"/>
        <w:ind w:hanging="301"/>
        <w:rPr>
          <w:sz w:val="30"/>
        </w:rPr>
      </w:pPr>
      <w:r>
        <w:rPr>
          <w:sz w:val="30"/>
        </w:rPr>
        <w:t>Назвіть</w:t>
      </w:r>
      <w:r>
        <w:rPr>
          <w:spacing w:val="-6"/>
          <w:sz w:val="30"/>
        </w:rPr>
        <w:t xml:space="preserve"> </w:t>
      </w:r>
      <w:r>
        <w:rPr>
          <w:sz w:val="30"/>
        </w:rPr>
        <w:t>принципи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природокористування?</w:t>
      </w:r>
    </w:p>
    <w:p w14:paraId="0287E2C0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252"/>
        </w:tabs>
        <w:spacing w:before="1" w:line="344" w:lineRule="exact"/>
        <w:ind w:hanging="301"/>
        <w:rPr>
          <w:sz w:val="30"/>
        </w:rPr>
      </w:pPr>
      <w:r>
        <w:rPr>
          <w:sz w:val="30"/>
        </w:rPr>
        <w:t>Які</w:t>
      </w:r>
      <w:r>
        <w:rPr>
          <w:spacing w:val="-5"/>
          <w:sz w:val="30"/>
        </w:rPr>
        <w:t xml:space="preserve"> </w:t>
      </w:r>
      <w:r>
        <w:rPr>
          <w:sz w:val="30"/>
        </w:rPr>
        <w:t>основні</w:t>
      </w:r>
      <w:r>
        <w:rPr>
          <w:spacing w:val="-3"/>
          <w:sz w:val="30"/>
        </w:rPr>
        <w:t xml:space="preserve"> </w:t>
      </w:r>
      <w:r>
        <w:rPr>
          <w:sz w:val="30"/>
        </w:rPr>
        <w:t>обов’язки</w:t>
      </w:r>
      <w:r>
        <w:rPr>
          <w:spacing w:val="-3"/>
          <w:sz w:val="30"/>
        </w:rPr>
        <w:t xml:space="preserve"> </w:t>
      </w:r>
      <w:r>
        <w:rPr>
          <w:sz w:val="30"/>
        </w:rPr>
        <w:t>громадян</w:t>
      </w:r>
      <w:r>
        <w:rPr>
          <w:spacing w:val="-4"/>
          <w:sz w:val="30"/>
        </w:rPr>
        <w:t xml:space="preserve"> </w:t>
      </w:r>
      <w:r>
        <w:rPr>
          <w:sz w:val="30"/>
        </w:rPr>
        <w:t>у</w:t>
      </w:r>
      <w:r>
        <w:rPr>
          <w:spacing w:val="-3"/>
          <w:sz w:val="30"/>
        </w:rPr>
        <w:t xml:space="preserve"> </w:t>
      </w:r>
      <w:r>
        <w:rPr>
          <w:sz w:val="30"/>
        </w:rPr>
        <w:t>галузі</w:t>
      </w:r>
      <w:r>
        <w:rPr>
          <w:spacing w:val="-2"/>
          <w:sz w:val="30"/>
        </w:rPr>
        <w:t xml:space="preserve"> екології?</w:t>
      </w:r>
    </w:p>
    <w:p w14:paraId="32128F1B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252"/>
        </w:tabs>
        <w:spacing w:line="344" w:lineRule="exact"/>
        <w:ind w:hanging="301"/>
        <w:rPr>
          <w:sz w:val="30"/>
        </w:rPr>
      </w:pPr>
      <w:r>
        <w:rPr>
          <w:sz w:val="30"/>
        </w:rPr>
        <w:t>Назвіть</w:t>
      </w:r>
      <w:r>
        <w:rPr>
          <w:spacing w:val="-7"/>
          <w:sz w:val="30"/>
        </w:rPr>
        <w:t xml:space="preserve"> </w:t>
      </w:r>
      <w:r>
        <w:rPr>
          <w:sz w:val="30"/>
        </w:rPr>
        <w:t>властивості</w:t>
      </w:r>
      <w:r>
        <w:rPr>
          <w:spacing w:val="-5"/>
          <w:sz w:val="30"/>
        </w:rPr>
        <w:t xml:space="preserve"> </w:t>
      </w:r>
      <w:r>
        <w:rPr>
          <w:sz w:val="30"/>
        </w:rPr>
        <w:t>екологічних</w:t>
      </w:r>
      <w:r>
        <w:rPr>
          <w:spacing w:val="-5"/>
          <w:sz w:val="30"/>
        </w:rPr>
        <w:t xml:space="preserve"> </w:t>
      </w:r>
      <w:r>
        <w:rPr>
          <w:sz w:val="30"/>
        </w:rPr>
        <w:t>прав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громадян?</w:t>
      </w:r>
    </w:p>
    <w:p w14:paraId="0D08D0DC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252"/>
        </w:tabs>
        <w:ind w:hanging="301"/>
        <w:rPr>
          <w:sz w:val="30"/>
        </w:rPr>
      </w:pPr>
      <w:r>
        <w:rPr>
          <w:sz w:val="30"/>
        </w:rPr>
        <w:t>Які</w:t>
      </w:r>
      <w:r>
        <w:rPr>
          <w:spacing w:val="-8"/>
          <w:sz w:val="30"/>
        </w:rPr>
        <w:t xml:space="preserve"> </w:t>
      </w:r>
      <w:r>
        <w:rPr>
          <w:sz w:val="30"/>
        </w:rPr>
        <w:t>існують</w:t>
      </w:r>
      <w:r>
        <w:rPr>
          <w:spacing w:val="-7"/>
          <w:sz w:val="30"/>
        </w:rPr>
        <w:t xml:space="preserve"> </w:t>
      </w:r>
      <w:r>
        <w:rPr>
          <w:sz w:val="30"/>
        </w:rPr>
        <w:t>класифікації</w:t>
      </w:r>
      <w:r>
        <w:rPr>
          <w:spacing w:val="-5"/>
          <w:sz w:val="30"/>
        </w:rPr>
        <w:t xml:space="preserve"> </w:t>
      </w:r>
      <w:r>
        <w:rPr>
          <w:sz w:val="30"/>
        </w:rPr>
        <w:t>екологічних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прав?</w:t>
      </w:r>
    </w:p>
    <w:p w14:paraId="26414E6E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252"/>
        </w:tabs>
        <w:spacing w:before="1" w:line="344" w:lineRule="exact"/>
        <w:ind w:hanging="301"/>
        <w:rPr>
          <w:sz w:val="30"/>
        </w:rPr>
      </w:pPr>
      <w:r>
        <w:rPr>
          <w:sz w:val="30"/>
        </w:rPr>
        <w:t>Як</w:t>
      </w:r>
      <w:r>
        <w:rPr>
          <w:spacing w:val="-7"/>
          <w:sz w:val="30"/>
        </w:rPr>
        <w:t xml:space="preserve"> </w:t>
      </w:r>
      <w:r>
        <w:rPr>
          <w:sz w:val="30"/>
        </w:rPr>
        <w:t>класифікувати</w:t>
      </w:r>
      <w:r>
        <w:rPr>
          <w:spacing w:val="-5"/>
          <w:sz w:val="30"/>
        </w:rPr>
        <w:t xml:space="preserve"> </w:t>
      </w:r>
      <w:r>
        <w:rPr>
          <w:sz w:val="30"/>
        </w:rPr>
        <w:t>екологічні</w:t>
      </w:r>
      <w:r>
        <w:rPr>
          <w:spacing w:val="-4"/>
          <w:sz w:val="30"/>
        </w:rPr>
        <w:t xml:space="preserve"> </w:t>
      </w:r>
      <w:r>
        <w:rPr>
          <w:sz w:val="30"/>
        </w:rPr>
        <w:t>права</w:t>
      </w:r>
      <w:r>
        <w:rPr>
          <w:spacing w:val="-6"/>
          <w:sz w:val="30"/>
        </w:rPr>
        <w:t xml:space="preserve"> </w:t>
      </w:r>
      <w:r>
        <w:rPr>
          <w:sz w:val="30"/>
        </w:rPr>
        <w:t>за</w:t>
      </w:r>
      <w:r>
        <w:rPr>
          <w:spacing w:val="-4"/>
          <w:sz w:val="30"/>
        </w:rPr>
        <w:t xml:space="preserve"> </w:t>
      </w:r>
      <w:r>
        <w:rPr>
          <w:sz w:val="30"/>
        </w:rPr>
        <w:t>юридичною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сутністю?</w:t>
      </w:r>
    </w:p>
    <w:p w14:paraId="326AA8E1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252"/>
        </w:tabs>
        <w:spacing w:line="344" w:lineRule="exact"/>
        <w:ind w:hanging="301"/>
        <w:rPr>
          <w:sz w:val="30"/>
        </w:rPr>
      </w:pPr>
      <w:r>
        <w:rPr>
          <w:sz w:val="30"/>
        </w:rPr>
        <w:t>Які</w:t>
      </w:r>
      <w:r>
        <w:rPr>
          <w:spacing w:val="-6"/>
          <w:sz w:val="30"/>
        </w:rPr>
        <w:t xml:space="preserve"> </w:t>
      </w:r>
      <w:r>
        <w:rPr>
          <w:sz w:val="30"/>
        </w:rPr>
        <w:t>існують</w:t>
      </w:r>
      <w:r>
        <w:rPr>
          <w:spacing w:val="-3"/>
          <w:sz w:val="30"/>
        </w:rPr>
        <w:t xml:space="preserve"> </w:t>
      </w:r>
      <w:r>
        <w:rPr>
          <w:sz w:val="30"/>
        </w:rPr>
        <w:t>екологічні</w:t>
      </w:r>
      <w:r>
        <w:rPr>
          <w:spacing w:val="-3"/>
          <w:sz w:val="30"/>
        </w:rPr>
        <w:t xml:space="preserve"> </w:t>
      </w:r>
      <w:r>
        <w:rPr>
          <w:sz w:val="30"/>
        </w:rPr>
        <w:t>права</w:t>
      </w:r>
      <w:r>
        <w:rPr>
          <w:spacing w:val="-6"/>
          <w:sz w:val="30"/>
        </w:rPr>
        <w:t xml:space="preserve"> </w:t>
      </w:r>
      <w:r>
        <w:rPr>
          <w:sz w:val="30"/>
        </w:rPr>
        <w:t>у</w:t>
      </w:r>
      <w:r>
        <w:rPr>
          <w:spacing w:val="-4"/>
          <w:sz w:val="30"/>
        </w:rPr>
        <w:t xml:space="preserve"> </w:t>
      </w:r>
      <w:r>
        <w:rPr>
          <w:sz w:val="30"/>
        </w:rPr>
        <w:t>сфері</w:t>
      </w:r>
      <w:r>
        <w:rPr>
          <w:spacing w:val="-4"/>
          <w:sz w:val="30"/>
        </w:rPr>
        <w:t xml:space="preserve"> </w:t>
      </w:r>
      <w:r>
        <w:rPr>
          <w:sz w:val="30"/>
        </w:rPr>
        <w:t>захисту</w:t>
      </w:r>
      <w:r>
        <w:rPr>
          <w:spacing w:val="-5"/>
          <w:sz w:val="30"/>
        </w:rPr>
        <w:t xml:space="preserve"> </w:t>
      </w:r>
      <w:r>
        <w:rPr>
          <w:sz w:val="30"/>
        </w:rPr>
        <w:t>порушених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прав?</w:t>
      </w:r>
    </w:p>
    <w:p w14:paraId="40DD8E30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345"/>
        </w:tabs>
        <w:spacing w:before="1"/>
        <w:ind w:left="243" w:right="411" w:firstLine="707"/>
        <w:rPr>
          <w:sz w:val="30"/>
        </w:rPr>
      </w:pPr>
      <w:r>
        <w:rPr>
          <w:sz w:val="30"/>
        </w:rPr>
        <w:t>Які</w:t>
      </w:r>
      <w:r>
        <w:rPr>
          <w:spacing w:val="40"/>
          <w:sz w:val="30"/>
        </w:rPr>
        <w:t xml:space="preserve"> </w:t>
      </w:r>
      <w:r>
        <w:rPr>
          <w:sz w:val="30"/>
        </w:rPr>
        <w:t>визначають</w:t>
      </w:r>
      <w:r>
        <w:rPr>
          <w:spacing w:val="40"/>
          <w:sz w:val="30"/>
        </w:rPr>
        <w:t xml:space="preserve"> </w:t>
      </w:r>
      <w:r>
        <w:rPr>
          <w:sz w:val="30"/>
        </w:rPr>
        <w:t>екологічні</w:t>
      </w:r>
      <w:r>
        <w:rPr>
          <w:spacing w:val="40"/>
          <w:sz w:val="30"/>
        </w:rPr>
        <w:t xml:space="preserve"> </w:t>
      </w:r>
      <w:r>
        <w:rPr>
          <w:sz w:val="30"/>
        </w:rPr>
        <w:t>права</w:t>
      </w:r>
      <w:r>
        <w:rPr>
          <w:spacing w:val="40"/>
          <w:sz w:val="30"/>
        </w:rPr>
        <w:t xml:space="preserve"> </w:t>
      </w:r>
      <w:r>
        <w:rPr>
          <w:sz w:val="30"/>
        </w:rPr>
        <w:t>громадян</w:t>
      </w:r>
      <w:r>
        <w:rPr>
          <w:spacing w:val="40"/>
          <w:sz w:val="30"/>
        </w:rPr>
        <w:t xml:space="preserve"> </w:t>
      </w:r>
      <w:r>
        <w:rPr>
          <w:sz w:val="30"/>
        </w:rPr>
        <w:t>у</w:t>
      </w:r>
      <w:r>
        <w:rPr>
          <w:spacing w:val="40"/>
          <w:sz w:val="30"/>
        </w:rPr>
        <w:t xml:space="preserve"> </w:t>
      </w:r>
      <w:r>
        <w:rPr>
          <w:sz w:val="30"/>
        </w:rPr>
        <w:t>сфері</w:t>
      </w:r>
      <w:r>
        <w:rPr>
          <w:spacing w:val="40"/>
          <w:sz w:val="30"/>
        </w:rPr>
        <w:t xml:space="preserve"> </w:t>
      </w:r>
      <w:r>
        <w:rPr>
          <w:sz w:val="30"/>
        </w:rPr>
        <w:t>охорони</w:t>
      </w:r>
      <w:r>
        <w:rPr>
          <w:spacing w:val="80"/>
          <w:w w:val="150"/>
          <w:sz w:val="30"/>
        </w:rPr>
        <w:t xml:space="preserve"> </w:t>
      </w:r>
      <w:r>
        <w:rPr>
          <w:spacing w:val="-2"/>
          <w:sz w:val="30"/>
        </w:rPr>
        <w:t>довкілля?</w:t>
      </w:r>
    </w:p>
    <w:p w14:paraId="0EA4A819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403"/>
        </w:tabs>
        <w:spacing w:before="1" w:line="344" w:lineRule="exact"/>
        <w:ind w:left="1402" w:hanging="452"/>
        <w:rPr>
          <w:sz w:val="30"/>
        </w:rPr>
      </w:pPr>
      <w:r>
        <w:rPr>
          <w:sz w:val="30"/>
        </w:rPr>
        <w:t>Назвіть</w:t>
      </w:r>
      <w:r>
        <w:rPr>
          <w:spacing w:val="-10"/>
          <w:sz w:val="30"/>
        </w:rPr>
        <w:t xml:space="preserve"> </w:t>
      </w:r>
      <w:r>
        <w:rPr>
          <w:sz w:val="30"/>
        </w:rPr>
        <w:t>гарантії</w:t>
      </w:r>
      <w:r>
        <w:rPr>
          <w:spacing w:val="-6"/>
          <w:sz w:val="30"/>
        </w:rPr>
        <w:t xml:space="preserve"> </w:t>
      </w:r>
      <w:r>
        <w:rPr>
          <w:sz w:val="30"/>
        </w:rPr>
        <w:t>реалізації</w:t>
      </w:r>
      <w:r>
        <w:rPr>
          <w:spacing w:val="-4"/>
          <w:sz w:val="30"/>
        </w:rPr>
        <w:t xml:space="preserve"> </w:t>
      </w:r>
      <w:r>
        <w:rPr>
          <w:sz w:val="30"/>
        </w:rPr>
        <w:t>екологічних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прав?</w:t>
      </w:r>
    </w:p>
    <w:p w14:paraId="5DD186B2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426"/>
        </w:tabs>
        <w:ind w:left="243" w:right="413" w:firstLine="707"/>
        <w:rPr>
          <w:sz w:val="30"/>
        </w:rPr>
      </w:pPr>
      <w:r>
        <w:rPr>
          <w:sz w:val="30"/>
        </w:rPr>
        <w:t xml:space="preserve">Яка роль та місце </w:t>
      </w:r>
      <w:proofErr w:type="spellStart"/>
      <w:r>
        <w:rPr>
          <w:sz w:val="30"/>
        </w:rPr>
        <w:t>Орхуської</w:t>
      </w:r>
      <w:proofErr w:type="spellEnd"/>
      <w:r>
        <w:rPr>
          <w:sz w:val="30"/>
        </w:rPr>
        <w:t xml:space="preserve"> конвенції в системі гарантування екологічних прав?</w:t>
      </w:r>
    </w:p>
    <w:p w14:paraId="4A293CAC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403"/>
        </w:tabs>
        <w:spacing w:before="1"/>
        <w:ind w:left="1402" w:hanging="452"/>
        <w:rPr>
          <w:sz w:val="30"/>
        </w:rPr>
      </w:pPr>
      <w:r>
        <w:rPr>
          <w:sz w:val="30"/>
        </w:rPr>
        <w:t>Що</w:t>
      </w:r>
      <w:r>
        <w:rPr>
          <w:spacing w:val="-3"/>
          <w:sz w:val="30"/>
        </w:rPr>
        <w:t xml:space="preserve"> </w:t>
      </w:r>
      <w:r>
        <w:rPr>
          <w:sz w:val="30"/>
        </w:rPr>
        <w:t>таке</w:t>
      </w:r>
      <w:r>
        <w:rPr>
          <w:spacing w:val="-4"/>
          <w:sz w:val="30"/>
        </w:rPr>
        <w:t xml:space="preserve"> </w:t>
      </w:r>
      <w:r>
        <w:rPr>
          <w:sz w:val="30"/>
        </w:rPr>
        <w:t>екологічна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інформація?</w:t>
      </w:r>
    </w:p>
    <w:p w14:paraId="2B095C71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486"/>
        </w:tabs>
        <w:ind w:left="243" w:right="400" w:firstLine="707"/>
        <w:rPr>
          <w:sz w:val="30"/>
        </w:rPr>
      </w:pPr>
      <w:r>
        <w:rPr>
          <w:sz w:val="30"/>
        </w:rPr>
        <w:t>Як</w:t>
      </w:r>
      <w:r>
        <w:rPr>
          <w:spacing w:val="80"/>
          <w:sz w:val="30"/>
        </w:rPr>
        <w:t xml:space="preserve"> </w:t>
      </w:r>
      <w:r>
        <w:rPr>
          <w:sz w:val="30"/>
        </w:rPr>
        <w:t>розуміти</w:t>
      </w:r>
      <w:r>
        <w:rPr>
          <w:spacing w:val="80"/>
          <w:sz w:val="30"/>
        </w:rPr>
        <w:t xml:space="preserve"> </w:t>
      </w:r>
      <w:r>
        <w:rPr>
          <w:sz w:val="30"/>
        </w:rPr>
        <w:t>зміст</w:t>
      </w:r>
      <w:r>
        <w:rPr>
          <w:spacing w:val="80"/>
          <w:sz w:val="30"/>
        </w:rPr>
        <w:t xml:space="preserve"> </w:t>
      </w:r>
      <w:r>
        <w:rPr>
          <w:sz w:val="30"/>
        </w:rPr>
        <w:t>права</w:t>
      </w:r>
      <w:r>
        <w:rPr>
          <w:spacing w:val="80"/>
          <w:sz w:val="30"/>
        </w:rPr>
        <w:t xml:space="preserve"> </w:t>
      </w:r>
      <w:r>
        <w:rPr>
          <w:sz w:val="30"/>
        </w:rPr>
        <w:t>на</w:t>
      </w:r>
      <w:r>
        <w:rPr>
          <w:spacing w:val="79"/>
          <w:sz w:val="30"/>
        </w:rPr>
        <w:t xml:space="preserve"> </w:t>
      </w:r>
      <w:r>
        <w:rPr>
          <w:sz w:val="30"/>
        </w:rPr>
        <w:t>безпечне</w:t>
      </w:r>
      <w:r>
        <w:rPr>
          <w:spacing w:val="78"/>
          <w:sz w:val="30"/>
        </w:rPr>
        <w:t xml:space="preserve"> </w:t>
      </w:r>
      <w:r>
        <w:rPr>
          <w:sz w:val="30"/>
        </w:rPr>
        <w:t>для</w:t>
      </w:r>
      <w:r>
        <w:rPr>
          <w:spacing w:val="80"/>
          <w:sz w:val="30"/>
        </w:rPr>
        <w:t xml:space="preserve"> </w:t>
      </w:r>
      <w:r>
        <w:rPr>
          <w:sz w:val="30"/>
        </w:rPr>
        <w:t>життя</w:t>
      </w:r>
      <w:r>
        <w:rPr>
          <w:spacing w:val="80"/>
          <w:sz w:val="30"/>
        </w:rPr>
        <w:t xml:space="preserve"> </w:t>
      </w:r>
      <w:r>
        <w:rPr>
          <w:sz w:val="30"/>
        </w:rPr>
        <w:t>і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здоров’я </w:t>
      </w:r>
      <w:r>
        <w:rPr>
          <w:spacing w:val="-2"/>
          <w:sz w:val="30"/>
        </w:rPr>
        <w:t>довкілля?</w:t>
      </w:r>
    </w:p>
    <w:p w14:paraId="212C193E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403"/>
        </w:tabs>
        <w:spacing w:line="344" w:lineRule="exact"/>
        <w:ind w:left="1402" w:hanging="452"/>
        <w:rPr>
          <w:sz w:val="30"/>
        </w:rPr>
      </w:pPr>
      <w:r>
        <w:rPr>
          <w:sz w:val="30"/>
        </w:rPr>
        <w:t>Які</w:t>
      </w:r>
      <w:r>
        <w:rPr>
          <w:spacing w:val="-3"/>
          <w:sz w:val="30"/>
        </w:rPr>
        <w:t xml:space="preserve"> </w:t>
      </w:r>
      <w:r>
        <w:rPr>
          <w:sz w:val="30"/>
        </w:rPr>
        <w:t>є</w:t>
      </w:r>
      <w:r>
        <w:rPr>
          <w:spacing w:val="-4"/>
          <w:sz w:val="30"/>
        </w:rPr>
        <w:t xml:space="preserve"> </w:t>
      </w:r>
      <w:r>
        <w:rPr>
          <w:sz w:val="30"/>
        </w:rPr>
        <w:t>форми</w:t>
      </w:r>
      <w:r>
        <w:rPr>
          <w:spacing w:val="-3"/>
          <w:sz w:val="30"/>
        </w:rPr>
        <w:t xml:space="preserve"> </w:t>
      </w:r>
      <w:r>
        <w:rPr>
          <w:sz w:val="30"/>
        </w:rPr>
        <w:t>захисту</w:t>
      </w:r>
      <w:r>
        <w:rPr>
          <w:spacing w:val="-5"/>
          <w:sz w:val="30"/>
        </w:rPr>
        <w:t xml:space="preserve"> </w:t>
      </w:r>
      <w:r>
        <w:rPr>
          <w:sz w:val="30"/>
        </w:rPr>
        <w:t>екологічних</w:t>
      </w:r>
      <w:r>
        <w:rPr>
          <w:spacing w:val="-5"/>
          <w:sz w:val="30"/>
        </w:rPr>
        <w:t xml:space="preserve"> </w:t>
      </w:r>
      <w:r>
        <w:rPr>
          <w:sz w:val="30"/>
        </w:rPr>
        <w:t>прав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громадян?</w:t>
      </w:r>
    </w:p>
    <w:p w14:paraId="33D13039" w14:textId="77777777" w:rsidR="002818D4" w:rsidRDefault="002818D4" w:rsidP="002818D4">
      <w:pPr>
        <w:pStyle w:val="a5"/>
        <w:numPr>
          <w:ilvl w:val="0"/>
          <w:numId w:val="3"/>
        </w:numPr>
        <w:tabs>
          <w:tab w:val="left" w:pos="1403"/>
        </w:tabs>
        <w:spacing w:before="1"/>
        <w:ind w:left="1402" w:hanging="452"/>
        <w:rPr>
          <w:sz w:val="30"/>
        </w:rPr>
      </w:pPr>
      <w:r>
        <w:rPr>
          <w:sz w:val="30"/>
        </w:rPr>
        <w:t>Які</w:t>
      </w:r>
      <w:r>
        <w:rPr>
          <w:spacing w:val="-3"/>
          <w:sz w:val="30"/>
        </w:rPr>
        <w:t xml:space="preserve"> </w:t>
      </w:r>
      <w:r>
        <w:rPr>
          <w:sz w:val="30"/>
        </w:rPr>
        <w:t>є</w:t>
      </w:r>
      <w:r>
        <w:rPr>
          <w:spacing w:val="-4"/>
          <w:sz w:val="30"/>
        </w:rPr>
        <w:t xml:space="preserve"> </w:t>
      </w:r>
      <w:r>
        <w:rPr>
          <w:sz w:val="30"/>
        </w:rPr>
        <w:t>екологічні</w:t>
      </w:r>
      <w:r>
        <w:rPr>
          <w:spacing w:val="-3"/>
          <w:sz w:val="30"/>
        </w:rPr>
        <w:t xml:space="preserve"> </w:t>
      </w:r>
      <w:r>
        <w:rPr>
          <w:sz w:val="30"/>
        </w:rPr>
        <w:t>обов’язки</w:t>
      </w:r>
      <w:r>
        <w:rPr>
          <w:spacing w:val="-2"/>
          <w:sz w:val="30"/>
        </w:rPr>
        <w:t xml:space="preserve"> громадян?</w:t>
      </w:r>
    </w:p>
    <w:p w14:paraId="2A2FD4F8" w14:textId="77777777" w:rsidR="008000F6" w:rsidRDefault="008000F6"/>
    <w:sectPr w:rsidR="00800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09C3"/>
    <w:multiLevelType w:val="multilevel"/>
    <w:tmpl w:val="3CD2BD66"/>
    <w:lvl w:ilvl="0">
      <w:start w:val="3"/>
      <w:numFmt w:val="decimal"/>
      <w:lvlText w:val="%1"/>
      <w:lvlJc w:val="left"/>
      <w:pPr>
        <w:ind w:left="1422" w:hanging="526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142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uk-UA" w:eastAsia="en-US" w:bidi="ar-SA"/>
      </w:rPr>
    </w:lvl>
    <w:lvl w:ilvl="2">
      <w:numFmt w:val="bullet"/>
      <w:lvlText w:val="•"/>
      <w:lvlJc w:val="left"/>
      <w:pPr>
        <w:ind w:left="3137" w:hanging="5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4" w:hanging="5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13" w:hanging="5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71" w:hanging="5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0" w:hanging="5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9" w:hanging="526"/>
      </w:pPr>
      <w:rPr>
        <w:rFonts w:hint="default"/>
        <w:lang w:val="uk-UA" w:eastAsia="en-US" w:bidi="ar-SA"/>
      </w:rPr>
    </w:lvl>
  </w:abstractNum>
  <w:abstractNum w:abstractNumId="1" w15:restartNumberingAfterBreak="0">
    <w:nsid w:val="31F968F8"/>
    <w:multiLevelType w:val="hybridMultilevel"/>
    <w:tmpl w:val="7396D048"/>
    <w:lvl w:ilvl="0" w:tplc="F91097A6">
      <w:numFmt w:val="bullet"/>
      <w:lvlText w:val=""/>
      <w:lvlJc w:val="left"/>
      <w:pPr>
        <w:ind w:left="24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30"/>
        <w:szCs w:val="30"/>
        <w:lang w:val="uk-UA" w:eastAsia="en-US" w:bidi="ar-SA"/>
      </w:rPr>
    </w:lvl>
    <w:lvl w:ilvl="1" w:tplc="3C90EF2E">
      <w:numFmt w:val="bullet"/>
      <w:lvlText w:val="•"/>
      <w:lvlJc w:val="left"/>
      <w:pPr>
        <w:ind w:left="1216" w:hanging="425"/>
      </w:pPr>
      <w:rPr>
        <w:rFonts w:hint="default"/>
        <w:lang w:val="uk-UA" w:eastAsia="en-US" w:bidi="ar-SA"/>
      </w:rPr>
    </w:lvl>
    <w:lvl w:ilvl="2" w:tplc="7736B9AC">
      <w:numFmt w:val="bullet"/>
      <w:lvlText w:val="•"/>
      <w:lvlJc w:val="left"/>
      <w:pPr>
        <w:ind w:left="2193" w:hanging="425"/>
      </w:pPr>
      <w:rPr>
        <w:rFonts w:hint="default"/>
        <w:lang w:val="uk-UA" w:eastAsia="en-US" w:bidi="ar-SA"/>
      </w:rPr>
    </w:lvl>
    <w:lvl w:ilvl="3" w:tplc="9F74D280">
      <w:numFmt w:val="bullet"/>
      <w:lvlText w:val="•"/>
      <w:lvlJc w:val="left"/>
      <w:pPr>
        <w:ind w:left="3169" w:hanging="425"/>
      </w:pPr>
      <w:rPr>
        <w:rFonts w:hint="default"/>
        <w:lang w:val="uk-UA" w:eastAsia="en-US" w:bidi="ar-SA"/>
      </w:rPr>
    </w:lvl>
    <w:lvl w:ilvl="4" w:tplc="18B2A6DC">
      <w:numFmt w:val="bullet"/>
      <w:lvlText w:val="•"/>
      <w:lvlJc w:val="left"/>
      <w:pPr>
        <w:ind w:left="4146" w:hanging="425"/>
      </w:pPr>
      <w:rPr>
        <w:rFonts w:hint="default"/>
        <w:lang w:val="uk-UA" w:eastAsia="en-US" w:bidi="ar-SA"/>
      </w:rPr>
    </w:lvl>
    <w:lvl w:ilvl="5" w:tplc="D80616E2">
      <w:numFmt w:val="bullet"/>
      <w:lvlText w:val="•"/>
      <w:lvlJc w:val="left"/>
      <w:pPr>
        <w:ind w:left="5123" w:hanging="425"/>
      </w:pPr>
      <w:rPr>
        <w:rFonts w:hint="default"/>
        <w:lang w:val="uk-UA" w:eastAsia="en-US" w:bidi="ar-SA"/>
      </w:rPr>
    </w:lvl>
    <w:lvl w:ilvl="6" w:tplc="5D4E0C42">
      <w:numFmt w:val="bullet"/>
      <w:lvlText w:val="•"/>
      <w:lvlJc w:val="left"/>
      <w:pPr>
        <w:ind w:left="6099" w:hanging="425"/>
      </w:pPr>
      <w:rPr>
        <w:rFonts w:hint="default"/>
        <w:lang w:val="uk-UA" w:eastAsia="en-US" w:bidi="ar-SA"/>
      </w:rPr>
    </w:lvl>
    <w:lvl w:ilvl="7" w:tplc="B20C2650">
      <w:numFmt w:val="bullet"/>
      <w:lvlText w:val="•"/>
      <w:lvlJc w:val="left"/>
      <w:pPr>
        <w:ind w:left="7076" w:hanging="425"/>
      </w:pPr>
      <w:rPr>
        <w:rFonts w:hint="default"/>
        <w:lang w:val="uk-UA" w:eastAsia="en-US" w:bidi="ar-SA"/>
      </w:rPr>
    </w:lvl>
    <w:lvl w:ilvl="8" w:tplc="57FA8FB8">
      <w:numFmt w:val="bullet"/>
      <w:lvlText w:val="•"/>
      <w:lvlJc w:val="left"/>
      <w:pPr>
        <w:ind w:left="8053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678B0F3E"/>
    <w:multiLevelType w:val="hybridMultilevel"/>
    <w:tmpl w:val="06BA7474"/>
    <w:lvl w:ilvl="0" w:tplc="F2EAAF2A">
      <w:start w:val="1"/>
      <w:numFmt w:val="decimal"/>
      <w:lvlText w:val="%1."/>
      <w:lvlJc w:val="left"/>
      <w:pPr>
        <w:ind w:left="12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uk-UA" w:eastAsia="en-US" w:bidi="ar-SA"/>
      </w:rPr>
    </w:lvl>
    <w:lvl w:ilvl="1" w:tplc="4ED0DD2E">
      <w:start w:val="1"/>
      <w:numFmt w:val="decimal"/>
      <w:lvlText w:val="%2)"/>
      <w:lvlJc w:val="left"/>
      <w:pPr>
        <w:ind w:left="1266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0"/>
        <w:sz w:val="28"/>
        <w:szCs w:val="28"/>
        <w:lang w:val="uk-UA" w:eastAsia="en-US" w:bidi="ar-SA"/>
      </w:rPr>
    </w:lvl>
    <w:lvl w:ilvl="2" w:tplc="A6B2A41E">
      <w:numFmt w:val="bullet"/>
      <w:lvlText w:val="•"/>
      <w:lvlJc w:val="left"/>
      <w:pPr>
        <w:ind w:left="1615" w:hanging="305"/>
      </w:pPr>
      <w:rPr>
        <w:rFonts w:hint="default"/>
        <w:lang w:val="uk-UA" w:eastAsia="en-US" w:bidi="ar-SA"/>
      </w:rPr>
    </w:lvl>
    <w:lvl w:ilvl="3" w:tplc="BDC81DF2">
      <w:numFmt w:val="bullet"/>
      <w:lvlText w:val="•"/>
      <w:lvlJc w:val="left"/>
      <w:pPr>
        <w:ind w:left="1793" w:hanging="305"/>
      </w:pPr>
      <w:rPr>
        <w:rFonts w:hint="default"/>
        <w:lang w:val="uk-UA" w:eastAsia="en-US" w:bidi="ar-SA"/>
      </w:rPr>
    </w:lvl>
    <w:lvl w:ilvl="4" w:tplc="3B163E8A">
      <w:numFmt w:val="bullet"/>
      <w:lvlText w:val="•"/>
      <w:lvlJc w:val="left"/>
      <w:pPr>
        <w:ind w:left="1971" w:hanging="305"/>
      </w:pPr>
      <w:rPr>
        <w:rFonts w:hint="default"/>
        <w:lang w:val="uk-UA" w:eastAsia="en-US" w:bidi="ar-SA"/>
      </w:rPr>
    </w:lvl>
    <w:lvl w:ilvl="5" w:tplc="B90A27FE">
      <w:numFmt w:val="bullet"/>
      <w:lvlText w:val="•"/>
      <w:lvlJc w:val="left"/>
      <w:pPr>
        <w:ind w:left="2149" w:hanging="305"/>
      </w:pPr>
      <w:rPr>
        <w:rFonts w:hint="default"/>
        <w:lang w:val="uk-UA" w:eastAsia="en-US" w:bidi="ar-SA"/>
      </w:rPr>
    </w:lvl>
    <w:lvl w:ilvl="6" w:tplc="975AC5BC">
      <w:numFmt w:val="bullet"/>
      <w:lvlText w:val="•"/>
      <w:lvlJc w:val="left"/>
      <w:pPr>
        <w:ind w:left="2327" w:hanging="305"/>
      </w:pPr>
      <w:rPr>
        <w:rFonts w:hint="default"/>
        <w:lang w:val="uk-UA" w:eastAsia="en-US" w:bidi="ar-SA"/>
      </w:rPr>
    </w:lvl>
    <w:lvl w:ilvl="7" w:tplc="600AF8E0">
      <w:numFmt w:val="bullet"/>
      <w:lvlText w:val="•"/>
      <w:lvlJc w:val="left"/>
      <w:pPr>
        <w:ind w:left="2505" w:hanging="305"/>
      </w:pPr>
      <w:rPr>
        <w:rFonts w:hint="default"/>
        <w:lang w:val="uk-UA" w:eastAsia="en-US" w:bidi="ar-SA"/>
      </w:rPr>
    </w:lvl>
    <w:lvl w:ilvl="8" w:tplc="57AA99C4">
      <w:numFmt w:val="bullet"/>
      <w:lvlText w:val="•"/>
      <w:lvlJc w:val="left"/>
      <w:pPr>
        <w:ind w:left="2683" w:hanging="30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D4"/>
    <w:rsid w:val="002818D4"/>
    <w:rsid w:val="0080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D66C"/>
  <w15:chartTrackingRefBased/>
  <w15:docId w15:val="{335191FC-0037-5541-A4E1-E5A2FB53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18D4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2818D4"/>
    <w:rPr>
      <w:rFonts w:ascii="Times New Roman" w:eastAsia="Times New Roman" w:hAnsi="Times New Roman" w:cs="Times New Roman"/>
      <w:sz w:val="30"/>
      <w:szCs w:val="30"/>
      <w:lang w:val="uk-UA"/>
    </w:rPr>
  </w:style>
  <w:style w:type="paragraph" w:styleId="a5">
    <w:name w:val="List Paragraph"/>
    <w:basedOn w:val="a"/>
    <w:uiPriority w:val="1"/>
    <w:qFormat/>
    <w:rsid w:val="002818D4"/>
    <w:pPr>
      <w:ind w:left="243" w:hanging="5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2023-08-18T11:57:00Z</dcterms:created>
  <dcterms:modified xsi:type="dcterms:W3CDTF">2023-08-18T12:16:00Z</dcterms:modified>
</cp:coreProperties>
</file>