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2125C2" w14:textId="77777777" w:rsidR="00B67B5B" w:rsidRPr="003B0EF3" w:rsidRDefault="00B67B5B" w:rsidP="005F1BF3">
      <w:pPr>
        <w:spacing w:after="0" w:line="240" w:lineRule="auto"/>
        <w:jc w:val="center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3B0EF3">
        <w:rPr>
          <w:rFonts w:ascii="Times New Roman" w:hAnsi="Times New Roman" w:cs="Times New Roman"/>
          <w:b/>
          <w:bCs/>
          <w:sz w:val="24"/>
          <w:szCs w:val="24"/>
        </w:rPr>
        <w:t xml:space="preserve">Тема </w:t>
      </w:r>
      <w:r w:rsidR="004410AC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3B0EF3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3B0EF3" w:rsidRPr="003B0EF3">
        <w:rPr>
          <w:rFonts w:ascii="Times New Roman" w:hAnsi="Times New Roman" w:cs="Times New Roman"/>
          <w:b/>
          <w:bCs/>
          <w:snapToGrid w:val="0"/>
          <w:sz w:val="24"/>
        </w:rPr>
        <w:t>ІСТОРІЯ ПОВСЯКДЕННОСТІ НА УРОКАХ ІСТОРІЇ УКРАЇНИ (</w:t>
      </w:r>
      <w:r w:rsidR="004410AC">
        <w:rPr>
          <w:rFonts w:ascii="Times New Roman" w:hAnsi="Times New Roman" w:cs="Times New Roman"/>
          <w:b/>
          <w:bCs/>
          <w:snapToGrid w:val="0"/>
          <w:sz w:val="24"/>
        </w:rPr>
        <w:t>10</w:t>
      </w:r>
      <w:r w:rsidR="003B0EF3" w:rsidRPr="003B0EF3">
        <w:rPr>
          <w:rFonts w:ascii="Times New Roman" w:hAnsi="Times New Roman" w:cs="Times New Roman"/>
          <w:b/>
          <w:bCs/>
          <w:snapToGrid w:val="0"/>
          <w:sz w:val="24"/>
        </w:rPr>
        <w:t>–</w:t>
      </w:r>
      <w:r w:rsidR="004410AC">
        <w:rPr>
          <w:rFonts w:ascii="Times New Roman" w:hAnsi="Times New Roman" w:cs="Times New Roman"/>
          <w:b/>
          <w:bCs/>
          <w:snapToGrid w:val="0"/>
          <w:sz w:val="24"/>
        </w:rPr>
        <w:t>11</w:t>
      </w:r>
      <w:r w:rsidR="003B0EF3" w:rsidRPr="003B0EF3">
        <w:rPr>
          <w:rFonts w:ascii="Times New Roman" w:hAnsi="Times New Roman" w:cs="Times New Roman"/>
          <w:b/>
          <w:bCs/>
          <w:snapToGrid w:val="0"/>
          <w:sz w:val="24"/>
        </w:rPr>
        <w:t xml:space="preserve"> КЛАСИ)</w:t>
      </w:r>
    </w:p>
    <w:p w14:paraId="07E8D930" w14:textId="77777777" w:rsidR="00B67B5B" w:rsidRDefault="00B67B5B" w:rsidP="00960F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069131" w14:textId="77777777" w:rsidR="00960F38" w:rsidRDefault="00960F38" w:rsidP="00960F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2726">
        <w:rPr>
          <w:rFonts w:ascii="Times New Roman" w:hAnsi="Times New Roman"/>
          <w:sz w:val="24"/>
          <w:szCs w:val="24"/>
        </w:rPr>
        <w:t>План</w:t>
      </w:r>
    </w:p>
    <w:p w14:paraId="0AE0CB26" w14:textId="60A4D22C" w:rsidR="005F1BF3" w:rsidRDefault="00960F38" w:rsidP="00960F38">
      <w:pPr>
        <w:spacing w:after="0"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Повсякденний сталінізм.</w:t>
      </w:r>
    </w:p>
    <w:p w14:paraId="183B4EAA" w14:textId="36ADDB19" w:rsidR="00960F38" w:rsidRPr="00960F38" w:rsidRDefault="00960F38" w:rsidP="00960F38">
      <w:pPr>
        <w:spacing w:after="0" w:line="240" w:lineRule="auto"/>
        <w:ind w:left="851" w:hanging="284"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960F38">
        <w:rPr>
          <w:rFonts w:ascii="Times New Roman" w:hAnsi="Times New Roman" w:cs="Times New Roman"/>
          <w:sz w:val="24"/>
          <w:szCs w:val="24"/>
        </w:rPr>
        <w:t>2. Феномени радянського повсякдення в період системної кризи СРСР: «</w:t>
      </w:r>
      <w:proofErr w:type="spellStart"/>
      <w:r w:rsidRPr="00960F38">
        <w:rPr>
          <w:rFonts w:ascii="Times New Roman" w:hAnsi="Times New Roman" w:cs="Times New Roman"/>
          <w:sz w:val="24"/>
          <w:szCs w:val="24"/>
        </w:rPr>
        <w:t>хрущовки</w:t>
      </w:r>
      <w:proofErr w:type="spellEnd"/>
      <w:r w:rsidRPr="00960F38">
        <w:rPr>
          <w:rFonts w:ascii="Times New Roman" w:hAnsi="Times New Roman" w:cs="Times New Roman"/>
          <w:sz w:val="24"/>
          <w:szCs w:val="24"/>
        </w:rPr>
        <w:t>», «дефіцит», «черги».</w:t>
      </w:r>
    </w:p>
    <w:p w14:paraId="24616A74" w14:textId="77777777" w:rsidR="005F1BF3" w:rsidRPr="00960F38" w:rsidRDefault="005F1BF3" w:rsidP="00960F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32CC3F" w14:textId="77777777" w:rsidR="00960F38" w:rsidRDefault="00960F38" w:rsidP="00960F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2726">
        <w:rPr>
          <w:rFonts w:ascii="Times New Roman" w:hAnsi="Times New Roman"/>
          <w:sz w:val="24"/>
          <w:szCs w:val="24"/>
        </w:rPr>
        <w:t>Література:</w:t>
      </w:r>
    </w:p>
    <w:p w14:paraId="166C2DD9" w14:textId="367831F0" w:rsidR="00960F38" w:rsidRPr="004C761A" w:rsidRDefault="00960F38" w:rsidP="00960F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761A">
        <w:rPr>
          <w:rFonts w:ascii="Times New Roman" w:hAnsi="Times New Roman" w:cs="Times New Roman"/>
          <w:sz w:val="24"/>
          <w:szCs w:val="24"/>
        </w:rPr>
        <w:t>Шкільна програма з історії 2022 року.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URL: </w:t>
      </w:r>
      <w:r w:rsidRPr="004C761A">
        <w:rPr>
          <w:rFonts w:ascii="Times New Roman" w:hAnsi="Times New Roman" w:cs="Times New Roman"/>
          <w:sz w:val="24"/>
          <w:szCs w:val="24"/>
        </w:rPr>
        <w:t>https://mon.gov.ua/storage/app/media/zagalna%20serednya/programy-5-9-klas/2022/08/15/Navchalna.programa.2022.WH.HU.6-11.pdf</w:t>
      </w:r>
    </w:p>
    <w:p w14:paraId="2CABAFE4" w14:textId="77777777" w:rsidR="00831AB8" w:rsidRPr="003D0370" w:rsidRDefault="00831AB8" w:rsidP="00831AB8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uk-UA"/>
        </w:rPr>
      </w:pPr>
      <w:bookmarkStart w:id="0" w:name="_Hlk144884344"/>
      <w:r w:rsidRPr="003D0370">
        <w:rPr>
          <w:rFonts w:ascii="Times New Roman" w:hAnsi="Times New Roman" w:cs="Times New Roman"/>
          <w:sz w:val="24"/>
          <w:szCs w:val="24"/>
        </w:rPr>
        <w:t xml:space="preserve">Мороз П., Мороз І. </w:t>
      </w:r>
      <w:r w:rsidRPr="003D0370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uk-UA"/>
        </w:rPr>
        <w:t xml:space="preserve">Інтегрування історії повсякденності у шкільний курс історії: дослідницький аспект. Проблеми сучасного підручника. 2023. №30. С.86–100. </w:t>
      </w:r>
      <w:r w:rsidRPr="003D0370">
        <w:rPr>
          <w:rFonts w:ascii="Times New Roman" w:hAnsi="Times New Roman" w:cs="Times New Roman"/>
          <w:sz w:val="24"/>
          <w:szCs w:val="24"/>
          <w:lang w:val="en-US"/>
        </w:rPr>
        <w:t>URL:</w:t>
      </w:r>
      <w:r w:rsidRPr="003D0370">
        <w:rPr>
          <w:rFonts w:ascii="Times New Roman" w:hAnsi="Times New Roman" w:cs="Times New Roman"/>
          <w:sz w:val="24"/>
          <w:szCs w:val="24"/>
        </w:rPr>
        <w:t xml:space="preserve"> https://ipvid.org.ua/index.php/psp/article/view/676</w:t>
      </w:r>
    </w:p>
    <w:bookmarkEnd w:id="0"/>
    <w:p w14:paraId="5409B55F" w14:textId="77777777" w:rsidR="00831AB8" w:rsidRPr="003D0370" w:rsidRDefault="00831AB8" w:rsidP="00831A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D0370">
        <w:rPr>
          <w:rFonts w:ascii="Times New Roman" w:hAnsi="Times New Roman" w:cs="Times New Roman"/>
          <w:sz w:val="24"/>
          <w:szCs w:val="24"/>
        </w:rPr>
        <w:t>Заворотна</w:t>
      </w:r>
      <w:proofErr w:type="spellEnd"/>
      <w:r w:rsidRPr="003D0370">
        <w:rPr>
          <w:rFonts w:ascii="Times New Roman" w:hAnsi="Times New Roman" w:cs="Times New Roman"/>
          <w:sz w:val="24"/>
          <w:szCs w:val="24"/>
        </w:rPr>
        <w:t xml:space="preserve"> Л.П. Історія повсякденності: становлення в історичній науці. Методичні прийоми і технології вивчення повсякденності в шкільному курсі історії. Департамент освіти Вінницької міської ради Міський методичний кабінет Заклад «Загальноосвітня школа І – ІІІ ступенів №10 Вінницької міської ради». Вінниця, 2016. </w:t>
      </w:r>
      <w:r w:rsidRPr="003D0370">
        <w:rPr>
          <w:rFonts w:ascii="Times New Roman" w:hAnsi="Times New Roman" w:cs="Times New Roman"/>
          <w:sz w:val="24"/>
          <w:szCs w:val="24"/>
          <w:lang w:val="en-US"/>
        </w:rPr>
        <w:t>URL:</w:t>
      </w:r>
      <w:r w:rsidRPr="003D0370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9636F6">
          <w:rPr>
            <w:rStyle w:val="a6"/>
            <w:rFonts w:ascii="Times New Roman" w:hAnsi="Times New Roman" w:cs="Times New Roman"/>
            <w:sz w:val="24"/>
            <w:szCs w:val="24"/>
          </w:rPr>
          <w:t>https://dorobok.edu.vn.ua/article/pdf/1571</w:t>
        </w:r>
      </w:hyperlink>
    </w:p>
    <w:p w14:paraId="24EB3025" w14:textId="0FCD20A5" w:rsidR="00960F38" w:rsidRPr="00960F38" w:rsidRDefault="00960F38" w:rsidP="00960F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0F38">
        <w:rPr>
          <w:rFonts w:ascii="Times New Roman" w:hAnsi="Times New Roman" w:cs="Times New Roman"/>
          <w:sz w:val="24"/>
          <w:szCs w:val="24"/>
        </w:rPr>
        <w:t>Жінки та історія: Гендерні виміри повсякденного життя (1970–1980-ті роки). Київ; Тбілісі, 2021.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URL: </w:t>
      </w:r>
      <w:r w:rsidRPr="00960F38">
        <w:rPr>
          <w:rFonts w:ascii="Times New Roman" w:hAnsi="Times New Roman" w:cs="Times New Roman"/>
          <w:sz w:val="24"/>
          <w:szCs w:val="24"/>
        </w:rPr>
        <w:t>https://ua.boell.org/sites/default/files/2022-01/Women%20and%20History_Ukrainian_0.pdf</w:t>
      </w:r>
    </w:p>
    <w:p w14:paraId="3E5F900A" w14:textId="77777777" w:rsidR="00960F38" w:rsidRPr="00960F38" w:rsidRDefault="00960F38" w:rsidP="00960F38">
      <w:pPr>
        <w:pStyle w:val="a4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960F38">
        <w:rPr>
          <w:rFonts w:ascii="Times New Roman" w:hAnsi="Times New Roman"/>
          <w:sz w:val="24"/>
          <w:szCs w:val="24"/>
          <w:lang w:val="uk-UA"/>
        </w:rPr>
        <w:t>Єкельчик</w:t>
      </w:r>
      <w:proofErr w:type="spellEnd"/>
      <w:r w:rsidRPr="00960F38">
        <w:rPr>
          <w:rFonts w:ascii="Times New Roman" w:hAnsi="Times New Roman"/>
          <w:sz w:val="24"/>
          <w:szCs w:val="24"/>
          <w:lang w:val="uk-UA"/>
        </w:rPr>
        <w:t xml:space="preserve"> С. Повсякденний сталінізм: Київ та кияни після Великої війни. Київ: </w:t>
      </w:r>
      <w:proofErr w:type="spellStart"/>
      <w:r w:rsidRPr="00960F38">
        <w:rPr>
          <w:rFonts w:ascii="Times New Roman" w:hAnsi="Times New Roman"/>
          <w:sz w:val="24"/>
          <w:szCs w:val="24"/>
          <w:lang w:val="uk-UA"/>
        </w:rPr>
        <w:t>Laurus</w:t>
      </w:r>
      <w:proofErr w:type="spellEnd"/>
      <w:r w:rsidRPr="00960F38">
        <w:rPr>
          <w:rFonts w:ascii="Times New Roman" w:hAnsi="Times New Roman"/>
          <w:sz w:val="24"/>
          <w:szCs w:val="24"/>
          <w:lang w:val="uk-UA"/>
        </w:rPr>
        <w:t>, 2018. 306 с.</w:t>
      </w:r>
    </w:p>
    <w:p w14:paraId="1DBCFECA" w14:textId="77777777" w:rsidR="004A1B81" w:rsidRPr="003D0370" w:rsidRDefault="004A1B81" w:rsidP="004A1B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D0370">
        <w:rPr>
          <w:rFonts w:ascii="Times New Roman" w:hAnsi="Times New Roman" w:cs="Times New Roman"/>
          <w:sz w:val="24"/>
          <w:szCs w:val="24"/>
        </w:rPr>
        <w:t>Любавський</w:t>
      </w:r>
      <w:proofErr w:type="spellEnd"/>
      <w:r w:rsidRPr="003D0370">
        <w:rPr>
          <w:rFonts w:ascii="Times New Roman" w:hAnsi="Times New Roman" w:cs="Times New Roman"/>
          <w:sz w:val="24"/>
          <w:szCs w:val="24"/>
        </w:rPr>
        <w:t xml:space="preserve"> Р. Повсякденне життя робітників Харкова в 1920-ті – на початку 1930-х років. Харків: Раритети України, 2016. 226 с.https://www.academia.edu/38454827/Повсякденне_життя_робітників_Харкова_у_1920-_на_початку_1930-х_рр._Х._2016._226_с.pdf</w:t>
      </w:r>
    </w:p>
    <w:p w14:paraId="7B4C3262" w14:textId="77777777" w:rsidR="004A1B81" w:rsidRPr="003D0370" w:rsidRDefault="004A1B81" w:rsidP="004A1B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370">
        <w:rPr>
          <w:rFonts w:ascii="Times New Roman" w:hAnsi="Times New Roman" w:cs="Times New Roman"/>
          <w:sz w:val="24"/>
          <w:szCs w:val="24"/>
        </w:rPr>
        <w:t xml:space="preserve">Нариси повсякденного життя радянської України в добу непу (1921–1928 рр.): Колективна монографія/ Відп. ред. </w:t>
      </w:r>
      <w:proofErr w:type="spellStart"/>
      <w:r w:rsidRPr="003D0370">
        <w:rPr>
          <w:rFonts w:ascii="Times New Roman" w:hAnsi="Times New Roman" w:cs="Times New Roman"/>
          <w:sz w:val="24"/>
          <w:szCs w:val="24"/>
        </w:rPr>
        <w:t>С.В.Кульчицький</w:t>
      </w:r>
      <w:proofErr w:type="spellEnd"/>
      <w:r w:rsidRPr="003D0370">
        <w:rPr>
          <w:rFonts w:ascii="Times New Roman" w:hAnsi="Times New Roman" w:cs="Times New Roman"/>
          <w:sz w:val="24"/>
          <w:szCs w:val="24"/>
        </w:rPr>
        <w:t>: В 2 ч. Ч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D0370">
        <w:rPr>
          <w:rFonts w:ascii="Times New Roman" w:hAnsi="Times New Roman" w:cs="Times New Roman"/>
          <w:sz w:val="24"/>
          <w:szCs w:val="24"/>
        </w:rPr>
        <w:t>1. К</w:t>
      </w:r>
      <w:r>
        <w:rPr>
          <w:rFonts w:ascii="Times New Roman" w:hAnsi="Times New Roman" w:cs="Times New Roman"/>
          <w:sz w:val="24"/>
          <w:szCs w:val="24"/>
        </w:rPr>
        <w:t>иїв</w:t>
      </w:r>
      <w:r w:rsidRPr="003D0370">
        <w:rPr>
          <w:rFonts w:ascii="Times New Roman" w:hAnsi="Times New Roman" w:cs="Times New Roman"/>
          <w:sz w:val="24"/>
          <w:szCs w:val="24"/>
        </w:rPr>
        <w:t>: Інститут історії України НАН України, 2009. 445 с. Ч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D0370">
        <w:rPr>
          <w:rFonts w:ascii="Times New Roman" w:hAnsi="Times New Roman" w:cs="Times New Roman"/>
          <w:sz w:val="24"/>
          <w:szCs w:val="24"/>
        </w:rPr>
        <w:t>2. К</w:t>
      </w:r>
      <w:r>
        <w:rPr>
          <w:rFonts w:ascii="Times New Roman" w:hAnsi="Times New Roman" w:cs="Times New Roman"/>
          <w:sz w:val="24"/>
          <w:szCs w:val="24"/>
        </w:rPr>
        <w:t>иїв</w:t>
      </w:r>
      <w:r w:rsidRPr="003D0370">
        <w:rPr>
          <w:rFonts w:ascii="Times New Roman" w:hAnsi="Times New Roman" w:cs="Times New Roman"/>
          <w:sz w:val="24"/>
          <w:szCs w:val="24"/>
        </w:rPr>
        <w:t>: Інститут історії України НАН України, 2010. 382 с.</w:t>
      </w:r>
    </w:p>
    <w:p w14:paraId="0D1C3514" w14:textId="77777777" w:rsidR="00831AB8" w:rsidRPr="00960F38" w:rsidRDefault="00831AB8" w:rsidP="00831AB8">
      <w:pPr>
        <w:pStyle w:val="a4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960F38">
        <w:rPr>
          <w:rFonts w:ascii="Times New Roman" w:hAnsi="Times New Roman"/>
          <w:sz w:val="24"/>
          <w:szCs w:val="24"/>
          <w:lang w:val="uk-UA"/>
        </w:rPr>
        <w:t>Українське суспільство в 1960–1980-х рр. Історичні нариси. Відп. ред. Віктор Даниленко. Київ: Інститут історії України НАН України, 2022. 959 с. URL: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60F38">
        <w:rPr>
          <w:rFonts w:ascii="Times New Roman" w:hAnsi="Times New Roman"/>
          <w:sz w:val="24"/>
          <w:szCs w:val="24"/>
          <w:lang w:val="uk-UA"/>
        </w:rPr>
        <w:t>http://ebooks.znu.edu.ua/files/Bibliobooks/Inshi68/0049946.pdf</w:t>
      </w:r>
    </w:p>
    <w:p w14:paraId="06257FDE" w14:textId="77777777" w:rsidR="00831AB8" w:rsidRPr="003D0370" w:rsidRDefault="00831AB8" w:rsidP="004A1B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370">
        <w:rPr>
          <w:rFonts w:ascii="Times New Roman" w:hAnsi="Times New Roman" w:cs="Times New Roman"/>
          <w:sz w:val="24"/>
          <w:szCs w:val="24"/>
        </w:rPr>
        <w:t xml:space="preserve">Байдак М.С. Жінка в умовах війни у світлі повсякденних практик (на матеріалах Галичини 1914–1921 рр.). </w:t>
      </w:r>
      <w:proofErr w:type="spellStart"/>
      <w:r w:rsidRPr="003D0370">
        <w:rPr>
          <w:rFonts w:ascii="Times New Roman" w:hAnsi="Times New Roman" w:cs="Times New Roman"/>
          <w:sz w:val="24"/>
          <w:szCs w:val="24"/>
        </w:rPr>
        <w:t>Дис</w:t>
      </w:r>
      <w:proofErr w:type="spellEnd"/>
      <w:r w:rsidRPr="003D0370">
        <w:rPr>
          <w:rFonts w:ascii="Times New Roman" w:hAnsi="Times New Roman" w:cs="Times New Roman"/>
          <w:sz w:val="24"/>
          <w:szCs w:val="24"/>
        </w:rPr>
        <w:t xml:space="preserve">. … </w:t>
      </w:r>
      <w:proofErr w:type="spellStart"/>
      <w:r w:rsidRPr="003D0370">
        <w:rPr>
          <w:rFonts w:ascii="Times New Roman" w:hAnsi="Times New Roman" w:cs="Times New Roman"/>
          <w:sz w:val="24"/>
          <w:szCs w:val="24"/>
        </w:rPr>
        <w:t>канд</w:t>
      </w:r>
      <w:proofErr w:type="spellEnd"/>
      <w:r w:rsidRPr="003D037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D0370">
        <w:rPr>
          <w:rFonts w:ascii="Times New Roman" w:hAnsi="Times New Roman" w:cs="Times New Roman"/>
          <w:sz w:val="24"/>
          <w:szCs w:val="24"/>
        </w:rPr>
        <w:t>Іст.наук</w:t>
      </w:r>
      <w:proofErr w:type="spellEnd"/>
      <w:r w:rsidRPr="003D0370">
        <w:rPr>
          <w:rFonts w:ascii="Times New Roman" w:hAnsi="Times New Roman" w:cs="Times New Roman"/>
          <w:sz w:val="24"/>
          <w:szCs w:val="24"/>
        </w:rPr>
        <w:t>. Спец. 07.00.01 – Історія України. Львівський національний університет імені Івана Франка, Львів, 2017. URL: https://lnu.edu.ua/wp-content/uploads/2018/03/dis_baidak.pdf</w:t>
      </w:r>
    </w:p>
    <w:p w14:paraId="3B3BF658" w14:textId="77777777" w:rsidR="00831AB8" w:rsidRPr="003D0370" w:rsidRDefault="00831AB8" w:rsidP="004A1B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370">
        <w:rPr>
          <w:rFonts w:ascii="Times New Roman" w:hAnsi="Times New Roman" w:cs="Times New Roman"/>
          <w:sz w:val="24"/>
          <w:szCs w:val="24"/>
        </w:rPr>
        <w:t>Запорізький рахунок Великій війні. 1939–1945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D0370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3D0370">
        <w:rPr>
          <w:rFonts w:ascii="Times New Roman" w:hAnsi="Times New Roman" w:cs="Times New Roman"/>
          <w:sz w:val="24"/>
          <w:szCs w:val="24"/>
        </w:rPr>
        <w:t>Ф.Г.Турченко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0370">
        <w:rPr>
          <w:rFonts w:ascii="Times New Roman" w:hAnsi="Times New Roman" w:cs="Times New Roman"/>
          <w:sz w:val="24"/>
          <w:szCs w:val="24"/>
        </w:rPr>
        <w:t>(наук. ред.). Запоріжжя: Просвіта, 2013. 41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D0370">
        <w:rPr>
          <w:rFonts w:ascii="Times New Roman" w:hAnsi="Times New Roman" w:cs="Times New Roman"/>
          <w:sz w:val="24"/>
          <w:szCs w:val="24"/>
        </w:rPr>
        <w:t xml:space="preserve"> с. URL: https://shron1.chtyvo.org.ua/Turchenko_Fedir/Zaporizkyi_rakhunok_Velykii_viini_1939-1945.pdf?PHPSESSID=5r7i9sgjnlujef2s9uolj3afk4</w:t>
      </w:r>
    </w:p>
    <w:p w14:paraId="1A7D3476" w14:textId="77777777" w:rsidR="00831AB8" w:rsidRPr="00960F38" w:rsidRDefault="00831AB8" w:rsidP="00831AB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960F38">
        <w:rPr>
          <w:rFonts w:ascii="Times New Roman" w:hAnsi="Times New Roman" w:cs="Times New Roman"/>
          <w:sz w:val="24"/>
          <w:szCs w:val="24"/>
        </w:rPr>
        <w:t>Каганов</w:t>
      </w:r>
      <w:proofErr w:type="spellEnd"/>
      <w:r w:rsidRPr="00960F38">
        <w:rPr>
          <w:rFonts w:ascii="Times New Roman" w:hAnsi="Times New Roman" w:cs="Times New Roman"/>
          <w:sz w:val="24"/>
          <w:szCs w:val="24"/>
        </w:rPr>
        <w:t xml:space="preserve"> Ю.О.  Конструювання «радянської людини» (1953–1991): українська версія. Запоріжжя: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URL: </w:t>
      </w:r>
      <w:r w:rsidRPr="00960F38">
        <w:rPr>
          <w:rFonts w:ascii="Times New Roman" w:hAnsi="Times New Roman" w:cs="Times New Roman"/>
          <w:sz w:val="24"/>
          <w:szCs w:val="24"/>
        </w:rPr>
        <w:t xml:space="preserve"> Інтер-М, 2019. 432 с.: URL: http://ebooks.znu.edu.ua/files/disertatsii/disertatsii2019/0044304.pdf</w:t>
      </w:r>
    </w:p>
    <w:p w14:paraId="2BE5F66E" w14:textId="77777777" w:rsidR="00831AB8" w:rsidRPr="003D0370" w:rsidRDefault="00831AB8" w:rsidP="004A1B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proofErr w:type="spellStart"/>
      <w:r w:rsidRPr="003D0370">
        <w:rPr>
          <w:rFonts w:ascii="Times New Roman" w:hAnsi="Times New Roman" w:cs="Times New Roman"/>
          <w:sz w:val="24"/>
          <w:szCs w:val="24"/>
        </w:rPr>
        <w:t>Якубець</w:t>
      </w:r>
      <w:proofErr w:type="spellEnd"/>
      <w:r w:rsidRPr="003D0370">
        <w:rPr>
          <w:rFonts w:ascii="Times New Roman" w:hAnsi="Times New Roman" w:cs="Times New Roman"/>
          <w:sz w:val="24"/>
          <w:szCs w:val="24"/>
        </w:rPr>
        <w:t xml:space="preserve"> А. До питання джерельної бази історії радянського повсякдення (на прикладі журналу «Перець»). </w:t>
      </w:r>
      <w:r w:rsidRPr="003D0370">
        <w:rPr>
          <w:rFonts w:ascii="Times New Roman" w:hAnsi="Times New Roman" w:cs="Times New Roman"/>
          <w:i/>
          <w:iCs/>
          <w:sz w:val="24"/>
          <w:szCs w:val="24"/>
        </w:rPr>
        <w:t>Український історичний журнал</w:t>
      </w:r>
      <w:r w:rsidRPr="003D0370">
        <w:rPr>
          <w:rFonts w:ascii="Times New Roman" w:hAnsi="Times New Roman" w:cs="Times New Roman"/>
          <w:sz w:val="24"/>
          <w:szCs w:val="24"/>
        </w:rPr>
        <w:t>. 2018. №3. С.146–153.</w:t>
      </w:r>
    </w:p>
    <w:p w14:paraId="26547C84" w14:textId="77777777" w:rsidR="00831AB8" w:rsidRPr="00960F38" w:rsidRDefault="00831AB8">
      <w:pPr>
        <w:pStyle w:val="a4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831AB8" w:rsidRPr="00960F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BA1FA9"/>
    <w:multiLevelType w:val="hybridMultilevel"/>
    <w:tmpl w:val="78164D9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B5B"/>
    <w:rsid w:val="00351C1B"/>
    <w:rsid w:val="003B0EF3"/>
    <w:rsid w:val="004410AC"/>
    <w:rsid w:val="004A1B81"/>
    <w:rsid w:val="005F1BF3"/>
    <w:rsid w:val="00831AB8"/>
    <w:rsid w:val="00907471"/>
    <w:rsid w:val="00960F38"/>
    <w:rsid w:val="009C4886"/>
    <w:rsid w:val="00A5791D"/>
    <w:rsid w:val="00B67B5B"/>
    <w:rsid w:val="00BD1797"/>
    <w:rsid w:val="00C61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79F09"/>
  <w15:chartTrackingRefBased/>
  <w15:docId w15:val="{7A5C7FC0-C9C4-4B3D-8FDD-DD3172267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0F38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footnote text"/>
    <w:basedOn w:val="a"/>
    <w:link w:val="a5"/>
    <w:uiPriority w:val="99"/>
    <w:unhideWhenUsed/>
    <w:rsid w:val="00960F38"/>
    <w:pPr>
      <w:spacing w:after="200" w:line="276" w:lineRule="auto"/>
    </w:pPr>
    <w:rPr>
      <w:rFonts w:ascii="Calibri" w:eastAsia="Calibri" w:hAnsi="Calibri" w:cs="Times New Roman"/>
      <w:sz w:val="20"/>
      <w:szCs w:val="20"/>
      <w:lang w:val="ru-RU" w:eastAsia="ru-RU"/>
    </w:rPr>
  </w:style>
  <w:style w:type="character" w:customStyle="1" w:styleId="a5">
    <w:name w:val="Текст сноски Знак"/>
    <w:basedOn w:val="a0"/>
    <w:link w:val="a4"/>
    <w:uiPriority w:val="99"/>
    <w:rsid w:val="00960F38"/>
    <w:rPr>
      <w:rFonts w:ascii="Calibri" w:eastAsia="Calibri" w:hAnsi="Calibri" w:cs="Times New Roman"/>
      <w:sz w:val="20"/>
      <w:szCs w:val="20"/>
      <w:lang w:val="ru-RU" w:eastAsia="ru-RU"/>
    </w:rPr>
  </w:style>
  <w:style w:type="character" w:styleId="a6">
    <w:name w:val="Hyperlink"/>
    <w:basedOn w:val="a0"/>
    <w:uiPriority w:val="99"/>
    <w:unhideWhenUsed/>
    <w:rsid w:val="00831A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orobok.edu.vn.ua/article/pdf/157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205F8A-E8C4-4276-AD71-2544FB495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1851</Words>
  <Characters>1056</Characters>
  <Application>Microsoft Office Word</Application>
  <DocSecurity>0</DocSecurity>
  <Lines>8</Lines>
  <Paragraphs>5</Paragraphs>
  <ScaleCrop>false</ScaleCrop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2023-09-03T12:32:00Z</dcterms:created>
  <dcterms:modified xsi:type="dcterms:W3CDTF">2023-09-06T06:50:00Z</dcterms:modified>
</cp:coreProperties>
</file>