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850" w:rsidRDefault="00035850" w:rsidP="000358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850" w:rsidRDefault="00035850" w:rsidP="000358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850" w:rsidRDefault="00035850" w:rsidP="000358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ВОПРОСЫ ПО СРАВНИТЕЛЬНОЙ СТИЛИСТИКЕ,</w:t>
      </w:r>
    </w:p>
    <w:p w:rsidR="00035850" w:rsidRDefault="00035850" w:rsidP="000358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КОТОРЫЕ ВЫНОСЯТСЯ НА ГОСУДАРСТЕННЫЙ ЭКЗАМЕН</w:t>
      </w:r>
    </w:p>
    <w:p w:rsidR="00035850" w:rsidRDefault="00035850" w:rsidP="000358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>специальность – «Перевод»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)</w:t>
      </w:r>
    </w:p>
    <w:p w:rsidR="00035850" w:rsidRDefault="00035850" w:rsidP="000358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35850" w:rsidRDefault="00035850" w:rsidP="000358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Порівняльна стилістика, її об</w:t>
      </w:r>
      <w:r>
        <w:rPr>
          <w:rFonts w:ascii="Times New Roman" w:hAnsi="Times New Roman" w:cs="Times New Roman"/>
          <w:sz w:val="32"/>
          <w:szCs w:val="32"/>
        </w:rPr>
        <w:t>’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єкт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та предмет.</w:t>
      </w:r>
    </w:p>
    <w:p w:rsidR="00035850" w:rsidRDefault="00035850" w:rsidP="000358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Значення понять «стиль», «жанр» для перекладацької інтерпретації.</w:t>
      </w:r>
    </w:p>
    <w:p w:rsidR="00035850" w:rsidRDefault="00035850" w:rsidP="000358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Поняття про норму. Характер відхилень від норми у французькій та українській мовах.</w:t>
      </w:r>
    </w:p>
    <w:p w:rsidR="00035850" w:rsidRDefault="00035850" w:rsidP="000358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Характерні ознаки офіційно-ділового стилю у французькій та українській мовах.</w:t>
      </w:r>
    </w:p>
    <w:p w:rsidR="00035850" w:rsidRDefault="00035850" w:rsidP="000358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Характерні ознаки наукового стилю у французькій та українській мовах.</w:t>
      </w:r>
    </w:p>
    <w:p w:rsidR="00035850" w:rsidRDefault="00035850" w:rsidP="000358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Порівняльна характеристика публіцистичного стилю у французькій та українській мовах.</w:t>
      </w:r>
    </w:p>
    <w:p w:rsidR="00035850" w:rsidRDefault="00035850" w:rsidP="000358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Характерні лексико-синтаксичні ознаки функціонального розмовного стилю у французькій та українській мовах.</w:t>
      </w:r>
    </w:p>
    <w:p w:rsidR="00035850" w:rsidRDefault="00035850" w:rsidP="000358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Стилістичні прийоми тропічного характеру в обох мовах (</w:t>
      </w:r>
      <w:r>
        <w:rPr>
          <w:rFonts w:ascii="Times New Roman" w:hAnsi="Times New Roman" w:cs="Times New Roman"/>
          <w:i/>
          <w:sz w:val="32"/>
          <w:szCs w:val="32"/>
          <w:lang w:val="fr-FR"/>
        </w:rPr>
        <w:t>comparaison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  <w:lang w:val="fr-FR"/>
        </w:rPr>
        <w:t>imag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>é</w:t>
      </w:r>
      <w:r>
        <w:rPr>
          <w:rFonts w:ascii="Times New Roman" w:hAnsi="Times New Roman" w:cs="Times New Roman"/>
          <w:i/>
          <w:sz w:val="32"/>
          <w:szCs w:val="32"/>
          <w:lang w:val="fr-FR"/>
        </w:rPr>
        <w:t>e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>
        <w:rPr>
          <w:rFonts w:ascii="Times New Roman" w:hAnsi="Times New Roman" w:cs="Times New Roman"/>
          <w:i/>
          <w:sz w:val="32"/>
          <w:szCs w:val="32"/>
          <w:lang w:val="fr-FR"/>
        </w:rPr>
        <w:t>m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>é</w:t>
      </w:r>
      <w:r>
        <w:rPr>
          <w:rFonts w:ascii="Times New Roman" w:hAnsi="Times New Roman" w:cs="Times New Roman"/>
          <w:i/>
          <w:sz w:val="32"/>
          <w:szCs w:val="32"/>
          <w:lang w:val="fr-FR"/>
        </w:rPr>
        <w:t>taphore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>
        <w:rPr>
          <w:rFonts w:ascii="Times New Roman" w:hAnsi="Times New Roman" w:cs="Times New Roman"/>
          <w:i/>
          <w:sz w:val="32"/>
          <w:szCs w:val="32"/>
          <w:lang w:val="fr-FR"/>
        </w:rPr>
        <w:t>personnification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>
        <w:rPr>
          <w:rFonts w:ascii="Times New Roman" w:hAnsi="Times New Roman" w:cs="Times New Roman"/>
          <w:i/>
          <w:sz w:val="32"/>
          <w:szCs w:val="32"/>
          <w:lang w:val="fr-FR"/>
        </w:rPr>
        <w:t>m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>é</w:t>
      </w:r>
      <w:r>
        <w:rPr>
          <w:rFonts w:ascii="Times New Roman" w:hAnsi="Times New Roman" w:cs="Times New Roman"/>
          <w:i/>
          <w:sz w:val="32"/>
          <w:szCs w:val="32"/>
          <w:lang w:val="fr-FR"/>
        </w:rPr>
        <w:t>tonymie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>
        <w:rPr>
          <w:rFonts w:ascii="Times New Roman" w:hAnsi="Times New Roman" w:cs="Times New Roman"/>
          <w:i/>
          <w:sz w:val="32"/>
          <w:szCs w:val="32"/>
          <w:lang w:val="fr-FR"/>
        </w:rPr>
        <w:t>p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>é</w:t>
      </w:r>
      <w:r>
        <w:rPr>
          <w:rFonts w:ascii="Times New Roman" w:hAnsi="Times New Roman" w:cs="Times New Roman"/>
          <w:i/>
          <w:sz w:val="32"/>
          <w:szCs w:val="32"/>
          <w:lang w:val="fr-FR"/>
        </w:rPr>
        <w:t>riphrase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>
        <w:rPr>
          <w:rFonts w:ascii="Times New Roman" w:hAnsi="Times New Roman" w:cs="Times New Roman"/>
          <w:i/>
          <w:sz w:val="32"/>
          <w:szCs w:val="32"/>
          <w:lang w:val="fr-FR"/>
        </w:rPr>
        <w:t>ironie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  <w:lang w:val="fr-FR"/>
        </w:rPr>
        <w:t>comparaison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  <w:lang w:val="fr-FR"/>
        </w:rPr>
        <w:t>imag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>é</w:t>
      </w:r>
      <w:r>
        <w:rPr>
          <w:rFonts w:ascii="Times New Roman" w:hAnsi="Times New Roman" w:cs="Times New Roman"/>
          <w:i/>
          <w:sz w:val="32"/>
          <w:szCs w:val="32"/>
          <w:lang w:val="fr-FR"/>
        </w:rPr>
        <w:t>e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>
        <w:rPr>
          <w:rFonts w:ascii="Times New Roman" w:hAnsi="Times New Roman" w:cs="Times New Roman"/>
          <w:i/>
          <w:sz w:val="32"/>
          <w:szCs w:val="32"/>
          <w:lang w:val="fr-FR"/>
        </w:rPr>
        <w:t>m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>é</w:t>
      </w:r>
      <w:r>
        <w:rPr>
          <w:rFonts w:ascii="Times New Roman" w:hAnsi="Times New Roman" w:cs="Times New Roman"/>
          <w:i/>
          <w:sz w:val="32"/>
          <w:szCs w:val="32"/>
          <w:lang w:val="fr-FR"/>
        </w:rPr>
        <w:t>taphore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>
        <w:rPr>
          <w:rFonts w:ascii="Times New Roman" w:hAnsi="Times New Roman" w:cs="Times New Roman"/>
          <w:i/>
          <w:sz w:val="32"/>
          <w:szCs w:val="32"/>
          <w:lang w:val="fr-FR"/>
        </w:rPr>
        <w:t>personnification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>
        <w:rPr>
          <w:rFonts w:ascii="Times New Roman" w:hAnsi="Times New Roman" w:cs="Times New Roman"/>
          <w:i/>
          <w:sz w:val="32"/>
          <w:szCs w:val="32"/>
          <w:lang w:val="fr-FR"/>
        </w:rPr>
        <w:t>m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>é</w:t>
      </w:r>
      <w:r>
        <w:rPr>
          <w:rFonts w:ascii="Times New Roman" w:hAnsi="Times New Roman" w:cs="Times New Roman"/>
          <w:i/>
          <w:sz w:val="32"/>
          <w:szCs w:val="32"/>
          <w:lang w:val="fr-FR"/>
        </w:rPr>
        <w:t>tonymie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>
        <w:rPr>
          <w:rFonts w:ascii="Times New Roman" w:hAnsi="Times New Roman" w:cs="Times New Roman"/>
          <w:i/>
          <w:sz w:val="32"/>
          <w:szCs w:val="32"/>
          <w:lang w:val="fr-FR"/>
        </w:rPr>
        <w:t>p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>é</w:t>
      </w:r>
      <w:r>
        <w:rPr>
          <w:rFonts w:ascii="Times New Roman" w:hAnsi="Times New Roman" w:cs="Times New Roman"/>
          <w:i/>
          <w:sz w:val="32"/>
          <w:szCs w:val="32"/>
          <w:lang w:val="fr-FR"/>
        </w:rPr>
        <w:t>riphrase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>
        <w:rPr>
          <w:rFonts w:ascii="Times New Roman" w:hAnsi="Times New Roman" w:cs="Times New Roman"/>
          <w:i/>
          <w:sz w:val="32"/>
          <w:szCs w:val="32"/>
          <w:lang w:val="fr-FR"/>
        </w:rPr>
        <w:t>ironie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учебник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Морен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М.К.,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Тетеревниковой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Н.Н.,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стр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. 173-194).</w:t>
      </w:r>
    </w:p>
    <w:p w:rsidR="00035850" w:rsidRDefault="00035850" w:rsidP="00035850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Основні стилістичні фігури в обох мовах (</w:t>
      </w:r>
      <w:r>
        <w:rPr>
          <w:rFonts w:ascii="Times New Roman" w:hAnsi="Times New Roman" w:cs="Times New Roman"/>
          <w:i/>
          <w:sz w:val="32"/>
          <w:szCs w:val="32"/>
          <w:lang w:val="fr-FR"/>
        </w:rPr>
        <w:t>r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>é</w:t>
      </w:r>
      <w:r>
        <w:rPr>
          <w:rFonts w:ascii="Times New Roman" w:hAnsi="Times New Roman" w:cs="Times New Roman"/>
          <w:i/>
          <w:sz w:val="32"/>
          <w:szCs w:val="32"/>
          <w:lang w:val="fr-FR"/>
        </w:rPr>
        <w:t>p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>é</w:t>
      </w:r>
      <w:r>
        <w:rPr>
          <w:rFonts w:ascii="Times New Roman" w:hAnsi="Times New Roman" w:cs="Times New Roman"/>
          <w:i/>
          <w:sz w:val="32"/>
          <w:szCs w:val="32"/>
          <w:lang w:val="fr-FR"/>
        </w:rPr>
        <w:t>tition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>
        <w:rPr>
          <w:rFonts w:ascii="Times New Roman" w:hAnsi="Times New Roman" w:cs="Times New Roman"/>
          <w:i/>
          <w:sz w:val="32"/>
          <w:szCs w:val="32"/>
          <w:lang w:val="fr-FR"/>
        </w:rPr>
        <w:t>constructions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  <w:lang w:val="fr-FR"/>
        </w:rPr>
        <w:t>parall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>è</w:t>
      </w:r>
      <w:r>
        <w:rPr>
          <w:rFonts w:ascii="Times New Roman" w:hAnsi="Times New Roman" w:cs="Times New Roman"/>
          <w:i/>
          <w:sz w:val="32"/>
          <w:szCs w:val="32"/>
          <w:lang w:val="fr-FR"/>
        </w:rPr>
        <w:t>les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>
        <w:rPr>
          <w:rFonts w:ascii="Times New Roman" w:hAnsi="Times New Roman" w:cs="Times New Roman"/>
          <w:i/>
          <w:sz w:val="32"/>
          <w:szCs w:val="32"/>
          <w:lang w:val="fr-FR"/>
        </w:rPr>
        <w:t>gradation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>
        <w:rPr>
          <w:rFonts w:ascii="Times New Roman" w:hAnsi="Times New Roman" w:cs="Times New Roman"/>
          <w:i/>
          <w:sz w:val="32"/>
          <w:szCs w:val="32"/>
          <w:lang w:val="fr-FR"/>
        </w:rPr>
        <w:t>antith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>è</w:t>
      </w:r>
      <w:r>
        <w:rPr>
          <w:rFonts w:ascii="Times New Roman" w:hAnsi="Times New Roman" w:cs="Times New Roman"/>
          <w:i/>
          <w:sz w:val="32"/>
          <w:szCs w:val="32"/>
          <w:lang w:val="fr-FR"/>
        </w:rPr>
        <w:t>se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fr-FR"/>
        </w:rPr>
        <w:t>et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  <w:lang w:val="fr-FR"/>
        </w:rPr>
        <w:t>oxymore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>
        <w:rPr>
          <w:rFonts w:ascii="Times New Roman" w:hAnsi="Times New Roman" w:cs="Times New Roman"/>
          <w:i/>
          <w:sz w:val="32"/>
          <w:szCs w:val="32"/>
          <w:lang w:val="fr-FR"/>
        </w:rPr>
        <w:t>question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fr-FR"/>
        </w:rPr>
        <w:t>et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  <w:lang w:val="fr-FR"/>
        </w:rPr>
        <w:t>apostrophe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  <w:lang w:val="fr-FR"/>
        </w:rPr>
        <w:t>oratoires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 xml:space="preserve"> 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учебник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Морен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М.К.,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Тетеревниковой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Н.Н.,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стр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. 241-249).</w:t>
      </w:r>
    </w:p>
    <w:p w:rsidR="00035850" w:rsidRDefault="00035850" w:rsidP="00035850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735CEF" w:rsidRPr="00035850" w:rsidRDefault="00735CEF">
      <w:pPr>
        <w:rPr>
          <w:lang w:val="uk-UA"/>
        </w:rPr>
      </w:pPr>
    </w:p>
    <w:sectPr w:rsidR="00735CEF" w:rsidRPr="00035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F5FB2"/>
    <w:multiLevelType w:val="hybridMultilevel"/>
    <w:tmpl w:val="E4B6CBF0"/>
    <w:lvl w:ilvl="0" w:tplc="3834791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6C"/>
    <w:rsid w:val="00035850"/>
    <w:rsid w:val="0071276C"/>
    <w:rsid w:val="0073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BF6C8-03C1-49D3-923A-F366258E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85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8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5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5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3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3</cp:revision>
  <cp:lastPrinted>2015-12-14T06:10:00Z</cp:lastPrinted>
  <dcterms:created xsi:type="dcterms:W3CDTF">2015-12-14T06:10:00Z</dcterms:created>
  <dcterms:modified xsi:type="dcterms:W3CDTF">2015-12-14T06:11:00Z</dcterms:modified>
</cp:coreProperties>
</file>