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FEA81" w14:textId="48EA974E" w:rsidR="002866F9" w:rsidRPr="009354B7" w:rsidRDefault="00286DAB" w:rsidP="002866F9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CD8ECCE" wp14:editId="7083B422">
            <wp:extent cx="6045223" cy="9202994"/>
            <wp:effectExtent l="0" t="0" r="0" b="0"/>
            <wp:docPr id="1" name="Рисунок 1" descr="C:\Documents and Settings\Admin\Рабочий стол\сканер\2 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ер\2 1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4" t="5661" r="7624" b="4394"/>
                    <a:stretch/>
                  </pic:blipFill>
                  <pic:spPr bwMode="auto">
                    <a:xfrm>
                      <a:off x="0" y="0"/>
                      <a:ext cx="6060219" cy="922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5434F9" w14:textId="77777777" w:rsidR="002866F9" w:rsidRPr="009354B7" w:rsidRDefault="002866F9" w:rsidP="002866F9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9354B7">
        <w:rPr>
          <w:b/>
          <w:bCs/>
          <w:caps/>
          <w:szCs w:val="28"/>
          <w:lang w:val="uk-UA"/>
        </w:rPr>
        <w:br w:type="page"/>
      </w:r>
      <w:r w:rsidRPr="009354B7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9354B7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975"/>
        <w:gridCol w:w="1572"/>
        <w:gridCol w:w="15"/>
        <w:gridCol w:w="1718"/>
      </w:tblGrid>
      <w:tr w:rsidR="002866F9" w:rsidRPr="009354B7" w14:paraId="1AF871B0" w14:textId="77777777" w:rsidTr="002866F9">
        <w:trPr>
          <w:trHeight w:val="110"/>
        </w:trPr>
        <w:tc>
          <w:tcPr>
            <w:tcW w:w="3118" w:type="dxa"/>
            <w:vAlign w:val="center"/>
          </w:tcPr>
          <w:p w14:paraId="558113B1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vAlign w:val="center"/>
          </w:tcPr>
          <w:p w14:paraId="53DD41F8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5" w:type="dxa"/>
            <w:gridSpan w:val="3"/>
            <w:vAlign w:val="center"/>
          </w:tcPr>
          <w:p w14:paraId="6A38AAAC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3</w:t>
            </w:r>
          </w:p>
        </w:tc>
      </w:tr>
      <w:tr w:rsidR="002866F9" w:rsidRPr="009354B7" w14:paraId="66B4F203" w14:textId="77777777" w:rsidTr="002866F9">
        <w:trPr>
          <w:trHeight w:val="671"/>
        </w:trPr>
        <w:tc>
          <w:tcPr>
            <w:tcW w:w="3118" w:type="dxa"/>
            <w:vMerge w:val="restart"/>
            <w:vAlign w:val="center"/>
          </w:tcPr>
          <w:p w14:paraId="482E2150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14:paraId="2CC0D2A1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освітня програма</w:t>
            </w:r>
          </w:p>
          <w:p w14:paraId="7C5D38C9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5" w:type="dxa"/>
            <w:vMerge w:val="restart"/>
            <w:vAlign w:val="center"/>
          </w:tcPr>
          <w:p w14:paraId="1F58701B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5" w:type="dxa"/>
            <w:gridSpan w:val="3"/>
            <w:vAlign w:val="center"/>
          </w:tcPr>
          <w:p w14:paraId="1ED183AB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2866F9" w:rsidRPr="009354B7" w14:paraId="18A35039" w14:textId="77777777" w:rsidTr="002866F9">
        <w:trPr>
          <w:trHeight w:val="643"/>
        </w:trPr>
        <w:tc>
          <w:tcPr>
            <w:tcW w:w="3118" w:type="dxa"/>
            <w:vMerge/>
            <w:vAlign w:val="center"/>
          </w:tcPr>
          <w:p w14:paraId="46B55473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14:paraId="3575A72E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14:paraId="7D9B5CA9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718" w:type="dxa"/>
          </w:tcPr>
          <w:p w14:paraId="4C3EAE23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заочна (дистанційна)</w:t>
            </w:r>
          </w:p>
          <w:p w14:paraId="1BAB608A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2866F9" w:rsidRPr="009354B7" w14:paraId="5FED8E99" w14:textId="77777777" w:rsidTr="002866F9">
        <w:trPr>
          <w:trHeight w:val="365"/>
        </w:trPr>
        <w:tc>
          <w:tcPr>
            <w:tcW w:w="3118" w:type="dxa"/>
            <w:vMerge w:val="restart"/>
          </w:tcPr>
          <w:p w14:paraId="4C495620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Галузь знань</w:t>
            </w:r>
          </w:p>
          <w:p w14:paraId="3479E50A" w14:textId="5F82D3EA" w:rsidR="002866F9" w:rsidRPr="009354B7" w:rsidRDefault="002866F9" w:rsidP="00AB120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vAlign w:val="center"/>
          </w:tcPr>
          <w:p w14:paraId="43547B30" w14:textId="70A22196" w:rsidR="002866F9" w:rsidRPr="009354B7" w:rsidRDefault="002866F9" w:rsidP="00AB1206">
            <w:pPr>
              <w:spacing w:before="60" w:after="60"/>
            </w:pPr>
            <w:r w:rsidRPr="009354B7">
              <w:t xml:space="preserve">Кількість кредитів – </w:t>
            </w:r>
            <w:r w:rsidR="00946E26">
              <w:t>3</w:t>
            </w:r>
          </w:p>
        </w:tc>
        <w:tc>
          <w:tcPr>
            <w:tcW w:w="3305" w:type="dxa"/>
            <w:gridSpan w:val="3"/>
            <w:vAlign w:val="center"/>
          </w:tcPr>
          <w:p w14:paraId="1B06B004" w14:textId="039BDC58" w:rsidR="002866F9" w:rsidRDefault="009364F2" w:rsidP="00AB1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Вибіркова</w:t>
            </w:r>
          </w:p>
          <w:p w14:paraId="3F0CD2FB" w14:textId="1FDBF2E6" w:rsidR="00526F6C" w:rsidRPr="00526F6C" w:rsidRDefault="00526F6C" w:rsidP="00AB12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526F6C">
              <w:rPr>
                <w:bCs/>
                <w:sz w:val="20"/>
                <w:szCs w:val="20"/>
              </w:rPr>
              <w:t xml:space="preserve"> межах </w:t>
            </w:r>
            <w:r w:rsidR="00F22511">
              <w:rPr>
                <w:bCs/>
                <w:sz w:val="20"/>
                <w:szCs w:val="20"/>
              </w:rPr>
              <w:t>університету</w:t>
            </w:r>
          </w:p>
          <w:p w14:paraId="6A9B392E" w14:textId="77777777" w:rsidR="002866F9" w:rsidRPr="009354B7" w:rsidRDefault="002866F9" w:rsidP="00AB1206">
            <w:pPr>
              <w:rPr>
                <w:i/>
                <w:sz w:val="14"/>
                <w:szCs w:val="14"/>
              </w:rPr>
            </w:pPr>
          </w:p>
        </w:tc>
      </w:tr>
      <w:tr w:rsidR="002866F9" w:rsidRPr="009354B7" w14:paraId="439D1418" w14:textId="77777777" w:rsidTr="002866F9">
        <w:trPr>
          <w:trHeight w:val="480"/>
        </w:trPr>
        <w:tc>
          <w:tcPr>
            <w:tcW w:w="3118" w:type="dxa"/>
            <w:vMerge/>
          </w:tcPr>
          <w:p w14:paraId="37846B35" w14:textId="77777777" w:rsidR="002866F9" w:rsidRPr="009354B7" w:rsidRDefault="002866F9" w:rsidP="00AB1206">
            <w:pPr>
              <w:spacing w:before="60" w:after="60"/>
            </w:pPr>
          </w:p>
        </w:tc>
        <w:tc>
          <w:tcPr>
            <w:tcW w:w="2975" w:type="dxa"/>
            <w:vMerge/>
            <w:vAlign w:val="center"/>
          </w:tcPr>
          <w:p w14:paraId="6E11B21C" w14:textId="77777777" w:rsidR="002866F9" w:rsidRPr="009354B7" w:rsidRDefault="002866F9" w:rsidP="00AB1206">
            <w:pPr>
              <w:spacing w:before="60" w:after="60"/>
            </w:pPr>
          </w:p>
        </w:tc>
        <w:tc>
          <w:tcPr>
            <w:tcW w:w="3305" w:type="dxa"/>
            <w:gridSpan w:val="3"/>
            <w:vAlign w:val="center"/>
          </w:tcPr>
          <w:p w14:paraId="37EABE8E" w14:textId="4E5BAF61" w:rsidR="002866F9" w:rsidRPr="00B900EA" w:rsidRDefault="002866F9" w:rsidP="00AB1206">
            <w:pPr>
              <w:jc w:val="center"/>
              <w:rPr>
                <w:sz w:val="18"/>
                <w:szCs w:val="18"/>
              </w:rPr>
            </w:pPr>
          </w:p>
        </w:tc>
      </w:tr>
      <w:tr w:rsidR="002866F9" w:rsidRPr="009354B7" w14:paraId="46381A3E" w14:textId="77777777" w:rsidTr="002866F9">
        <w:trPr>
          <w:trHeight w:val="631"/>
        </w:trPr>
        <w:tc>
          <w:tcPr>
            <w:tcW w:w="3118" w:type="dxa"/>
            <w:vMerge w:val="restart"/>
            <w:vAlign w:val="center"/>
          </w:tcPr>
          <w:p w14:paraId="7C18B3A2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Спеціальність</w:t>
            </w:r>
          </w:p>
          <w:p w14:paraId="5AB042AA" w14:textId="39089CCA" w:rsidR="002866F9" w:rsidRPr="009354B7" w:rsidRDefault="002866F9" w:rsidP="00AB1206">
            <w:pPr>
              <w:jc w:val="center"/>
            </w:pPr>
          </w:p>
          <w:p w14:paraId="36FA547E" w14:textId="77777777" w:rsidR="002866F9" w:rsidRPr="009354B7" w:rsidRDefault="002866F9" w:rsidP="00AB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vAlign w:val="center"/>
          </w:tcPr>
          <w:p w14:paraId="3C882C5B" w14:textId="5D1A23A6" w:rsidR="002866F9" w:rsidRPr="009354B7" w:rsidRDefault="002866F9" w:rsidP="00AB1206">
            <w:pPr>
              <w:spacing w:before="60" w:after="60"/>
            </w:pPr>
            <w:r w:rsidRPr="009354B7">
              <w:t>Загальна кількість годин –</w:t>
            </w:r>
            <w:r>
              <w:t xml:space="preserve"> </w:t>
            </w:r>
            <w:r w:rsidR="00946E26">
              <w:t>90</w:t>
            </w:r>
          </w:p>
        </w:tc>
        <w:tc>
          <w:tcPr>
            <w:tcW w:w="3305" w:type="dxa"/>
            <w:gridSpan w:val="3"/>
            <w:vAlign w:val="center"/>
          </w:tcPr>
          <w:p w14:paraId="4F1A7CF1" w14:textId="77777777" w:rsidR="002866F9" w:rsidRPr="009354B7" w:rsidRDefault="002866F9" w:rsidP="00AB1206">
            <w:pPr>
              <w:jc w:val="center"/>
              <w:rPr>
                <w:b/>
              </w:rPr>
            </w:pPr>
            <w:r w:rsidRPr="009354B7">
              <w:rPr>
                <w:b/>
              </w:rPr>
              <w:t>Семестр:</w:t>
            </w:r>
          </w:p>
        </w:tc>
      </w:tr>
      <w:tr w:rsidR="002866F9" w:rsidRPr="009354B7" w14:paraId="520F12D4" w14:textId="77777777" w:rsidTr="002866F9">
        <w:trPr>
          <w:trHeight w:val="364"/>
        </w:trPr>
        <w:tc>
          <w:tcPr>
            <w:tcW w:w="3118" w:type="dxa"/>
            <w:vMerge/>
            <w:vAlign w:val="center"/>
          </w:tcPr>
          <w:p w14:paraId="71539D8E" w14:textId="77777777" w:rsidR="002866F9" w:rsidRPr="009354B7" w:rsidRDefault="002866F9" w:rsidP="00AB120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14:paraId="2FD0330B" w14:textId="77777777" w:rsidR="002866F9" w:rsidRPr="009354B7" w:rsidRDefault="002866F9" w:rsidP="00AB1206">
            <w:pPr>
              <w:spacing w:before="60" w:after="60"/>
            </w:pPr>
          </w:p>
        </w:tc>
        <w:tc>
          <w:tcPr>
            <w:tcW w:w="1587" w:type="dxa"/>
            <w:gridSpan w:val="2"/>
            <w:vAlign w:val="center"/>
          </w:tcPr>
          <w:p w14:paraId="6142FA8C" w14:textId="72D8D871" w:rsidR="002866F9" w:rsidRPr="009354B7" w:rsidRDefault="00F22511" w:rsidP="00AB1206">
            <w:pPr>
              <w:jc w:val="center"/>
            </w:pPr>
            <w:r>
              <w:t>3</w:t>
            </w:r>
            <w:r w:rsidR="002866F9" w:rsidRPr="009354B7">
              <w:t>-й</w:t>
            </w:r>
          </w:p>
        </w:tc>
        <w:tc>
          <w:tcPr>
            <w:tcW w:w="1718" w:type="dxa"/>
            <w:vAlign w:val="center"/>
          </w:tcPr>
          <w:p w14:paraId="6192A69F" w14:textId="56CE6B7A" w:rsidR="002866F9" w:rsidRPr="009354B7" w:rsidRDefault="00E612A1" w:rsidP="00AB1206">
            <w:pPr>
              <w:jc w:val="center"/>
            </w:pPr>
            <w:r>
              <w:t>3-ий</w:t>
            </w:r>
          </w:p>
        </w:tc>
      </w:tr>
      <w:tr w:rsidR="002866F9" w:rsidRPr="009354B7" w14:paraId="5CCF79D0" w14:textId="4B3E876F" w:rsidTr="002866F9">
        <w:trPr>
          <w:trHeight w:val="322"/>
        </w:trPr>
        <w:tc>
          <w:tcPr>
            <w:tcW w:w="3118" w:type="dxa"/>
            <w:vMerge/>
            <w:vAlign w:val="center"/>
          </w:tcPr>
          <w:p w14:paraId="27522C87" w14:textId="77777777" w:rsidR="002866F9" w:rsidRPr="009354B7" w:rsidRDefault="002866F9" w:rsidP="00AB1206"/>
        </w:tc>
        <w:tc>
          <w:tcPr>
            <w:tcW w:w="2975" w:type="dxa"/>
            <w:vMerge w:val="restart"/>
            <w:vAlign w:val="center"/>
          </w:tcPr>
          <w:p w14:paraId="168304E5" w14:textId="1620CEB3" w:rsidR="002866F9" w:rsidRPr="009354B7" w:rsidRDefault="002866F9" w:rsidP="00AB1206">
            <w:r w:rsidRPr="009354B7">
              <w:t>*Змістових модулів –</w:t>
            </w:r>
            <w:r w:rsidR="00946E26">
              <w:t>4</w:t>
            </w:r>
          </w:p>
        </w:tc>
        <w:tc>
          <w:tcPr>
            <w:tcW w:w="3305" w:type="dxa"/>
            <w:gridSpan w:val="3"/>
            <w:vAlign w:val="center"/>
          </w:tcPr>
          <w:p w14:paraId="38DE8F7B" w14:textId="355D8F6B" w:rsidR="002866F9" w:rsidRPr="004B5A16" w:rsidRDefault="002866F9" w:rsidP="00AB1206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Лекційні</w:t>
            </w:r>
            <w:proofErr w:type="spellEnd"/>
          </w:p>
        </w:tc>
      </w:tr>
      <w:tr w:rsidR="002866F9" w:rsidRPr="009354B7" w14:paraId="2F3972E8" w14:textId="250A3E72" w:rsidTr="002866F9">
        <w:trPr>
          <w:trHeight w:val="276"/>
        </w:trPr>
        <w:tc>
          <w:tcPr>
            <w:tcW w:w="3118" w:type="dxa"/>
            <w:vMerge w:val="restart"/>
            <w:vAlign w:val="center"/>
          </w:tcPr>
          <w:p w14:paraId="1E80FF93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Освітньо-професійна програма</w:t>
            </w:r>
          </w:p>
          <w:p w14:paraId="4F22E990" w14:textId="77777777" w:rsidR="002411F2" w:rsidRPr="00CA7E15" w:rsidRDefault="002411F2" w:rsidP="00AB1206">
            <w:pPr>
              <w:jc w:val="center"/>
              <w:rPr>
                <w:i/>
              </w:rPr>
            </w:pPr>
          </w:p>
          <w:p w14:paraId="10CABD34" w14:textId="77777777" w:rsidR="002866F9" w:rsidRPr="00CA7E15" w:rsidRDefault="002866F9" w:rsidP="00AB1206">
            <w:pPr>
              <w:jc w:val="center"/>
              <w:rPr>
                <w:i/>
              </w:rPr>
            </w:pPr>
          </w:p>
        </w:tc>
        <w:tc>
          <w:tcPr>
            <w:tcW w:w="2975" w:type="dxa"/>
            <w:vMerge/>
            <w:vAlign w:val="center"/>
          </w:tcPr>
          <w:p w14:paraId="4CC9359A" w14:textId="77777777" w:rsidR="002866F9" w:rsidRPr="009354B7" w:rsidRDefault="002866F9" w:rsidP="00AB1206"/>
        </w:tc>
        <w:tc>
          <w:tcPr>
            <w:tcW w:w="1587" w:type="dxa"/>
            <w:gridSpan w:val="2"/>
            <w:vAlign w:val="center"/>
          </w:tcPr>
          <w:p w14:paraId="5E1A3A3F" w14:textId="669335F7" w:rsidR="002866F9" w:rsidRPr="009354B7" w:rsidRDefault="00DB550C" w:rsidP="00AB1206">
            <w:pPr>
              <w:jc w:val="center"/>
            </w:pPr>
            <w:r>
              <w:t>2</w:t>
            </w:r>
            <w:r w:rsidR="002866F9">
              <w:t xml:space="preserve">0 </w:t>
            </w:r>
            <w:proofErr w:type="spellStart"/>
            <w:r w:rsidR="002866F9">
              <w:t>год</w:t>
            </w:r>
            <w:proofErr w:type="spellEnd"/>
          </w:p>
        </w:tc>
        <w:tc>
          <w:tcPr>
            <w:tcW w:w="1718" w:type="dxa"/>
            <w:vAlign w:val="center"/>
          </w:tcPr>
          <w:p w14:paraId="150A67D8" w14:textId="67129A45" w:rsidR="002866F9" w:rsidRPr="009354B7" w:rsidRDefault="00DB550C" w:rsidP="00AB1206">
            <w:pPr>
              <w:jc w:val="center"/>
            </w:pPr>
            <w:r>
              <w:t>10</w:t>
            </w:r>
            <w:r w:rsidR="00B10494">
              <w:t xml:space="preserve"> </w:t>
            </w:r>
            <w:proofErr w:type="spellStart"/>
            <w:r w:rsidR="00946E26">
              <w:t>год</w:t>
            </w:r>
            <w:proofErr w:type="spellEnd"/>
          </w:p>
        </w:tc>
      </w:tr>
      <w:tr w:rsidR="002866F9" w:rsidRPr="009354B7" w14:paraId="09A9F0D9" w14:textId="77777777" w:rsidTr="002866F9">
        <w:trPr>
          <w:trHeight w:val="300"/>
        </w:trPr>
        <w:tc>
          <w:tcPr>
            <w:tcW w:w="3118" w:type="dxa"/>
            <w:vMerge/>
            <w:vAlign w:val="center"/>
          </w:tcPr>
          <w:p w14:paraId="4E4BC796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14:paraId="4C34B728" w14:textId="77777777" w:rsidR="002866F9" w:rsidRPr="009354B7" w:rsidRDefault="002866F9" w:rsidP="00AB1206"/>
        </w:tc>
        <w:tc>
          <w:tcPr>
            <w:tcW w:w="3305" w:type="dxa"/>
            <w:gridSpan w:val="3"/>
            <w:vAlign w:val="center"/>
          </w:tcPr>
          <w:p w14:paraId="1D63686D" w14:textId="2546A2D7" w:rsidR="002866F9" w:rsidRPr="002866F9" w:rsidRDefault="002866F9" w:rsidP="00AB1206">
            <w:pPr>
              <w:jc w:val="center"/>
              <w:rPr>
                <w:b/>
                <w:bCs/>
              </w:rPr>
            </w:pPr>
            <w:r w:rsidRPr="002866F9">
              <w:rPr>
                <w:b/>
                <w:bCs/>
              </w:rPr>
              <w:t>Практичні</w:t>
            </w:r>
          </w:p>
        </w:tc>
      </w:tr>
      <w:tr w:rsidR="002866F9" w:rsidRPr="009354B7" w14:paraId="0B65457A" w14:textId="69C56919" w:rsidTr="002866F9">
        <w:trPr>
          <w:trHeight w:val="360"/>
        </w:trPr>
        <w:tc>
          <w:tcPr>
            <w:tcW w:w="3118" w:type="dxa"/>
            <w:vMerge/>
            <w:vAlign w:val="center"/>
          </w:tcPr>
          <w:p w14:paraId="47CD7621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14:paraId="30399898" w14:textId="77777777" w:rsidR="002866F9" w:rsidRPr="009354B7" w:rsidRDefault="002866F9" w:rsidP="00AB1206"/>
        </w:tc>
        <w:tc>
          <w:tcPr>
            <w:tcW w:w="1572" w:type="dxa"/>
            <w:vAlign w:val="center"/>
          </w:tcPr>
          <w:p w14:paraId="2C9FD96F" w14:textId="4F473BAC" w:rsidR="002866F9" w:rsidRPr="009354B7" w:rsidRDefault="002866F9" w:rsidP="00AB1206">
            <w:pPr>
              <w:jc w:val="center"/>
            </w:pPr>
            <w:r>
              <w:t xml:space="preserve">0 </w:t>
            </w:r>
            <w:proofErr w:type="spellStart"/>
            <w:r>
              <w:t>год</w:t>
            </w:r>
            <w:proofErr w:type="spellEnd"/>
          </w:p>
        </w:tc>
        <w:tc>
          <w:tcPr>
            <w:tcW w:w="1733" w:type="dxa"/>
            <w:gridSpan w:val="2"/>
            <w:vAlign w:val="center"/>
          </w:tcPr>
          <w:p w14:paraId="555DC111" w14:textId="0E21578B" w:rsidR="002866F9" w:rsidRPr="009354B7" w:rsidRDefault="00F22511" w:rsidP="00AB1206">
            <w:pPr>
              <w:jc w:val="center"/>
            </w:pPr>
            <w:r>
              <w:t xml:space="preserve">0 </w:t>
            </w:r>
            <w:proofErr w:type="spellStart"/>
            <w:r w:rsidR="00946E26">
              <w:t>год</w:t>
            </w:r>
            <w:proofErr w:type="spellEnd"/>
          </w:p>
        </w:tc>
      </w:tr>
      <w:tr w:rsidR="002866F9" w:rsidRPr="009354B7" w14:paraId="05FDCB19" w14:textId="77777777" w:rsidTr="002866F9">
        <w:trPr>
          <w:trHeight w:val="138"/>
        </w:trPr>
        <w:tc>
          <w:tcPr>
            <w:tcW w:w="3118" w:type="dxa"/>
            <w:vMerge/>
            <w:vAlign w:val="center"/>
          </w:tcPr>
          <w:p w14:paraId="5E621FE7" w14:textId="77777777" w:rsidR="002866F9" w:rsidRPr="009354B7" w:rsidRDefault="002866F9" w:rsidP="00AB1206">
            <w:pPr>
              <w:jc w:val="center"/>
            </w:pPr>
          </w:p>
        </w:tc>
        <w:tc>
          <w:tcPr>
            <w:tcW w:w="2975" w:type="dxa"/>
            <w:vMerge/>
            <w:vAlign w:val="center"/>
          </w:tcPr>
          <w:p w14:paraId="756EB98E" w14:textId="77777777" w:rsidR="002866F9" w:rsidRPr="009354B7" w:rsidRDefault="002866F9" w:rsidP="00AB1206">
            <w:pPr>
              <w:jc w:val="center"/>
            </w:pPr>
          </w:p>
        </w:tc>
        <w:tc>
          <w:tcPr>
            <w:tcW w:w="3305" w:type="dxa"/>
            <w:gridSpan w:val="3"/>
            <w:vAlign w:val="center"/>
          </w:tcPr>
          <w:p w14:paraId="33D17838" w14:textId="77777777" w:rsidR="002866F9" w:rsidRPr="009354B7" w:rsidRDefault="002866F9" w:rsidP="00AB1206">
            <w:pPr>
              <w:jc w:val="center"/>
              <w:rPr>
                <w:b/>
              </w:rPr>
            </w:pPr>
            <w:r w:rsidRPr="009354B7">
              <w:rPr>
                <w:b/>
              </w:rPr>
              <w:t>Самостійна робота</w:t>
            </w:r>
          </w:p>
        </w:tc>
      </w:tr>
      <w:tr w:rsidR="002866F9" w:rsidRPr="009354B7" w14:paraId="68BF7E40" w14:textId="77777777" w:rsidTr="002866F9">
        <w:trPr>
          <w:trHeight w:val="138"/>
        </w:trPr>
        <w:tc>
          <w:tcPr>
            <w:tcW w:w="3118" w:type="dxa"/>
            <w:vMerge/>
            <w:vAlign w:val="center"/>
          </w:tcPr>
          <w:p w14:paraId="74652DE2" w14:textId="77777777" w:rsidR="002866F9" w:rsidRPr="009354B7" w:rsidRDefault="002866F9" w:rsidP="00AB1206">
            <w:pPr>
              <w:jc w:val="center"/>
            </w:pPr>
          </w:p>
        </w:tc>
        <w:tc>
          <w:tcPr>
            <w:tcW w:w="2975" w:type="dxa"/>
            <w:vMerge/>
            <w:vAlign w:val="center"/>
          </w:tcPr>
          <w:p w14:paraId="689E32F5" w14:textId="77777777" w:rsidR="002866F9" w:rsidRPr="009354B7" w:rsidRDefault="002866F9" w:rsidP="00AB1206">
            <w:pPr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14:paraId="1815C496" w14:textId="779A6AEE" w:rsidR="002866F9" w:rsidRPr="009354B7" w:rsidRDefault="00B10494" w:rsidP="00AB1206">
            <w:pPr>
              <w:jc w:val="center"/>
              <w:rPr>
                <w:i/>
              </w:rPr>
            </w:pPr>
            <w:r>
              <w:t>7</w:t>
            </w:r>
            <w:r w:rsidR="00946E26">
              <w:t>0</w:t>
            </w:r>
            <w:r w:rsidR="002866F9">
              <w:t xml:space="preserve"> </w:t>
            </w:r>
            <w:r w:rsidR="002866F9" w:rsidRPr="009354B7">
              <w:t>год.</w:t>
            </w:r>
          </w:p>
        </w:tc>
        <w:tc>
          <w:tcPr>
            <w:tcW w:w="1718" w:type="dxa"/>
            <w:vAlign w:val="center"/>
          </w:tcPr>
          <w:p w14:paraId="16237155" w14:textId="2916BA0E" w:rsidR="002866F9" w:rsidRPr="009354B7" w:rsidRDefault="00946E26" w:rsidP="00AB1206">
            <w:pPr>
              <w:jc w:val="center"/>
            </w:pPr>
            <w:r>
              <w:t>80</w:t>
            </w:r>
            <w:r w:rsidR="00B10494">
              <w:t xml:space="preserve"> </w:t>
            </w:r>
            <w:proofErr w:type="spellStart"/>
            <w:r w:rsidR="00B10494">
              <w:t>год</w:t>
            </w:r>
            <w:proofErr w:type="spellEnd"/>
          </w:p>
        </w:tc>
      </w:tr>
      <w:tr w:rsidR="002866F9" w:rsidRPr="009354B7" w14:paraId="2A56F921" w14:textId="77777777" w:rsidTr="002866F9">
        <w:trPr>
          <w:trHeight w:val="138"/>
        </w:trPr>
        <w:tc>
          <w:tcPr>
            <w:tcW w:w="3118" w:type="dxa"/>
            <w:vAlign w:val="center"/>
          </w:tcPr>
          <w:p w14:paraId="47DB8CCD" w14:textId="77777777" w:rsidR="002866F9" w:rsidRDefault="002411F2" w:rsidP="00AB1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9354B7">
              <w:rPr>
                <w:b/>
                <w:sz w:val="20"/>
                <w:szCs w:val="20"/>
              </w:rPr>
              <w:t>івень вищої освіти</w:t>
            </w:r>
          </w:p>
          <w:p w14:paraId="155B5C2E" w14:textId="76EBD541" w:rsidR="002411F2" w:rsidRPr="002411F2" w:rsidRDefault="002411F2" w:rsidP="00AB1206">
            <w:pPr>
              <w:jc w:val="center"/>
              <w:rPr>
                <w:bCs/>
              </w:rPr>
            </w:pPr>
            <w:r w:rsidRPr="002411F2">
              <w:rPr>
                <w:bCs/>
                <w:sz w:val="20"/>
                <w:szCs w:val="20"/>
              </w:rPr>
              <w:t>магістерський</w:t>
            </w:r>
          </w:p>
        </w:tc>
        <w:tc>
          <w:tcPr>
            <w:tcW w:w="2975" w:type="dxa"/>
            <w:vMerge/>
            <w:vAlign w:val="center"/>
          </w:tcPr>
          <w:p w14:paraId="6CEC1F02" w14:textId="77777777" w:rsidR="002866F9" w:rsidRPr="009354B7" w:rsidRDefault="002866F9" w:rsidP="00AB1206">
            <w:pPr>
              <w:jc w:val="center"/>
            </w:pPr>
          </w:p>
        </w:tc>
        <w:tc>
          <w:tcPr>
            <w:tcW w:w="3305" w:type="dxa"/>
            <w:gridSpan w:val="3"/>
            <w:vAlign w:val="center"/>
          </w:tcPr>
          <w:p w14:paraId="396E88D0" w14:textId="77777777" w:rsidR="002866F9" w:rsidRPr="009354B7" w:rsidRDefault="002866F9" w:rsidP="00AB1206">
            <w:pPr>
              <w:jc w:val="center"/>
            </w:pPr>
            <w:r w:rsidRPr="009354B7">
              <w:rPr>
                <w:b/>
              </w:rPr>
              <w:t>Вид підсумкового семестрового контролю</w:t>
            </w:r>
            <w:r w:rsidRPr="009354B7">
              <w:t xml:space="preserve">: </w:t>
            </w:r>
          </w:p>
          <w:p w14:paraId="60835B6B" w14:textId="0335C5BD" w:rsidR="002866F9" w:rsidRPr="009354B7" w:rsidRDefault="00946E26" w:rsidP="00AB1206">
            <w:pPr>
              <w:jc w:val="center"/>
              <w:rPr>
                <w:sz w:val="14"/>
                <w:szCs w:val="14"/>
              </w:rPr>
            </w:pPr>
            <w:r>
              <w:t>залік</w:t>
            </w:r>
          </w:p>
        </w:tc>
      </w:tr>
    </w:tbl>
    <w:p w14:paraId="65A037FC" w14:textId="77777777" w:rsidR="002866F9" w:rsidRPr="009354B7" w:rsidRDefault="002866F9" w:rsidP="002866F9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14:paraId="4E90A5F3" w14:textId="77777777" w:rsidR="002866F9" w:rsidRPr="009354B7" w:rsidRDefault="002866F9" w:rsidP="002866F9">
      <w:pPr>
        <w:pStyle w:val="3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9354B7">
        <w:rPr>
          <w:rFonts w:ascii="Times New Roman" w:hAnsi="Times New Roman" w:cs="Times New Roman"/>
          <w:b/>
          <w:i w:val="0"/>
          <w:sz w:val="24"/>
          <w:szCs w:val="24"/>
        </w:rPr>
        <w:t>2. Мета та завдання навчальної дисципліни</w:t>
      </w:r>
    </w:p>
    <w:p w14:paraId="1E3B283B" w14:textId="05FC2CC8" w:rsidR="002866F9" w:rsidRPr="00F66258" w:rsidRDefault="002866F9" w:rsidP="002866F9">
      <w:pPr>
        <w:pStyle w:val="a3"/>
        <w:ind w:firstLine="709"/>
        <w:rPr>
          <w:sz w:val="24"/>
          <w:szCs w:val="24"/>
          <w:lang w:val="uk-UA"/>
        </w:rPr>
      </w:pPr>
      <w:r w:rsidRPr="00F66258">
        <w:rPr>
          <w:b/>
          <w:sz w:val="24"/>
          <w:szCs w:val="24"/>
          <w:lang w:val="uk-UA"/>
        </w:rPr>
        <w:t>Метою</w:t>
      </w:r>
      <w:r w:rsidRPr="00F66258">
        <w:rPr>
          <w:sz w:val="24"/>
          <w:szCs w:val="24"/>
          <w:lang w:val="uk-UA"/>
        </w:rPr>
        <w:t xml:space="preserve"> дисципліни «</w:t>
      </w:r>
      <w:proofErr w:type="spellStart"/>
      <w:r w:rsidR="00946E26">
        <w:rPr>
          <w:sz w:val="24"/>
          <w:szCs w:val="24"/>
          <w:lang w:val="uk-UA"/>
        </w:rPr>
        <w:t>Блог</w:t>
      </w:r>
      <w:r w:rsidR="00F22511">
        <w:rPr>
          <w:sz w:val="24"/>
          <w:szCs w:val="24"/>
          <w:lang w:val="uk-UA"/>
        </w:rPr>
        <w:t>інг</w:t>
      </w:r>
      <w:proofErr w:type="spellEnd"/>
      <w:r w:rsidR="00F22511">
        <w:rPr>
          <w:sz w:val="24"/>
          <w:szCs w:val="24"/>
          <w:lang w:val="uk-UA"/>
        </w:rPr>
        <w:t>»</w:t>
      </w:r>
      <w:r w:rsidR="00526F6C">
        <w:rPr>
          <w:sz w:val="24"/>
          <w:szCs w:val="24"/>
          <w:lang w:val="uk-UA"/>
        </w:rPr>
        <w:t xml:space="preserve"> </w:t>
      </w:r>
      <w:r w:rsidR="00F22511">
        <w:rPr>
          <w:sz w:val="24"/>
          <w:szCs w:val="24"/>
          <w:lang w:val="uk-UA"/>
        </w:rPr>
        <w:t xml:space="preserve">є </w:t>
      </w:r>
      <w:r w:rsidR="00526F6C">
        <w:rPr>
          <w:sz w:val="24"/>
          <w:szCs w:val="24"/>
          <w:lang w:val="uk-UA"/>
        </w:rPr>
        <w:t>викладання методів, як</w:t>
      </w:r>
      <w:r w:rsidRPr="00F66258">
        <w:rPr>
          <w:sz w:val="24"/>
          <w:szCs w:val="24"/>
          <w:lang w:val="uk-UA"/>
        </w:rPr>
        <w:t xml:space="preserve"> комплексно </w:t>
      </w:r>
      <w:r w:rsidRPr="00F66258">
        <w:rPr>
          <w:spacing w:val="1"/>
          <w:w w:val="103"/>
          <w:sz w:val="24"/>
          <w:szCs w:val="24"/>
          <w:lang w:val="uk-UA"/>
        </w:rPr>
        <w:t>с</w:t>
      </w:r>
      <w:r w:rsidRPr="00F66258">
        <w:rPr>
          <w:spacing w:val="-1"/>
          <w:w w:val="103"/>
          <w:sz w:val="24"/>
          <w:szCs w:val="24"/>
          <w:lang w:val="uk-UA"/>
        </w:rPr>
        <w:t>тв</w:t>
      </w:r>
      <w:r w:rsidRPr="00F66258">
        <w:rPr>
          <w:w w:val="103"/>
          <w:sz w:val="24"/>
          <w:szCs w:val="24"/>
          <w:lang w:val="uk-UA"/>
        </w:rPr>
        <w:t>о</w:t>
      </w:r>
      <w:r w:rsidRPr="00F66258">
        <w:rPr>
          <w:spacing w:val="3"/>
          <w:w w:val="103"/>
          <w:sz w:val="24"/>
          <w:szCs w:val="24"/>
          <w:lang w:val="uk-UA"/>
        </w:rPr>
        <w:t>р</w:t>
      </w:r>
      <w:r w:rsidRPr="00F66258">
        <w:rPr>
          <w:w w:val="103"/>
          <w:sz w:val="24"/>
          <w:szCs w:val="24"/>
          <w:lang w:val="uk-UA"/>
        </w:rPr>
        <w:t>ю</w:t>
      </w:r>
      <w:r w:rsidRPr="00F66258">
        <w:rPr>
          <w:spacing w:val="-2"/>
          <w:w w:val="103"/>
          <w:sz w:val="24"/>
          <w:szCs w:val="24"/>
          <w:lang w:val="uk-UA"/>
        </w:rPr>
        <w:t>в</w:t>
      </w:r>
      <w:r w:rsidRPr="00F66258">
        <w:rPr>
          <w:spacing w:val="5"/>
          <w:w w:val="103"/>
          <w:sz w:val="24"/>
          <w:szCs w:val="24"/>
          <w:lang w:val="uk-UA"/>
        </w:rPr>
        <w:t>а</w:t>
      </w:r>
      <w:r w:rsidRPr="00F66258">
        <w:rPr>
          <w:w w:val="103"/>
          <w:sz w:val="24"/>
          <w:szCs w:val="24"/>
          <w:lang w:val="uk-UA"/>
        </w:rPr>
        <w:t>ти</w:t>
      </w:r>
      <w:r w:rsidRPr="00F66258">
        <w:rPr>
          <w:spacing w:val="56"/>
          <w:sz w:val="24"/>
          <w:szCs w:val="24"/>
          <w:lang w:val="uk-UA"/>
        </w:rPr>
        <w:t xml:space="preserve"> </w:t>
      </w:r>
      <w:r w:rsidR="00F22511">
        <w:rPr>
          <w:spacing w:val="56"/>
          <w:sz w:val="24"/>
          <w:szCs w:val="24"/>
          <w:lang w:val="uk-UA"/>
        </w:rPr>
        <w:t xml:space="preserve">якісний </w:t>
      </w:r>
      <w:r w:rsidRPr="00F66258">
        <w:rPr>
          <w:spacing w:val="-1"/>
          <w:w w:val="103"/>
          <w:sz w:val="24"/>
          <w:szCs w:val="24"/>
          <w:lang w:val="uk-UA"/>
        </w:rPr>
        <w:t>цифровий контент</w:t>
      </w:r>
      <w:r w:rsidR="00946E26">
        <w:rPr>
          <w:spacing w:val="-1"/>
          <w:w w:val="103"/>
          <w:sz w:val="24"/>
          <w:szCs w:val="24"/>
          <w:lang w:val="uk-UA"/>
        </w:rPr>
        <w:t xml:space="preserve"> особистого, комерційного спрямування</w:t>
      </w:r>
      <w:r w:rsidRPr="00F66258">
        <w:rPr>
          <w:spacing w:val="-1"/>
          <w:w w:val="103"/>
          <w:sz w:val="24"/>
          <w:szCs w:val="24"/>
          <w:lang w:val="uk-UA"/>
        </w:rPr>
        <w:t xml:space="preserve">, </w:t>
      </w:r>
      <w:r w:rsidR="00946E26">
        <w:rPr>
          <w:spacing w:val="-1"/>
          <w:w w:val="103"/>
          <w:sz w:val="24"/>
          <w:szCs w:val="24"/>
          <w:lang w:val="uk-UA"/>
        </w:rPr>
        <w:t>вигадувати</w:t>
      </w:r>
      <w:r w:rsidRPr="00F66258">
        <w:rPr>
          <w:spacing w:val="-1"/>
          <w:w w:val="103"/>
          <w:sz w:val="24"/>
          <w:szCs w:val="24"/>
          <w:lang w:val="uk-UA"/>
        </w:rPr>
        <w:t xml:space="preserve"> </w:t>
      </w:r>
      <w:proofErr w:type="spellStart"/>
      <w:r w:rsidRPr="00F66258">
        <w:rPr>
          <w:spacing w:val="-1"/>
          <w:w w:val="103"/>
          <w:sz w:val="24"/>
          <w:szCs w:val="24"/>
          <w:lang w:val="uk-UA"/>
        </w:rPr>
        <w:t>стор</w:t>
      </w:r>
      <w:r w:rsidR="003A0C15">
        <w:rPr>
          <w:spacing w:val="-1"/>
          <w:w w:val="103"/>
          <w:sz w:val="24"/>
          <w:szCs w:val="24"/>
          <w:lang w:val="uk-UA"/>
        </w:rPr>
        <w:t>і</w:t>
      </w:r>
      <w:r w:rsidRPr="00F66258">
        <w:rPr>
          <w:spacing w:val="-1"/>
          <w:w w:val="103"/>
          <w:sz w:val="24"/>
          <w:szCs w:val="24"/>
          <w:lang w:val="uk-UA"/>
        </w:rPr>
        <w:t>телінг</w:t>
      </w:r>
      <w:proofErr w:type="spellEnd"/>
      <w:r w:rsidRPr="00F66258">
        <w:rPr>
          <w:spacing w:val="-1"/>
          <w:w w:val="103"/>
          <w:sz w:val="24"/>
          <w:szCs w:val="24"/>
          <w:lang w:val="uk-UA"/>
        </w:rPr>
        <w:t xml:space="preserve"> у межах оформленого контент-плану, працювати з </w:t>
      </w:r>
      <w:proofErr w:type="spellStart"/>
      <w:r w:rsidRPr="00F66258">
        <w:rPr>
          <w:spacing w:val="-1"/>
          <w:w w:val="103"/>
          <w:sz w:val="24"/>
          <w:szCs w:val="24"/>
          <w:lang w:val="uk-UA"/>
        </w:rPr>
        <w:t>диджитал-інструментами</w:t>
      </w:r>
      <w:proofErr w:type="spellEnd"/>
      <w:r w:rsidRPr="00F66258">
        <w:rPr>
          <w:spacing w:val="-1"/>
          <w:w w:val="103"/>
          <w:sz w:val="24"/>
          <w:szCs w:val="24"/>
          <w:lang w:val="uk-UA"/>
        </w:rPr>
        <w:t xml:space="preserve">, програмами, </w:t>
      </w:r>
      <w:proofErr w:type="spellStart"/>
      <w:r w:rsidRPr="00F66258">
        <w:rPr>
          <w:spacing w:val="-1"/>
          <w:w w:val="103"/>
          <w:sz w:val="24"/>
          <w:szCs w:val="24"/>
          <w:lang w:val="uk-UA"/>
        </w:rPr>
        <w:t>застосунками</w:t>
      </w:r>
      <w:proofErr w:type="spellEnd"/>
      <w:r w:rsidRPr="00F66258">
        <w:rPr>
          <w:spacing w:val="-1"/>
          <w:w w:val="103"/>
          <w:sz w:val="24"/>
          <w:szCs w:val="24"/>
          <w:lang w:val="uk-UA"/>
        </w:rPr>
        <w:t xml:space="preserve"> у межах наповнення сайтів, </w:t>
      </w:r>
      <w:proofErr w:type="spellStart"/>
      <w:r w:rsidRPr="00F66258">
        <w:rPr>
          <w:spacing w:val="-1"/>
          <w:w w:val="103"/>
          <w:sz w:val="24"/>
          <w:szCs w:val="24"/>
          <w:lang w:val="uk-UA"/>
        </w:rPr>
        <w:t>блогів</w:t>
      </w:r>
      <w:proofErr w:type="spellEnd"/>
      <w:r w:rsidRPr="00F66258">
        <w:rPr>
          <w:spacing w:val="-1"/>
          <w:w w:val="103"/>
          <w:sz w:val="24"/>
          <w:szCs w:val="24"/>
          <w:lang w:val="uk-UA"/>
        </w:rPr>
        <w:t xml:space="preserve">, </w:t>
      </w:r>
      <w:proofErr w:type="spellStart"/>
      <w:r w:rsidRPr="00F66258">
        <w:rPr>
          <w:spacing w:val="-1"/>
          <w:w w:val="103"/>
          <w:sz w:val="24"/>
          <w:szCs w:val="24"/>
          <w:lang w:val="uk-UA"/>
        </w:rPr>
        <w:t>акаунтів</w:t>
      </w:r>
      <w:proofErr w:type="spellEnd"/>
      <w:r w:rsidRPr="00F66258">
        <w:rPr>
          <w:spacing w:val="-1"/>
          <w:w w:val="103"/>
          <w:sz w:val="24"/>
          <w:szCs w:val="24"/>
          <w:lang w:val="uk-UA"/>
        </w:rPr>
        <w:t xml:space="preserve"> у соціальних мережах</w:t>
      </w:r>
      <w:r w:rsidR="00F22511">
        <w:rPr>
          <w:spacing w:val="-1"/>
          <w:w w:val="103"/>
          <w:sz w:val="24"/>
          <w:szCs w:val="24"/>
          <w:lang w:val="uk-UA"/>
        </w:rPr>
        <w:t>, обирати шляхи просування.</w:t>
      </w:r>
    </w:p>
    <w:p w14:paraId="5E8327D0" w14:textId="47FDFFF6" w:rsidR="002866F9" w:rsidRPr="005C5B53" w:rsidRDefault="002866F9" w:rsidP="002866F9">
      <w:pPr>
        <w:pStyle w:val="a3"/>
        <w:ind w:firstLine="709"/>
        <w:rPr>
          <w:sz w:val="24"/>
          <w:szCs w:val="24"/>
          <w:lang w:val="uk-UA"/>
        </w:rPr>
      </w:pPr>
      <w:r w:rsidRPr="009354B7">
        <w:rPr>
          <w:sz w:val="24"/>
          <w:szCs w:val="24"/>
          <w:lang w:val="uk-UA"/>
        </w:rPr>
        <w:t xml:space="preserve">Основними </w:t>
      </w:r>
      <w:r w:rsidRPr="009354B7">
        <w:rPr>
          <w:b/>
          <w:sz w:val="24"/>
          <w:szCs w:val="24"/>
          <w:lang w:val="uk-UA"/>
        </w:rPr>
        <w:t>завданнями</w:t>
      </w:r>
      <w:r w:rsidRPr="009354B7">
        <w:rPr>
          <w:sz w:val="24"/>
          <w:szCs w:val="24"/>
          <w:lang w:val="uk-UA"/>
        </w:rPr>
        <w:t xml:space="preserve"> вивчення дисципліни «</w:t>
      </w:r>
      <w:proofErr w:type="spellStart"/>
      <w:r w:rsidR="00946E26">
        <w:rPr>
          <w:sz w:val="24"/>
          <w:szCs w:val="24"/>
          <w:lang w:val="uk-UA"/>
        </w:rPr>
        <w:t>Блог</w:t>
      </w:r>
      <w:r w:rsidR="00F22511">
        <w:rPr>
          <w:sz w:val="24"/>
          <w:szCs w:val="24"/>
          <w:lang w:val="uk-UA"/>
        </w:rPr>
        <w:t>інг</w:t>
      </w:r>
      <w:proofErr w:type="spellEnd"/>
      <w:r w:rsidR="00F22511">
        <w:rPr>
          <w:sz w:val="24"/>
          <w:szCs w:val="24"/>
          <w:lang w:val="uk-UA"/>
        </w:rPr>
        <w:t xml:space="preserve">» </w:t>
      </w:r>
      <w:r w:rsidRPr="009354B7">
        <w:rPr>
          <w:sz w:val="24"/>
          <w:szCs w:val="24"/>
          <w:lang w:val="uk-UA"/>
        </w:rPr>
        <w:t>є ознайом</w:t>
      </w:r>
      <w:r>
        <w:rPr>
          <w:sz w:val="24"/>
          <w:szCs w:val="24"/>
          <w:lang w:val="uk-UA"/>
        </w:rPr>
        <w:t>лення</w:t>
      </w:r>
      <w:r w:rsidRPr="009354B7">
        <w:rPr>
          <w:sz w:val="24"/>
          <w:szCs w:val="24"/>
          <w:lang w:val="uk-UA"/>
        </w:rPr>
        <w:t xml:space="preserve"> студентів</w:t>
      </w:r>
      <w:r w:rsidR="00775864">
        <w:rPr>
          <w:sz w:val="24"/>
          <w:szCs w:val="24"/>
          <w:lang w:val="uk-UA"/>
        </w:rPr>
        <w:t>-магістрів різних ОПП</w:t>
      </w:r>
      <w:r w:rsidRPr="009354B7">
        <w:rPr>
          <w:sz w:val="24"/>
          <w:szCs w:val="24"/>
          <w:lang w:val="uk-UA"/>
        </w:rPr>
        <w:t xml:space="preserve"> з принципами роботи</w:t>
      </w:r>
      <w:r>
        <w:rPr>
          <w:sz w:val="24"/>
          <w:szCs w:val="24"/>
          <w:lang w:val="uk-UA"/>
        </w:rPr>
        <w:t xml:space="preserve"> з цифровим контентом, комп</w:t>
      </w:r>
      <w:r w:rsidRPr="005C5B53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 xml:space="preserve">ютерними програмами та телефонними </w:t>
      </w:r>
      <w:proofErr w:type="spellStart"/>
      <w:r>
        <w:rPr>
          <w:sz w:val="24"/>
          <w:szCs w:val="24"/>
          <w:lang w:val="uk-UA"/>
        </w:rPr>
        <w:t>застосунками</w:t>
      </w:r>
      <w:proofErr w:type="spellEnd"/>
      <w:r w:rsidR="00775864">
        <w:rPr>
          <w:sz w:val="24"/>
          <w:szCs w:val="24"/>
          <w:lang w:val="uk-UA"/>
        </w:rPr>
        <w:t xml:space="preserve"> для обробки відео, фото, зв</w:t>
      </w:r>
      <w:r w:rsidR="00E612A1">
        <w:rPr>
          <w:sz w:val="24"/>
          <w:szCs w:val="24"/>
          <w:lang w:val="uk-UA"/>
        </w:rPr>
        <w:t>у</w:t>
      </w:r>
      <w:r w:rsidR="00775864">
        <w:rPr>
          <w:sz w:val="24"/>
          <w:szCs w:val="24"/>
          <w:lang w:val="uk-UA"/>
        </w:rPr>
        <w:t>ку</w:t>
      </w:r>
      <w:r>
        <w:rPr>
          <w:sz w:val="24"/>
          <w:szCs w:val="24"/>
          <w:lang w:val="uk-UA"/>
        </w:rPr>
        <w:t xml:space="preserve">, </w:t>
      </w:r>
      <w:r w:rsidR="00946E26">
        <w:rPr>
          <w:sz w:val="24"/>
          <w:szCs w:val="24"/>
          <w:lang w:val="uk-UA"/>
        </w:rPr>
        <w:t>правилами подачі контенту, наповнення</w:t>
      </w:r>
      <w:r w:rsidR="00775864">
        <w:rPr>
          <w:sz w:val="24"/>
          <w:szCs w:val="24"/>
          <w:lang w:val="uk-UA"/>
        </w:rPr>
        <w:t>м</w:t>
      </w:r>
      <w:r w:rsidR="00946E26">
        <w:rPr>
          <w:sz w:val="24"/>
          <w:szCs w:val="24"/>
          <w:lang w:val="uk-UA"/>
        </w:rPr>
        <w:t xml:space="preserve"> контент-плану, </w:t>
      </w:r>
      <w:r>
        <w:rPr>
          <w:sz w:val="24"/>
          <w:szCs w:val="24"/>
          <w:lang w:val="uk-UA"/>
        </w:rPr>
        <w:t xml:space="preserve">основними </w:t>
      </w:r>
      <w:r w:rsidR="00946E26">
        <w:rPr>
          <w:sz w:val="24"/>
          <w:szCs w:val="24"/>
          <w:lang w:val="uk-UA"/>
        </w:rPr>
        <w:t xml:space="preserve">екранними </w:t>
      </w:r>
      <w:r>
        <w:rPr>
          <w:sz w:val="24"/>
          <w:szCs w:val="24"/>
          <w:lang w:val="uk-UA"/>
        </w:rPr>
        <w:t xml:space="preserve">формами; </w:t>
      </w:r>
      <w:r w:rsidRPr="007E2287">
        <w:rPr>
          <w:sz w:val="24"/>
          <w:szCs w:val="24"/>
          <w:lang w:val="uk-UA"/>
        </w:rPr>
        <w:t xml:space="preserve">набуття практичних навичок </w:t>
      </w:r>
      <w:r>
        <w:rPr>
          <w:sz w:val="24"/>
          <w:szCs w:val="24"/>
          <w:lang w:val="uk-UA"/>
        </w:rPr>
        <w:t xml:space="preserve">роботи зі знімальною технікою та супутніми пристроями для </w:t>
      </w:r>
      <w:proofErr w:type="spellStart"/>
      <w:r>
        <w:rPr>
          <w:sz w:val="24"/>
          <w:szCs w:val="24"/>
          <w:lang w:val="uk-UA"/>
        </w:rPr>
        <w:t>відеозйомки</w:t>
      </w:r>
      <w:proofErr w:type="spellEnd"/>
      <w:r w:rsidR="00946E26">
        <w:rPr>
          <w:sz w:val="24"/>
          <w:szCs w:val="24"/>
          <w:lang w:val="uk-UA"/>
        </w:rPr>
        <w:t xml:space="preserve"> (</w:t>
      </w:r>
      <w:proofErr w:type="spellStart"/>
      <w:r w:rsidR="00946E26">
        <w:rPr>
          <w:sz w:val="24"/>
          <w:szCs w:val="24"/>
          <w:lang w:val="uk-UA"/>
        </w:rPr>
        <w:t>накамерне</w:t>
      </w:r>
      <w:proofErr w:type="spellEnd"/>
      <w:r w:rsidR="00946E26">
        <w:rPr>
          <w:sz w:val="24"/>
          <w:szCs w:val="24"/>
          <w:lang w:val="uk-UA"/>
        </w:rPr>
        <w:t xml:space="preserve"> світло, «</w:t>
      </w:r>
      <w:r w:rsidR="00F22511">
        <w:rPr>
          <w:sz w:val="24"/>
          <w:szCs w:val="24"/>
          <w:lang w:val="uk-UA"/>
        </w:rPr>
        <w:t>лампа-</w:t>
      </w:r>
      <w:r w:rsidR="00946E26">
        <w:rPr>
          <w:sz w:val="24"/>
          <w:szCs w:val="24"/>
          <w:lang w:val="uk-UA"/>
        </w:rPr>
        <w:t>коло»)</w:t>
      </w:r>
      <w:r>
        <w:rPr>
          <w:sz w:val="24"/>
          <w:szCs w:val="24"/>
          <w:lang w:val="uk-UA"/>
        </w:rPr>
        <w:t xml:space="preserve"> й редагування відео, аудіо, текстів, а також </w:t>
      </w:r>
      <w:r w:rsidRPr="009354B7">
        <w:rPr>
          <w:sz w:val="24"/>
          <w:szCs w:val="24"/>
          <w:lang w:val="uk-UA"/>
        </w:rPr>
        <w:t xml:space="preserve">виявлення у </w:t>
      </w:r>
      <w:r w:rsidR="00946E26">
        <w:rPr>
          <w:sz w:val="24"/>
          <w:szCs w:val="24"/>
          <w:lang w:val="uk-UA"/>
        </w:rPr>
        <w:t>магістрів</w:t>
      </w:r>
      <w:r w:rsidRPr="009354B7">
        <w:rPr>
          <w:sz w:val="24"/>
          <w:szCs w:val="24"/>
          <w:lang w:val="uk-UA"/>
        </w:rPr>
        <w:t xml:space="preserve"> індивідуальних здібностей </w:t>
      </w:r>
      <w:proofErr w:type="spellStart"/>
      <w:r>
        <w:rPr>
          <w:sz w:val="24"/>
          <w:szCs w:val="24"/>
          <w:lang w:val="uk-UA"/>
        </w:rPr>
        <w:t>блогерської</w:t>
      </w:r>
      <w:proofErr w:type="spellEnd"/>
      <w:r>
        <w:rPr>
          <w:sz w:val="24"/>
          <w:szCs w:val="24"/>
          <w:lang w:val="uk-UA"/>
        </w:rPr>
        <w:t xml:space="preserve"> творчості</w:t>
      </w:r>
      <w:r w:rsidR="00946E26">
        <w:rPr>
          <w:sz w:val="24"/>
          <w:szCs w:val="24"/>
          <w:lang w:val="uk-UA"/>
        </w:rPr>
        <w:t xml:space="preserve">, у тому числі у рамках </w:t>
      </w:r>
      <w:r w:rsidR="00946E26">
        <w:rPr>
          <w:sz w:val="24"/>
          <w:szCs w:val="24"/>
          <w:lang w:val="en-US"/>
        </w:rPr>
        <w:t>SMM</w:t>
      </w:r>
      <w:proofErr w:type="spellStart"/>
      <w:r w:rsidR="00946E26">
        <w:rPr>
          <w:sz w:val="24"/>
          <w:szCs w:val="24"/>
          <w:lang w:val="uk-UA"/>
        </w:rPr>
        <w:t>-стратегії</w:t>
      </w:r>
      <w:proofErr w:type="spellEnd"/>
      <w:r>
        <w:rPr>
          <w:sz w:val="24"/>
          <w:szCs w:val="24"/>
          <w:lang w:val="uk-UA"/>
        </w:rPr>
        <w:t xml:space="preserve"> та формування практичних умінь </w:t>
      </w:r>
      <w:r w:rsidRPr="009354B7">
        <w:rPr>
          <w:sz w:val="24"/>
          <w:szCs w:val="24"/>
          <w:lang w:val="uk-UA"/>
        </w:rPr>
        <w:t>і спрямування особистісного потенціалу на певний етап підготовки в комплексному творчо-виробничому процесі.</w:t>
      </w:r>
    </w:p>
    <w:p w14:paraId="689B423B" w14:textId="77777777" w:rsidR="002866F9" w:rsidRPr="009354B7" w:rsidRDefault="002866F9" w:rsidP="002866F9">
      <w:pPr>
        <w:tabs>
          <w:tab w:val="left" w:pos="284"/>
          <w:tab w:val="left" w:pos="567"/>
        </w:tabs>
        <w:ind w:firstLine="709"/>
        <w:jc w:val="both"/>
      </w:pPr>
      <w:r w:rsidRPr="009354B7"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9354B7">
        <w:t>компетентностей</w:t>
      </w:r>
      <w:proofErr w:type="spellEnd"/>
      <w:r w:rsidRPr="009354B7">
        <w:t>:</w:t>
      </w:r>
    </w:p>
    <w:p w14:paraId="2748D250" w14:textId="77777777" w:rsidR="002866F9" w:rsidRPr="009354B7" w:rsidRDefault="002866F9" w:rsidP="002866F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5411"/>
      </w:tblGrid>
      <w:tr w:rsidR="002866F9" w:rsidRPr="009354B7" w14:paraId="08A79C19" w14:textId="77777777" w:rsidTr="00AB1206">
        <w:tc>
          <w:tcPr>
            <w:tcW w:w="4052" w:type="dxa"/>
          </w:tcPr>
          <w:p w14:paraId="2FB90AB9" w14:textId="77777777" w:rsidR="002866F9" w:rsidRPr="009354B7" w:rsidRDefault="002866F9" w:rsidP="00AB1206">
            <w:pPr>
              <w:ind w:firstLine="295"/>
              <w:jc w:val="center"/>
            </w:pPr>
            <w:r w:rsidRPr="009354B7">
              <w:t>Заплановані робочою програмою результати навчання</w:t>
            </w:r>
          </w:p>
          <w:p w14:paraId="68DD35DE" w14:textId="77777777" w:rsidR="002866F9" w:rsidRPr="009354B7" w:rsidRDefault="002866F9" w:rsidP="00AB1206">
            <w:pPr>
              <w:ind w:firstLine="295"/>
              <w:jc w:val="center"/>
            </w:pPr>
            <w:r w:rsidRPr="009354B7">
              <w:t xml:space="preserve">та компетентності </w:t>
            </w:r>
          </w:p>
        </w:tc>
        <w:tc>
          <w:tcPr>
            <w:tcW w:w="5411" w:type="dxa"/>
          </w:tcPr>
          <w:p w14:paraId="09687D9D" w14:textId="77777777" w:rsidR="002866F9" w:rsidRPr="009354B7" w:rsidRDefault="002866F9" w:rsidP="00AB1206">
            <w:pPr>
              <w:ind w:firstLine="295"/>
              <w:jc w:val="center"/>
            </w:pPr>
            <w:r w:rsidRPr="009354B7">
              <w:t>Методи і контрольні заходи</w:t>
            </w:r>
          </w:p>
        </w:tc>
      </w:tr>
      <w:tr w:rsidR="002866F9" w:rsidRPr="009354B7" w14:paraId="1140FE7E" w14:textId="77777777" w:rsidTr="00AB1206">
        <w:trPr>
          <w:trHeight w:val="3608"/>
        </w:trPr>
        <w:tc>
          <w:tcPr>
            <w:tcW w:w="4052" w:type="dxa"/>
          </w:tcPr>
          <w:p w14:paraId="211C1711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Програмні компетентності:</w:t>
            </w:r>
          </w:p>
          <w:p w14:paraId="4DADB28E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Здатність застосовувати знання в практичних ситуаціях. </w:t>
            </w:r>
          </w:p>
          <w:p w14:paraId="1BA7C116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proofErr w:type="spellStart"/>
            <w:r>
              <w:rPr>
                <w:sz w:val="20"/>
                <w:szCs w:val="20"/>
                <w:lang w:val="ru-RU"/>
              </w:rPr>
              <w:t>датність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опановувати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нові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</w:t>
            </w:r>
            <w:proofErr w:type="spellStart"/>
            <w:r>
              <w:rPr>
                <w:sz w:val="20"/>
                <w:szCs w:val="20"/>
              </w:rPr>
              <w:t>нання</w:t>
            </w:r>
            <w:proofErr w:type="spellEnd"/>
            <w:r>
              <w:rPr>
                <w:sz w:val="20"/>
                <w:szCs w:val="20"/>
              </w:rPr>
              <w:t xml:space="preserve"> й розуміти предметну сферу та професійну діяльність. </w:t>
            </w:r>
          </w:p>
          <w:p w14:paraId="0DA7381F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Навички використання інформаційних і комунікаційних технологій. </w:t>
            </w:r>
          </w:p>
          <w:p w14:paraId="6320A98B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Здатність до адаптації та дії в новій ситуації.</w:t>
            </w:r>
          </w:p>
          <w:p w14:paraId="771520BF" w14:textId="77777777" w:rsidR="002866F9" w:rsidRDefault="002866F9" w:rsidP="00AB1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Здатність навчатися і оволодівати сучасними знаннями.</w:t>
            </w:r>
          </w:p>
          <w:p w14:paraId="009624C5" w14:textId="77777777" w:rsidR="002866F9" w:rsidRDefault="002866F9" w:rsidP="00AB1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Координація виконання свого завдання та роботи колег.</w:t>
            </w:r>
          </w:p>
          <w:p w14:paraId="1B0D43E7" w14:textId="77777777" w:rsidR="002866F9" w:rsidRDefault="002866F9" w:rsidP="00AB1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Використання необхідних знань і технологій для виходу з кризових ситуацій.</w:t>
            </w:r>
          </w:p>
          <w:p w14:paraId="66F2C072" w14:textId="77777777" w:rsidR="002866F9" w:rsidRDefault="002866F9" w:rsidP="00AB1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Створення грамотного </w:t>
            </w:r>
            <w:proofErr w:type="spellStart"/>
            <w:r>
              <w:rPr>
                <w:sz w:val="20"/>
                <w:szCs w:val="20"/>
              </w:rPr>
              <w:t>медіапродукту</w:t>
            </w:r>
            <w:proofErr w:type="spellEnd"/>
          </w:p>
          <w:p w14:paraId="09CDBE5B" w14:textId="77777777" w:rsidR="002866F9" w:rsidRPr="00277CE0" w:rsidRDefault="002866F9" w:rsidP="00AB1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Передбачення реакції аудиторії на інформацію продукт.</w:t>
            </w:r>
          </w:p>
        </w:tc>
        <w:tc>
          <w:tcPr>
            <w:tcW w:w="5411" w:type="dxa"/>
          </w:tcPr>
          <w:p w14:paraId="01E90701" w14:textId="77777777" w:rsidR="00F22511" w:rsidRDefault="00F22511" w:rsidP="00AB1206">
            <w:pPr>
              <w:suppressAutoHyphens w:val="0"/>
              <w:jc w:val="both"/>
              <w:rPr>
                <w:iCs/>
                <w:sz w:val="20"/>
                <w:szCs w:val="20"/>
              </w:rPr>
            </w:pPr>
          </w:p>
          <w:p w14:paraId="18C52E14" w14:textId="77777777" w:rsidR="00F22511" w:rsidRDefault="00F22511" w:rsidP="00AB1206">
            <w:pPr>
              <w:suppressAutoHyphens w:val="0"/>
              <w:jc w:val="both"/>
              <w:rPr>
                <w:iCs/>
                <w:sz w:val="20"/>
                <w:szCs w:val="20"/>
              </w:rPr>
            </w:pPr>
          </w:p>
          <w:p w14:paraId="35A2ECD0" w14:textId="63BE5B65" w:rsidR="002866F9" w:rsidRPr="00B17724" w:rsidRDefault="002866F9" w:rsidP="00AB1206">
            <w:pPr>
              <w:suppressAutoHyphens w:val="0"/>
              <w:jc w:val="both"/>
              <w:rPr>
                <w:iCs/>
                <w:sz w:val="20"/>
                <w:szCs w:val="20"/>
              </w:rPr>
            </w:pPr>
            <w:r w:rsidRPr="00B17724">
              <w:rPr>
                <w:iCs/>
                <w:sz w:val="20"/>
                <w:szCs w:val="20"/>
              </w:rPr>
              <w:t>Розробка контент-плану публікацій, що включає мінімум 7 різноманітних за жанровою / формою / інформаційним приводом матеріалів</w:t>
            </w:r>
            <w:r>
              <w:rPr>
                <w:iCs/>
                <w:sz w:val="20"/>
                <w:szCs w:val="20"/>
              </w:rPr>
              <w:t xml:space="preserve"> для публікації на </w:t>
            </w:r>
            <w:proofErr w:type="spellStart"/>
            <w:r>
              <w:rPr>
                <w:iCs/>
                <w:sz w:val="20"/>
                <w:szCs w:val="20"/>
              </w:rPr>
              <w:t>блогах</w:t>
            </w:r>
            <w:proofErr w:type="spellEnd"/>
            <w:r>
              <w:rPr>
                <w:iCs/>
                <w:sz w:val="20"/>
                <w:szCs w:val="20"/>
              </w:rPr>
              <w:t xml:space="preserve"> чи у соціальних мережах</w:t>
            </w:r>
            <w:r w:rsidRPr="00B17724">
              <w:rPr>
                <w:iCs/>
                <w:sz w:val="20"/>
                <w:szCs w:val="20"/>
              </w:rPr>
              <w:t xml:space="preserve">. </w:t>
            </w:r>
          </w:p>
          <w:p w14:paraId="4663C5AC" w14:textId="61BD529A" w:rsidR="002866F9" w:rsidRDefault="002866F9" w:rsidP="00AB1206">
            <w:pPr>
              <w:suppressAutoHyphens w:val="0"/>
              <w:jc w:val="both"/>
              <w:rPr>
                <w:iCs/>
                <w:sz w:val="20"/>
                <w:szCs w:val="20"/>
              </w:rPr>
            </w:pPr>
            <w:r w:rsidRPr="00B17724">
              <w:rPr>
                <w:iCs/>
                <w:sz w:val="20"/>
                <w:szCs w:val="20"/>
              </w:rPr>
              <w:t xml:space="preserve">Створення текстового допису із серією </w:t>
            </w:r>
            <w:r>
              <w:rPr>
                <w:iCs/>
                <w:sz w:val="20"/>
                <w:szCs w:val="20"/>
              </w:rPr>
              <w:t xml:space="preserve">оброблених </w:t>
            </w:r>
            <w:r w:rsidRPr="00B17724">
              <w:rPr>
                <w:iCs/>
                <w:sz w:val="20"/>
                <w:szCs w:val="20"/>
              </w:rPr>
              <w:t xml:space="preserve">фотографій. </w:t>
            </w:r>
          </w:p>
          <w:p w14:paraId="00138EFC" w14:textId="7C9A10F9" w:rsidR="00775864" w:rsidRDefault="00775864" w:rsidP="00775864">
            <w:pPr>
              <w:suppressAutoHyphens w:val="0"/>
              <w:jc w:val="both"/>
              <w:rPr>
                <w:iCs/>
                <w:sz w:val="20"/>
                <w:szCs w:val="20"/>
              </w:rPr>
            </w:pPr>
            <w:r w:rsidRPr="00B17724">
              <w:rPr>
                <w:iCs/>
                <w:sz w:val="20"/>
                <w:szCs w:val="20"/>
              </w:rPr>
              <w:t>Запис спічу (</w:t>
            </w:r>
            <w:proofErr w:type="spellStart"/>
            <w:r w:rsidRPr="00B17724">
              <w:rPr>
                <w:iCs/>
                <w:sz w:val="20"/>
                <w:szCs w:val="20"/>
              </w:rPr>
              <w:t>сторіз</w:t>
            </w:r>
            <w:proofErr w:type="spellEnd"/>
            <w:r w:rsidRPr="00B17724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B17724">
              <w:rPr>
                <w:iCs/>
                <w:sz w:val="20"/>
                <w:szCs w:val="20"/>
              </w:rPr>
              <w:t>рілз</w:t>
            </w:r>
            <w:proofErr w:type="spellEnd"/>
            <w:r w:rsidRPr="00B17724">
              <w:rPr>
                <w:iCs/>
                <w:sz w:val="20"/>
                <w:szCs w:val="20"/>
              </w:rPr>
              <w:t>) із появою</w:t>
            </w:r>
            <w:r w:rsidR="009364F2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9364F2">
              <w:rPr>
                <w:iCs/>
                <w:sz w:val="20"/>
                <w:szCs w:val="20"/>
              </w:rPr>
              <w:t>блогера</w:t>
            </w:r>
            <w:proofErr w:type="spellEnd"/>
            <w:r w:rsidR="009364F2">
              <w:rPr>
                <w:iCs/>
                <w:sz w:val="20"/>
                <w:szCs w:val="20"/>
              </w:rPr>
              <w:t xml:space="preserve"> (автора)</w:t>
            </w:r>
            <w:r w:rsidRPr="00B17724">
              <w:rPr>
                <w:iCs/>
                <w:sz w:val="20"/>
                <w:szCs w:val="20"/>
              </w:rPr>
              <w:t xml:space="preserve"> у </w:t>
            </w:r>
            <w:proofErr w:type="spellStart"/>
            <w:r w:rsidRPr="00B17724">
              <w:rPr>
                <w:iCs/>
                <w:sz w:val="20"/>
                <w:szCs w:val="20"/>
              </w:rPr>
              <w:t>кадрі</w:t>
            </w:r>
            <w:proofErr w:type="spellEnd"/>
            <w:r w:rsidRPr="00B17724">
              <w:rPr>
                <w:iCs/>
                <w:sz w:val="20"/>
                <w:szCs w:val="20"/>
              </w:rPr>
              <w:t>.</w:t>
            </w:r>
          </w:p>
          <w:p w14:paraId="1C770584" w14:textId="77777777" w:rsidR="002866F9" w:rsidRPr="00B17724" w:rsidRDefault="002866F9" w:rsidP="00AB1206">
            <w:pPr>
              <w:suppressAutoHyphens w:val="0"/>
              <w:jc w:val="both"/>
              <w:rPr>
                <w:iCs/>
                <w:sz w:val="20"/>
                <w:szCs w:val="20"/>
              </w:rPr>
            </w:pPr>
            <w:r w:rsidRPr="00B17724">
              <w:rPr>
                <w:iCs/>
                <w:sz w:val="20"/>
                <w:szCs w:val="20"/>
              </w:rPr>
              <w:t xml:space="preserve">Створення </w:t>
            </w:r>
            <w:proofErr w:type="spellStart"/>
            <w:r w:rsidRPr="00B17724">
              <w:rPr>
                <w:iCs/>
                <w:sz w:val="20"/>
                <w:szCs w:val="20"/>
              </w:rPr>
              <w:t>рілз</w:t>
            </w:r>
            <w:proofErr w:type="spellEnd"/>
            <w:r w:rsidRPr="00B17724">
              <w:rPr>
                <w:iCs/>
                <w:sz w:val="20"/>
                <w:szCs w:val="20"/>
              </w:rPr>
              <w:t xml:space="preserve"> у програмі монтажу, сценарним розвитком подій</w:t>
            </w:r>
            <w:r>
              <w:rPr>
                <w:iCs/>
                <w:sz w:val="20"/>
                <w:szCs w:val="20"/>
              </w:rPr>
              <w:t>, фінальною ідеєю</w:t>
            </w:r>
            <w:r w:rsidRPr="00B17724">
              <w:rPr>
                <w:iCs/>
                <w:sz w:val="20"/>
                <w:szCs w:val="20"/>
              </w:rPr>
              <w:t xml:space="preserve">. </w:t>
            </w:r>
          </w:p>
          <w:p w14:paraId="1CC52A8D" w14:textId="1E8302F9" w:rsidR="00F22511" w:rsidRPr="00B17724" w:rsidRDefault="0090404D" w:rsidP="00AB1206">
            <w:pPr>
              <w:suppressAutoHyphens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Тематично-ціннісний а</w:t>
            </w:r>
            <w:r w:rsidR="00F22511">
              <w:rPr>
                <w:iCs/>
                <w:sz w:val="20"/>
                <w:szCs w:val="20"/>
              </w:rPr>
              <w:t>наліз роботи популярних укра</w:t>
            </w:r>
            <w:r>
              <w:rPr>
                <w:iCs/>
                <w:sz w:val="20"/>
                <w:szCs w:val="20"/>
              </w:rPr>
              <w:t>ї</w:t>
            </w:r>
            <w:r w:rsidR="00F22511">
              <w:rPr>
                <w:iCs/>
                <w:sz w:val="20"/>
                <w:szCs w:val="20"/>
              </w:rPr>
              <w:t xml:space="preserve">нських чи закордонних </w:t>
            </w:r>
            <w:proofErr w:type="spellStart"/>
            <w:r w:rsidR="00F22511">
              <w:rPr>
                <w:iCs/>
                <w:sz w:val="20"/>
                <w:szCs w:val="20"/>
              </w:rPr>
              <w:t>блогів</w:t>
            </w:r>
            <w:proofErr w:type="spellEnd"/>
          </w:p>
          <w:p w14:paraId="5F0D0335" w14:textId="77777777" w:rsidR="002866F9" w:rsidRPr="009354B7" w:rsidRDefault="002866F9" w:rsidP="00946E26">
            <w:pPr>
              <w:suppressAutoHyphens w:val="0"/>
              <w:jc w:val="both"/>
            </w:pPr>
          </w:p>
        </w:tc>
      </w:tr>
    </w:tbl>
    <w:p w14:paraId="056FF361" w14:textId="77777777" w:rsidR="002866F9" w:rsidRPr="009354B7" w:rsidRDefault="002866F9" w:rsidP="002866F9">
      <w:pPr>
        <w:jc w:val="both"/>
        <w:rPr>
          <w:b/>
        </w:rPr>
      </w:pPr>
    </w:p>
    <w:p w14:paraId="32D88E48" w14:textId="77777777" w:rsidR="002866F9" w:rsidRPr="009354B7" w:rsidRDefault="002866F9" w:rsidP="002866F9">
      <w:pPr>
        <w:jc w:val="both"/>
        <w:rPr>
          <w:b/>
        </w:rPr>
      </w:pPr>
      <w:r w:rsidRPr="009354B7">
        <w:rPr>
          <w:b/>
        </w:rPr>
        <w:t>Міждисциплінарні зв’язки</w:t>
      </w:r>
    </w:p>
    <w:p w14:paraId="38D722EB" w14:textId="42B41D7D" w:rsidR="002866F9" w:rsidRDefault="002866F9" w:rsidP="002866F9">
      <w:pPr>
        <w:jc w:val="both"/>
      </w:pPr>
      <w:r w:rsidRPr="00775864">
        <w:t>Курс пов’язаний із дисциплінами: «</w:t>
      </w:r>
      <w:proofErr w:type="spellStart"/>
      <w:r w:rsidR="00E56FE0" w:rsidRPr="00775864">
        <w:t>Лонгрід</w:t>
      </w:r>
      <w:proofErr w:type="spellEnd"/>
      <w:r w:rsidRPr="00775864">
        <w:t>», «</w:t>
      </w:r>
      <w:r w:rsidR="00E56FE0" w:rsidRPr="00775864">
        <w:t>Маркетингові комунікації</w:t>
      </w:r>
      <w:r w:rsidRPr="00775864">
        <w:t>», у навчанні ключовим засобам та методам професійної роботи з цифровим (текст, фото, відео</w:t>
      </w:r>
      <w:r w:rsidR="00E56FE0" w:rsidRPr="00775864">
        <w:t>, інтегровані гіперпосилання, опитування</w:t>
      </w:r>
      <w:r w:rsidRPr="00775864">
        <w:t xml:space="preserve">) контентом, опануванні укладання контент-плану, його модернізації для розширення аудиторії у межах особистої та корпоративної сторінки у соціальних мережах та </w:t>
      </w:r>
      <w:proofErr w:type="spellStart"/>
      <w:r w:rsidRPr="00775864">
        <w:t>блогах</w:t>
      </w:r>
      <w:proofErr w:type="spellEnd"/>
      <w:r w:rsidRPr="00775864">
        <w:t>.</w:t>
      </w:r>
    </w:p>
    <w:p w14:paraId="30636524" w14:textId="77777777" w:rsidR="002866F9" w:rsidRDefault="002866F9" w:rsidP="002866F9">
      <w:pPr>
        <w:ind w:firstLine="567"/>
        <w:jc w:val="both"/>
        <w:rPr>
          <w:sz w:val="28"/>
          <w:szCs w:val="28"/>
        </w:rPr>
      </w:pPr>
    </w:p>
    <w:p w14:paraId="702BF2C3" w14:textId="77777777" w:rsidR="002866F9" w:rsidRPr="009354B7" w:rsidRDefault="002866F9" w:rsidP="002866F9">
      <w:pPr>
        <w:ind w:firstLine="567"/>
        <w:jc w:val="both"/>
        <w:rPr>
          <w:sz w:val="28"/>
          <w:szCs w:val="28"/>
        </w:rPr>
      </w:pPr>
    </w:p>
    <w:p w14:paraId="610D1720" w14:textId="77777777" w:rsidR="002866F9" w:rsidRPr="009354B7" w:rsidRDefault="002866F9" w:rsidP="002866F9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9354B7">
        <w:rPr>
          <w:b/>
          <w:bCs/>
          <w:sz w:val="28"/>
          <w:szCs w:val="28"/>
        </w:rPr>
        <w:t>3. Програма навчальної дисципліни</w:t>
      </w:r>
    </w:p>
    <w:p w14:paraId="4E3D233B" w14:textId="5BEC7CCC" w:rsidR="002866F9" w:rsidRDefault="002866F9" w:rsidP="002866F9">
      <w:pPr>
        <w:ind w:firstLine="709"/>
        <w:jc w:val="both"/>
      </w:pPr>
      <w:r w:rsidRPr="00A35110">
        <w:rPr>
          <w:b/>
        </w:rPr>
        <w:t xml:space="preserve">Змістовий модуль 1. </w:t>
      </w:r>
      <w:r w:rsidRPr="00484E66">
        <w:rPr>
          <w:b/>
          <w:bCs/>
        </w:rPr>
        <w:t xml:space="preserve">Цифровий </w:t>
      </w:r>
      <w:proofErr w:type="spellStart"/>
      <w:r w:rsidRPr="00484E66">
        <w:rPr>
          <w:b/>
          <w:bCs/>
        </w:rPr>
        <w:t>стор</w:t>
      </w:r>
      <w:r w:rsidR="003A0C15">
        <w:rPr>
          <w:b/>
          <w:bCs/>
        </w:rPr>
        <w:t>і</w:t>
      </w:r>
      <w:r w:rsidRPr="00484E66">
        <w:rPr>
          <w:b/>
          <w:bCs/>
        </w:rPr>
        <w:t>телінг</w:t>
      </w:r>
      <w:proofErr w:type="spellEnd"/>
      <w:r w:rsidRPr="00484E66">
        <w:rPr>
          <w:b/>
          <w:bCs/>
        </w:rPr>
        <w:t>: монетизація через історію</w:t>
      </w:r>
      <w:r w:rsidRPr="00A57BC7">
        <w:t xml:space="preserve"> </w:t>
      </w:r>
    </w:p>
    <w:p w14:paraId="1A7D6AE6" w14:textId="47A530E3" w:rsidR="002866F9" w:rsidRPr="00FF2F82" w:rsidRDefault="002866F9" w:rsidP="002866F9">
      <w:pPr>
        <w:ind w:firstLine="709"/>
        <w:jc w:val="both"/>
        <w:rPr>
          <w:lang w:val="ru-RU"/>
        </w:rPr>
      </w:pPr>
      <w:r w:rsidRPr="00A57BC7">
        <w:t xml:space="preserve">Предмет, структура і завдання курсу. </w:t>
      </w:r>
      <w:proofErr w:type="spellStart"/>
      <w:r>
        <w:rPr>
          <w:lang w:val="ru-RU"/>
        </w:rPr>
        <w:t>Дифуз</w:t>
      </w:r>
      <w:proofErr w:type="spellEnd"/>
      <w:r>
        <w:t>і</w:t>
      </w:r>
      <w:r>
        <w:rPr>
          <w:lang w:val="ru-RU"/>
        </w:rPr>
        <w:t xml:space="preserve">я </w:t>
      </w:r>
      <w:proofErr w:type="spellStart"/>
      <w:r>
        <w:rPr>
          <w:lang w:val="ru-RU"/>
        </w:rPr>
        <w:t>телевізійної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журналістики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цифрову</w:t>
      </w:r>
      <w:proofErr w:type="spellEnd"/>
      <w:r w:rsidR="00F873ED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базові</w:t>
      </w:r>
      <w:proofErr w:type="spellEnd"/>
      <w:r>
        <w:rPr>
          <w:lang w:val="ru-RU"/>
        </w:rPr>
        <w:t xml:space="preserve"> причини </w:t>
      </w:r>
      <w:proofErr w:type="spellStart"/>
      <w:r>
        <w:rPr>
          <w:lang w:val="ru-RU"/>
        </w:rPr>
        <w:t>цього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явища</w:t>
      </w:r>
      <w:proofErr w:type="spellEnd"/>
      <w:r>
        <w:rPr>
          <w:lang w:val="ru-RU"/>
        </w:rPr>
        <w:t xml:space="preserve">. </w:t>
      </w:r>
      <w:proofErr w:type="spellStart"/>
      <w:r w:rsidR="00F873ED">
        <w:rPr>
          <w:lang w:val="ru-RU"/>
        </w:rPr>
        <w:t>Блогінг</w:t>
      </w:r>
      <w:proofErr w:type="spellEnd"/>
      <w:r w:rsidR="00F873ED">
        <w:rPr>
          <w:lang w:val="ru-RU"/>
        </w:rPr>
        <w:t xml:space="preserve"> та </w:t>
      </w:r>
      <w:proofErr w:type="spellStart"/>
      <w:r w:rsidR="00F873ED">
        <w:rPr>
          <w:lang w:val="ru-RU"/>
        </w:rPr>
        <w:t>с</w:t>
      </w:r>
      <w:r>
        <w:rPr>
          <w:lang w:val="ru-RU"/>
        </w:rPr>
        <w:t>тор</w:t>
      </w:r>
      <w:r w:rsidR="003A0C15">
        <w:rPr>
          <w:lang w:val="ru-RU"/>
        </w:rPr>
        <w:t>і</w:t>
      </w:r>
      <w:r>
        <w:rPr>
          <w:lang w:val="ru-RU"/>
        </w:rPr>
        <w:t>телінг</w:t>
      </w:r>
      <w:proofErr w:type="spellEnd"/>
      <w:r>
        <w:rPr>
          <w:lang w:val="ru-RU"/>
        </w:rPr>
        <w:t xml:space="preserve">.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ізновиди</w:t>
      </w:r>
      <w:proofErr w:type="spellEnd"/>
      <w:r>
        <w:rPr>
          <w:lang w:val="ru-RU"/>
        </w:rPr>
        <w:t xml:space="preserve"> жанру (методу). </w:t>
      </w:r>
      <w:proofErr w:type="spellStart"/>
      <w:r>
        <w:rPr>
          <w:lang w:val="ru-RU"/>
        </w:rPr>
        <w:t>Форми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подачі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емоційний</w:t>
      </w:r>
      <w:proofErr w:type="spellEnd"/>
      <w:r>
        <w:rPr>
          <w:lang w:val="ru-RU"/>
        </w:rPr>
        <w:t xml:space="preserve"> та </w:t>
      </w:r>
      <w:proofErr w:type="spellStart"/>
      <w:proofErr w:type="gramStart"/>
      <w:r>
        <w:rPr>
          <w:lang w:val="ru-RU"/>
        </w:rPr>
        <w:t>техн</w:t>
      </w:r>
      <w:proofErr w:type="gramEnd"/>
      <w:r>
        <w:rPr>
          <w:lang w:val="ru-RU"/>
        </w:rPr>
        <w:t>ічний</w:t>
      </w:r>
      <w:proofErr w:type="spellEnd"/>
      <w:r>
        <w:rPr>
          <w:lang w:val="ru-RU"/>
        </w:rPr>
        <w:t xml:space="preserve">). </w:t>
      </w:r>
      <w:proofErr w:type="spellStart"/>
      <w:r>
        <w:rPr>
          <w:lang w:val="ru-RU"/>
        </w:rPr>
        <w:t>Монетизація</w:t>
      </w:r>
      <w:proofErr w:type="spellEnd"/>
      <w:r>
        <w:rPr>
          <w:lang w:val="ru-RU"/>
        </w:rPr>
        <w:t xml:space="preserve"> у </w:t>
      </w:r>
      <w:proofErr w:type="spellStart"/>
      <w:proofErr w:type="gramStart"/>
      <w:r>
        <w:rPr>
          <w:lang w:val="ru-RU"/>
        </w:rPr>
        <w:t>соц</w:t>
      </w:r>
      <w:proofErr w:type="gramEnd"/>
      <w:r>
        <w:rPr>
          <w:lang w:val="ru-RU"/>
        </w:rPr>
        <w:t>іальних</w:t>
      </w:r>
      <w:proofErr w:type="spellEnd"/>
      <w:r>
        <w:rPr>
          <w:lang w:val="ru-RU"/>
        </w:rPr>
        <w:t xml:space="preserve"> мережах. </w:t>
      </w:r>
      <w:proofErr w:type="spellStart"/>
      <w:r>
        <w:rPr>
          <w:lang w:val="ru-RU"/>
        </w:rPr>
        <w:t>Створення</w:t>
      </w:r>
      <w:proofErr w:type="spellEnd"/>
      <w:r>
        <w:rPr>
          <w:lang w:val="ru-RU"/>
        </w:rPr>
        <w:t xml:space="preserve"> контент-плану.</w:t>
      </w:r>
    </w:p>
    <w:p w14:paraId="587AB293" w14:textId="07AB8E96" w:rsidR="002866F9" w:rsidRPr="00484E66" w:rsidRDefault="002866F9" w:rsidP="002866F9">
      <w:pPr>
        <w:ind w:firstLine="709"/>
        <w:jc w:val="both"/>
        <w:rPr>
          <w:b/>
          <w:bCs/>
        </w:rPr>
      </w:pPr>
      <w:r w:rsidRPr="00A35110">
        <w:rPr>
          <w:b/>
        </w:rPr>
        <w:t xml:space="preserve">Змістовий модуль 2. </w:t>
      </w:r>
      <w:proofErr w:type="spellStart"/>
      <w:r w:rsidRPr="00484E66">
        <w:rPr>
          <w:b/>
          <w:bCs/>
        </w:rPr>
        <w:t>Диджитал</w:t>
      </w:r>
      <w:r>
        <w:rPr>
          <w:b/>
          <w:bCs/>
        </w:rPr>
        <w:t>-</w:t>
      </w:r>
      <w:r w:rsidRPr="00484E66">
        <w:rPr>
          <w:b/>
          <w:bCs/>
        </w:rPr>
        <w:t>інструменти</w:t>
      </w:r>
      <w:proofErr w:type="spellEnd"/>
      <w:r w:rsidRPr="00484E66">
        <w:rPr>
          <w:b/>
          <w:bCs/>
        </w:rPr>
        <w:t xml:space="preserve"> </w:t>
      </w:r>
      <w:r w:rsidR="00F873ED">
        <w:rPr>
          <w:b/>
          <w:bCs/>
        </w:rPr>
        <w:t xml:space="preserve">під час створення </w:t>
      </w:r>
      <w:proofErr w:type="spellStart"/>
      <w:r w:rsidR="00F873ED">
        <w:rPr>
          <w:b/>
          <w:bCs/>
        </w:rPr>
        <w:t>блогу</w:t>
      </w:r>
      <w:proofErr w:type="spellEnd"/>
      <w:r w:rsidRPr="00484E66">
        <w:rPr>
          <w:b/>
          <w:bCs/>
        </w:rPr>
        <w:t>: огляд та ефект</w:t>
      </w:r>
      <w:r w:rsidR="00913941">
        <w:rPr>
          <w:b/>
          <w:bCs/>
        </w:rPr>
        <w:t xml:space="preserve"> від їх застосування</w:t>
      </w:r>
    </w:p>
    <w:p w14:paraId="76219401" w14:textId="44D6512D" w:rsidR="002866F9" w:rsidRPr="00FF2F82" w:rsidRDefault="002866F9" w:rsidP="002866F9">
      <w:pPr>
        <w:ind w:firstLine="709"/>
        <w:jc w:val="both"/>
      </w:pPr>
      <w:r>
        <w:t xml:space="preserve">Огляд </w:t>
      </w:r>
      <w:proofErr w:type="spellStart"/>
      <w:r>
        <w:t>основно</w:t>
      </w:r>
      <w:r>
        <w:rPr>
          <w:lang w:val="ru-RU"/>
        </w:rPr>
        <w:t>го</w:t>
      </w:r>
      <w:proofErr w:type="spellEnd"/>
      <w:r>
        <w:t xml:space="preserve"> технічного оснащення для введення </w:t>
      </w:r>
      <w:proofErr w:type="spellStart"/>
      <w:r>
        <w:t>блогу</w:t>
      </w:r>
      <w:proofErr w:type="spellEnd"/>
      <w:r>
        <w:t xml:space="preserve">: </w:t>
      </w:r>
      <w:proofErr w:type="spellStart"/>
      <w:r>
        <w:t>смартфон</w:t>
      </w:r>
      <w:proofErr w:type="spellEnd"/>
      <w:r>
        <w:t>, камера, мікрофон, штатив, портативне світло</w:t>
      </w:r>
      <w:r w:rsidR="00F873ED">
        <w:t>, «кільце»</w:t>
      </w:r>
      <w:r>
        <w:t xml:space="preserve">, </w:t>
      </w:r>
      <w:proofErr w:type="spellStart"/>
      <w:r>
        <w:rPr>
          <w:lang w:val="en-US"/>
        </w:rPr>
        <w:t>flycam</w:t>
      </w:r>
      <w:proofErr w:type="spellEnd"/>
      <w:r>
        <w:t xml:space="preserve">. Крупність планів, панорамування. Точка зйомки та фокус. </w:t>
      </w:r>
      <w:proofErr w:type="spellStart"/>
      <w:r>
        <w:t>Рір-проєкція</w:t>
      </w:r>
      <w:proofErr w:type="spellEnd"/>
      <w:r>
        <w:t xml:space="preserve">. Види світла. </w:t>
      </w:r>
    </w:p>
    <w:p w14:paraId="0137EC11" w14:textId="77777777" w:rsidR="002866F9" w:rsidRDefault="002866F9" w:rsidP="002866F9">
      <w:pPr>
        <w:ind w:firstLine="709"/>
        <w:jc w:val="both"/>
      </w:pPr>
      <w:r w:rsidRPr="00A35110">
        <w:rPr>
          <w:b/>
        </w:rPr>
        <w:t xml:space="preserve">Змістовий модуль 3. </w:t>
      </w:r>
      <w:r w:rsidRPr="00484E66">
        <w:rPr>
          <w:b/>
          <w:bCs/>
        </w:rPr>
        <w:t>Просування інформації як продукту</w:t>
      </w:r>
      <w:r>
        <w:t xml:space="preserve"> </w:t>
      </w:r>
    </w:p>
    <w:p w14:paraId="64A3F403" w14:textId="7F81A152" w:rsidR="002866F9" w:rsidRDefault="002866F9" w:rsidP="00353EA5">
      <w:pPr>
        <w:ind w:firstLine="709"/>
        <w:jc w:val="both"/>
      </w:pPr>
      <w:r>
        <w:t>Основні жанри в соціальних мережах</w:t>
      </w:r>
      <w:r w:rsidR="00913941">
        <w:t xml:space="preserve"> та персональних </w:t>
      </w:r>
      <w:proofErr w:type="spellStart"/>
      <w:r w:rsidR="00913941">
        <w:t>блогах</w:t>
      </w:r>
      <w:proofErr w:type="spellEnd"/>
      <w:r>
        <w:t xml:space="preserve">. </w:t>
      </w:r>
      <w:proofErr w:type="spellStart"/>
      <w:r>
        <w:t>Рілз</w:t>
      </w:r>
      <w:proofErr w:type="spellEnd"/>
      <w:r>
        <w:t xml:space="preserve">, </w:t>
      </w:r>
      <w:proofErr w:type="spellStart"/>
      <w:r>
        <w:t>сторіз</w:t>
      </w:r>
      <w:proofErr w:type="spellEnd"/>
      <w:r>
        <w:t xml:space="preserve">, </w:t>
      </w:r>
      <w:proofErr w:type="spellStart"/>
      <w:r>
        <w:t>сторіз-спіч</w:t>
      </w:r>
      <w:proofErr w:type="spellEnd"/>
      <w:r>
        <w:t xml:space="preserve">, опитування, публікація. Форми розповсюдження контенту (авторський, </w:t>
      </w:r>
      <w:proofErr w:type="spellStart"/>
      <w:r>
        <w:t>репост</w:t>
      </w:r>
      <w:proofErr w:type="spellEnd"/>
      <w:r>
        <w:t>, копіювання</w:t>
      </w:r>
      <w:r w:rsidR="00F873ED">
        <w:t>, рекомендація</w:t>
      </w:r>
      <w:r>
        <w:t xml:space="preserve">). </w:t>
      </w:r>
      <w:r w:rsidR="00775864">
        <w:t xml:space="preserve">Поява </w:t>
      </w:r>
      <w:proofErr w:type="spellStart"/>
      <w:r w:rsidR="00775864">
        <w:t>блогера</w:t>
      </w:r>
      <w:proofErr w:type="spellEnd"/>
      <w:r w:rsidR="00775864">
        <w:t xml:space="preserve"> у </w:t>
      </w:r>
      <w:proofErr w:type="spellStart"/>
      <w:r w:rsidR="00775864">
        <w:t>кадрі</w:t>
      </w:r>
      <w:proofErr w:type="spellEnd"/>
      <w:r w:rsidR="00775864">
        <w:t xml:space="preserve">. </w:t>
      </w:r>
      <w:r>
        <w:t xml:space="preserve">Правила ефективного просування на різних етапах реалізації </w:t>
      </w:r>
      <w:proofErr w:type="spellStart"/>
      <w:r>
        <w:t>проєкту</w:t>
      </w:r>
      <w:proofErr w:type="spellEnd"/>
      <w:r>
        <w:t>. Залучення реклами, лідерів думок, участь у марафонах, акціях, гіфах</w:t>
      </w:r>
      <w:r w:rsidR="00F873ED">
        <w:t>, проплачена реклама</w:t>
      </w:r>
      <w:r>
        <w:t>.</w:t>
      </w:r>
      <w:r w:rsidR="00353EA5">
        <w:t xml:space="preserve"> </w:t>
      </w:r>
      <w:r>
        <w:t xml:space="preserve">Ключові слова та сервіси для створення семантичного ядра </w:t>
      </w:r>
      <w:r w:rsidRPr="00701198">
        <w:t>(</w:t>
      </w:r>
      <w:r w:rsidRPr="00701198">
        <w:rPr>
          <w:lang w:val="en-US"/>
        </w:rPr>
        <w:t>Google</w:t>
      </w:r>
      <w:r w:rsidRPr="00701198">
        <w:t xml:space="preserve"> </w:t>
      </w:r>
      <w:proofErr w:type="spellStart"/>
      <w:r w:rsidRPr="00701198">
        <w:rPr>
          <w:shd w:val="clear" w:color="auto" w:fill="FCFCFC"/>
        </w:rPr>
        <w:t>Adwords</w:t>
      </w:r>
      <w:proofErr w:type="spellEnd"/>
      <w:r w:rsidRPr="00701198">
        <w:t xml:space="preserve">, </w:t>
      </w:r>
      <w:proofErr w:type="spellStart"/>
      <w:r w:rsidRPr="00701198">
        <w:rPr>
          <w:lang w:val="en-US"/>
        </w:rPr>
        <w:t>Serpstat</w:t>
      </w:r>
      <w:proofErr w:type="spellEnd"/>
      <w:r w:rsidRPr="00701198">
        <w:t>)</w:t>
      </w:r>
      <w:r>
        <w:t>. Теги.</w:t>
      </w:r>
    </w:p>
    <w:p w14:paraId="00D4F56E" w14:textId="6202E74E" w:rsidR="002866F9" w:rsidRPr="00484E66" w:rsidRDefault="002866F9" w:rsidP="002866F9">
      <w:pPr>
        <w:ind w:firstLine="709"/>
        <w:jc w:val="both"/>
        <w:rPr>
          <w:b/>
          <w:bCs/>
        </w:rPr>
      </w:pPr>
      <w:r w:rsidRPr="00A35110">
        <w:rPr>
          <w:b/>
        </w:rPr>
        <w:t xml:space="preserve">Змістовий модуль </w:t>
      </w:r>
      <w:r w:rsidR="00353EA5">
        <w:rPr>
          <w:b/>
          <w:lang w:val="ru-RU"/>
        </w:rPr>
        <w:t>4</w:t>
      </w:r>
      <w:r w:rsidRPr="00A35110">
        <w:rPr>
          <w:b/>
        </w:rPr>
        <w:t xml:space="preserve">. </w:t>
      </w:r>
      <w:r w:rsidRPr="00484E66">
        <w:rPr>
          <w:b/>
          <w:bCs/>
        </w:rPr>
        <w:t xml:space="preserve">Тренди в </w:t>
      </w:r>
      <w:proofErr w:type="spellStart"/>
      <w:r w:rsidR="00F873ED">
        <w:rPr>
          <w:b/>
          <w:bCs/>
        </w:rPr>
        <w:t>блогах</w:t>
      </w:r>
      <w:proofErr w:type="spellEnd"/>
    </w:p>
    <w:p w14:paraId="389CB7EA" w14:textId="4E4208B2" w:rsidR="002866F9" w:rsidRDefault="002866F9" w:rsidP="00353EA5">
      <w:pPr>
        <w:ind w:firstLine="709"/>
        <w:jc w:val="both"/>
      </w:pPr>
      <w:r>
        <w:t>Основні тренди на фото та відео: огляд ситуації 202</w:t>
      </w:r>
      <w:r w:rsidR="00F873ED">
        <w:t>2</w:t>
      </w:r>
      <w:r>
        <w:t xml:space="preserve"> і 202</w:t>
      </w:r>
      <w:r w:rsidR="00F873ED">
        <w:t>3</w:t>
      </w:r>
      <w:r>
        <w:t xml:space="preserve"> років. Органічне відео, відхід від класичного маркетингу. Особистий та корпоративний </w:t>
      </w:r>
      <w:proofErr w:type="spellStart"/>
      <w:r>
        <w:t>акаунт</w:t>
      </w:r>
      <w:proofErr w:type="spellEnd"/>
      <w:r>
        <w:t xml:space="preserve">. Короткі </w:t>
      </w:r>
      <w:proofErr w:type="spellStart"/>
      <w:r>
        <w:t>відеоелементи</w:t>
      </w:r>
      <w:proofErr w:type="spellEnd"/>
      <w:r>
        <w:t xml:space="preserve">: </w:t>
      </w:r>
      <w:proofErr w:type="spellStart"/>
      <w:r>
        <w:t>сторіз</w:t>
      </w:r>
      <w:proofErr w:type="spellEnd"/>
      <w:r>
        <w:t xml:space="preserve">, </w:t>
      </w:r>
      <w:proofErr w:type="spellStart"/>
      <w:r>
        <w:t>рілз</w:t>
      </w:r>
      <w:proofErr w:type="spellEnd"/>
      <w:r>
        <w:t xml:space="preserve">. Як їх готувати, знімати та монтувати. Прямі ефіри та їх базовий функціонал. Регулярність та </w:t>
      </w:r>
      <w:proofErr w:type="spellStart"/>
      <w:r>
        <w:t>разноманітність</w:t>
      </w:r>
      <w:proofErr w:type="spellEnd"/>
      <w:r>
        <w:t xml:space="preserve"> контенту. </w:t>
      </w:r>
      <w:proofErr w:type="spellStart"/>
      <w:r w:rsidR="00353EA5">
        <w:t>Т</w:t>
      </w:r>
      <w:r>
        <w:t>уторіал</w:t>
      </w:r>
      <w:proofErr w:type="spellEnd"/>
      <w:r>
        <w:t xml:space="preserve"> – комбінована відео форма з корисним контентом у вигляді інструкції. Із історії появи </w:t>
      </w:r>
      <w:proofErr w:type="spellStart"/>
      <w:r>
        <w:t>туторіалів</w:t>
      </w:r>
      <w:proofErr w:type="spellEnd"/>
      <w:r>
        <w:t xml:space="preserve">. Правила подачі </w:t>
      </w:r>
      <w:proofErr w:type="spellStart"/>
      <w:r>
        <w:t>туторіалів</w:t>
      </w:r>
      <w:proofErr w:type="spellEnd"/>
      <w:r>
        <w:t xml:space="preserve">. </w:t>
      </w:r>
      <w:proofErr w:type="spellStart"/>
      <w:r>
        <w:t>Лайфхаки</w:t>
      </w:r>
      <w:proofErr w:type="spellEnd"/>
      <w:r>
        <w:t xml:space="preserve"> та як подавати їх аудиторії. Серійність та регулярність подачі. </w:t>
      </w:r>
    </w:p>
    <w:p w14:paraId="65664BF5" w14:textId="6CBBE826" w:rsidR="00353EA5" w:rsidRDefault="00353EA5">
      <w:pPr>
        <w:suppressAutoHyphens w:val="0"/>
        <w:spacing w:after="160" w:line="259" w:lineRule="auto"/>
      </w:pPr>
      <w:r>
        <w:br w:type="page"/>
      </w:r>
    </w:p>
    <w:p w14:paraId="7FC5E82C" w14:textId="77777777" w:rsidR="002866F9" w:rsidRDefault="002866F9" w:rsidP="002866F9">
      <w:pPr>
        <w:jc w:val="both"/>
      </w:pPr>
    </w:p>
    <w:p w14:paraId="207CD910" w14:textId="77777777" w:rsidR="002866F9" w:rsidRDefault="002866F9" w:rsidP="002866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851"/>
        <w:gridCol w:w="992"/>
        <w:gridCol w:w="567"/>
        <w:gridCol w:w="709"/>
        <w:gridCol w:w="821"/>
        <w:gridCol w:w="778"/>
        <w:gridCol w:w="527"/>
        <w:gridCol w:w="748"/>
        <w:gridCol w:w="924"/>
        <w:gridCol w:w="992"/>
        <w:gridCol w:w="738"/>
      </w:tblGrid>
      <w:tr w:rsidR="002866F9" w14:paraId="7965CB98" w14:textId="77777777" w:rsidTr="00AB1206">
        <w:tc>
          <w:tcPr>
            <w:tcW w:w="1271" w:type="dxa"/>
            <w:vMerge w:val="restart"/>
          </w:tcPr>
          <w:p w14:paraId="709FF33B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1" w:type="dxa"/>
            <w:vMerge w:val="restart"/>
          </w:tcPr>
          <w:p w14:paraId="43431605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14:paraId="7FB093C1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3867" w:type="dxa"/>
            <w:gridSpan w:val="5"/>
          </w:tcPr>
          <w:p w14:paraId="3421606E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14:paraId="7F7D259D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Самостійнаробота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54" w:type="dxa"/>
            <w:gridSpan w:val="3"/>
          </w:tcPr>
          <w:p w14:paraId="7F18E713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2866F9" w14:paraId="3A477E9F" w14:textId="77777777" w:rsidTr="00AB1206">
        <w:tc>
          <w:tcPr>
            <w:tcW w:w="1271" w:type="dxa"/>
            <w:vMerge/>
            <w:vAlign w:val="center"/>
          </w:tcPr>
          <w:p w14:paraId="5140849F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32CB216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4B8C62A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14:paraId="4F9720BC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1276" w:type="dxa"/>
            <w:gridSpan w:val="2"/>
          </w:tcPr>
          <w:p w14:paraId="73CFA037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Лекційні </w:t>
            </w:r>
          </w:p>
          <w:p w14:paraId="7F42489A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заняття,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99" w:type="dxa"/>
            <w:gridSpan w:val="2"/>
          </w:tcPr>
          <w:p w14:paraId="2CE82811" w14:textId="7F44AC12" w:rsidR="002866F9" w:rsidRPr="005D6011" w:rsidRDefault="00BD5C5E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Практичні</w:t>
            </w:r>
            <w:proofErr w:type="spellEnd"/>
          </w:p>
          <w:p w14:paraId="6155F236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заняття,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gridSpan w:val="2"/>
            <w:vMerge/>
            <w:vAlign w:val="center"/>
          </w:tcPr>
          <w:p w14:paraId="3939D9E2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14:paraId="7B688BE3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4CB8D08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зав-ня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FEE58A1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к-ть</w:t>
            </w:r>
            <w:proofErr w:type="spellEnd"/>
            <w:r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992" w:type="dxa"/>
            <w:vMerge w:val="restart"/>
          </w:tcPr>
          <w:p w14:paraId="35CAE18B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3B6F28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зав-ня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A242D51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к-ть</w:t>
            </w:r>
            <w:proofErr w:type="spellEnd"/>
            <w:r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738" w:type="dxa"/>
            <w:vMerge w:val="restart"/>
          </w:tcPr>
          <w:p w14:paraId="38EB69D2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балів</w:t>
            </w:r>
          </w:p>
        </w:tc>
      </w:tr>
      <w:tr w:rsidR="002866F9" w14:paraId="417468E4" w14:textId="77777777" w:rsidTr="00AB1206">
        <w:tc>
          <w:tcPr>
            <w:tcW w:w="1271" w:type="dxa"/>
            <w:vMerge/>
            <w:vAlign w:val="center"/>
          </w:tcPr>
          <w:p w14:paraId="63D171BA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04CFD9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4A6AB85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0EF88B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о/</w:t>
            </w:r>
            <w:proofErr w:type="spellStart"/>
            <w:r>
              <w:rPr>
                <w:sz w:val="20"/>
                <w:szCs w:val="20"/>
              </w:rPr>
              <w:t>дф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E619D32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14:paraId="31D889EA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821" w:type="dxa"/>
          </w:tcPr>
          <w:p w14:paraId="5B2FAE7F" w14:textId="77777777" w:rsidR="002866F9" w:rsidRDefault="002866F9" w:rsidP="00AB12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14:paraId="4F462BD5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14:paraId="520C6138" w14:textId="77777777" w:rsidR="002866F9" w:rsidRDefault="002866F9" w:rsidP="00AB12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27" w:type="dxa"/>
          </w:tcPr>
          <w:p w14:paraId="3FFA8F30" w14:textId="77777777" w:rsidR="002866F9" w:rsidRDefault="002866F9" w:rsidP="00AB12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748" w:type="dxa"/>
          </w:tcPr>
          <w:p w14:paraId="0A540938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14:paraId="54F26895" w14:textId="77777777" w:rsidR="002866F9" w:rsidRDefault="002866F9" w:rsidP="00AB12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  <w:vAlign w:val="center"/>
          </w:tcPr>
          <w:p w14:paraId="72A301A7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2836897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14:paraId="36504BB0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</w:tr>
      <w:tr w:rsidR="002866F9" w14:paraId="77E1A9F9" w14:textId="77777777" w:rsidTr="00AB1206">
        <w:trPr>
          <w:trHeight w:val="146"/>
        </w:trPr>
        <w:tc>
          <w:tcPr>
            <w:tcW w:w="1271" w:type="dxa"/>
          </w:tcPr>
          <w:p w14:paraId="29E8D762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49B9B4C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0A1A480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4309FF0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8748112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14:paraId="188862F0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43484B08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7" w:type="dxa"/>
          </w:tcPr>
          <w:p w14:paraId="47735470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14:paraId="2E7B210F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14:paraId="44B00428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F9C45DA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</w:tcPr>
          <w:p w14:paraId="19309570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2866F9" w14:paraId="5CED9221" w14:textId="77777777" w:rsidTr="00AB1206">
        <w:trPr>
          <w:trHeight w:val="268"/>
        </w:trPr>
        <w:tc>
          <w:tcPr>
            <w:tcW w:w="1271" w:type="dxa"/>
          </w:tcPr>
          <w:p w14:paraId="2742AFD1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1</w:t>
            </w:r>
          </w:p>
        </w:tc>
        <w:tc>
          <w:tcPr>
            <w:tcW w:w="851" w:type="dxa"/>
          </w:tcPr>
          <w:p w14:paraId="445FB03B" w14:textId="77777777" w:rsidR="002866F9" w:rsidRPr="002F16EA" w:rsidRDefault="002866F9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14:paraId="25F88FF7" w14:textId="716B8DCD" w:rsidR="002866F9" w:rsidRPr="00846A5C" w:rsidRDefault="009364F2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4/4</w:t>
            </w:r>
          </w:p>
        </w:tc>
        <w:tc>
          <w:tcPr>
            <w:tcW w:w="567" w:type="dxa"/>
          </w:tcPr>
          <w:p w14:paraId="4BB7C9FA" w14:textId="6333E6AD" w:rsidR="002866F9" w:rsidRPr="00243A66" w:rsidRDefault="00353EA5" w:rsidP="00AB1206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4CC4E17" w14:textId="77F3F74E" w:rsidR="002866F9" w:rsidRPr="00243A66" w:rsidRDefault="00DB550C" w:rsidP="00AB1206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0CDCB322" w14:textId="25835D16" w:rsidR="002866F9" w:rsidRPr="00B83EDC" w:rsidRDefault="002866F9" w:rsidP="00AB1206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78" w:type="dxa"/>
          </w:tcPr>
          <w:p w14:paraId="09D0CC9D" w14:textId="2B16D202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2A464B6C" w14:textId="79206797" w:rsidR="002866F9" w:rsidRPr="00B83EDC" w:rsidRDefault="00775864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48" w:type="dxa"/>
          </w:tcPr>
          <w:p w14:paraId="65C84466" w14:textId="6BACF68B" w:rsidR="002866F9" w:rsidRPr="00BD5C5E" w:rsidRDefault="009364F2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24" w:type="dxa"/>
          </w:tcPr>
          <w:p w14:paraId="4EF4F8E9" w14:textId="059366EC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14:paraId="26FDE627" w14:textId="013A30C8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8" w:type="dxa"/>
          </w:tcPr>
          <w:p w14:paraId="75732208" w14:textId="2EFBBA88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866F9" w14:paraId="7A7F8D90" w14:textId="77777777" w:rsidTr="00AB1206">
        <w:tc>
          <w:tcPr>
            <w:tcW w:w="1271" w:type="dxa"/>
          </w:tcPr>
          <w:p w14:paraId="210BD455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2</w:t>
            </w:r>
          </w:p>
        </w:tc>
        <w:tc>
          <w:tcPr>
            <w:tcW w:w="851" w:type="dxa"/>
          </w:tcPr>
          <w:p w14:paraId="5DDD7A46" w14:textId="77777777" w:rsidR="002866F9" w:rsidRPr="002F16EA" w:rsidRDefault="002866F9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14:paraId="14A8AE84" w14:textId="2F12DB08" w:rsidR="002866F9" w:rsidRPr="00846A5C" w:rsidRDefault="009364F2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6/2</w:t>
            </w:r>
          </w:p>
        </w:tc>
        <w:tc>
          <w:tcPr>
            <w:tcW w:w="567" w:type="dxa"/>
          </w:tcPr>
          <w:p w14:paraId="263BC4B0" w14:textId="7B84CBBF" w:rsidR="002866F9" w:rsidRPr="00243A66" w:rsidRDefault="00775864" w:rsidP="00AB1206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DF55965" w14:textId="323C39CD" w:rsidR="002866F9" w:rsidRPr="00243A66" w:rsidRDefault="00775864" w:rsidP="00AB120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28736025" w14:textId="25CE7027" w:rsidR="002866F9" w:rsidRPr="00B83EDC" w:rsidRDefault="002866F9" w:rsidP="00AB1206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78" w:type="dxa"/>
          </w:tcPr>
          <w:p w14:paraId="6D3C26DB" w14:textId="3B96DDF9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37ABA156" w14:textId="6B32F248" w:rsidR="002866F9" w:rsidRPr="00B83EDC" w:rsidRDefault="00775864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48" w:type="dxa"/>
          </w:tcPr>
          <w:p w14:paraId="4E592ACC" w14:textId="401E8854" w:rsidR="002866F9" w:rsidRPr="00BD5C5E" w:rsidRDefault="009364F2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24" w:type="dxa"/>
          </w:tcPr>
          <w:p w14:paraId="4DCBA3AF" w14:textId="02E014F3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14:paraId="185346AB" w14:textId="0B09383A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8" w:type="dxa"/>
          </w:tcPr>
          <w:p w14:paraId="4DCADCA5" w14:textId="628C2D7A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866F9" w14:paraId="53F05658" w14:textId="77777777" w:rsidTr="00AB1206">
        <w:tc>
          <w:tcPr>
            <w:tcW w:w="1271" w:type="dxa"/>
          </w:tcPr>
          <w:p w14:paraId="0A66D589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3</w:t>
            </w:r>
          </w:p>
        </w:tc>
        <w:tc>
          <w:tcPr>
            <w:tcW w:w="851" w:type="dxa"/>
          </w:tcPr>
          <w:p w14:paraId="261AA4F0" w14:textId="77777777" w:rsidR="002866F9" w:rsidRPr="002F16EA" w:rsidRDefault="002866F9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14:paraId="67365F8E" w14:textId="2CEFE227" w:rsidR="002866F9" w:rsidRPr="00846A5C" w:rsidRDefault="009364F2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4/2</w:t>
            </w:r>
          </w:p>
        </w:tc>
        <w:tc>
          <w:tcPr>
            <w:tcW w:w="567" w:type="dxa"/>
          </w:tcPr>
          <w:p w14:paraId="2BFCB8A8" w14:textId="1EC29244" w:rsidR="002866F9" w:rsidRPr="00243A66" w:rsidRDefault="00775864" w:rsidP="00AB1206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944D85B" w14:textId="5E334E09" w:rsidR="002866F9" w:rsidRPr="00243A66" w:rsidRDefault="00775864" w:rsidP="00AB120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012CCDF0" w14:textId="5A32D023" w:rsidR="002866F9" w:rsidRPr="00B83EDC" w:rsidRDefault="002866F9" w:rsidP="00AB1206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78" w:type="dxa"/>
          </w:tcPr>
          <w:p w14:paraId="2EE5307A" w14:textId="7BB141B6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29818C51" w14:textId="4C65AD35" w:rsidR="002866F9" w:rsidRPr="00B83EDC" w:rsidRDefault="00775864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48" w:type="dxa"/>
          </w:tcPr>
          <w:p w14:paraId="69F0D627" w14:textId="118D2CF0" w:rsidR="002866F9" w:rsidRPr="00BD5C5E" w:rsidRDefault="009364F2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24" w:type="dxa"/>
          </w:tcPr>
          <w:p w14:paraId="57548CBE" w14:textId="69905E01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14:paraId="61A82CD6" w14:textId="5FFC40F7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8" w:type="dxa"/>
          </w:tcPr>
          <w:p w14:paraId="0BCD0974" w14:textId="07518791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866F9" w14:paraId="53B79B42" w14:textId="77777777" w:rsidTr="00AB1206">
        <w:tc>
          <w:tcPr>
            <w:tcW w:w="1271" w:type="dxa"/>
          </w:tcPr>
          <w:p w14:paraId="462D5871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4</w:t>
            </w:r>
          </w:p>
        </w:tc>
        <w:tc>
          <w:tcPr>
            <w:tcW w:w="851" w:type="dxa"/>
          </w:tcPr>
          <w:p w14:paraId="54A6C529" w14:textId="77777777" w:rsidR="002866F9" w:rsidRPr="002F16EA" w:rsidRDefault="002866F9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14:paraId="1CE69521" w14:textId="189D8F3A" w:rsidR="002866F9" w:rsidRPr="00846A5C" w:rsidRDefault="009364F2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6/2</w:t>
            </w:r>
          </w:p>
        </w:tc>
        <w:tc>
          <w:tcPr>
            <w:tcW w:w="567" w:type="dxa"/>
          </w:tcPr>
          <w:p w14:paraId="54F3E7A8" w14:textId="14E4B434" w:rsidR="002866F9" w:rsidRPr="00243A66" w:rsidRDefault="00775864" w:rsidP="00AB1206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C0AFB9D" w14:textId="1891F055" w:rsidR="002866F9" w:rsidRPr="00243A66" w:rsidRDefault="00775864" w:rsidP="00AB120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3C6378DF" w14:textId="27638E1F" w:rsidR="002866F9" w:rsidRPr="00B83EDC" w:rsidRDefault="002866F9" w:rsidP="00AB1206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78" w:type="dxa"/>
          </w:tcPr>
          <w:p w14:paraId="4F20DDC0" w14:textId="6A67B3A4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3AE7E751" w14:textId="73B2B3E6" w:rsidR="002866F9" w:rsidRPr="00B83EDC" w:rsidRDefault="00775864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48" w:type="dxa"/>
          </w:tcPr>
          <w:p w14:paraId="6DA1DCB9" w14:textId="08E26AC3" w:rsidR="002866F9" w:rsidRPr="00BD5C5E" w:rsidRDefault="009364F2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24" w:type="dxa"/>
          </w:tcPr>
          <w:p w14:paraId="759D9E4A" w14:textId="62734141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14:paraId="3ACE6B1A" w14:textId="3C8CEE01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8" w:type="dxa"/>
          </w:tcPr>
          <w:p w14:paraId="1BEFA5C8" w14:textId="3BF85A71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866F9" w14:paraId="6C870B3F" w14:textId="77777777" w:rsidTr="00AB1206">
        <w:trPr>
          <w:trHeight w:val="1080"/>
        </w:trPr>
        <w:tc>
          <w:tcPr>
            <w:tcW w:w="1271" w:type="dxa"/>
          </w:tcPr>
          <w:p w14:paraId="58E9F91E" w14:textId="77777777" w:rsidR="002866F9" w:rsidRDefault="002866F9" w:rsidP="00AB1206">
            <w:pPr>
              <w:spacing w:line="256" w:lineRule="auto"/>
              <w:jc w:val="center"/>
            </w:pPr>
            <w:r w:rsidRPr="00243A66">
              <w:t>Усього за змістові модулі</w:t>
            </w:r>
          </w:p>
        </w:tc>
        <w:tc>
          <w:tcPr>
            <w:tcW w:w="851" w:type="dxa"/>
          </w:tcPr>
          <w:p w14:paraId="2306C6B2" w14:textId="1F66E6C6" w:rsidR="002866F9" w:rsidRPr="002F16EA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9364F2">
              <w:rPr>
                <w:lang w:val="ru-RU"/>
              </w:rPr>
              <w:t>/60</w:t>
            </w:r>
          </w:p>
        </w:tc>
        <w:tc>
          <w:tcPr>
            <w:tcW w:w="992" w:type="dxa"/>
          </w:tcPr>
          <w:p w14:paraId="5601697D" w14:textId="77777777" w:rsidR="002866F9" w:rsidRPr="00C64421" w:rsidRDefault="002866F9" w:rsidP="00AB1206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0F38BD8D" w14:textId="78BDF69E" w:rsidR="002866F9" w:rsidRPr="00243A66" w:rsidRDefault="00775864" w:rsidP="00AB1206">
            <w:pPr>
              <w:spacing w:line="256" w:lineRule="auto"/>
              <w:jc w:val="center"/>
            </w:pPr>
            <w:r>
              <w:t>2</w:t>
            </w:r>
            <w:r w:rsidR="00353EA5">
              <w:t>0</w:t>
            </w:r>
          </w:p>
        </w:tc>
        <w:tc>
          <w:tcPr>
            <w:tcW w:w="709" w:type="dxa"/>
          </w:tcPr>
          <w:p w14:paraId="0ECC753C" w14:textId="7C748197" w:rsidR="002866F9" w:rsidRPr="00243A66" w:rsidRDefault="00DB550C" w:rsidP="00AB1206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821" w:type="dxa"/>
          </w:tcPr>
          <w:p w14:paraId="54BA3C50" w14:textId="630AD462" w:rsidR="002866F9" w:rsidRPr="00B83EDC" w:rsidRDefault="002866F9" w:rsidP="00AB1206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78" w:type="dxa"/>
          </w:tcPr>
          <w:p w14:paraId="07A8A7C7" w14:textId="314FF22F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6C39212E" w14:textId="76CBC68C" w:rsidR="002866F9" w:rsidRPr="00B83EDC" w:rsidRDefault="008D2909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75864">
              <w:rPr>
                <w:lang w:val="ru-RU"/>
              </w:rPr>
              <w:t>0</w:t>
            </w:r>
          </w:p>
        </w:tc>
        <w:tc>
          <w:tcPr>
            <w:tcW w:w="748" w:type="dxa"/>
          </w:tcPr>
          <w:p w14:paraId="66BAE223" w14:textId="6C9651BF" w:rsidR="002866F9" w:rsidRDefault="009364F2" w:rsidP="00AB1206">
            <w:pPr>
              <w:spacing w:line="256" w:lineRule="auto"/>
              <w:jc w:val="center"/>
            </w:pPr>
            <w:r>
              <w:t>50</w:t>
            </w:r>
          </w:p>
        </w:tc>
        <w:tc>
          <w:tcPr>
            <w:tcW w:w="924" w:type="dxa"/>
          </w:tcPr>
          <w:p w14:paraId="2A823F71" w14:textId="43D74CE6" w:rsidR="002866F9" w:rsidRPr="005503B6" w:rsidRDefault="009364F2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92" w:type="dxa"/>
          </w:tcPr>
          <w:p w14:paraId="61C8AD03" w14:textId="3398B5A2" w:rsidR="002866F9" w:rsidRPr="005503B6" w:rsidRDefault="009364F2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38" w:type="dxa"/>
          </w:tcPr>
          <w:p w14:paraId="6AA2398F" w14:textId="76FFA5F8" w:rsidR="002866F9" w:rsidRPr="005503B6" w:rsidRDefault="009364F2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2866F9" w14:paraId="12503BCD" w14:textId="77777777" w:rsidTr="00AB1206">
        <w:tc>
          <w:tcPr>
            <w:tcW w:w="1271" w:type="dxa"/>
          </w:tcPr>
          <w:p w14:paraId="13C76A19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Підсумковий семестровий контроль</w:t>
            </w:r>
          </w:p>
          <w:p w14:paraId="643DFE72" w14:textId="5AB5C236" w:rsidR="002866F9" w:rsidRPr="00BD5C5E" w:rsidRDefault="00BD5C5E" w:rsidP="00AB120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за</w:t>
            </w:r>
            <w:r>
              <w:rPr>
                <w:b/>
              </w:rPr>
              <w:t>лі</w:t>
            </w:r>
            <w:proofErr w:type="gramStart"/>
            <w:r>
              <w:rPr>
                <w:b/>
              </w:rPr>
              <w:t>к</w:t>
            </w:r>
            <w:proofErr w:type="gramEnd"/>
          </w:p>
        </w:tc>
        <w:tc>
          <w:tcPr>
            <w:tcW w:w="851" w:type="dxa"/>
          </w:tcPr>
          <w:p w14:paraId="3957528D" w14:textId="7C14D44F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30</w:t>
            </w:r>
            <w:r w:rsidR="009364F2">
              <w:t>/30</w:t>
            </w:r>
          </w:p>
        </w:tc>
        <w:tc>
          <w:tcPr>
            <w:tcW w:w="992" w:type="dxa"/>
          </w:tcPr>
          <w:p w14:paraId="6606BDB7" w14:textId="77777777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567" w:type="dxa"/>
          </w:tcPr>
          <w:p w14:paraId="2BA91529" w14:textId="77777777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709" w:type="dxa"/>
          </w:tcPr>
          <w:p w14:paraId="109D8D28" w14:textId="77777777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821" w:type="dxa"/>
          </w:tcPr>
          <w:p w14:paraId="073CE10C" w14:textId="77777777" w:rsidR="002866F9" w:rsidRPr="00845322" w:rsidRDefault="002866F9" w:rsidP="00AB1206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78" w:type="dxa"/>
          </w:tcPr>
          <w:p w14:paraId="45922E99" w14:textId="77777777" w:rsidR="002866F9" w:rsidRPr="00243A66" w:rsidRDefault="002866F9" w:rsidP="00AB120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527" w:type="dxa"/>
          </w:tcPr>
          <w:p w14:paraId="141287FD" w14:textId="540916BB" w:rsidR="002866F9" w:rsidRPr="00243A66" w:rsidRDefault="009364F2" w:rsidP="00AB1206">
            <w:pPr>
              <w:spacing w:line="256" w:lineRule="auto"/>
              <w:jc w:val="center"/>
            </w:pPr>
            <w:r>
              <w:t>30</w:t>
            </w:r>
          </w:p>
        </w:tc>
        <w:tc>
          <w:tcPr>
            <w:tcW w:w="748" w:type="dxa"/>
          </w:tcPr>
          <w:p w14:paraId="25F7B7AC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30</w:t>
            </w:r>
          </w:p>
        </w:tc>
        <w:tc>
          <w:tcPr>
            <w:tcW w:w="924" w:type="dxa"/>
          </w:tcPr>
          <w:p w14:paraId="2B4E1541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20</w:t>
            </w:r>
          </w:p>
        </w:tc>
        <w:tc>
          <w:tcPr>
            <w:tcW w:w="992" w:type="dxa"/>
          </w:tcPr>
          <w:p w14:paraId="6D923B4C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20</w:t>
            </w:r>
          </w:p>
        </w:tc>
        <w:tc>
          <w:tcPr>
            <w:tcW w:w="738" w:type="dxa"/>
          </w:tcPr>
          <w:p w14:paraId="1DF9C6E7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40</w:t>
            </w:r>
          </w:p>
        </w:tc>
      </w:tr>
      <w:tr w:rsidR="002866F9" w14:paraId="36515172" w14:textId="77777777" w:rsidTr="00AB1206">
        <w:tc>
          <w:tcPr>
            <w:tcW w:w="1271" w:type="dxa"/>
          </w:tcPr>
          <w:p w14:paraId="2B12DD93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Загалом</w:t>
            </w:r>
          </w:p>
        </w:tc>
        <w:tc>
          <w:tcPr>
            <w:tcW w:w="5993" w:type="dxa"/>
            <w:gridSpan w:val="8"/>
          </w:tcPr>
          <w:p w14:paraId="0DCB096D" w14:textId="18115A24" w:rsidR="002866F9" w:rsidRPr="002F16EA" w:rsidRDefault="00353EA5" w:rsidP="00AB1206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2654" w:type="dxa"/>
            <w:gridSpan w:val="3"/>
          </w:tcPr>
          <w:p w14:paraId="413556D7" w14:textId="77777777" w:rsidR="002866F9" w:rsidRDefault="002866F9" w:rsidP="00AB120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14:paraId="5F1F2FF2" w14:textId="14BE3D80" w:rsidR="00BD5C5E" w:rsidRDefault="00BD5C5E" w:rsidP="002866F9">
      <w:pPr>
        <w:ind w:left="7513" w:hanging="7513"/>
        <w:jc w:val="center"/>
        <w:rPr>
          <w:b/>
        </w:rPr>
      </w:pPr>
    </w:p>
    <w:p w14:paraId="12C1F21C" w14:textId="7DFF8FDB" w:rsidR="00DE3C28" w:rsidRPr="00B900EA" w:rsidRDefault="00DE3C28" w:rsidP="00DE3C28">
      <w:pPr>
        <w:ind w:left="7513" w:hanging="7513"/>
        <w:jc w:val="center"/>
        <w:rPr>
          <w:b/>
        </w:rPr>
      </w:pPr>
      <w:r>
        <w:rPr>
          <w:b/>
          <w:lang w:val="ru-RU"/>
        </w:rPr>
        <w:t xml:space="preserve">5. </w:t>
      </w:r>
      <w:r w:rsidRPr="00B900EA">
        <w:rPr>
          <w:b/>
        </w:rPr>
        <w:t xml:space="preserve">Теми </w:t>
      </w:r>
      <w:proofErr w:type="spellStart"/>
      <w:r>
        <w:rPr>
          <w:b/>
          <w:lang w:val="ru-RU"/>
        </w:rPr>
        <w:t>лекц</w:t>
      </w:r>
      <w:proofErr w:type="spellEnd"/>
      <w:r>
        <w:rPr>
          <w:b/>
        </w:rPr>
        <w:t>і</w:t>
      </w:r>
      <w:proofErr w:type="spellStart"/>
      <w:r>
        <w:rPr>
          <w:b/>
          <w:lang w:val="ru-RU"/>
        </w:rPr>
        <w:t>йних</w:t>
      </w:r>
      <w:proofErr w:type="spellEnd"/>
      <w:r>
        <w:rPr>
          <w:b/>
          <w:lang w:val="ru-RU"/>
        </w:rPr>
        <w:t xml:space="preserve"> </w:t>
      </w:r>
      <w:r w:rsidRPr="00B900EA">
        <w:rPr>
          <w:b/>
        </w:rPr>
        <w:t xml:space="preserve">занять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936"/>
        <w:gridCol w:w="708"/>
        <w:gridCol w:w="851"/>
      </w:tblGrid>
      <w:tr w:rsidR="00DE3C28" w:rsidRPr="00B900EA" w14:paraId="1A577FA7" w14:textId="77777777" w:rsidTr="00AB1206">
        <w:tc>
          <w:tcPr>
            <w:tcW w:w="1428" w:type="dxa"/>
            <w:vMerge w:val="restart"/>
          </w:tcPr>
          <w:p w14:paraId="538DC812" w14:textId="77777777" w:rsidR="00DE3C28" w:rsidRPr="00B900EA" w:rsidRDefault="00DE3C28" w:rsidP="00AB1206">
            <w:pPr>
              <w:ind w:left="-70" w:right="-92"/>
              <w:jc w:val="center"/>
            </w:pPr>
            <w:r w:rsidRPr="00B900EA">
              <w:t xml:space="preserve">№ змістового </w:t>
            </w:r>
          </w:p>
          <w:p w14:paraId="014136EE" w14:textId="77777777" w:rsidR="00DE3C28" w:rsidRPr="00B900EA" w:rsidRDefault="00DE3C28" w:rsidP="00AB1206">
            <w:pPr>
              <w:ind w:left="-70" w:right="-92"/>
              <w:jc w:val="center"/>
            </w:pPr>
            <w:r w:rsidRPr="00B900EA">
              <w:t>модуля</w:t>
            </w:r>
          </w:p>
        </w:tc>
        <w:tc>
          <w:tcPr>
            <w:tcW w:w="6936" w:type="dxa"/>
            <w:vMerge w:val="restart"/>
          </w:tcPr>
          <w:p w14:paraId="3DE4FA83" w14:textId="77777777" w:rsidR="00DE3C28" w:rsidRPr="00B900EA" w:rsidRDefault="00DE3C28" w:rsidP="00AB1206">
            <w:pPr>
              <w:jc w:val="center"/>
            </w:pPr>
            <w:r w:rsidRPr="00B900EA">
              <w:t>Назва теми</w:t>
            </w:r>
          </w:p>
        </w:tc>
        <w:tc>
          <w:tcPr>
            <w:tcW w:w="1559" w:type="dxa"/>
            <w:gridSpan w:val="2"/>
          </w:tcPr>
          <w:p w14:paraId="146B5A52" w14:textId="77777777" w:rsidR="00DE3C28" w:rsidRPr="00B900EA" w:rsidRDefault="00DE3C28" w:rsidP="00AB1206">
            <w:pPr>
              <w:jc w:val="center"/>
            </w:pPr>
            <w:r w:rsidRPr="00B900EA">
              <w:t>Кількість</w:t>
            </w:r>
          </w:p>
          <w:p w14:paraId="7574BBDA" w14:textId="77777777" w:rsidR="00DE3C28" w:rsidRPr="00B900EA" w:rsidRDefault="00DE3C28" w:rsidP="00AB1206">
            <w:pPr>
              <w:jc w:val="center"/>
            </w:pPr>
            <w:r w:rsidRPr="00B900EA">
              <w:t>годин</w:t>
            </w:r>
          </w:p>
        </w:tc>
      </w:tr>
      <w:tr w:rsidR="00DE3C28" w:rsidRPr="00B900EA" w14:paraId="5E12AC88" w14:textId="77777777" w:rsidTr="00AB1206">
        <w:trPr>
          <w:trHeight w:val="164"/>
        </w:trPr>
        <w:tc>
          <w:tcPr>
            <w:tcW w:w="1428" w:type="dxa"/>
            <w:vMerge/>
          </w:tcPr>
          <w:p w14:paraId="29C8DB0C" w14:textId="77777777" w:rsidR="00DE3C28" w:rsidRPr="00B900EA" w:rsidRDefault="00DE3C28" w:rsidP="00AB1206">
            <w:pPr>
              <w:ind w:left="142" w:hanging="142"/>
              <w:jc w:val="center"/>
            </w:pPr>
          </w:p>
        </w:tc>
        <w:tc>
          <w:tcPr>
            <w:tcW w:w="6936" w:type="dxa"/>
            <w:vMerge/>
          </w:tcPr>
          <w:p w14:paraId="198829BD" w14:textId="77777777" w:rsidR="00DE3C28" w:rsidRPr="00B900EA" w:rsidRDefault="00DE3C28" w:rsidP="00AB1206">
            <w:pPr>
              <w:jc w:val="center"/>
            </w:pPr>
          </w:p>
        </w:tc>
        <w:tc>
          <w:tcPr>
            <w:tcW w:w="708" w:type="dxa"/>
          </w:tcPr>
          <w:p w14:paraId="17B5EAFD" w14:textId="77777777" w:rsidR="00DE3C28" w:rsidRPr="00B900EA" w:rsidRDefault="00DE3C28" w:rsidP="00AB1206">
            <w:pPr>
              <w:jc w:val="center"/>
            </w:pPr>
            <w:r w:rsidRPr="00B900EA">
              <w:t>о/д</w:t>
            </w:r>
          </w:p>
          <w:p w14:paraId="3904AFA5" w14:textId="77777777" w:rsidR="00DE3C28" w:rsidRPr="00B900EA" w:rsidRDefault="00DE3C28" w:rsidP="00AB1206">
            <w:pPr>
              <w:jc w:val="center"/>
            </w:pPr>
            <w:r w:rsidRPr="00B900EA">
              <w:t>ф.</w:t>
            </w:r>
          </w:p>
        </w:tc>
        <w:tc>
          <w:tcPr>
            <w:tcW w:w="851" w:type="dxa"/>
          </w:tcPr>
          <w:p w14:paraId="03D32E94" w14:textId="77777777" w:rsidR="00DE3C28" w:rsidRPr="00B900EA" w:rsidRDefault="00DE3C28" w:rsidP="00AB1206">
            <w:pPr>
              <w:jc w:val="center"/>
            </w:pPr>
            <w:r w:rsidRPr="00B900EA">
              <w:t>з/</w:t>
            </w:r>
            <w:proofErr w:type="spellStart"/>
            <w:r w:rsidRPr="00B900EA">
              <w:t>дист</w:t>
            </w:r>
            <w:proofErr w:type="spellEnd"/>
          </w:p>
          <w:p w14:paraId="57AE8AE1" w14:textId="77777777" w:rsidR="00DE3C28" w:rsidRPr="00B900EA" w:rsidRDefault="00DE3C28" w:rsidP="00AB1206">
            <w:pPr>
              <w:jc w:val="center"/>
            </w:pPr>
            <w:r w:rsidRPr="00B900EA">
              <w:t>ф.</w:t>
            </w:r>
          </w:p>
        </w:tc>
      </w:tr>
      <w:tr w:rsidR="00DE3C28" w:rsidRPr="00B900EA" w14:paraId="3D9853D1" w14:textId="77777777" w:rsidTr="00AB1206">
        <w:trPr>
          <w:trHeight w:val="270"/>
        </w:trPr>
        <w:tc>
          <w:tcPr>
            <w:tcW w:w="1428" w:type="dxa"/>
          </w:tcPr>
          <w:p w14:paraId="0D71D299" w14:textId="1D05BC2F" w:rsidR="00DE3C28" w:rsidRPr="00B900EA" w:rsidRDefault="008D2909" w:rsidP="00AB1206">
            <w:pPr>
              <w:jc w:val="center"/>
            </w:pPr>
            <w:r>
              <w:t>1</w:t>
            </w:r>
          </w:p>
        </w:tc>
        <w:tc>
          <w:tcPr>
            <w:tcW w:w="6936" w:type="dxa"/>
          </w:tcPr>
          <w:p w14:paraId="62A8EE5A" w14:textId="31679006" w:rsidR="00DE3C28" w:rsidRPr="00B900EA" w:rsidRDefault="00DE3C28" w:rsidP="00AB1206">
            <w:pPr>
              <w:jc w:val="both"/>
            </w:pPr>
            <w:proofErr w:type="spellStart"/>
            <w:r>
              <w:t>Блогінг</w:t>
            </w:r>
            <w:proofErr w:type="spellEnd"/>
            <w:r>
              <w:t>: історія та сучасність</w:t>
            </w:r>
          </w:p>
        </w:tc>
        <w:tc>
          <w:tcPr>
            <w:tcW w:w="708" w:type="dxa"/>
          </w:tcPr>
          <w:p w14:paraId="05CCEA6F" w14:textId="2508704B" w:rsidR="00DE3C28" w:rsidRPr="00845322" w:rsidRDefault="008D2909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214A61D8" w14:textId="028CD523" w:rsidR="00DE3C28" w:rsidRPr="00B900EA" w:rsidRDefault="008D2909" w:rsidP="00AB1206">
            <w:pPr>
              <w:jc w:val="center"/>
            </w:pPr>
            <w:r>
              <w:t>2</w:t>
            </w:r>
          </w:p>
        </w:tc>
      </w:tr>
      <w:tr w:rsidR="00DE3C28" w:rsidRPr="00B900EA" w14:paraId="39C9BFF7" w14:textId="77777777" w:rsidTr="00AB1206">
        <w:trPr>
          <w:trHeight w:val="165"/>
        </w:trPr>
        <w:tc>
          <w:tcPr>
            <w:tcW w:w="1428" w:type="dxa"/>
          </w:tcPr>
          <w:p w14:paraId="17D4432F" w14:textId="001114BF" w:rsidR="00DE3C28" w:rsidRPr="00B900EA" w:rsidRDefault="008D2909" w:rsidP="00AB1206">
            <w:pPr>
              <w:jc w:val="center"/>
            </w:pPr>
            <w:r>
              <w:t>1</w:t>
            </w:r>
          </w:p>
        </w:tc>
        <w:tc>
          <w:tcPr>
            <w:tcW w:w="6936" w:type="dxa"/>
          </w:tcPr>
          <w:p w14:paraId="452215C6" w14:textId="6C9138D5" w:rsidR="00DE3C28" w:rsidRPr="006B7165" w:rsidRDefault="006B7165" w:rsidP="00AB1206">
            <w:pPr>
              <w:rPr>
                <w:bCs/>
                <w:w w:val="103"/>
                <w:lang w:val="ru-RU"/>
              </w:rPr>
            </w:pPr>
            <w:r>
              <w:t>Контент-план та правила його написання</w:t>
            </w:r>
          </w:p>
        </w:tc>
        <w:tc>
          <w:tcPr>
            <w:tcW w:w="708" w:type="dxa"/>
          </w:tcPr>
          <w:p w14:paraId="47AA3382" w14:textId="4FC8AE83" w:rsidR="00DE3C28" w:rsidRPr="00845322" w:rsidRDefault="008D2909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6786CF40" w14:textId="6FD93EF5" w:rsidR="00DE3C28" w:rsidRPr="00B900EA" w:rsidRDefault="008D2909" w:rsidP="00AB1206">
            <w:pPr>
              <w:jc w:val="center"/>
            </w:pPr>
            <w:r>
              <w:t>2</w:t>
            </w:r>
          </w:p>
        </w:tc>
      </w:tr>
      <w:tr w:rsidR="006B7165" w:rsidRPr="00B900EA" w14:paraId="04C4FB7F" w14:textId="77777777" w:rsidTr="00AB1206">
        <w:trPr>
          <w:trHeight w:val="150"/>
        </w:trPr>
        <w:tc>
          <w:tcPr>
            <w:tcW w:w="1428" w:type="dxa"/>
          </w:tcPr>
          <w:p w14:paraId="0BD627EC" w14:textId="2A55834F" w:rsidR="006B7165" w:rsidRPr="00B900EA" w:rsidRDefault="006B7165" w:rsidP="006B7165">
            <w:pPr>
              <w:jc w:val="center"/>
            </w:pPr>
            <w:r>
              <w:t>2</w:t>
            </w:r>
          </w:p>
        </w:tc>
        <w:tc>
          <w:tcPr>
            <w:tcW w:w="6936" w:type="dxa"/>
          </w:tcPr>
          <w:p w14:paraId="31C63D43" w14:textId="0D0AA60F" w:rsidR="006B7165" w:rsidRPr="00B900EA" w:rsidRDefault="006B7165" w:rsidP="006B7165">
            <w:proofErr w:type="spellStart"/>
            <w:r>
              <w:rPr>
                <w:bCs/>
                <w:w w:val="103"/>
                <w:lang w:val="ru-RU"/>
              </w:rPr>
              <w:t>Сторітел</w:t>
            </w:r>
            <w:r>
              <w:rPr>
                <w:bCs/>
                <w:w w:val="103"/>
              </w:rPr>
              <w:t>інг</w:t>
            </w:r>
            <w:proofErr w:type="spellEnd"/>
            <w:r>
              <w:rPr>
                <w:bCs/>
                <w:w w:val="103"/>
              </w:rPr>
              <w:t xml:space="preserve"> для </w:t>
            </w:r>
            <w:proofErr w:type="spellStart"/>
            <w:r>
              <w:rPr>
                <w:bCs/>
                <w:w w:val="103"/>
              </w:rPr>
              <w:t>блогів</w:t>
            </w:r>
            <w:proofErr w:type="spellEnd"/>
            <w:r>
              <w:rPr>
                <w:bCs/>
                <w:w w:val="103"/>
              </w:rPr>
              <w:t xml:space="preserve">: огляд вдалих </w:t>
            </w:r>
            <w:proofErr w:type="gramStart"/>
            <w:r>
              <w:rPr>
                <w:bCs/>
                <w:w w:val="103"/>
              </w:rPr>
              <w:t>р</w:t>
            </w:r>
            <w:proofErr w:type="gramEnd"/>
            <w:r>
              <w:rPr>
                <w:bCs/>
                <w:w w:val="103"/>
              </w:rPr>
              <w:t xml:space="preserve">ішень та </w:t>
            </w:r>
            <w:proofErr w:type="spellStart"/>
            <w:r>
              <w:rPr>
                <w:bCs/>
                <w:w w:val="103"/>
              </w:rPr>
              <w:t>кросплатформеність</w:t>
            </w:r>
            <w:proofErr w:type="spellEnd"/>
          </w:p>
        </w:tc>
        <w:tc>
          <w:tcPr>
            <w:tcW w:w="708" w:type="dxa"/>
          </w:tcPr>
          <w:p w14:paraId="1D28F37B" w14:textId="60DBAA16" w:rsidR="006B7165" w:rsidRPr="00845322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47117BBE" w14:textId="053895F9" w:rsidR="006B7165" w:rsidRPr="00B900EA" w:rsidRDefault="006B7165" w:rsidP="006B7165">
            <w:pPr>
              <w:jc w:val="center"/>
            </w:pPr>
          </w:p>
        </w:tc>
      </w:tr>
      <w:tr w:rsidR="006B7165" w:rsidRPr="00B900EA" w14:paraId="6B04FF32" w14:textId="77777777" w:rsidTr="00AB1206">
        <w:trPr>
          <w:trHeight w:val="276"/>
        </w:trPr>
        <w:tc>
          <w:tcPr>
            <w:tcW w:w="1428" w:type="dxa"/>
          </w:tcPr>
          <w:p w14:paraId="6A80F9C5" w14:textId="2D9B2FB7" w:rsidR="006B7165" w:rsidRPr="005503B6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936" w:type="dxa"/>
          </w:tcPr>
          <w:p w14:paraId="70FAFCF0" w14:textId="18A4BEC4" w:rsidR="006B7165" w:rsidRPr="00B900EA" w:rsidRDefault="006B7165" w:rsidP="006B7165">
            <w:r>
              <w:t xml:space="preserve">Базові елементи </w:t>
            </w:r>
            <w:proofErr w:type="spellStart"/>
            <w:r>
              <w:t>блогу</w:t>
            </w:r>
            <w:proofErr w:type="spellEnd"/>
          </w:p>
        </w:tc>
        <w:tc>
          <w:tcPr>
            <w:tcW w:w="708" w:type="dxa"/>
          </w:tcPr>
          <w:p w14:paraId="67C6857C" w14:textId="6618E74E" w:rsidR="006B7165" w:rsidRPr="00845322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45FBE174" w14:textId="271D5F5A" w:rsidR="006B7165" w:rsidRPr="00B900EA" w:rsidRDefault="001040BF" w:rsidP="006B7165">
            <w:pPr>
              <w:jc w:val="center"/>
            </w:pPr>
            <w:r>
              <w:t>2</w:t>
            </w:r>
          </w:p>
        </w:tc>
      </w:tr>
      <w:tr w:rsidR="006B7165" w:rsidRPr="00B900EA" w14:paraId="7F320F1C" w14:textId="77777777" w:rsidTr="00AB1206">
        <w:trPr>
          <w:trHeight w:val="276"/>
        </w:trPr>
        <w:tc>
          <w:tcPr>
            <w:tcW w:w="1428" w:type="dxa"/>
          </w:tcPr>
          <w:p w14:paraId="2BBD108C" w14:textId="35824191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936" w:type="dxa"/>
          </w:tcPr>
          <w:p w14:paraId="0F309A5D" w14:textId="27B79FBB" w:rsidR="006B7165" w:rsidRDefault="006B7165" w:rsidP="006B7165">
            <w:proofErr w:type="spellStart"/>
            <w:r>
              <w:t>Блогінг</w:t>
            </w:r>
            <w:proofErr w:type="spellEnd"/>
            <w:r>
              <w:t xml:space="preserve"> – (не) журналістика</w:t>
            </w:r>
          </w:p>
        </w:tc>
        <w:tc>
          <w:tcPr>
            <w:tcW w:w="708" w:type="dxa"/>
          </w:tcPr>
          <w:p w14:paraId="569E8A8C" w14:textId="646E88F4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1B35EF82" w14:textId="77777777" w:rsidR="006B7165" w:rsidRDefault="006B7165" w:rsidP="006B7165">
            <w:pPr>
              <w:jc w:val="center"/>
            </w:pPr>
          </w:p>
        </w:tc>
      </w:tr>
      <w:tr w:rsidR="006B7165" w:rsidRPr="00B900EA" w14:paraId="570CD11A" w14:textId="77777777" w:rsidTr="00AB1206">
        <w:trPr>
          <w:trHeight w:val="276"/>
        </w:trPr>
        <w:tc>
          <w:tcPr>
            <w:tcW w:w="1428" w:type="dxa"/>
          </w:tcPr>
          <w:p w14:paraId="3E7AB0EA" w14:textId="611A3975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936" w:type="dxa"/>
          </w:tcPr>
          <w:p w14:paraId="03E1D1B6" w14:textId="363C0CAF" w:rsidR="006B7165" w:rsidRDefault="006B7165" w:rsidP="006B7165">
            <w:r>
              <w:t xml:space="preserve">Інформаційні війни та </w:t>
            </w:r>
            <w:proofErr w:type="spellStart"/>
            <w:r>
              <w:t>хейт</w:t>
            </w:r>
            <w:proofErr w:type="spellEnd"/>
          </w:p>
        </w:tc>
        <w:tc>
          <w:tcPr>
            <w:tcW w:w="708" w:type="dxa"/>
          </w:tcPr>
          <w:p w14:paraId="0936D849" w14:textId="7F88EEE0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18141F98" w14:textId="77777777" w:rsidR="006B7165" w:rsidRDefault="006B7165" w:rsidP="006B7165">
            <w:pPr>
              <w:jc w:val="center"/>
            </w:pPr>
          </w:p>
        </w:tc>
      </w:tr>
      <w:tr w:rsidR="006B7165" w:rsidRPr="00B900EA" w14:paraId="1A6722F2" w14:textId="77777777" w:rsidTr="00AB1206">
        <w:trPr>
          <w:trHeight w:val="276"/>
        </w:trPr>
        <w:tc>
          <w:tcPr>
            <w:tcW w:w="1428" w:type="dxa"/>
          </w:tcPr>
          <w:p w14:paraId="262384D2" w14:textId="461B18EB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936" w:type="dxa"/>
          </w:tcPr>
          <w:p w14:paraId="3BAB22EA" w14:textId="2D67375A" w:rsidR="006B7165" w:rsidRDefault="006B7165" w:rsidP="006B7165">
            <w:proofErr w:type="spellStart"/>
            <w:r>
              <w:t>Таргетована</w:t>
            </w:r>
            <w:proofErr w:type="spellEnd"/>
            <w:r>
              <w:t xml:space="preserve"> аудиторія: правила складання портрету аудиторії</w:t>
            </w:r>
          </w:p>
        </w:tc>
        <w:tc>
          <w:tcPr>
            <w:tcW w:w="708" w:type="dxa"/>
          </w:tcPr>
          <w:p w14:paraId="2F672E72" w14:textId="4340F957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246D912D" w14:textId="3E884584" w:rsidR="006B7165" w:rsidRDefault="001040BF" w:rsidP="006B7165">
            <w:pPr>
              <w:jc w:val="center"/>
            </w:pPr>
            <w:r>
              <w:t>2</w:t>
            </w:r>
          </w:p>
        </w:tc>
      </w:tr>
      <w:tr w:rsidR="006B7165" w:rsidRPr="00B900EA" w14:paraId="60CE1EEF" w14:textId="77777777" w:rsidTr="00AB1206">
        <w:trPr>
          <w:trHeight w:val="276"/>
        </w:trPr>
        <w:tc>
          <w:tcPr>
            <w:tcW w:w="1428" w:type="dxa"/>
          </w:tcPr>
          <w:p w14:paraId="214B1C91" w14:textId="1897B9ED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936" w:type="dxa"/>
          </w:tcPr>
          <w:p w14:paraId="5993AF0E" w14:textId="11682E3D" w:rsidR="006B7165" w:rsidRDefault="006B7165" w:rsidP="006B7165">
            <w:bookmarkStart w:id="1" w:name="_Hlk112244015"/>
            <w:r>
              <w:t xml:space="preserve">Ефективна монетизація через </w:t>
            </w:r>
            <w:bookmarkEnd w:id="1"/>
            <w:proofErr w:type="spellStart"/>
            <w:r w:rsidR="006A3AD9">
              <w:t>блогера</w:t>
            </w:r>
            <w:proofErr w:type="spellEnd"/>
            <w:r w:rsidR="006A3AD9">
              <w:t>: персональний аспект</w:t>
            </w:r>
          </w:p>
        </w:tc>
        <w:tc>
          <w:tcPr>
            <w:tcW w:w="708" w:type="dxa"/>
          </w:tcPr>
          <w:p w14:paraId="11AF97C3" w14:textId="2EAA6316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185DC7FE" w14:textId="77777777" w:rsidR="006B7165" w:rsidRDefault="006B7165" w:rsidP="006B7165">
            <w:pPr>
              <w:jc w:val="center"/>
            </w:pPr>
          </w:p>
        </w:tc>
      </w:tr>
      <w:tr w:rsidR="006B7165" w:rsidRPr="00B900EA" w14:paraId="15816398" w14:textId="77777777" w:rsidTr="00AB1206">
        <w:trPr>
          <w:trHeight w:val="276"/>
        </w:trPr>
        <w:tc>
          <w:tcPr>
            <w:tcW w:w="1428" w:type="dxa"/>
          </w:tcPr>
          <w:p w14:paraId="2FE7FB90" w14:textId="0FC488AD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936" w:type="dxa"/>
          </w:tcPr>
          <w:p w14:paraId="71AA96A1" w14:textId="33EBBB0C" w:rsidR="006B7165" w:rsidRDefault="006B7165" w:rsidP="006B7165">
            <w:r>
              <w:t>Промоція інформації як товару</w:t>
            </w:r>
          </w:p>
        </w:tc>
        <w:tc>
          <w:tcPr>
            <w:tcW w:w="708" w:type="dxa"/>
          </w:tcPr>
          <w:p w14:paraId="38619E18" w14:textId="59A80CB8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13FABF16" w14:textId="1C067376" w:rsidR="006B7165" w:rsidRDefault="006B7165" w:rsidP="006B7165">
            <w:pPr>
              <w:jc w:val="center"/>
            </w:pPr>
          </w:p>
        </w:tc>
      </w:tr>
      <w:tr w:rsidR="006B7165" w:rsidRPr="00B900EA" w14:paraId="6E0229B1" w14:textId="77777777" w:rsidTr="00AB1206">
        <w:trPr>
          <w:trHeight w:val="276"/>
        </w:trPr>
        <w:tc>
          <w:tcPr>
            <w:tcW w:w="1428" w:type="dxa"/>
          </w:tcPr>
          <w:p w14:paraId="1FD68554" w14:textId="01BC0495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936" w:type="dxa"/>
          </w:tcPr>
          <w:p w14:paraId="03C5A975" w14:textId="69EF5443" w:rsidR="006B7165" w:rsidRDefault="00BF64E9" w:rsidP="006B7165">
            <w:bookmarkStart w:id="2" w:name="_Hlk112244139"/>
            <w:proofErr w:type="spellStart"/>
            <w:r>
              <w:t>Туторіал</w:t>
            </w:r>
            <w:proofErr w:type="spellEnd"/>
            <w:r>
              <w:t xml:space="preserve"> як т</w:t>
            </w:r>
            <w:r w:rsidR="006B7165">
              <w:t xml:space="preserve">ренд в </w:t>
            </w:r>
            <w:proofErr w:type="spellStart"/>
            <w:r w:rsidR="006B7165">
              <w:t>диджитал-контенті</w:t>
            </w:r>
            <w:bookmarkEnd w:id="2"/>
            <w:proofErr w:type="spellEnd"/>
          </w:p>
        </w:tc>
        <w:tc>
          <w:tcPr>
            <w:tcW w:w="708" w:type="dxa"/>
          </w:tcPr>
          <w:p w14:paraId="51029AFC" w14:textId="1EFCE4DC" w:rsidR="006B7165" w:rsidRDefault="006B7165" w:rsidP="006B7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6C009933" w14:textId="26F11145" w:rsidR="006B7165" w:rsidRDefault="006B7165" w:rsidP="006B7165">
            <w:pPr>
              <w:jc w:val="center"/>
            </w:pPr>
            <w:r>
              <w:t>2</w:t>
            </w:r>
          </w:p>
        </w:tc>
      </w:tr>
      <w:tr w:rsidR="006B7165" w:rsidRPr="00B900EA" w14:paraId="740D74C3" w14:textId="77777777" w:rsidTr="00AB1206">
        <w:tc>
          <w:tcPr>
            <w:tcW w:w="8364" w:type="dxa"/>
            <w:gridSpan w:val="2"/>
          </w:tcPr>
          <w:p w14:paraId="3B9B58C2" w14:textId="77777777" w:rsidR="006B7165" w:rsidRPr="00B900EA" w:rsidRDefault="006B7165" w:rsidP="006B7165">
            <w:r w:rsidRPr="00B900EA">
              <w:t>Разом</w:t>
            </w:r>
          </w:p>
        </w:tc>
        <w:tc>
          <w:tcPr>
            <w:tcW w:w="708" w:type="dxa"/>
          </w:tcPr>
          <w:p w14:paraId="51A8DDF2" w14:textId="58AD61B2" w:rsidR="006B7165" w:rsidRPr="00DE3C28" w:rsidRDefault="006B7165" w:rsidP="006B7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E3C28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56577417" w14:textId="1F47F55F" w:rsidR="006B7165" w:rsidRPr="00DE3C28" w:rsidRDefault="001040BF" w:rsidP="006B7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089FDA05" w14:textId="77777777" w:rsidR="00933DAE" w:rsidRDefault="00933DAE" w:rsidP="002866F9">
      <w:pPr>
        <w:ind w:left="567"/>
        <w:jc w:val="center"/>
        <w:rPr>
          <w:b/>
          <w:sz w:val="28"/>
          <w:szCs w:val="28"/>
        </w:rPr>
      </w:pPr>
    </w:p>
    <w:p w14:paraId="7B487B35" w14:textId="0420A045" w:rsidR="002866F9" w:rsidRDefault="002866F9" w:rsidP="002866F9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354B7">
        <w:rPr>
          <w:b/>
          <w:sz w:val="28"/>
          <w:szCs w:val="28"/>
        </w:rPr>
        <w:t>Види і зміст поточних контрольних заходів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807"/>
        <w:gridCol w:w="3205"/>
        <w:gridCol w:w="2267"/>
        <w:gridCol w:w="967"/>
      </w:tblGrid>
      <w:tr w:rsidR="00F26E73" w14:paraId="3BCDA74D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3EC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bookmarkStart w:id="3" w:name="_Hlk144627741"/>
            <w:r>
              <w:rPr>
                <w:sz w:val="20"/>
                <w:szCs w:val="20"/>
                <w:lang w:eastAsia="uk-UA"/>
              </w:rPr>
              <w:t>№</w:t>
            </w:r>
          </w:p>
          <w:p w14:paraId="249635F4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змістового</w:t>
            </w:r>
          </w:p>
          <w:p w14:paraId="31A096CD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030C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Вид поточного</w:t>
            </w:r>
          </w:p>
          <w:p w14:paraId="5F6FD5A0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351D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Зміст поточного</w:t>
            </w:r>
          </w:p>
          <w:p w14:paraId="58F97924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5196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Критерії</w:t>
            </w:r>
          </w:p>
          <w:p w14:paraId="7BABDCD4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Оцінювання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9C3E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Усього балів</w:t>
            </w:r>
          </w:p>
        </w:tc>
      </w:tr>
      <w:tr w:rsidR="00F26E73" w14:paraId="41919590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1854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22CF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Тестування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464D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  <w:lang w:eastAsia="uk-UA"/>
              </w:rPr>
              <w:t>Moodle</w:t>
            </w:r>
            <w:proofErr w:type="spellEnd"/>
            <w:r>
              <w:rPr>
                <w:sz w:val="20"/>
                <w:szCs w:val="20"/>
                <w:lang w:eastAsia="uk-UA"/>
              </w:rPr>
              <w:t>.</w:t>
            </w:r>
          </w:p>
          <w:p w14:paraId="0403CF6B" w14:textId="7FDFA1AC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Час </w:t>
            </w:r>
            <w:r w:rsidR="009364F2">
              <w:rPr>
                <w:sz w:val="20"/>
                <w:szCs w:val="20"/>
                <w:lang w:eastAsia="uk-UA"/>
              </w:rPr>
              <w:t>7</w:t>
            </w:r>
            <w:r>
              <w:rPr>
                <w:sz w:val="20"/>
                <w:szCs w:val="20"/>
                <w:lang w:eastAsia="uk-UA"/>
              </w:rPr>
              <w:t xml:space="preserve"> хвилин.</w:t>
            </w:r>
          </w:p>
          <w:p w14:paraId="2138EE60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Спроба – 1.</w:t>
            </w:r>
          </w:p>
          <w:p w14:paraId="201D9CB0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CE2D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5DB4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3</w:t>
            </w:r>
          </w:p>
        </w:tc>
      </w:tr>
      <w:tr w:rsidR="00F26E73" w14:paraId="22251517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809E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5EE" w14:textId="77777777" w:rsidR="00F26E73" w:rsidRPr="008201C9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 xml:space="preserve">Розробка контент-плану публікацій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7EB5" w14:textId="6FB0363E" w:rsidR="00F26E73" w:rsidRPr="008201C9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Оформлення та презентація</w:t>
            </w:r>
            <w:r w:rsidR="0049645E">
              <w:rPr>
                <w:sz w:val="20"/>
                <w:szCs w:val="20"/>
                <w:lang w:eastAsia="uk-UA"/>
              </w:rPr>
              <w:t xml:space="preserve"> контент-</w:t>
            </w:r>
            <w:r w:rsidRPr="00F26E73">
              <w:rPr>
                <w:sz w:val="20"/>
                <w:szCs w:val="20"/>
                <w:lang w:eastAsia="uk-UA"/>
              </w:rPr>
              <w:t>плану на 2</w:t>
            </w:r>
            <w:r w:rsidR="001040BF">
              <w:rPr>
                <w:sz w:val="20"/>
                <w:szCs w:val="20"/>
                <w:lang w:eastAsia="uk-UA"/>
              </w:rPr>
              <w:t>–</w:t>
            </w:r>
            <w:r w:rsidRPr="00F26E73">
              <w:rPr>
                <w:sz w:val="20"/>
                <w:szCs w:val="20"/>
                <w:lang w:eastAsia="uk-UA"/>
              </w:rPr>
              <w:t xml:space="preserve">3 тижні із 2–3 публікаціями у будні та вихідні згідно </w:t>
            </w:r>
            <w:r w:rsidR="0049645E">
              <w:rPr>
                <w:sz w:val="20"/>
                <w:szCs w:val="20"/>
                <w:lang w:eastAsia="uk-UA"/>
              </w:rPr>
              <w:t>до</w:t>
            </w:r>
            <w:r w:rsidRPr="00F26E73">
              <w:rPr>
                <w:sz w:val="20"/>
                <w:szCs w:val="20"/>
                <w:lang w:eastAsia="uk-UA"/>
              </w:rPr>
              <w:t xml:space="preserve"> зразк</w:t>
            </w:r>
            <w:r w:rsidR="0049645E">
              <w:rPr>
                <w:sz w:val="20"/>
                <w:szCs w:val="20"/>
                <w:lang w:eastAsia="uk-UA"/>
              </w:rPr>
              <w:t>а</w:t>
            </w:r>
            <w:r w:rsidRPr="00F26E73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B807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Грамотне повне оформлення – 12 б.</w:t>
            </w:r>
          </w:p>
          <w:p w14:paraId="7F71A8F3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Наявність помилок, невчасно здане завдання знижує оцінку на 1 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6C43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12</w:t>
            </w:r>
          </w:p>
        </w:tc>
      </w:tr>
      <w:tr w:rsidR="00F26E73" w14:paraId="5B088EAA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E987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Усього за ЗМ 1</w:t>
            </w:r>
          </w:p>
          <w:p w14:paraId="35598F2D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контр.</w:t>
            </w:r>
          </w:p>
          <w:p w14:paraId="47D66E7D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93A5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2</w:t>
            </w:r>
          </w:p>
          <w:p w14:paraId="6F81D96F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75E0" w14:textId="77777777" w:rsidR="00F26E73" w:rsidRP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0AA3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725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15</w:t>
            </w:r>
          </w:p>
        </w:tc>
      </w:tr>
      <w:tr w:rsidR="00F26E73" w14:paraId="4E75D344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02FF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D869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Тестування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403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  <w:lang w:eastAsia="uk-UA"/>
              </w:rPr>
              <w:t>Moodle</w:t>
            </w:r>
            <w:proofErr w:type="spellEnd"/>
            <w:r>
              <w:rPr>
                <w:sz w:val="20"/>
                <w:szCs w:val="20"/>
                <w:lang w:eastAsia="uk-UA"/>
              </w:rPr>
              <w:t>.</w:t>
            </w:r>
          </w:p>
          <w:p w14:paraId="43866832" w14:textId="55C0AEF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Час </w:t>
            </w:r>
            <w:r w:rsidR="009364F2">
              <w:rPr>
                <w:sz w:val="20"/>
                <w:szCs w:val="20"/>
                <w:lang w:eastAsia="uk-UA"/>
              </w:rPr>
              <w:t>7</w:t>
            </w:r>
            <w:r>
              <w:rPr>
                <w:sz w:val="20"/>
                <w:szCs w:val="20"/>
                <w:lang w:eastAsia="uk-UA"/>
              </w:rPr>
              <w:t xml:space="preserve"> хвилин.</w:t>
            </w:r>
          </w:p>
          <w:p w14:paraId="16582F97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Спроба – 1.</w:t>
            </w:r>
          </w:p>
          <w:p w14:paraId="50267D22" w14:textId="77777777" w:rsidR="00F26E73" w:rsidRP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3EA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CDCC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3</w:t>
            </w:r>
          </w:p>
        </w:tc>
      </w:tr>
      <w:tr w:rsidR="00F26E73" w14:paraId="3E79AF86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AE79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878" w14:textId="77777777" w:rsidR="00F26E73" w:rsidRPr="002A0B59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 xml:space="preserve">Створення текстового допису із серією фотографій («карусель»)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9C7F" w14:textId="3F719621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Підготовка публікації мінімум на 500 знаків, з різним видом оформлення (списки, виділення, подача тексту) із </w:t>
            </w:r>
            <w:proofErr w:type="spellStart"/>
            <w:r>
              <w:rPr>
                <w:sz w:val="20"/>
                <w:szCs w:val="20"/>
                <w:lang w:eastAsia="uk-UA"/>
              </w:rPr>
              <w:t>серію</w:t>
            </w:r>
            <w:r w:rsidR="00B10494">
              <w:rPr>
                <w:sz w:val="20"/>
                <w:szCs w:val="20"/>
                <w:lang w:eastAsia="uk-UA"/>
              </w:rPr>
              <w:t>є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власне зроблених та оброблених фото, написами.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300" w14:textId="452FF4EC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Корисний, цікавий</w:t>
            </w:r>
            <w:r w:rsidR="001040BF">
              <w:rPr>
                <w:sz w:val="20"/>
                <w:szCs w:val="20"/>
                <w:lang w:eastAsia="uk-UA"/>
              </w:rPr>
              <w:t>, грамотний</w:t>
            </w:r>
            <w:r>
              <w:rPr>
                <w:sz w:val="20"/>
                <w:szCs w:val="20"/>
                <w:lang w:eastAsia="uk-UA"/>
              </w:rPr>
              <w:t xml:space="preserve"> матеріал із якісними ілюстраціями</w:t>
            </w:r>
            <w:r w:rsidR="001040BF">
              <w:rPr>
                <w:sz w:val="20"/>
                <w:szCs w:val="20"/>
                <w:lang w:eastAsia="uk-UA"/>
              </w:rPr>
              <w:t>, виділеннями</w:t>
            </w:r>
            <w:r>
              <w:rPr>
                <w:sz w:val="20"/>
                <w:szCs w:val="20"/>
                <w:lang w:eastAsia="uk-UA"/>
              </w:rPr>
              <w:t xml:space="preserve"> – 12 б. Наявність помилок, неякісної обробки фото, знижують оцінку на 1 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B00D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12</w:t>
            </w:r>
          </w:p>
        </w:tc>
      </w:tr>
      <w:tr w:rsidR="00F26E73" w14:paraId="5E9FAA2A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887C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Усього за ЗМ 2</w:t>
            </w:r>
          </w:p>
          <w:p w14:paraId="4F33F0F6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контр.</w:t>
            </w:r>
          </w:p>
          <w:p w14:paraId="16AFE722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CE0D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CC99" w14:textId="77777777" w:rsidR="00F26E73" w:rsidRP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76F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8C99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15</w:t>
            </w:r>
          </w:p>
        </w:tc>
      </w:tr>
      <w:tr w:rsidR="00F26E73" w14:paraId="386A20B0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C45" w14:textId="77777777" w:rsidR="00F26E73" w:rsidRPr="008201C9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  <w:p w14:paraId="4B27D2D4" w14:textId="77777777" w:rsidR="00F26E73" w:rsidRPr="008201C9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8201C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FEF5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Тестування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515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  <w:lang w:eastAsia="uk-UA"/>
              </w:rPr>
              <w:t>Moodle</w:t>
            </w:r>
            <w:proofErr w:type="spellEnd"/>
            <w:r>
              <w:rPr>
                <w:sz w:val="20"/>
                <w:szCs w:val="20"/>
                <w:lang w:eastAsia="uk-UA"/>
              </w:rPr>
              <w:t>.</w:t>
            </w:r>
          </w:p>
          <w:p w14:paraId="26851592" w14:textId="499BBBE9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Час </w:t>
            </w:r>
            <w:r w:rsidR="009364F2">
              <w:rPr>
                <w:sz w:val="20"/>
                <w:szCs w:val="20"/>
                <w:lang w:eastAsia="uk-UA"/>
              </w:rPr>
              <w:t>7</w:t>
            </w:r>
            <w:r>
              <w:rPr>
                <w:sz w:val="20"/>
                <w:szCs w:val="20"/>
                <w:lang w:eastAsia="uk-UA"/>
              </w:rPr>
              <w:t xml:space="preserve"> хвилин.</w:t>
            </w:r>
          </w:p>
          <w:p w14:paraId="5A994BB1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Спроба – 1.</w:t>
            </w:r>
          </w:p>
          <w:p w14:paraId="45F9B458" w14:textId="77777777" w:rsidR="00F26E73" w:rsidRP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7527" w14:textId="77777777" w:rsidR="00F26E73" w:rsidRP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2332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3</w:t>
            </w:r>
          </w:p>
        </w:tc>
      </w:tr>
      <w:tr w:rsidR="00F26E73" w14:paraId="113DE116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CC83" w14:textId="77777777" w:rsidR="00F26E73" w:rsidRPr="008201C9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8201C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AFDB" w14:textId="77777777" w:rsidR="00F26E73" w:rsidRPr="002A0B59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Запис спічу (</w:t>
            </w:r>
            <w:proofErr w:type="spellStart"/>
            <w:r w:rsidRPr="00F26E73">
              <w:rPr>
                <w:sz w:val="20"/>
                <w:szCs w:val="20"/>
                <w:lang w:eastAsia="uk-UA"/>
              </w:rPr>
              <w:t>сторіз</w:t>
            </w:r>
            <w:proofErr w:type="spellEnd"/>
            <w:r w:rsidRPr="00F26E73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26E73">
              <w:rPr>
                <w:sz w:val="20"/>
                <w:szCs w:val="20"/>
                <w:lang w:eastAsia="uk-UA"/>
              </w:rPr>
              <w:t>рілз</w:t>
            </w:r>
            <w:proofErr w:type="spellEnd"/>
            <w:r w:rsidRPr="00F26E73">
              <w:rPr>
                <w:sz w:val="20"/>
                <w:szCs w:val="20"/>
                <w:lang w:eastAsia="uk-UA"/>
              </w:rPr>
              <w:t xml:space="preserve">) із появою у </w:t>
            </w:r>
            <w:proofErr w:type="spellStart"/>
            <w:r w:rsidRPr="00F26E73">
              <w:rPr>
                <w:sz w:val="20"/>
                <w:szCs w:val="20"/>
                <w:lang w:eastAsia="uk-UA"/>
              </w:rPr>
              <w:t>кадрі</w:t>
            </w:r>
            <w:proofErr w:type="spell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3E79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Продумайте та запишіть спіч (</w:t>
            </w:r>
            <w:proofErr w:type="spellStart"/>
            <w:r w:rsidRPr="00F26E73">
              <w:rPr>
                <w:sz w:val="20"/>
                <w:szCs w:val="20"/>
                <w:lang w:eastAsia="uk-UA"/>
              </w:rPr>
              <w:t>сторіз</w:t>
            </w:r>
            <w:proofErr w:type="spellEnd"/>
            <w:r w:rsidRPr="00F26E73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26E73">
              <w:rPr>
                <w:sz w:val="20"/>
                <w:szCs w:val="20"/>
                <w:lang w:eastAsia="uk-UA"/>
              </w:rPr>
              <w:t>рілз</w:t>
            </w:r>
            <w:proofErr w:type="spellEnd"/>
            <w:r w:rsidRPr="00F26E73">
              <w:rPr>
                <w:sz w:val="20"/>
                <w:szCs w:val="20"/>
                <w:lang w:eastAsia="uk-UA"/>
              </w:rPr>
              <w:t xml:space="preserve">) із появою у </w:t>
            </w:r>
            <w:proofErr w:type="spellStart"/>
            <w:r w:rsidRPr="00F26E73">
              <w:rPr>
                <w:sz w:val="20"/>
                <w:szCs w:val="20"/>
                <w:lang w:eastAsia="uk-UA"/>
              </w:rPr>
              <w:t>кадрі</w:t>
            </w:r>
            <w:proofErr w:type="spellEnd"/>
            <w:r w:rsidRPr="00F26E73">
              <w:rPr>
                <w:sz w:val="20"/>
                <w:szCs w:val="20"/>
                <w:lang w:eastAsia="uk-UA"/>
              </w:rPr>
              <w:t xml:space="preserve"> на вільну тему у динамічному вигляді (проходка, у русі).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098" w14:textId="77777777" w:rsidR="00F26E73" w:rsidRP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Корисний, цікавий текст, застосування ефектів – 12 б. Наявність помилок, відсутність / перенасичення ефектами, слабка сюжетна лінія знижують оцінку на 1 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42DA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12</w:t>
            </w:r>
          </w:p>
          <w:p w14:paraId="690573F1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F26E73" w14:paraId="41E41E1E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B820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Усього за ЗМ 3</w:t>
            </w:r>
          </w:p>
          <w:p w14:paraId="66D460C4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контр.</w:t>
            </w:r>
          </w:p>
          <w:p w14:paraId="7C91216E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7E2E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A96A" w14:textId="77777777" w:rsidR="00F26E73" w:rsidRP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744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3ACA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15</w:t>
            </w:r>
          </w:p>
        </w:tc>
      </w:tr>
      <w:tr w:rsidR="00F26E73" w14:paraId="5FB3B55E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2A5B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CD83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Тестування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D602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  <w:lang w:eastAsia="uk-UA"/>
              </w:rPr>
              <w:t>Moodle</w:t>
            </w:r>
            <w:proofErr w:type="spellEnd"/>
            <w:r>
              <w:rPr>
                <w:sz w:val="20"/>
                <w:szCs w:val="20"/>
                <w:lang w:eastAsia="uk-UA"/>
              </w:rPr>
              <w:t>.</w:t>
            </w:r>
          </w:p>
          <w:p w14:paraId="3CD7E624" w14:textId="5AD55A01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Час </w:t>
            </w:r>
            <w:r w:rsidR="009364F2">
              <w:rPr>
                <w:sz w:val="20"/>
                <w:szCs w:val="20"/>
                <w:lang w:eastAsia="uk-UA"/>
              </w:rPr>
              <w:t>7</w:t>
            </w:r>
            <w:r>
              <w:rPr>
                <w:sz w:val="20"/>
                <w:szCs w:val="20"/>
                <w:lang w:eastAsia="uk-UA"/>
              </w:rPr>
              <w:t xml:space="preserve"> хвилин.</w:t>
            </w:r>
          </w:p>
          <w:p w14:paraId="41A4BDA2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Спроба – 1.</w:t>
            </w:r>
          </w:p>
          <w:p w14:paraId="680BBF6C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8EB1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EAD4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  <w:p w14:paraId="59068847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  <w:p w14:paraId="6AA6EDA6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  <w:p w14:paraId="20F7DBB0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F26E73" w14:paraId="0FB67404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CD77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FA70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 xml:space="preserve">Запис </w:t>
            </w:r>
            <w:proofErr w:type="spellStart"/>
            <w:r w:rsidRPr="00F26E73">
              <w:rPr>
                <w:sz w:val="20"/>
                <w:szCs w:val="20"/>
                <w:lang w:eastAsia="uk-UA"/>
              </w:rPr>
              <w:t>reels</w:t>
            </w:r>
            <w:proofErr w:type="spell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AF9" w14:textId="77777777" w:rsidR="00F26E73" w:rsidRP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 xml:space="preserve">Продумайте, створіть та опублікуйте </w:t>
            </w:r>
            <w:proofErr w:type="spellStart"/>
            <w:r w:rsidRPr="00F26E73">
              <w:rPr>
                <w:sz w:val="20"/>
                <w:szCs w:val="20"/>
                <w:lang w:eastAsia="uk-UA"/>
              </w:rPr>
              <w:t>рілз</w:t>
            </w:r>
            <w:proofErr w:type="spellEnd"/>
            <w:r w:rsidRPr="00F26E73">
              <w:rPr>
                <w:sz w:val="20"/>
                <w:szCs w:val="20"/>
                <w:lang w:eastAsia="uk-UA"/>
              </w:rPr>
              <w:t xml:space="preserve"> із сценарним розвитком подій, фінальною ідеєю та продемонструйте статистику за тиждень розміщення. </w:t>
            </w:r>
          </w:p>
          <w:p w14:paraId="07896599" w14:textId="77777777" w:rsidR="00F26E73" w:rsidRP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4878" w14:textId="77777777" w:rsidR="00F26E73" w:rsidRPr="00955FA6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Корисний, цікавий, динамічний контент, застосування ефектів – </w:t>
            </w:r>
            <w:r w:rsidRPr="00AC46E3">
              <w:rPr>
                <w:sz w:val="20"/>
                <w:szCs w:val="20"/>
                <w:lang w:eastAsia="uk-UA"/>
              </w:rPr>
              <w:t>12</w:t>
            </w:r>
            <w:r>
              <w:rPr>
                <w:sz w:val="20"/>
                <w:szCs w:val="20"/>
                <w:lang w:eastAsia="uk-UA"/>
              </w:rPr>
              <w:t xml:space="preserve"> б. Наявність помилок, відсутність / перенасичення ефектами, слабка сюжетна лінія знижують оцінку на 1 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BAC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12</w:t>
            </w:r>
          </w:p>
          <w:p w14:paraId="00491BA7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F26E73" w14:paraId="26C8B341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695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 xml:space="preserve">Усього за </w:t>
            </w:r>
            <w:r w:rsidRPr="00F26E73">
              <w:rPr>
                <w:sz w:val="20"/>
                <w:szCs w:val="20"/>
                <w:lang w:eastAsia="uk-UA"/>
              </w:rPr>
              <w:lastRenderedPageBreak/>
              <w:t>ЗМ 4</w:t>
            </w:r>
          </w:p>
          <w:p w14:paraId="0170F521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контр.</w:t>
            </w:r>
          </w:p>
          <w:p w14:paraId="6578A75C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заходів</w:t>
            </w:r>
          </w:p>
          <w:p w14:paraId="60B9735A" w14:textId="77777777" w:rsid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1D76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293" w14:textId="77777777" w:rsidR="00F26E73" w:rsidRP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788C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8713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15</w:t>
            </w:r>
          </w:p>
        </w:tc>
      </w:tr>
      <w:tr w:rsidR="00F26E73" w14:paraId="454FF654" w14:textId="77777777" w:rsidTr="00F26E73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5CC" w14:textId="77777777" w:rsidR="00F26E73" w:rsidRPr="00A304F6" w:rsidRDefault="00F26E73" w:rsidP="00F26E73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304F6">
              <w:rPr>
                <w:b/>
                <w:bCs/>
                <w:sz w:val="20"/>
                <w:szCs w:val="20"/>
                <w:lang w:eastAsia="uk-UA"/>
              </w:rPr>
              <w:lastRenderedPageBreak/>
              <w:t>Усього за змістові модулі контр.</w:t>
            </w:r>
          </w:p>
          <w:p w14:paraId="75C6E45C" w14:textId="77777777" w:rsidR="00F26E73" w:rsidRP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  <w:r w:rsidRPr="00A304F6"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83FF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F26E73">
              <w:rPr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11A" w14:textId="77777777" w:rsidR="00F26E73" w:rsidRDefault="00F26E73" w:rsidP="00F26E73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D8C3" w14:textId="77777777" w:rsidR="00F26E73" w:rsidRPr="00F26E73" w:rsidRDefault="00F26E73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9445" w14:textId="77777777" w:rsidR="00F26E73" w:rsidRPr="00A304F6" w:rsidRDefault="00F26E73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304F6">
              <w:rPr>
                <w:b/>
                <w:bCs/>
                <w:sz w:val="20"/>
                <w:szCs w:val="20"/>
                <w:lang w:eastAsia="uk-UA"/>
              </w:rPr>
              <w:t>60</w:t>
            </w:r>
          </w:p>
        </w:tc>
      </w:tr>
      <w:bookmarkEnd w:id="3"/>
    </w:tbl>
    <w:p w14:paraId="30E8AC5A" w14:textId="5BD3EBE8" w:rsidR="002866F9" w:rsidRDefault="002866F9" w:rsidP="002866F9">
      <w:pPr>
        <w:suppressAutoHyphens w:val="0"/>
        <w:spacing w:after="160" w:line="259" w:lineRule="auto"/>
        <w:rPr>
          <w:iCs/>
        </w:rPr>
      </w:pPr>
    </w:p>
    <w:p w14:paraId="6928CA24" w14:textId="77777777" w:rsidR="002866F9" w:rsidRPr="009354B7" w:rsidRDefault="002866F9" w:rsidP="002866F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Pr="009354B7">
        <w:rPr>
          <w:b/>
          <w:sz w:val="28"/>
          <w:szCs w:val="28"/>
        </w:rPr>
        <w:t xml:space="preserve">. </w:t>
      </w:r>
      <w:r w:rsidRPr="009354B7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2410"/>
        <w:gridCol w:w="2188"/>
        <w:gridCol w:w="1497"/>
      </w:tblGrid>
      <w:tr w:rsidR="002866F9" w:rsidRPr="009354B7" w14:paraId="4FF7D679" w14:textId="77777777" w:rsidTr="00AB1206">
        <w:trPr>
          <w:trHeight w:val="318"/>
        </w:trPr>
        <w:tc>
          <w:tcPr>
            <w:tcW w:w="1276" w:type="dxa"/>
          </w:tcPr>
          <w:p w14:paraId="5CDFB1ED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bookmarkStart w:id="4" w:name="_Hlk144628468"/>
            <w:r w:rsidRPr="009354B7">
              <w:rPr>
                <w:sz w:val="20"/>
                <w:szCs w:val="20"/>
              </w:rPr>
              <w:t xml:space="preserve">Форма </w:t>
            </w:r>
          </w:p>
        </w:tc>
        <w:tc>
          <w:tcPr>
            <w:tcW w:w="2268" w:type="dxa"/>
          </w:tcPr>
          <w:p w14:paraId="0CB9ABB0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14:paraId="49FC4991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14:paraId="6E9F1637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Критерії оцінювання</w:t>
            </w:r>
          </w:p>
        </w:tc>
        <w:tc>
          <w:tcPr>
            <w:tcW w:w="1497" w:type="dxa"/>
          </w:tcPr>
          <w:p w14:paraId="68243450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Усього балів</w:t>
            </w:r>
          </w:p>
        </w:tc>
      </w:tr>
      <w:tr w:rsidR="002866F9" w:rsidRPr="009354B7" w14:paraId="5049EBBD" w14:textId="77777777" w:rsidTr="00AB1206">
        <w:trPr>
          <w:trHeight w:val="190"/>
        </w:trPr>
        <w:tc>
          <w:tcPr>
            <w:tcW w:w="1276" w:type="dxa"/>
          </w:tcPr>
          <w:p w14:paraId="71EBD1FF" w14:textId="77777777" w:rsidR="002866F9" w:rsidRPr="00755509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EE40F01" w14:textId="77777777" w:rsidR="002866F9" w:rsidRPr="00755509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E20A4CF" w14:textId="77777777" w:rsidR="002866F9" w:rsidRPr="00755509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88" w:type="dxa"/>
          </w:tcPr>
          <w:p w14:paraId="155F4E07" w14:textId="77777777" w:rsidR="002866F9" w:rsidRPr="00755509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04411832" w14:textId="77777777" w:rsidR="002866F9" w:rsidRPr="00755509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5</w:t>
            </w:r>
          </w:p>
        </w:tc>
      </w:tr>
      <w:tr w:rsidR="008226B0" w:rsidRPr="009354B7" w14:paraId="7BADDB60" w14:textId="77777777" w:rsidTr="008226B0">
        <w:trPr>
          <w:cantSplit/>
          <w:trHeight w:val="6780"/>
        </w:trPr>
        <w:tc>
          <w:tcPr>
            <w:tcW w:w="1276" w:type="dxa"/>
            <w:textDirection w:val="btLr"/>
          </w:tcPr>
          <w:p w14:paraId="6C75B828" w14:textId="6E776C3A" w:rsidR="008226B0" w:rsidRPr="00755509" w:rsidRDefault="008226B0" w:rsidP="008226B0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Індивідуальне завдання</w:t>
            </w:r>
          </w:p>
        </w:tc>
        <w:tc>
          <w:tcPr>
            <w:tcW w:w="2268" w:type="dxa"/>
          </w:tcPr>
          <w:p w14:paraId="7B26CF3D" w14:textId="77777777" w:rsidR="008226B0" w:rsidRPr="00755509" w:rsidRDefault="008226B0" w:rsidP="008226B0">
            <w:pPr>
              <w:ind w:firstLine="69"/>
              <w:rPr>
                <w:sz w:val="20"/>
                <w:szCs w:val="20"/>
              </w:rPr>
            </w:pPr>
            <w:r w:rsidRPr="00755509">
              <w:rPr>
                <w:sz w:val="20"/>
                <w:szCs w:val="20"/>
              </w:rPr>
              <w:t>Практичне завдання</w:t>
            </w:r>
          </w:p>
        </w:tc>
        <w:tc>
          <w:tcPr>
            <w:tcW w:w="2410" w:type="dxa"/>
          </w:tcPr>
          <w:p w14:paraId="69489CB5" w14:textId="77777777" w:rsidR="008226B0" w:rsidRPr="00755509" w:rsidRDefault="008226B0" w:rsidP="008226B0">
            <w:pPr>
              <w:jc w:val="both"/>
              <w:rPr>
                <w:sz w:val="20"/>
                <w:szCs w:val="20"/>
              </w:rPr>
            </w:pPr>
            <w:r w:rsidRPr="00755509">
              <w:rPr>
                <w:sz w:val="20"/>
                <w:szCs w:val="20"/>
              </w:rPr>
              <w:t xml:space="preserve">Аналіз функціонування </w:t>
            </w:r>
            <w:proofErr w:type="spellStart"/>
            <w:r w:rsidRPr="00755509">
              <w:rPr>
                <w:sz w:val="20"/>
                <w:szCs w:val="20"/>
              </w:rPr>
              <w:t>блогу</w:t>
            </w:r>
            <w:proofErr w:type="spellEnd"/>
            <w:r w:rsidRPr="00755509">
              <w:rPr>
                <w:sz w:val="20"/>
                <w:szCs w:val="20"/>
              </w:rPr>
              <w:t xml:space="preserve"> українського чи іноземного (не російського!) авторства за позиціями:</w:t>
            </w:r>
          </w:p>
          <w:p w14:paraId="6BB0350F" w14:textId="77777777" w:rsidR="008226B0" w:rsidRPr="00755509" w:rsidRDefault="008226B0" w:rsidP="008226B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Тематика.</w:t>
            </w:r>
          </w:p>
          <w:p w14:paraId="1156F174" w14:textId="77777777" w:rsidR="008226B0" w:rsidRPr="00755509" w:rsidRDefault="008226B0" w:rsidP="008226B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Кількість матеріалів.</w:t>
            </w:r>
          </w:p>
          <w:p w14:paraId="76106B6E" w14:textId="77777777" w:rsidR="008226B0" w:rsidRPr="00755509" w:rsidRDefault="008226B0" w:rsidP="008226B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Типові жанри.</w:t>
            </w:r>
          </w:p>
          <w:p w14:paraId="5E9C3E56" w14:textId="77777777" w:rsidR="008226B0" w:rsidRPr="00755509" w:rsidRDefault="008226B0" w:rsidP="008226B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Використання </w:t>
            </w:r>
            <w:proofErr w:type="spellStart"/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сторітелінгу</w:t>
            </w:r>
            <w:proofErr w:type="spellEnd"/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48C7B055" w14:textId="77777777" w:rsidR="008226B0" w:rsidRPr="00755509" w:rsidRDefault="008226B0" w:rsidP="008226B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Наявність / відсутність </w:t>
            </w:r>
            <w:proofErr w:type="spellStart"/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хайпу</w:t>
            </w:r>
            <w:proofErr w:type="spellEnd"/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7439C4D9" w14:textId="77777777" w:rsidR="008226B0" w:rsidRPr="00755509" w:rsidRDefault="008226B0" w:rsidP="008226B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Методи просування, підтримання уваги </w:t>
            </w:r>
            <w:proofErr w:type="spellStart"/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підписників</w:t>
            </w:r>
            <w:proofErr w:type="spellEnd"/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6F2B2ADD" w14:textId="06688EC5" w:rsidR="008226B0" w:rsidRPr="00755509" w:rsidRDefault="008226B0" w:rsidP="008226B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Частота оновлення.</w:t>
            </w:r>
          </w:p>
          <w:p w14:paraId="4F46D368" w14:textId="77777777" w:rsidR="008226B0" w:rsidRPr="00755509" w:rsidRDefault="008226B0" w:rsidP="008226B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Експертність</w:t>
            </w:r>
            <w:proofErr w:type="spellEnd"/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4A823D22" w14:textId="77777777" w:rsidR="008226B0" w:rsidRPr="00755509" w:rsidRDefault="008226B0" w:rsidP="008226B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Наявність / відсутність комерційного контенту.</w:t>
            </w:r>
          </w:p>
          <w:p w14:paraId="1AE948FB" w14:textId="60F11BAA" w:rsidR="008226B0" w:rsidRPr="00755509" w:rsidRDefault="008226B0" w:rsidP="008226B0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Загальне враження.</w:t>
            </w:r>
          </w:p>
        </w:tc>
        <w:tc>
          <w:tcPr>
            <w:tcW w:w="2188" w:type="dxa"/>
          </w:tcPr>
          <w:p w14:paraId="09ED81A1" w14:textId="77777777" w:rsidR="008226B0" w:rsidRPr="00755509" w:rsidRDefault="008226B0" w:rsidP="008226B0">
            <w:pPr>
              <w:jc w:val="both"/>
              <w:rPr>
                <w:bCs/>
                <w:sz w:val="20"/>
                <w:szCs w:val="20"/>
              </w:rPr>
            </w:pPr>
            <w:r w:rsidRPr="00755509">
              <w:rPr>
                <w:bCs/>
                <w:sz w:val="20"/>
                <w:szCs w:val="20"/>
              </w:rPr>
              <w:t>Повноцінна відповідь на кожне питання, ілюстраціями, озвученою власною думкою – 2 бали.</w:t>
            </w:r>
          </w:p>
          <w:p w14:paraId="5868E2A7" w14:textId="77777777" w:rsidR="008226B0" w:rsidRDefault="008226B0" w:rsidP="008226B0">
            <w:pPr>
              <w:jc w:val="both"/>
              <w:rPr>
                <w:bCs/>
                <w:sz w:val="20"/>
                <w:szCs w:val="20"/>
              </w:rPr>
            </w:pPr>
            <w:r w:rsidRPr="00755509">
              <w:rPr>
                <w:bCs/>
                <w:sz w:val="20"/>
                <w:szCs w:val="20"/>
              </w:rPr>
              <w:t>Робота може оформлюватися у текстовому документі чи у вигляді презентації.</w:t>
            </w:r>
          </w:p>
          <w:p w14:paraId="02A1755E" w14:textId="063F3D99" w:rsidR="00A304F6" w:rsidRPr="00755509" w:rsidRDefault="00A304F6" w:rsidP="008226B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Відсутність аналізу по кожній з позицій зменшують оцінку на 1 бал.</w:t>
            </w:r>
          </w:p>
        </w:tc>
        <w:tc>
          <w:tcPr>
            <w:tcW w:w="1497" w:type="dxa"/>
          </w:tcPr>
          <w:p w14:paraId="072042C3" w14:textId="65923B1A" w:rsidR="008226B0" w:rsidRPr="00755509" w:rsidRDefault="008226B0" w:rsidP="008226B0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20 балів</w:t>
            </w:r>
          </w:p>
        </w:tc>
      </w:tr>
      <w:tr w:rsidR="008226B0" w:rsidRPr="009354B7" w14:paraId="0F7C6E84" w14:textId="77777777" w:rsidTr="00AB1206">
        <w:trPr>
          <w:cantSplit/>
          <w:trHeight w:val="226"/>
        </w:trPr>
        <w:tc>
          <w:tcPr>
            <w:tcW w:w="1276" w:type="dxa"/>
            <w:textDirection w:val="btLr"/>
          </w:tcPr>
          <w:p w14:paraId="3CA4FD28" w14:textId="2DB08FDA" w:rsidR="008226B0" w:rsidRPr="00755509" w:rsidRDefault="008226B0" w:rsidP="008226B0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Залік</w:t>
            </w:r>
          </w:p>
        </w:tc>
        <w:tc>
          <w:tcPr>
            <w:tcW w:w="2268" w:type="dxa"/>
          </w:tcPr>
          <w:p w14:paraId="2090BC94" w14:textId="5A7ACD90" w:rsidR="008226B0" w:rsidRPr="00755509" w:rsidRDefault="008226B0" w:rsidP="008226B0">
            <w:pPr>
              <w:ind w:firstLine="69"/>
              <w:rPr>
                <w:sz w:val="20"/>
                <w:szCs w:val="20"/>
              </w:rPr>
            </w:pPr>
            <w:r w:rsidRPr="00755509">
              <w:rPr>
                <w:sz w:val="20"/>
                <w:szCs w:val="20"/>
              </w:rPr>
              <w:t>Теоретичне завдання</w:t>
            </w:r>
          </w:p>
        </w:tc>
        <w:tc>
          <w:tcPr>
            <w:tcW w:w="2410" w:type="dxa"/>
          </w:tcPr>
          <w:p w14:paraId="1A2F9039" w14:textId="77777777" w:rsidR="008226B0" w:rsidRDefault="008226B0" w:rsidP="008226B0">
            <w:pPr>
              <w:jc w:val="both"/>
              <w:rPr>
                <w:sz w:val="20"/>
                <w:szCs w:val="20"/>
              </w:rPr>
            </w:pPr>
            <w:r w:rsidRPr="00755509">
              <w:rPr>
                <w:sz w:val="20"/>
                <w:szCs w:val="20"/>
              </w:rPr>
              <w:t xml:space="preserve">Фінальний тест на платформі </w:t>
            </w:r>
            <w:proofErr w:type="spellStart"/>
            <w:r w:rsidRPr="00755509">
              <w:rPr>
                <w:sz w:val="20"/>
                <w:szCs w:val="20"/>
              </w:rPr>
              <w:t>Moodle</w:t>
            </w:r>
            <w:proofErr w:type="spellEnd"/>
            <w:r w:rsidRPr="00755509">
              <w:rPr>
                <w:sz w:val="20"/>
                <w:szCs w:val="20"/>
              </w:rPr>
              <w:t xml:space="preserve">, що складається з </w:t>
            </w:r>
            <w:r>
              <w:rPr>
                <w:sz w:val="20"/>
                <w:szCs w:val="20"/>
              </w:rPr>
              <w:t>1</w:t>
            </w:r>
            <w:r w:rsidRPr="00755509">
              <w:rPr>
                <w:sz w:val="20"/>
                <w:szCs w:val="20"/>
              </w:rPr>
              <w:t>0 питань.</w:t>
            </w:r>
          </w:p>
          <w:p w14:paraId="384DD43A" w14:textId="5A068966" w:rsidR="00536E4A" w:rsidRDefault="00536E4A" w:rsidP="008226B0">
            <w:pPr>
              <w:jc w:val="both"/>
              <w:rPr>
                <w:sz w:val="20"/>
                <w:szCs w:val="20"/>
              </w:rPr>
            </w:pPr>
          </w:p>
          <w:p w14:paraId="47D1E798" w14:textId="5AAE8E61" w:rsidR="00536E4A" w:rsidRDefault="00536E4A" w:rsidP="008226B0">
            <w:pPr>
              <w:jc w:val="both"/>
              <w:rPr>
                <w:sz w:val="20"/>
                <w:szCs w:val="20"/>
              </w:rPr>
            </w:pPr>
          </w:p>
          <w:p w14:paraId="7599091C" w14:textId="0AFF6A44" w:rsidR="00536E4A" w:rsidRDefault="00536E4A" w:rsidP="008226B0">
            <w:pPr>
              <w:jc w:val="both"/>
              <w:rPr>
                <w:sz w:val="20"/>
                <w:szCs w:val="20"/>
              </w:rPr>
            </w:pPr>
          </w:p>
          <w:p w14:paraId="039C662F" w14:textId="4562BCFE" w:rsidR="00536E4A" w:rsidRDefault="00536E4A" w:rsidP="008226B0">
            <w:pPr>
              <w:jc w:val="both"/>
              <w:rPr>
                <w:sz w:val="20"/>
                <w:szCs w:val="20"/>
              </w:rPr>
            </w:pPr>
          </w:p>
          <w:p w14:paraId="77F92A7F" w14:textId="2CE03C41" w:rsidR="00536E4A" w:rsidRDefault="00536E4A" w:rsidP="008226B0">
            <w:pPr>
              <w:jc w:val="both"/>
              <w:rPr>
                <w:sz w:val="20"/>
                <w:szCs w:val="20"/>
              </w:rPr>
            </w:pPr>
          </w:p>
          <w:p w14:paraId="317455AB" w14:textId="5707429B" w:rsidR="00536E4A" w:rsidRDefault="00536E4A" w:rsidP="008226B0">
            <w:pPr>
              <w:jc w:val="both"/>
              <w:rPr>
                <w:sz w:val="20"/>
                <w:szCs w:val="20"/>
              </w:rPr>
            </w:pPr>
          </w:p>
          <w:p w14:paraId="4C932B12" w14:textId="44E8278F" w:rsidR="00536E4A" w:rsidRDefault="00536E4A" w:rsidP="008226B0">
            <w:pPr>
              <w:jc w:val="both"/>
              <w:rPr>
                <w:sz w:val="20"/>
                <w:szCs w:val="20"/>
              </w:rPr>
            </w:pPr>
          </w:p>
          <w:p w14:paraId="19426082" w14:textId="77777777" w:rsidR="00536E4A" w:rsidRDefault="00536E4A" w:rsidP="008226B0">
            <w:pPr>
              <w:jc w:val="both"/>
              <w:rPr>
                <w:sz w:val="20"/>
                <w:szCs w:val="20"/>
              </w:rPr>
            </w:pPr>
          </w:p>
          <w:p w14:paraId="09A48B78" w14:textId="676648DF" w:rsidR="00536E4A" w:rsidRDefault="00536E4A" w:rsidP="00536E4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У випадку очного навчання – </w:t>
            </w:r>
            <w:proofErr w:type="spellStart"/>
            <w:r>
              <w:rPr>
                <w:sz w:val="20"/>
                <w:szCs w:val="20"/>
                <w:lang w:val="ru-RU"/>
              </w:rPr>
              <w:t>усна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відповідь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письмовою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фіксацією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 2 </w:t>
            </w:r>
            <w:proofErr w:type="spellStart"/>
            <w:r>
              <w:rPr>
                <w:sz w:val="20"/>
                <w:szCs w:val="20"/>
                <w:lang w:val="ru-RU"/>
              </w:rPr>
              <w:t>теоретичні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питання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списку.</w:t>
            </w:r>
          </w:p>
          <w:p w14:paraId="6B9F3375" w14:textId="08871F16" w:rsidR="00536E4A" w:rsidRPr="00536E4A" w:rsidRDefault="00536E4A" w:rsidP="008226B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</w:tcPr>
          <w:p w14:paraId="3DDFA479" w14:textId="77777777" w:rsidR="008226B0" w:rsidRDefault="008226B0" w:rsidP="008226B0">
            <w:pPr>
              <w:jc w:val="both"/>
              <w:rPr>
                <w:sz w:val="20"/>
                <w:szCs w:val="20"/>
              </w:rPr>
            </w:pPr>
            <w:r w:rsidRPr="00755509">
              <w:rPr>
                <w:sz w:val="20"/>
                <w:szCs w:val="20"/>
              </w:rPr>
              <w:t>Відповіді передбачають вибір з множини одного правильного варіанту. Час обмежений – 30 хвилин. Тести проходять студенти на парі з першої спроби.</w:t>
            </w:r>
            <w:r>
              <w:rPr>
                <w:sz w:val="20"/>
                <w:szCs w:val="20"/>
              </w:rPr>
              <w:t xml:space="preserve"> Кожне питання оцінюється у 2 бали.</w:t>
            </w:r>
          </w:p>
          <w:p w14:paraId="3558E228" w14:textId="77777777" w:rsidR="008226B0" w:rsidRDefault="008226B0" w:rsidP="008226B0">
            <w:pPr>
              <w:jc w:val="both"/>
              <w:rPr>
                <w:bCs/>
                <w:sz w:val="20"/>
                <w:szCs w:val="20"/>
              </w:rPr>
            </w:pPr>
          </w:p>
          <w:p w14:paraId="2DE8D812" w14:textId="571E2ED5" w:rsidR="00536E4A" w:rsidRPr="00536E4A" w:rsidRDefault="00536E4A" w:rsidP="00536E4A">
            <w:pPr>
              <w:jc w:val="both"/>
              <w:rPr>
                <w:sz w:val="20"/>
                <w:szCs w:val="20"/>
              </w:rPr>
            </w:pPr>
            <w:r w:rsidRPr="00536E4A">
              <w:rPr>
                <w:sz w:val="20"/>
                <w:szCs w:val="20"/>
              </w:rPr>
              <w:t xml:space="preserve">Повна відповідь, цитування дослідників, використання порівнянь, аналогій – </w:t>
            </w:r>
            <w:r>
              <w:rPr>
                <w:sz w:val="20"/>
                <w:szCs w:val="20"/>
              </w:rPr>
              <w:t>по 10 балів кожне.</w:t>
            </w:r>
            <w:r w:rsidRPr="00536E4A">
              <w:rPr>
                <w:sz w:val="20"/>
                <w:szCs w:val="20"/>
              </w:rPr>
              <w:t xml:space="preserve"> Неповна відповідь, не використання джерельної бази – 5–7 б. Слабке володіння понятійним апаратом, джерельною базою, відсутність прикладів – до 4 б.</w:t>
            </w:r>
          </w:p>
          <w:p w14:paraId="55860A76" w14:textId="227D209D" w:rsidR="00536E4A" w:rsidRPr="00755509" w:rsidRDefault="00536E4A" w:rsidP="008226B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14:paraId="124C2D8E" w14:textId="47B5889A" w:rsidR="008226B0" w:rsidRPr="00755509" w:rsidRDefault="008226B0" w:rsidP="008226B0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20 балів</w:t>
            </w:r>
          </w:p>
        </w:tc>
      </w:tr>
      <w:tr w:rsidR="008226B0" w:rsidRPr="009354B7" w14:paraId="3CE3C05C" w14:textId="77777777" w:rsidTr="00AB1206">
        <w:trPr>
          <w:trHeight w:val="460"/>
        </w:trPr>
        <w:tc>
          <w:tcPr>
            <w:tcW w:w="1276" w:type="dxa"/>
          </w:tcPr>
          <w:p w14:paraId="57C5ECF9" w14:textId="77777777" w:rsidR="008226B0" w:rsidRPr="009354B7" w:rsidRDefault="008226B0" w:rsidP="008226B0">
            <w:pPr>
              <w:rPr>
                <w:b/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14:paraId="5F20E7CB" w14:textId="77777777" w:rsidR="008226B0" w:rsidRPr="009354B7" w:rsidRDefault="008226B0" w:rsidP="008226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0C6940B3" w14:textId="77777777" w:rsidR="008226B0" w:rsidRPr="009354B7" w:rsidRDefault="008226B0" w:rsidP="008226B0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40</w:t>
            </w:r>
          </w:p>
        </w:tc>
      </w:tr>
    </w:tbl>
    <w:bookmarkEnd w:id="4"/>
    <w:p w14:paraId="08575F25" w14:textId="77777777" w:rsidR="002866F9" w:rsidRPr="009354B7" w:rsidRDefault="002866F9" w:rsidP="002866F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354B7">
        <w:rPr>
          <w:b/>
          <w:sz w:val="28"/>
          <w:szCs w:val="28"/>
        </w:rPr>
        <w:t>.</w:t>
      </w:r>
      <w:r w:rsidRPr="009354B7">
        <w:rPr>
          <w:b/>
          <w:color w:val="FF0000"/>
          <w:sz w:val="28"/>
          <w:szCs w:val="28"/>
        </w:rPr>
        <w:t xml:space="preserve"> </w:t>
      </w:r>
      <w:r w:rsidRPr="009354B7">
        <w:rPr>
          <w:b/>
          <w:sz w:val="28"/>
          <w:szCs w:val="28"/>
        </w:rPr>
        <w:t>Рекомендована література</w:t>
      </w:r>
    </w:p>
    <w:p w14:paraId="40F3073B" w14:textId="77777777" w:rsidR="0044622E" w:rsidRDefault="0044622E" w:rsidP="0044622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Основні джерела</w:t>
      </w:r>
      <w:r>
        <w:rPr>
          <w:sz w:val="20"/>
          <w:szCs w:val="20"/>
        </w:rPr>
        <w:t>:</w:t>
      </w:r>
    </w:p>
    <w:p w14:paraId="4669306F" w14:textId="77777777" w:rsidR="0044622E" w:rsidRDefault="0044622E" w:rsidP="0044622E">
      <w:pPr>
        <w:numPr>
          <w:ilvl w:val="0"/>
          <w:numId w:val="24"/>
        </w:numPr>
        <w:suppressAutoHyphens w:val="0"/>
        <w:ind w:left="0"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Досенко</w:t>
      </w:r>
      <w:proofErr w:type="spellEnd"/>
      <w:r>
        <w:rPr>
          <w:sz w:val="20"/>
          <w:szCs w:val="20"/>
        </w:rPr>
        <w:t xml:space="preserve"> А., Погребняк І. </w:t>
      </w:r>
      <w:proofErr w:type="spellStart"/>
      <w:r>
        <w:rPr>
          <w:sz w:val="20"/>
          <w:szCs w:val="20"/>
        </w:rPr>
        <w:t>Інтернет-журналістика</w:t>
      </w:r>
      <w:proofErr w:type="spellEnd"/>
      <w:r>
        <w:rPr>
          <w:sz w:val="20"/>
          <w:szCs w:val="20"/>
        </w:rPr>
        <w:t>: комунікативні маркери : навчально-методичний посібник. Київ : ЦУЛ., 2020. 184 с.</w:t>
      </w:r>
    </w:p>
    <w:p w14:paraId="4C73EF89" w14:textId="77777777" w:rsidR="0044622E" w:rsidRDefault="0044622E" w:rsidP="0044622E">
      <w:pPr>
        <w:numPr>
          <w:ilvl w:val="0"/>
          <w:numId w:val="24"/>
        </w:numPr>
        <w:suppressAutoHyphens w:val="0"/>
        <w:ind w:left="0"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Курбан</w:t>
      </w:r>
      <w:proofErr w:type="spellEnd"/>
      <w:r>
        <w:rPr>
          <w:sz w:val="20"/>
          <w:szCs w:val="20"/>
        </w:rPr>
        <w:t xml:space="preserve"> О. В., </w:t>
      </w:r>
      <w:proofErr w:type="spellStart"/>
      <w:r>
        <w:rPr>
          <w:sz w:val="20"/>
          <w:szCs w:val="20"/>
        </w:rPr>
        <w:t>Курбан</w:t>
      </w:r>
      <w:proofErr w:type="spellEnd"/>
      <w:r>
        <w:rPr>
          <w:sz w:val="20"/>
          <w:szCs w:val="20"/>
        </w:rPr>
        <w:t xml:space="preserve"> С. О. </w:t>
      </w:r>
      <w:proofErr w:type="spellStart"/>
      <w:r>
        <w:rPr>
          <w:sz w:val="20"/>
          <w:szCs w:val="20"/>
        </w:rPr>
        <w:t>Нейромаркетинг</w:t>
      </w:r>
      <w:proofErr w:type="spellEnd"/>
      <w:r>
        <w:rPr>
          <w:sz w:val="20"/>
          <w:szCs w:val="20"/>
        </w:rPr>
        <w:t xml:space="preserve">: реклама, PR, digital-marketing, </w:t>
      </w:r>
      <w:proofErr w:type="spellStart"/>
      <w:r>
        <w:rPr>
          <w:sz w:val="20"/>
          <w:szCs w:val="20"/>
        </w:rPr>
        <w:t>брендинг</w:t>
      </w:r>
      <w:proofErr w:type="spellEnd"/>
      <w:r>
        <w:rPr>
          <w:sz w:val="20"/>
          <w:szCs w:val="20"/>
        </w:rPr>
        <w:t xml:space="preserve"> : </w:t>
      </w:r>
      <w:proofErr w:type="spellStart"/>
      <w:r>
        <w:rPr>
          <w:sz w:val="20"/>
          <w:szCs w:val="20"/>
        </w:rPr>
        <w:t>навч</w:t>
      </w:r>
      <w:proofErr w:type="spellEnd"/>
      <w:r>
        <w:rPr>
          <w:sz w:val="20"/>
          <w:szCs w:val="20"/>
        </w:rPr>
        <w:t>. посібник. Київ  : Видавництво «Білий Тигр». 2019. 148 с.</w:t>
      </w:r>
    </w:p>
    <w:p w14:paraId="16B9331D" w14:textId="77777777" w:rsidR="0044622E" w:rsidRDefault="0044622E" w:rsidP="0044622E">
      <w:pPr>
        <w:numPr>
          <w:ilvl w:val="0"/>
          <w:numId w:val="24"/>
        </w:numPr>
        <w:suppressAutoHyphens w:val="0"/>
        <w:ind w:left="0"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ru-RU"/>
        </w:rPr>
        <w:t>Лівін</w:t>
      </w:r>
      <w:proofErr w:type="spellEnd"/>
      <w:r>
        <w:rPr>
          <w:sz w:val="20"/>
          <w:szCs w:val="20"/>
          <w:lang w:val="ru-RU"/>
        </w:rPr>
        <w:t xml:space="preserve"> М. </w:t>
      </w:r>
      <w:proofErr w:type="spellStart"/>
      <w:r>
        <w:rPr>
          <w:sz w:val="20"/>
          <w:szCs w:val="20"/>
          <w:lang w:val="ru-RU"/>
        </w:rPr>
        <w:t>Сторітелінг</w:t>
      </w:r>
      <w:proofErr w:type="spellEnd"/>
      <w:r>
        <w:rPr>
          <w:sz w:val="20"/>
          <w:szCs w:val="20"/>
          <w:lang w:val="ru-RU"/>
        </w:rPr>
        <w:t xml:space="preserve"> для </w:t>
      </w:r>
      <w:proofErr w:type="spellStart"/>
      <w:r>
        <w:rPr>
          <w:sz w:val="20"/>
          <w:szCs w:val="20"/>
          <w:lang w:val="ru-RU"/>
        </w:rPr>
        <w:t>вух</w:t>
      </w:r>
      <w:proofErr w:type="spellEnd"/>
      <w:r>
        <w:rPr>
          <w:sz w:val="20"/>
          <w:szCs w:val="20"/>
          <w:lang w:val="ru-RU"/>
        </w:rPr>
        <w:t xml:space="preserve">, очей і </w:t>
      </w:r>
      <w:proofErr w:type="spellStart"/>
      <w:r>
        <w:rPr>
          <w:sz w:val="20"/>
          <w:szCs w:val="20"/>
          <w:lang w:val="ru-RU"/>
        </w:rPr>
        <w:t>серця</w:t>
      </w:r>
      <w:proofErr w:type="spellEnd"/>
      <w:r>
        <w:rPr>
          <w:sz w:val="20"/>
          <w:szCs w:val="20"/>
          <w:lang w:val="ru-RU"/>
        </w:rPr>
        <w:t xml:space="preserve">. </w:t>
      </w:r>
      <w:proofErr w:type="spellStart"/>
      <w:r>
        <w:rPr>
          <w:sz w:val="20"/>
          <w:szCs w:val="20"/>
          <w:lang w:val="ru-RU"/>
        </w:rPr>
        <w:t>Київ</w:t>
      </w:r>
      <w:proofErr w:type="spellEnd"/>
      <w:proofErr w:type="gramStart"/>
      <w:r>
        <w:rPr>
          <w:sz w:val="20"/>
          <w:szCs w:val="20"/>
          <w:lang w:val="ru-RU"/>
        </w:rPr>
        <w:t xml:space="preserve"> :</w:t>
      </w:r>
      <w:proofErr w:type="gramEnd"/>
      <w:r>
        <w:rPr>
          <w:sz w:val="20"/>
          <w:szCs w:val="20"/>
          <w:lang w:val="ru-RU"/>
        </w:rPr>
        <w:t xml:space="preserve"> Наш формат. 2020. 184 с.</w:t>
      </w:r>
    </w:p>
    <w:p w14:paraId="59EA98EE" w14:textId="77777777" w:rsidR="0044622E" w:rsidRDefault="0044622E" w:rsidP="0044622E">
      <w:pPr>
        <w:numPr>
          <w:ilvl w:val="0"/>
          <w:numId w:val="24"/>
        </w:numPr>
        <w:shd w:val="clear" w:color="auto" w:fill="FFFFFF"/>
        <w:suppressAutoHyphens w:val="0"/>
        <w:ind w:left="0" w:firstLine="357"/>
        <w:jc w:val="both"/>
        <w:rPr>
          <w:rFonts w:eastAsia="Times New Roman"/>
          <w:sz w:val="20"/>
          <w:szCs w:val="20"/>
          <w:lang w:eastAsia="uk-UA"/>
        </w:rPr>
      </w:pPr>
      <w:proofErr w:type="spellStart"/>
      <w:r>
        <w:rPr>
          <w:rFonts w:eastAsia="Times New Roman"/>
          <w:sz w:val="20"/>
          <w:szCs w:val="20"/>
          <w:lang w:eastAsia="uk-UA"/>
        </w:rPr>
        <w:t>Мак-Кі</w:t>
      </w:r>
      <w:proofErr w:type="spellEnd"/>
      <w:r>
        <w:rPr>
          <w:rFonts w:eastAsia="Times New Roman"/>
          <w:sz w:val="20"/>
          <w:szCs w:val="20"/>
          <w:lang w:eastAsia="uk-UA"/>
        </w:rPr>
        <w:t xml:space="preserve">  Роберт,  </w:t>
      </w:r>
      <w:proofErr w:type="spellStart"/>
      <w:r>
        <w:rPr>
          <w:rFonts w:eastAsia="Times New Roman"/>
          <w:sz w:val="20"/>
          <w:szCs w:val="20"/>
          <w:lang w:eastAsia="uk-UA"/>
        </w:rPr>
        <w:t>Джерас</w:t>
      </w:r>
      <w:proofErr w:type="spellEnd"/>
      <w:r>
        <w:rPr>
          <w:rFonts w:eastAsia="Times New Roman"/>
          <w:sz w:val="20"/>
          <w:szCs w:val="20"/>
          <w:lang w:eastAsia="uk-UA"/>
        </w:rPr>
        <w:t xml:space="preserve">  Томас. </w:t>
      </w:r>
      <w:proofErr w:type="spellStart"/>
      <w:r>
        <w:rPr>
          <w:rFonts w:eastAsia="Times New Roman"/>
          <w:sz w:val="20"/>
          <w:szCs w:val="20"/>
          <w:lang w:eastAsia="uk-UA"/>
        </w:rPr>
        <w:t>Сторіноміка</w:t>
      </w:r>
      <w:proofErr w:type="spellEnd"/>
      <w:r>
        <w:rPr>
          <w:rFonts w:eastAsia="Times New Roman"/>
          <w:sz w:val="20"/>
          <w:szCs w:val="20"/>
          <w:lang w:eastAsia="uk-UA"/>
        </w:rPr>
        <w:t xml:space="preserve">:  маркетинг у </w:t>
      </w:r>
      <w:proofErr w:type="spellStart"/>
      <w:r>
        <w:rPr>
          <w:rFonts w:eastAsia="Times New Roman"/>
          <w:sz w:val="20"/>
          <w:szCs w:val="20"/>
          <w:lang w:eastAsia="uk-UA"/>
        </w:rPr>
        <w:t>пострекламну</w:t>
      </w:r>
      <w:proofErr w:type="spellEnd"/>
      <w:r>
        <w:rPr>
          <w:rFonts w:eastAsia="Times New Roman"/>
          <w:sz w:val="20"/>
          <w:szCs w:val="20"/>
          <w:lang w:eastAsia="uk-UA"/>
        </w:rPr>
        <w:t xml:space="preserve"> епоху / пер. з англ. Є. Голобородько. Харків : </w:t>
      </w:r>
      <w:proofErr w:type="spellStart"/>
      <w:r>
        <w:rPr>
          <w:rFonts w:eastAsia="Times New Roman"/>
          <w:sz w:val="20"/>
          <w:szCs w:val="20"/>
          <w:lang w:eastAsia="uk-UA"/>
        </w:rPr>
        <w:t>Віват</w:t>
      </w:r>
      <w:proofErr w:type="spellEnd"/>
      <w:r>
        <w:rPr>
          <w:rFonts w:eastAsia="Times New Roman"/>
          <w:sz w:val="20"/>
          <w:szCs w:val="20"/>
          <w:lang w:eastAsia="uk-UA"/>
        </w:rPr>
        <w:t>. 2019. 240 с.</w:t>
      </w:r>
    </w:p>
    <w:p w14:paraId="17F9C18C" w14:textId="77777777" w:rsidR="0044622E" w:rsidRDefault="0044622E" w:rsidP="0044622E">
      <w:pPr>
        <w:numPr>
          <w:ilvl w:val="0"/>
          <w:numId w:val="24"/>
        </w:numPr>
        <w:suppressAutoHyphens w:val="0"/>
        <w:ind w:left="0"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Родигін</w:t>
      </w:r>
      <w:proofErr w:type="spellEnd"/>
      <w:r>
        <w:rPr>
          <w:sz w:val="20"/>
          <w:szCs w:val="20"/>
        </w:rPr>
        <w:t xml:space="preserve"> К. М., Єрмакова І. О. Візуальний контент медіа як інструмент маніпуляцій в контексті інформаційно-смислової війни : </w:t>
      </w:r>
      <w:proofErr w:type="spellStart"/>
      <w:r>
        <w:rPr>
          <w:sz w:val="20"/>
          <w:szCs w:val="20"/>
        </w:rPr>
        <w:t>навч</w:t>
      </w:r>
      <w:proofErr w:type="spellEnd"/>
      <w:r>
        <w:rPr>
          <w:sz w:val="20"/>
          <w:szCs w:val="20"/>
        </w:rPr>
        <w:t xml:space="preserve">. посібник. </w:t>
      </w:r>
      <w:proofErr w:type="spellStart"/>
      <w:r>
        <w:rPr>
          <w:sz w:val="20"/>
          <w:szCs w:val="20"/>
        </w:rPr>
        <w:t>Вінниця 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ДонНУ</w:t>
      </w:r>
      <w:proofErr w:type="spellEnd"/>
      <w:r>
        <w:rPr>
          <w:sz w:val="20"/>
          <w:szCs w:val="20"/>
        </w:rPr>
        <w:t xml:space="preserve"> імені Василя Стуса. 2019. 144 с.</w:t>
      </w:r>
    </w:p>
    <w:p w14:paraId="1F7EFF4D" w14:textId="77777777" w:rsidR="0044622E" w:rsidRDefault="0044622E" w:rsidP="0044622E">
      <w:pPr>
        <w:tabs>
          <w:tab w:val="left" w:pos="0"/>
          <w:tab w:val="left" w:pos="567"/>
          <w:tab w:val="left" w:pos="6135"/>
        </w:tabs>
        <w:overflowPunct w:val="0"/>
        <w:adjustRightInd w:val="0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>Додаткова:</w:t>
      </w:r>
    </w:p>
    <w:p w14:paraId="6614E864" w14:textId="6EA4B753" w:rsidR="0044622E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</w:rPr>
        <w:t>Аргірова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Г. </w:t>
      </w:r>
      <w:proofErr w:type="spellStart"/>
      <w:r>
        <w:rPr>
          <w:rFonts w:ascii="Times New Roman" w:hAnsi="Times New Roman"/>
          <w:sz w:val="20"/>
          <w:szCs w:val="20"/>
        </w:rPr>
        <w:t>Візуалізуй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ти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зможеш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MediaLab</w:t>
      </w:r>
      <w:proofErr w:type="spellEnd"/>
      <w:r>
        <w:rPr>
          <w:rFonts w:ascii="Times New Roman" w:hAnsi="Times New Roman"/>
          <w:sz w:val="20"/>
          <w:szCs w:val="20"/>
        </w:rPr>
        <w:t>. URL: https://medialab.online/news/aronp/</w:t>
      </w:r>
      <w:r>
        <w:rPr>
          <w:rFonts w:ascii="Times New Roman" w:hAnsi="Times New Roman"/>
          <w:sz w:val="20"/>
          <w:szCs w:val="20"/>
          <w:lang w:val="uk-UA"/>
        </w:rPr>
        <w:t xml:space="preserve"> (дата звернення 24. 08. 2022).</w:t>
      </w:r>
    </w:p>
    <w:p w14:paraId="4B241FBE" w14:textId="3A26695C" w:rsidR="0044622E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Гордієнко Т.,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Толокольнікова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К. Як стати гідом для свого читача: секрети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сторітелінгу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від журналіста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Wall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Street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Journal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Детектор медіа.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  <w:lang w:val="uk-UA"/>
        </w:rPr>
        <w:t>:</w:t>
      </w:r>
      <w:r>
        <w:rPr>
          <w:rFonts w:ascii="Times New Roman" w:hAnsi="Times New Roman"/>
          <w:sz w:val="20"/>
          <w:szCs w:val="20"/>
          <w:lang w:val="en-US"/>
        </w:rPr>
        <w:t xml:space="preserve"> https</w:t>
      </w:r>
      <w:r>
        <w:rPr>
          <w:rFonts w:ascii="Times New Roman" w:hAnsi="Times New Roman"/>
          <w:sz w:val="20"/>
          <w:szCs w:val="20"/>
          <w:lang w:val="uk-UA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detector</w:t>
      </w:r>
      <w:r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media</w:t>
      </w:r>
      <w:r>
        <w:rPr>
          <w:rFonts w:ascii="Times New Roman" w:hAnsi="Times New Roman"/>
          <w:sz w:val="20"/>
          <w:szCs w:val="20"/>
          <w:lang w:val="uk-UA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production</w:t>
      </w:r>
      <w:r>
        <w:rPr>
          <w:rFonts w:ascii="Times New Roman" w:hAnsi="Times New Roman"/>
          <w:sz w:val="20"/>
          <w:szCs w:val="20"/>
          <w:lang w:val="uk-UA"/>
        </w:rPr>
        <w:t xml:space="preserve">/ 249 </w:t>
      </w:r>
      <w:r>
        <w:rPr>
          <w:rFonts w:ascii="Times New Roman" w:hAnsi="Times New Roman"/>
          <w:sz w:val="20"/>
          <w:szCs w:val="20"/>
          <w:lang w:val="en-US"/>
        </w:rPr>
        <w:t>article</w:t>
      </w:r>
      <w:r>
        <w:rPr>
          <w:rFonts w:ascii="Times New Roman" w:hAnsi="Times New Roman"/>
          <w:sz w:val="20"/>
          <w:szCs w:val="20"/>
          <w:lang w:val="uk-UA"/>
        </w:rPr>
        <w:t>/140223/2018-08-17-</w:t>
      </w:r>
      <w:r>
        <w:rPr>
          <w:rFonts w:ascii="Times New Roman" w:hAnsi="Times New Roman"/>
          <w:sz w:val="20"/>
          <w:szCs w:val="20"/>
          <w:lang w:val="en-US"/>
        </w:rPr>
        <w:t>yak</w:t>
      </w:r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stati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gidom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dlya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svogo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chitacha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sekreti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storitelingu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vid</w:t>
      </w:r>
      <w:r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zhur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nalista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the</w:t>
      </w:r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wall</w:t>
      </w:r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street</w:t>
      </w:r>
      <w:r>
        <w:rPr>
          <w:rFonts w:ascii="Times New Roman" w:hAnsi="Times New Roman"/>
          <w:sz w:val="20"/>
          <w:szCs w:val="20"/>
          <w:lang w:val="uk-UA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journal</w:t>
      </w:r>
      <w:r>
        <w:rPr>
          <w:rFonts w:ascii="Times New Roman" w:hAnsi="Times New Roman"/>
          <w:sz w:val="20"/>
          <w:szCs w:val="20"/>
          <w:lang w:val="uk-UA"/>
        </w:rPr>
        <w:t>. (дата звернення 24. 08. 2022).</w:t>
      </w:r>
    </w:p>
    <w:p w14:paraId="43E28694" w14:textId="77777777" w:rsidR="0044622E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</w:rPr>
        <w:t>Горчинс</w:t>
      </w:r>
      <w:r>
        <w:rPr>
          <w:rFonts w:ascii="Times New Roman" w:hAnsi="Times New Roman"/>
          <w:sz w:val="20"/>
          <w:szCs w:val="20"/>
          <w:lang w:val="uk-UA"/>
        </w:rPr>
        <w:t>кая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О. </w:t>
      </w:r>
      <w:proofErr w:type="spellStart"/>
      <w:r>
        <w:rPr>
          <w:rFonts w:ascii="Times New Roman" w:hAnsi="Times New Roman"/>
          <w:sz w:val="20"/>
          <w:szCs w:val="20"/>
        </w:rPr>
        <w:t>Сторителлинг</w:t>
      </w:r>
      <w:proofErr w:type="spellEnd"/>
      <w:r>
        <w:rPr>
          <w:rFonts w:ascii="Times New Roman" w:hAnsi="Times New Roman"/>
          <w:sz w:val="20"/>
          <w:szCs w:val="20"/>
        </w:rPr>
        <w:t xml:space="preserve"> в маркетинге – десять советов </w:t>
      </w:r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  <w:r>
        <w:rPr>
          <w:rFonts w:ascii="Times New Roman" w:hAnsi="Times New Roman"/>
          <w:sz w:val="20"/>
          <w:szCs w:val="20"/>
        </w:rPr>
        <w:t xml:space="preserve"> бизнес-тренера. </w:t>
      </w:r>
      <w:r>
        <w:rPr>
          <w:rFonts w:ascii="Times New Roman" w:hAnsi="Times New Roman"/>
          <w:i/>
          <w:iCs/>
          <w:sz w:val="20"/>
          <w:szCs w:val="20"/>
        </w:rPr>
        <w:t xml:space="preserve">Детектор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медіа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2018. URL: https://detector.media/production/article/141025/2018-09-15-storitelling-v-marketinge-desyatsovetov-ot-biznes-trenera</w:t>
      </w:r>
      <w:r>
        <w:rPr>
          <w:rFonts w:ascii="Times New Roman" w:hAnsi="Times New Roman"/>
          <w:sz w:val="20"/>
          <w:szCs w:val="20"/>
          <w:lang w:val="uk-UA"/>
        </w:rPr>
        <w:t>. (дата звернення 24. 08. 2022).</w:t>
      </w:r>
    </w:p>
    <w:p w14:paraId="6451AB56" w14:textId="77777777" w:rsidR="0044622E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 xml:space="preserve">Грудка О. </w:t>
      </w:r>
      <w:proofErr w:type="spellStart"/>
      <w:r>
        <w:rPr>
          <w:rFonts w:ascii="Times New Roman" w:hAnsi="Times New Roman"/>
          <w:sz w:val="20"/>
          <w:szCs w:val="20"/>
        </w:rPr>
        <w:t>Робити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важливе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цікавим</w:t>
      </w:r>
      <w:proofErr w:type="spellEnd"/>
      <w:r>
        <w:rPr>
          <w:rFonts w:ascii="Times New Roman" w:hAnsi="Times New Roman"/>
          <w:sz w:val="20"/>
          <w:szCs w:val="20"/>
        </w:rPr>
        <w:t xml:space="preserve">. Як </w:t>
      </w:r>
      <w:proofErr w:type="spellStart"/>
      <w:r>
        <w:rPr>
          <w:rFonts w:ascii="Times New Roman" w:hAnsi="Times New Roman"/>
          <w:sz w:val="20"/>
          <w:szCs w:val="20"/>
        </w:rPr>
        <w:t>сторітелінг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допомагає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журналістамрозслідувачам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MediaSapiens</w:t>
      </w:r>
      <w:proofErr w:type="spellEnd"/>
      <w:r>
        <w:rPr>
          <w:rFonts w:ascii="Times New Roman" w:hAnsi="Times New Roman"/>
          <w:sz w:val="20"/>
          <w:szCs w:val="20"/>
        </w:rPr>
        <w:t xml:space="preserve">. 2018. URL: https://cutt.ly/px3B2Ph. </w:t>
      </w:r>
      <w:r>
        <w:rPr>
          <w:rFonts w:ascii="Times New Roman" w:hAnsi="Times New Roman"/>
          <w:sz w:val="20"/>
          <w:szCs w:val="20"/>
          <w:lang w:val="uk-UA"/>
        </w:rPr>
        <w:t>(дата звернення 24. 08. 2022).</w:t>
      </w:r>
    </w:p>
    <w:p w14:paraId="2C26FEB3" w14:textId="7D52D17A" w:rsidR="0044622E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Золочевська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М.</w:t>
      </w:r>
      <w:r>
        <w:rPr>
          <w:rFonts w:ascii="Times New Roman" w:hAnsi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В., Назаренко Л. В. Мотиваційний аспект використання технології цифрового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сторітелінгу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i/>
          <w:iCs/>
          <w:sz w:val="20"/>
          <w:szCs w:val="20"/>
          <w:shd w:val="clear" w:color="auto" w:fill="FFFFFF"/>
          <w:lang w:val="uk-UA"/>
        </w:rPr>
        <w:t>Вісник Луганського національного університету імені Тараса Шевченка. Педагогічні науки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. 2019. № 1 (324). Ч. 1. С.</w:t>
      </w:r>
      <w:r>
        <w:rPr>
          <w:rFonts w:ascii="Times New Roman" w:hAnsi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175–183.</w:t>
      </w:r>
    </w:p>
    <w:p w14:paraId="6F05E78D" w14:textId="6F7203E8" w:rsidR="0044622E" w:rsidRPr="00764C5F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764C5F">
        <w:rPr>
          <w:rFonts w:ascii="Times New Roman" w:hAnsi="Times New Roman"/>
          <w:sz w:val="20"/>
          <w:szCs w:val="20"/>
          <w:lang w:val="uk-UA"/>
        </w:rPr>
        <w:t xml:space="preserve">Калюжна Н. С., Самойленко Н. І. </w:t>
      </w:r>
      <w:proofErr w:type="spellStart"/>
      <w:r w:rsidRPr="00764C5F">
        <w:rPr>
          <w:rFonts w:ascii="Times New Roman" w:hAnsi="Times New Roman"/>
          <w:sz w:val="20"/>
          <w:szCs w:val="20"/>
          <w:lang w:val="uk-UA"/>
        </w:rPr>
        <w:t>Сторітеллінг</w:t>
      </w:r>
      <w:proofErr w:type="spellEnd"/>
      <w:r w:rsidRPr="00764C5F">
        <w:rPr>
          <w:rFonts w:ascii="Times New Roman" w:hAnsi="Times New Roman"/>
          <w:sz w:val="20"/>
          <w:szCs w:val="20"/>
          <w:lang w:val="uk-UA"/>
        </w:rPr>
        <w:t xml:space="preserve"> як один із методів підготовки майбутніх учителів до роботи в умовах інклюзивного класу. </w:t>
      </w:r>
      <w:r w:rsidRPr="00764C5F">
        <w:rPr>
          <w:rFonts w:ascii="Times New Roman" w:hAnsi="Times New Roman"/>
          <w:i/>
          <w:iCs/>
          <w:sz w:val="20"/>
          <w:szCs w:val="20"/>
          <w:lang w:val="uk-UA"/>
        </w:rPr>
        <w:t>Педагогічна освіта: теорія і практика. Збірник наукових праць.</w:t>
      </w:r>
      <w:r w:rsidRPr="00764C5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5053C9">
        <w:rPr>
          <w:rFonts w:ascii="Times New Roman" w:hAnsi="Times New Roman"/>
          <w:sz w:val="20"/>
          <w:szCs w:val="20"/>
          <w:lang w:val="uk-UA"/>
        </w:rPr>
        <w:t xml:space="preserve">2019. </w:t>
      </w:r>
      <w:r w:rsidRPr="00764C5F">
        <w:rPr>
          <w:rFonts w:ascii="Times New Roman" w:hAnsi="Times New Roman"/>
          <w:sz w:val="20"/>
          <w:szCs w:val="20"/>
          <w:lang w:val="uk-UA"/>
        </w:rPr>
        <w:t>Т.1 Вип. 26. С. 92–98.</w:t>
      </w:r>
    </w:p>
    <w:p w14:paraId="6A74608A" w14:textId="05160E12" w:rsidR="00764C5F" w:rsidRPr="00764C5F" w:rsidRDefault="00764C5F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Купрієнко</w:t>
      </w:r>
      <w:proofErr w:type="spellEnd"/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А</w:t>
      </w:r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>.</w:t>
      </w:r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</w:t>
      </w:r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 xml:space="preserve">Алгоритм створення креативу </w:t>
      </w:r>
      <w:proofErr w:type="gramStart"/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>у</w:t>
      </w:r>
      <w:proofErr w:type="gramEnd"/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 xml:space="preserve"> відеорекламі. </w:t>
      </w:r>
      <w:proofErr w:type="spellStart"/>
      <w:r w:rsidRPr="00764C5F">
        <w:rPr>
          <w:rFonts w:ascii="Times New Roman" w:hAnsi="Times New Roman"/>
          <w:i/>
          <w:iCs/>
          <w:color w:val="222222"/>
          <w:sz w:val="20"/>
          <w:szCs w:val="20"/>
          <w:shd w:val="clear" w:color="auto" w:fill="FFFFFF"/>
        </w:rPr>
        <w:t>Економіка</w:t>
      </w:r>
      <w:proofErr w:type="spellEnd"/>
      <w:r w:rsidRPr="00764C5F">
        <w:rPr>
          <w:rFonts w:ascii="Times New Roman" w:hAnsi="Times New Roman"/>
          <w:i/>
          <w:iCs/>
          <w:color w:val="222222"/>
          <w:sz w:val="20"/>
          <w:szCs w:val="20"/>
          <w:shd w:val="clear" w:color="auto" w:fill="FFFFFF"/>
        </w:rPr>
        <w:t xml:space="preserve"> та </w:t>
      </w:r>
      <w:proofErr w:type="spellStart"/>
      <w:r w:rsidRPr="00764C5F">
        <w:rPr>
          <w:rFonts w:ascii="Times New Roman" w:hAnsi="Times New Roman"/>
          <w:i/>
          <w:iCs/>
          <w:color w:val="222222"/>
          <w:sz w:val="20"/>
          <w:szCs w:val="20"/>
          <w:shd w:val="clear" w:color="auto" w:fill="FFFFFF"/>
        </w:rPr>
        <w:t>суспільство</w:t>
      </w:r>
      <w:proofErr w:type="spellEnd"/>
      <w:r w:rsidRPr="00764C5F">
        <w:rPr>
          <w:rFonts w:ascii="Times New Roman" w:hAnsi="Times New Roman"/>
          <w:i/>
          <w:iCs/>
          <w:color w:val="222222"/>
          <w:sz w:val="20"/>
          <w:szCs w:val="20"/>
          <w:shd w:val="clear" w:color="auto" w:fill="FFFFFF"/>
          <w:lang w:val="uk-UA"/>
        </w:rPr>
        <w:t>.</w:t>
      </w:r>
      <w:r w:rsidR="001040BF">
        <w:rPr>
          <w:rFonts w:ascii="Times New Roman" w:hAnsi="Times New Roman"/>
          <w:i/>
          <w:iCs/>
          <w:color w:val="222222"/>
          <w:sz w:val="20"/>
          <w:szCs w:val="20"/>
          <w:shd w:val="clear" w:color="auto" w:fill="FFFFFF"/>
          <w:lang w:val="uk-UA"/>
        </w:rPr>
        <w:t xml:space="preserve"> </w:t>
      </w:r>
      <w:r w:rsidR="005053C9"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2022</w:t>
      </w:r>
      <w:r w:rsidR="005053C9"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 xml:space="preserve">. </w:t>
      </w:r>
      <w:r w:rsidRPr="005053C9"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>№</w:t>
      </w:r>
      <w:r w:rsidRPr="005053C9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 45</w:t>
      </w:r>
      <w:r w:rsidRPr="005053C9"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>.</w:t>
      </w:r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 xml:space="preserve"> С. </w:t>
      </w:r>
      <w:r w:rsidR="009364F2"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>39–43.</w:t>
      </w:r>
    </w:p>
    <w:p w14:paraId="5090F3D9" w14:textId="71EAA674" w:rsidR="0044622E" w:rsidRPr="00764C5F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64C5F">
        <w:rPr>
          <w:rFonts w:ascii="Times New Roman" w:hAnsi="Times New Roman"/>
          <w:sz w:val="20"/>
          <w:szCs w:val="20"/>
          <w:shd w:val="clear" w:color="auto" w:fill="FFFFFF"/>
          <w:lang w:val="uk-UA"/>
        </w:rPr>
        <w:lastRenderedPageBreak/>
        <w:t>Куцай</w:t>
      </w:r>
      <w:proofErr w:type="spellEnd"/>
      <w:r w:rsidRPr="00764C5F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Т. І. </w:t>
      </w:r>
      <w:proofErr w:type="spellStart"/>
      <w:r w:rsidRPr="00764C5F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Сторітелінг</w:t>
      </w:r>
      <w:proofErr w:type="spellEnd"/>
      <w:r w:rsidRPr="00764C5F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як важлива інформаційна технологія та ДНК інформації.</w:t>
      </w:r>
      <w:r w:rsidRPr="00764C5F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764C5F">
        <w:rPr>
          <w:rFonts w:ascii="Times New Roman" w:hAnsi="Times New Roman"/>
          <w:i/>
          <w:iCs/>
          <w:sz w:val="20"/>
          <w:szCs w:val="20"/>
          <w:shd w:val="clear" w:color="auto" w:fill="FFFFFF"/>
          <w:lang w:val="uk-UA"/>
        </w:rPr>
        <w:t>Інтегровані комунікації</w:t>
      </w:r>
      <w:r w:rsidRPr="00764C5F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. № 8. 2020. С. 42–46.</w:t>
      </w:r>
      <w:r w:rsidRPr="00764C5F">
        <w:rPr>
          <w:rFonts w:ascii="Times New Roman" w:hAnsi="Times New Roman"/>
          <w:sz w:val="20"/>
          <w:szCs w:val="20"/>
          <w:shd w:val="clear" w:color="auto" w:fill="FFFFFF"/>
        </w:rPr>
        <w:t> </w:t>
      </w:r>
    </w:p>
    <w:p w14:paraId="63E7ADC3" w14:textId="231E63E2" w:rsidR="0044622E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Нетреба</w:t>
      </w:r>
      <w:proofErr w:type="spellEnd"/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М. М., </w:t>
      </w:r>
      <w:proofErr w:type="spellStart"/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Рижова</w:t>
      </w:r>
      <w:proofErr w:type="spellEnd"/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О. Д. D</w:t>
      </w:r>
      <w:proofErr w:type="spellStart"/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  <w:lang w:val="en-US"/>
        </w:rPr>
        <w:t>igital</w:t>
      </w:r>
      <w:proofErr w:type="spellEnd"/>
      <w:r w:rsidRPr="00764C5F"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 xml:space="preserve"> креативи як інструмент інформаційного спротиву в умовах війни. </w:t>
      </w:r>
      <w:proofErr w:type="spellStart"/>
      <w:r w:rsidRPr="00764C5F">
        <w:rPr>
          <w:rFonts w:ascii="Times New Roman" w:hAnsi="Times New Roman"/>
          <w:i/>
          <w:iCs/>
          <w:sz w:val="20"/>
          <w:szCs w:val="20"/>
        </w:rPr>
        <w:t>Вчені</w:t>
      </w:r>
      <w:proofErr w:type="spellEnd"/>
      <w:r w:rsidRPr="00764C5F">
        <w:rPr>
          <w:rFonts w:ascii="Times New Roman" w:hAnsi="Times New Roman"/>
          <w:i/>
          <w:iCs/>
          <w:sz w:val="20"/>
          <w:szCs w:val="20"/>
        </w:rPr>
        <w:t xml:space="preserve"> записки ТНУ </w:t>
      </w:r>
      <w:proofErr w:type="spellStart"/>
      <w:r w:rsidRPr="00764C5F">
        <w:rPr>
          <w:rFonts w:ascii="Times New Roman" w:hAnsi="Times New Roman"/>
          <w:i/>
          <w:iCs/>
          <w:sz w:val="20"/>
          <w:szCs w:val="20"/>
        </w:rPr>
        <w:t>імені</w:t>
      </w:r>
      <w:proofErr w:type="spellEnd"/>
      <w:r w:rsidRPr="00764C5F">
        <w:rPr>
          <w:rFonts w:ascii="Times New Roman" w:hAnsi="Times New Roman"/>
          <w:i/>
          <w:iCs/>
          <w:sz w:val="20"/>
          <w:szCs w:val="20"/>
        </w:rPr>
        <w:t xml:space="preserve"> В. І.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Вернадського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Серія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Філологія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Журналістика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5053C9">
        <w:rPr>
          <w:rFonts w:ascii="Times New Roman" w:hAnsi="Times New Roman"/>
          <w:sz w:val="20"/>
          <w:szCs w:val="20"/>
        </w:rPr>
        <w:t>2022</w:t>
      </w:r>
      <w:r w:rsidR="005053C9">
        <w:rPr>
          <w:rFonts w:ascii="Times New Roman" w:hAnsi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</w:rPr>
        <w:t xml:space="preserve"> 33 (72)</w:t>
      </w:r>
      <w:r>
        <w:rPr>
          <w:rFonts w:ascii="Times New Roman" w:hAnsi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/>
          <w:sz w:val="20"/>
          <w:szCs w:val="20"/>
        </w:rPr>
        <w:t>№ 3</w:t>
      </w:r>
      <w:r>
        <w:rPr>
          <w:rFonts w:ascii="Times New Roman" w:hAnsi="Times New Roman"/>
          <w:sz w:val="20"/>
          <w:szCs w:val="20"/>
          <w:lang w:val="uk-UA"/>
        </w:rPr>
        <w:t>.. С. 371–381.</w:t>
      </w:r>
    </w:p>
    <w:p w14:paraId="4A01FB30" w14:textId="21E86529" w:rsidR="0044622E" w:rsidRPr="008F22A8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8F22A8">
        <w:rPr>
          <w:rFonts w:ascii="Times New Roman" w:hAnsi="Times New Roman"/>
          <w:sz w:val="20"/>
          <w:szCs w:val="20"/>
        </w:rPr>
        <w:t>Осова</w:t>
      </w:r>
      <w:proofErr w:type="spellEnd"/>
      <w:r w:rsidRPr="008F22A8">
        <w:rPr>
          <w:rFonts w:ascii="Times New Roman" w:hAnsi="Times New Roman"/>
          <w:sz w:val="20"/>
          <w:szCs w:val="20"/>
        </w:rPr>
        <w:t xml:space="preserve"> О. </w:t>
      </w:r>
      <w:proofErr w:type="spellStart"/>
      <w:r w:rsidRPr="008F22A8">
        <w:rPr>
          <w:rFonts w:ascii="Times New Roman" w:hAnsi="Times New Roman"/>
          <w:sz w:val="20"/>
          <w:szCs w:val="20"/>
        </w:rPr>
        <w:t>Цифрові</w:t>
      </w:r>
      <w:proofErr w:type="spellEnd"/>
      <w:r w:rsidRPr="008F22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F22A8">
        <w:rPr>
          <w:rFonts w:ascii="Times New Roman" w:hAnsi="Times New Roman"/>
          <w:sz w:val="20"/>
          <w:szCs w:val="20"/>
        </w:rPr>
        <w:t>наративи</w:t>
      </w:r>
      <w:proofErr w:type="spellEnd"/>
      <w:r w:rsidRPr="008F22A8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8F22A8">
        <w:rPr>
          <w:rFonts w:ascii="Times New Roman" w:hAnsi="Times New Roman"/>
          <w:sz w:val="20"/>
          <w:szCs w:val="20"/>
        </w:rPr>
        <w:t>методичній</w:t>
      </w:r>
      <w:proofErr w:type="spellEnd"/>
      <w:r w:rsidRPr="008F22A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8F22A8">
        <w:rPr>
          <w:rFonts w:ascii="Times New Roman" w:hAnsi="Times New Roman"/>
          <w:sz w:val="20"/>
          <w:szCs w:val="20"/>
        </w:rPr>
        <w:t>п</w:t>
      </w:r>
      <w:proofErr w:type="gramEnd"/>
      <w:r w:rsidRPr="008F22A8">
        <w:rPr>
          <w:rFonts w:ascii="Times New Roman" w:hAnsi="Times New Roman"/>
          <w:sz w:val="20"/>
          <w:szCs w:val="20"/>
        </w:rPr>
        <w:t>ідготовці</w:t>
      </w:r>
      <w:proofErr w:type="spellEnd"/>
      <w:r w:rsidRPr="008F22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F22A8">
        <w:rPr>
          <w:rFonts w:ascii="Times New Roman" w:hAnsi="Times New Roman"/>
          <w:sz w:val="20"/>
          <w:szCs w:val="20"/>
        </w:rPr>
        <w:t>майбутніх</w:t>
      </w:r>
      <w:proofErr w:type="spellEnd"/>
      <w:r w:rsidRPr="008F22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F22A8">
        <w:rPr>
          <w:rFonts w:ascii="Times New Roman" w:hAnsi="Times New Roman"/>
          <w:sz w:val="20"/>
          <w:szCs w:val="20"/>
        </w:rPr>
        <w:t>учителів</w:t>
      </w:r>
      <w:proofErr w:type="spellEnd"/>
      <w:r w:rsidRPr="008F22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F22A8">
        <w:rPr>
          <w:rFonts w:ascii="Times New Roman" w:hAnsi="Times New Roman"/>
          <w:sz w:val="20"/>
          <w:szCs w:val="20"/>
        </w:rPr>
        <w:t>іноземної</w:t>
      </w:r>
      <w:proofErr w:type="spellEnd"/>
      <w:r w:rsidRPr="008F22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F22A8">
        <w:rPr>
          <w:rFonts w:ascii="Times New Roman" w:hAnsi="Times New Roman"/>
          <w:sz w:val="20"/>
          <w:szCs w:val="20"/>
        </w:rPr>
        <w:t>мови</w:t>
      </w:r>
      <w:proofErr w:type="spellEnd"/>
      <w:r w:rsidRPr="008F22A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F22A8">
        <w:rPr>
          <w:rFonts w:ascii="Times New Roman" w:hAnsi="Times New Roman"/>
          <w:i/>
          <w:iCs/>
          <w:sz w:val="20"/>
          <w:szCs w:val="20"/>
        </w:rPr>
        <w:t>Сучасні</w:t>
      </w:r>
      <w:proofErr w:type="spellEnd"/>
      <w:r w:rsidRPr="008F22A8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8F22A8">
        <w:rPr>
          <w:rFonts w:ascii="Times New Roman" w:hAnsi="Times New Roman"/>
          <w:i/>
          <w:iCs/>
          <w:sz w:val="20"/>
          <w:szCs w:val="20"/>
        </w:rPr>
        <w:t>досл</w:t>
      </w:r>
      <w:proofErr w:type="gramEnd"/>
      <w:r w:rsidRPr="008F22A8">
        <w:rPr>
          <w:rFonts w:ascii="Times New Roman" w:hAnsi="Times New Roman"/>
          <w:i/>
          <w:iCs/>
          <w:sz w:val="20"/>
          <w:szCs w:val="20"/>
        </w:rPr>
        <w:t>ідження</w:t>
      </w:r>
      <w:proofErr w:type="spellEnd"/>
      <w:r w:rsidRPr="008F22A8">
        <w:rPr>
          <w:rFonts w:ascii="Times New Roman" w:hAnsi="Times New Roman"/>
          <w:i/>
          <w:iCs/>
          <w:sz w:val="20"/>
          <w:szCs w:val="20"/>
        </w:rPr>
        <w:t xml:space="preserve"> з </w:t>
      </w:r>
      <w:proofErr w:type="spellStart"/>
      <w:r w:rsidRPr="008F22A8">
        <w:rPr>
          <w:rFonts w:ascii="Times New Roman" w:hAnsi="Times New Roman"/>
          <w:i/>
          <w:iCs/>
          <w:sz w:val="20"/>
          <w:szCs w:val="20"/>
        </w:rPr>
        <w:t>іноземної</w:t>
      </w:r>
      <w:proofErr w:type="spellEnd"/>
      <w:r w:rsidRPr="008F22A8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8F22A8">
        <w:rPr>
          <w:rFonts w:ascii="Times New Roman" w:hAnsi="Times New Roman"/>
          <w:i/>
          <w:iCs/>
          <w:sz w:val="20"/>
          <w:szCs w:val="20"/>
        </w:rPr>
        <w:t>філології</w:t>
      </w:r>
      <w:proofErr w:type="spellEnd"/>
      <w:r w:rsidRPr="008F22A8"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spellStart"/>
      <w:r w:rsidRPr="008F22A8">
        <w:rPr>
          <w:rFonts w:ascii="Times New Roman" w:hAnsi="Times New Roman"/>
          <w:i/>
          <w:iCs/>
          <w:sz w:val="20"/>
          <w:szCs w:val="20"/>
        </w:rPr>
        <w:t>Збірник</w:t>
      </w:r>
      <w:proofErr w:type="spellEnd"/>
      <w:r w:rsidRPr="008F22A8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8F22A8">
        <w:rPr>
          <w:rFonts w:ascii="Times New Roman" w:hAnsi="Times New Roman"/>
          <w:i/>
          <w:iCs/>
          <w:sz w:val="20"/>
          <w:szCs w:val="20"/>
        </w:rPr>
        <w:t>наукових</w:t>
      </w:r>
      <w:proofErr w:type="spellEnd"/>
      <w:r w:rsidRPr="008F22A8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8F22A8">
        <w:rPr>
          <w:rFonts w:ascii="Times New Roman" w:hAnsi="Times New Roman"/>
          <w:i/>
          <w:iCs/>
          <w:sz w:val="20"/>
          <w:szCs w:val="20"/>
        </w:rPr>
        <w:t>праць</w:t>
      </w:r>
      <w:proofErr w:type="spellEnd"/>
      <w:r w:rsidRPr="008F22A8">
        <w:rPr>
          <w:rFonts w:ascii="Times New Roman" w:hAnsi="Times New Roman"/>
          <w:sz w:val="20"/>
          <w:szCs w:val="20"/>
        </w:rPr>
        <w:t xml:space="preserve">. 2021. </w:t>
      </w:r>
      <w:proofErr w:type="spellStart"/>
      <w:r w:rsidRPr="008F22A8">
        <w:rPr>
          <w:rFonts w:ascii="Times New Roman" w:hAnsi="Times New Roman"/>
          <w:sz w:val="20"/>
          <w:szCs w:val="20"/>
        </w:rPr>
        <w:t>Вип</w:t>
      </w:r>
      <w:proofErr w:type="spellEnd"/>
      <w:r w:rsidRPr="008F22A8">
        <w:rPr>
          <w:rFonts w:ascii="Times New Roman" w:hAnsi="Times New Roman"/>
          <w:sz w:val="20"/>
          <w:szCs w:val="20"/>
        </w:rPr>
        <w:t>. 1(19). С. 247–255.</w:t>
      </w:r>
    </w:p>
    <w:p w14:paraId="6B7DA46B" w14:textId="18363752" w:rsidR="008F22A8" w:rsidRPr="00263F7D" w:rsidRDefault="008F22A8" w:rsidP="00263F7D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263F7D">
        <w:rPr>
          <w:rFonts w:ascii="Times New Roman" w:hAnsi="Times New Roman"/>
          <w:sz w:val="20"/>
          <w:szCs w:val="20"/>
          <w:shd w:val="clear" w:color="auto" w:fill="FFFFFF"/>
        </w:rPr>
        <w:t>Рогова Т. А. Ц</w:t>
      </w:r>
      <w:proofErr w:type="spellStart"/>
      <w:r w:rsidR="00263F7D" w:rsidRPr="00263F7D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ифрова</w:t>
      </w:r>
      <w:proofErr w:type="spellEnd"/>
      <w:r w:rsidR="00263F7D" w:rsidRPr="00263F7D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деменція у карантинних реаліях медійного простору.</w:t>
      </w:r>
      <w:r w:rsidRPr="00263F7D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263F7D">
        <w:rPr>
          <w:rStyle w:val="a8"/>
          <w:rFonts w:ascii="Times New Roman" w:hAnsi="Times New Roman"/>
          <w:sz w:val="20"/>
          <w:szCs w:val="20"/>
          <w:shd w:val="clear" w:color="auto" w:fill="FFFFFF"/>
        </w:rPr>
        <w:t>KELM</w:t>
      </w:r>
      <w:r w:rsidRPr="00263F7D">
        <w:rPr>
          <w:rFonts w:ascii="Times New Roman" w:hAnsi="Times New Roman"/>
          <w:sz w:val="20"/>
          <w:szCs w:val="20"/>
          <w:shd w:val="clear" w:color="auto" w:fill="FFFFFF"/>
        </w:rPr>
        <w:t>. 2021. № 4 (40). C. 138</w:t>
      </w:r>
      <w:r w:rsidR="00263F7D" w:rsidRPr="00263F7D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–</w:t>
      </w:r>
      <w:r w:rsidRPr="00263F7D">
        <w:rPr>
          <w:rFonts w:ascii="Times New Roman" w:hAnsi="Times New Roman"/>
          <w:sz w:val="20"/>
          <w:szCs w:val="20"/>
          <w:shd w:val="clear" w:color="auto" w:fill="FFFFFF"/>
        </w:rPr>
        <w:t>144.</w:t>
      </w:r>
    </w:p>
    <w:p w14:paraId="161E79B0" w14:textId="082ADD3C" w:rsidR="008F22A8" w:rsidRPr="00263F7D" w:rsidRDefault="00286DAB" w:rsidP="00263F7D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hyperlink r:id="rId7" w:tooltip="Переглянути публікацію" w:history="1"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 xml:space="preserve">Рогова Т. А., </w:t>
        </w:r>
        <w:proofErr w:type="spellStart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Касімова</w:t>
        </w:r>
        <w:proofErr w:type="spellEnd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 xml:space="preserve"> К. ЗМІ прифронтового </w:t>
        </w:r>
        <w:proofErr w:type="spellStart"/>
        <w:proofErr w:type="gramStart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м</w:t>
        </w:r>
        <w:proofErr w:type="gramEnd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іста</w:t>
        </w:r>
        <w:proofErr w:type="spellEnd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 xml:space="preserve"> у </w:t>
        </w:r>
        <w:proofErr w:type="spellStart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висвітленні</w:t>
        </w:r>
        <w:proofErr w:type="spellEnd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повномасштабного</w:t>
        </w:r>
        <w:proofErr w:type="spellEnd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вторгнення</w:t>
        </w:r>
        <w:proofErr w:type="spellEnd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рф</w:t>
        </w:r>
        <w:proofErr w:type="spellEnd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. </w:t>
        </w:r>
        <w:proofErr w:type="spellStart"/>
        <w:r w:rsidR="008F22A8" w:rsidRPr="00263F7D">
          <w:rPr>
            <w:rStyle w:val="a8"/>
            <w:rFonts w:ascii="Times New Roman" w:hAnsi="Times New Roman"/>
            <w:sz w:val="20"/>
            <w:szCs w:val="20"/>
            <w:shd w:val="clear" w:color="auto" w:fill="FFFFFF"/>
          </w:rPr>
          <w:t>Український</w:t>
        </w:r>
        <w:proofErr w:type="spellEnd"/>
        <w:r w:rsidR="008F22A8" w:rsidRPr="00263F7D">
          <w:rPr>
            <w:rStyle w:val="a8"/>
            <w:rFonts w:ascii="Times New Roman" w:hAnsi="Times New Roman"/>
            <w:sz w:val="20"/>
            <w:szCs w:val="20"/>
            <w:shd w:val="clear" w:color="auto" w:fill="FFFFFF"/>
          </w:rPr>
          <w:t xml:space="preserve"> </w:t>
        </w:r>
        <w:proofErr w:type="spellStart"/>
        <w:r w:rsidR="008F22A8" w:rsidRPr="00263F7D">
          <w:rPr>
            <w:rStyle w:val="a8"/>
            <w:rFonts w:ascii="Times New Roman" w:hAnsi="Times New Roman"/>
            <w:sz w:val="20"/>
            <w:szCs w:val="20"/>
            <w:shd w:val="clear" w:color="auto" w:fill="FFFFFF"/>
          </w:rPr>
          <w:t>інформаційний</w:t>
        </w:r>
        <w:proofErr w:type="spellEnd"/>
        <w:r w:rsidR="008F22A8" w:rsidRPr="00263F7D">
          <w:rPr>
            <w:rStyle w:val="a8"/>
            <w:rFonts w:ascii="Times New Roman" w:hAnsi="Times New Roman"/>
            <w:sz w:val="20"/>
            <w:szCs w:val="20"/>
            <w:shd w:val="clear" w:color="auto" w:fill="FFFFFF"/>
          </w:rPr>
          <w:t xml:space="preserve"> </w:t>
        </w:r>
        <w:proofErr w:type="spellStart"/>
        <w:r w:rsidR="008F22A8" w:rsidRPr="00263F7D">
          <w:rPr>
            <w:rStyle w:val="a8"/>
            <w:rFonts w:ascii="Times New Roman" w:hAnsi="Times New Roman"/>
            <w:sz w:val="20"/>
            <w:szCs w:val="20"/>
            <w:shd w:val="clear" w:color="auto" w:fill="FFFFFF"/>
          </w:rPr>
          <w:t>простір</w:t>
        </w:r>
        <w:proofErr w:type="spellEnd"/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. 2023. № 1 (11). C. 133</w:t>
        </w:r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uk-UA"/>
          </w:rPr>
          <w:t>–</w:t>
        </w:r>
        <w:r w:rsidR="008F22A8" w:rsidRPr="00263F7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148.</w:t>
        </w:r>
      </w:hyperlink>
    </w:p>
    <w:p w14:paraId="4417ADDC" w14:textId="77777777" w:rsidR="0044622E" w:rsidRPr="00642E67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Толмач М. Практики </w:t>
      </w:r>
      <w:proofErr w:type="gramStart"/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цифрового</w:t>
      </w:r>
      <w:proofErr w:type="gramEnd"/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 </w:t>
      </w:r>
      <w:proofErr w:type="spellStart"/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сторітелінгу</w:t>
      </w:r>
      <w:proofErr w:type="spellEnd"/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 для </w:t>
      </w:r>
      <w:proofErr w:type="spellStart"/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фахівців</w:t>
      </w:r>
      <w:proofErr w:type="spellEnd"/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 </w:t>
      </w:r>
      <w:proofErr w:type="spellStart"/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інформаційної</w:t>
      </w:r>
      <w:proofErr w:type="spellEnd"/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 </w:t>
      </w:r>
      <w:proofErr w:type="spellStart"/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справи</w:t>
      </w:r>
      <w:proofErr w:type="spellEnd"/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. </w:t>
      </w:r>
      <w:proofErr w:type="spellStart"/>
      <w:r w:rsidRPr="00642E67"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>Цифрова</w:t>
      </w:r>
      <w:proofErr w:type="spellEnd"/>
      <w:r w:rsidRPr="00642E67"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 xml:space="preserve"> платформа: </w:t>
      </w:r>
      <w:proofErr w:type="spellStart"/>
      <w:r w:rsidRPr="00642E67"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>інформаційні</w:t>
      </w:r>
      <w:proofErr w:type="spellEnd"/>
      <w:r w:rsidRPr="00642E67"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 xml:space="preserve"> </w:t>
      </w:r>
      <w:proofErr w:type="spellStart"/>
      <w:r w:rsidRPr="00642E67"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>технології</w:t>
      </w:r>
      <w:proofErr w:type="spellEnd"/>
      <w:r w:rsidRPr="00642E67"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 xml:space="preserve"> в </w:t>
      </w:r>
      <w:proofErr w:type="spellStart"/>
      <w:proofErr w:type="gramStart"/>
      <w:r w:rsidRPr="00642E67"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>соц</w:t>
      </w:r>
      <w:proofErr w:type="gramEnd"/>
      <w:r w:rsidRPr="00642E67"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>іокультурній</w:t>
      </w:r>
      <w:proofErr w:type="spellEnd"/>
      <w:r w:rsidRPr="00642E67"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 xml:space="preserve"> </w:t>
      </w:r>
      <w:proofErr w:type="spellStart"/>
      <w:r w:rsidRPr="00642E67">
        <w:rPr>
          <w:rFonts w:ascii="Times New Roman" w:hAnsi="Times New Roman"/>
          <w:i/>
          <w:iCs/>
          <w:color w:val="111111"/>
          <w:sz w:val="20"/>
          <w:szCs w:val="20"/>
          <w:shd w:val="clear" w:color="auto" w:fill="FFFFF2"/>
        </w:rPr>
        <w:t>сфері</w:t>
      </w:r>
      <w:proofErr w:type="spellEnd"/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. </w:t>
      </w:r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  <w:lang w:val="uk-UA"/>
        </w:rPr>
        <w:t>№</w:t>
      </w:r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5</w:t>
      </w:r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  <w:lang w:val="uk-UA"/>
        </w:rPr>
        <w:t xml:space="preserve">. 2022. С. </w:t>
      </w:r>
      <w:r w:rsidRPr="00642E67"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185–198.</w:t>
      </w:r>
    </w:p>
    <w:p w14:paraId="5B759FF8" w14:textId="77777777" w:rsidR="0044622E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Холл К. </w:t>
      </w:r>
      <w:proofErr w:type="spellStart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Сторітелінг</w:t>
      </w:r>
      <w:proofErr w:type="spellEnd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, </w:t>
      </w:r>
      <w:proofErr w:type="spellStart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який</w:t>
      </w:r>
      <w:proofErr w:type="spellEnd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 не </w:t>
      </w:r>
      <w:proofErr w:type="spellStart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>залишає</w:t>
      </w:r>
      <w:proofErr w:type="spellEnd"/>
      <w:r>
        <w:rPr>
          <w:rFonts w:ascii="Times New Roman" w:hAnsi="Times New Roman"/>
          <w:color w:val="111111"/>
          <w:sz w:val="20"/>
          <w:szCs w:val="20"/>
          <w:shd w:val="clear" w:color="auto" w:fill="FFFFF2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2"/>
        </w:rPr>
        <w:t>байдужим</w:t>
      </w:r>
      <w:proofErr w:type="spellEnd"/>
      <w:r>
        <w:rPr>
          <w:rFonts w:ascii="Times New Roman" w:hAnsi="Times New Roman"/>
          <w:sz w:val="20"/>
          <w:szCs w:val="20"/>
          <w:shd w:val="clear" w:color="auto" w:fill="FFFFF2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2"/>
        </w:rPr>
        <w:t>Київ</w:t>
      </w:r>
      <w:proofErr w:type="spellEnd"/>
      <w:proofErr w:type="gramStart"/>
      <w:r>
        <w:rPr>
          <w:rFonts w:ascii="Times New Roman" w:hAnsi="Times New Roman"/>
          <w:sz w:val="20"/>
          <w:szCs w:val="20"/>
          <w:shd w:val="clear" w:color="auto" w:fill="FFFFF2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  <w:shd w:val="clear" w:color="auto" w:fill="FFFFF2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Yakaboo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Publishing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. 2020. 240 с.</w:t>
      </w:r>
    </w:p>
    <w:p w14:paraId="4A86DF22" w14:textId="37172FF5" w:rsidR="0044622E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Buturian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L. The Changing Story: digital stories that participate in transforming teaching &amp; learning. </w:t>
      </w:r>
      <w:r w:rsidR="00256DDF" w:rsidRPr="00256DDF">
        <w:rPr>
          <w:rFonts w:ascii="Times New Roman" w:hAnsi="Times New Roman"/>
          <w:i/>
          <w:iCs/>
          <w:sz w:val="20"/>
          <w:szCs w:val="20"/>
          <w:lang w:val="en-US"/>
        </w:rPr>
        <w:t>CEHD</w:t>
      </w:r>
      <w:r w:rsidR="00256DDF">
        <w:rPr>
          <w:rFonts w:ascii="Times New Roman" w:hAnsi="Times New Roman"/>
          <w:sz w:val="20"/>
          <w:szCs w:val="20"/>
          <w:lang w:val="uk-UA"/>
        </w:rPr>
        <w:t>.</w:t>
      </w:r>
      <w:r w:rsidR="00256DDF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URL: </w:t>
      </w:r>
      <w:r w:rsidR="00256DDF" w:rsidRPr="00256DDF">
        <w:rPr>
          <w:rFonts w:ascii="Times New Roman" w:hAnsi="Times New Roman"/>
          <w:sz w:val="20"/>
          <w:szCs w:val="20"/>
          <w:lang w:val="en-US"/>
        </w:rPr>
        <w:t xml:space="preserve">https://www.cehd.umn.edu/the-changing-story/ </w:t>
      </w:r>
      <w:r>
        <w:rPr>
          <w:rFonts w:ascii="Times New Roman" w:hAnsi="Times New Roman"/>
          <w:sz w:val="20"/>
          <w:szCs w:val="20"/>
          <w:lang w:val="uk-UA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date of access</w:t>
      </w:r>
      <w:r>
        <w:rPr>
          <w:rFonts w:ascii="Times New Roman" w:hAnsi="Times New Roman"/>
          <w:sz w:val="20"/>
          <w:szCs w:val="20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24. 08. 2022).</w:t>
      </w:r>
    </w:p>
    <w:p w14:paraId="332B06BA" w14:textId="7E7CFD18" w:rsidR="0044622E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Boesman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Jan; Meijer, Irene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Costera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Nothing but the facts? Exploring the discursive space for storytelling and truth-seeking in journalism</w:t>
      </w:r>
      <w:r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Journalism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Practice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</w:rPr>
        <w:t xml:space="preserve"> 2018, </w:t>
      </w:r>
      <w:proofErr w:type="spellStart"/>
      <w:r>
        <w:rPr>
          <w:rFonts w:ascii="Times New Roman" w:hAnsi="Times New Roman"/>
          <w:sz w:val="20"/>
          <w:szCs w:val="20"/>
        </w:rPr>
        <w:t>Vol</w:t>
      </w:r>
      <w:proofErr w:type="spellEnd"/>
      <w:r>
        <w:rPr>
          <w:rFonts w:ascii="Times New Roman" w:hAnsi="Times New Roman"/>
          <w:sz w:val="20"/>
          <w:szCs w:val="20"/>
        </w:rPr>
        <w:t>. 12, N. 8</w:t>
      </w:r>
      <w:r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1040BF">
        <w:rPr>
          <w:rFonts w:ascii="Times New Roman" w:hAnsi="Times New Roman"/>
          <w:sz w:val="20"/>
          <w:szCs w:val="20"/>
          <w:lang w:val="uk-UA"/>
        </w:rPr>
        <w:t>Р</w:t>
      </w:r>
      <w:r>
        <w:rPr>
          <w:rFonts w:ascii="Times New Roman" w:hAnsi="Times New Roman"/>
          <w:sz w:val="20"/>
          <w:szCs w:val="20"/>
        </w:rPr>
        <w:t>. 997–1007</w:t>
      </w:r>
      <w:r>
        <w:rPr>
          <w:rFonts w:ascii="Times New Roman" w:hAnsi="Times New Roman"/>
          <w:sz w:val="20"/>
          <w:szCs w:val="20"/>
          <w:lang w:val="uk-UA"/>
        </w:rPr>
        <w:t>.</w:t>
      </w:r>
    </w:p>
    <w:p w14:paraId="14ADCC37" w14:textId="77777777" w:rsidR="0044622E" w:rsidRDefault="0044622E" w:rsidP="0044622E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Ruediger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Drischel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, Anthology Storytelling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Storytelling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in the Age of the Internet, New Technologies, Artificial Intelligence. </w:t>
      </w:r>
      <w:r>
        <w:rPr>
          <w:rFonts w:ascii="Times New Roman" w:hAnsi="Times New Roman"/>
          <w:sz w:val="20"/>
          <w:szCs w:val="20"/>
        </w:rPr>
        <w:t>2019.</w:t>
      </w:r>
      <w:r>
        <w:rPr>
          <w:rFonts w:ascii="Times New Roman" w:hAnsi="Times New Roman"/>
          <w:sz w:val="20"/>
          <w:szCs w:val="20"/>
          <w:lang w:val="uk-UA"/>
        </w:rPr>
        <w:t xml:space="preserve"> 212 р.</w:t>
      </w:r>
    </w:p>
    <w:p w14:paraId="6A8007C2" w14:textId="77777777" w:rsidR="0044622E" w:rsidRDefault="0044622E" w:rsidP="0044622E"/>
    <w:p w14:paraId="222A92E1" w14:textId="77777777" w:rsidR="002866F9" w:rsidRDefault="002866F9" w:rsidP="002866F9">
      <w:pPr>
        <w:tabs>
          <w:tab w:val="left" w:pos="0"/>
          <w:tab w:val="left" w:pos="6135"/>
        </w:tabs>
        <w:overflowPunct w:val="0"/>
        <w:adjustRightInd w:val="0"/>
        <w:ind w:firstLine="540"/>
        <w:jc w:val="both"/>
        <w:textAlignment w:val="baseline"/>
        <w:rPr>
          <w:b/>
          <w:sz w:val="20"/>
          <w:szCs w:val="20"/>
        </w:rPr>
      </w:pPr>
    </w:p>
    <w:p w14:paraId="56517D4E" w14:textId="77777777" w:rsidR="002866F9" w:rsidRPr="009354B7" w:rsidRDefault="002866F9" w:rsidP="002866F9">
      <w:pPr>
        <w:tabs>
          <w:tab w:val="left" w:pos="0"/>
          <w:tab w:val="left" w:pos="6135"/>
        </w:tabs>
        <w:overflowPunct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9354B7">
        <w:rPr>
          <w:b/>
          <w:sz w:val="20"/>
          <w:szCs w:val="20"/>
        </w:rPr>
        <w:t>Інформаційні джерела</w:t>
      </w:r>
    </w:p>
    <w:p w14:paraId="0F4102B0" w14:textId="77777777" w:rsidR="002866F9" w:rsidRPr="001113D8" w:rsidRDefault="002866F9" w:rsidP="002866F9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Академія цифрового розвитку </w:t>
      </w:r>
      <w:r w:rsidRPr="006D1391">
        <w:rPr>
          <w:sz w:val="20"/>
          <w:szCs w:val="20"/>
        </w:rPr>
        <w:t>URL</w:t>
      </w:r>
      <w:r w:rsidRPr="006D1391">
        <w:rPr>
          <w:rStyle w:val="a6"/>
          <w:b w:val="0"/>
          <w:bCs/>
          <w:sz w:val="20"/>
          <w:szCs w:val="20"/>
          <w:shd w:val="clear" w:color="auto" w:fill="FFFFFF"/>
        </w:rPr>
        <w:t>:</w:t>
      </w:r>
      <w:r w:rsidRPr="006D1391">
        <w:rPr>
          <w:sz w:val="20"/>
          <w:szCs w:val="20"/>
        </w:rPr>
        <w:t xml:space="preserve"> </w:t>
      </w:r>
      <w:r w:rsidRPr="001113D8">
        <w:rPr>
          <w:bCs/>
          <w:sz w:val="20"/>
          <w:szCs w:val="20"/>
        </w:rPr>
        <w:t>https://www.digitalacademy.in.ua/</w:t>
      </w:r>
      <w:r>
        <w:rPr>
          <w:bCs/>
          <w:sz w:val="20"/>
          <w:szCs w:val="20"/>
        </w:rPr>
        <w:t>.</w:t>
      </w:r>
    </w:p>
    <w:p w14:paraId="4C10DC40" w14:textId="77777777" w:rsidR="002866F9" w:rsidRPr="000F6C0F" w:rsidRDefault="002866F9" w:rsidP="002866F9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6"/>
          <w:b w:val="0"/>
          <w:bCs/>
          <w:sz w:val="20"/>
          <w:szCs w:val="20"/>
        </w:rPr>
      </w:pPr>
      <w:r w:rsidRPr="006D1391">
        <w:rPr>
          <w:sz w:val="20"/>
          <w:szCs w:val="20"/>
        </w:rPr>
        <w:t>Детектор медіа. URL</w:t>
      </w:r>
      <w:r w:rsidRPr="006D1391">
        <w:rPr>
          <w:rStyle w:val="a6"/>
          <w:b w:val="0"/>
          <w:bCs/>
          <w:sz w:val="20"/>
          <w:szCs w:val="20"/>
          <w:shd w:val="clear" w:color="auto" w:fill="FFFFFF"/>
        </w:rPr>
        <w:t>:</w:t>
      </w:r>
      <w:r w:rsidRPr="006D1391">
        <w:rPr>
          <w:sz w:val="20"/>
          <w:szCs w:val="20"/>
        </w:rPr>
        <w:t xml:space="preserve"> </w:t>
      </w:r>
      <w:r w:rsidRPr="00517501">
        <w:rPr>
          <w:rStyle w:val="a6"/>
          <w:b w:val="0"/>
          <w:bCs/>
          <w:sz w:val="20"/>
          <w:szCs w:val="20"/>
          <w:shd w:val="clear" w:color="auto" w:fill="FFFFFF"/>
        </w:rPr>
        <w:t>https://detector.media/</w:t>
      </w:r>
      <w:r w:rsidRPr="006D1391">
        <w:rPr>
          <w:rStyle w:val="a6"/>
          <w:b w:val="0"/>
          <w:bCs/>
          <w:sz w:val="20"/>
          <w:szCs w:val="20"/>
          <w:shd w:val="clear" w:color="auto" w:fill="FFFFFF"/>
        </w:rPr>
        <w:t>.</w:t>
      </w:r>
    </w:p>
    <w:p w14:paraId="3DDE5393" w14:textId="77777777" w:rsidR="002866F9" w:rsidRPr="006D1391" w:rsidRDefault="002866F9" w:rsidP="002866F9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6"/>
          <w:b w:val="0"/>
          <w:bCs/>
          <w:sz w:val="20"/>
          <w:szCs w:val="20"/>
        </w:rPr>
      </w:pPr>
      <w:proofErr w:type="spellStart"/>
      <w:r>
        <w:rPr>
          <w:rStyle w:val="a6"/>
          <w:b w:val="0"/>
          <w:bCs/>
          <w:sz w:val="20"/>
          <w:szCs w:val="20"/>
          <w:shd w:val="clear" w:color="auto" w:fill="FFFFFF"/>
        </w:rPr>
        <w:t>Геніус</w:t>
      </w:r>
      <w:proofErr w:type="spellEnd"/>
      <w:r>
        <w:rPr>
          <w:rStyle w:val="a6"/>
          <w:b w:val="0"/>
          <w:bCs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Style w:val="a6"/>
          <w:b w:val="0"/>
          <w:bCs/>
          <w:sz w:val="20"/>
          <w:szCs w:val="20"/>
          <w:shd w:val="clear" w:color="auto" w:fill="FFFFFF"/>
        </w:rPr>
        <w:t>Спейс</w:t>
      </w:r>
      <w:proofErr w:type="spellEnd"/>
      <w:r>
        <w:rPr>
          <w:rStyle w:val="a6"/>
          <w:b w:val="0"/>
          <w:bCs/>
          <w:sz w:val="20"/>
          <w:szCs w:val="20"/>
          <w:shd w:val="clear" w:color="auto" w:fill="FFFFFF"/>
        </w:rPr>
        <w:t xml:space="preserve">. </w:t>
      </w:r>
      <w:r w:rsidRPr="006D1391">
        <w:rPr>
          <w:sz w:val="20"/>
          <w:szCs w:val="20"/>
        </w:rPr>
        <w:t>URL</w:t>
      </w:r>
      <w:r w:rsidRPr="006D1391">
        <w:rPr>
          <w:rStyle w:val="a6"/>
          <w:b w:val="0"/>
          <w:bCs/>
          <w:sz w:val="20"/>
          <w:szCs w:val="20"/>
          <w:shd w:val="clear" w:color="auto" w:fill="FFFFFF"/>
        </w:rPr>
        <w:t>:</w:t>
      </w:r>
      <w:r w:rsidRPr="006D1391">
        <w:rPr>
          <w:sz w:val="20"/>
          <w:szCs w:val="20"/>
        </w:rPr>
        <w:t xml:space="preserve"> </w:t>
      </w:r>
      <w:r w:rsidRPr="000F6C0F">
        <w:rPr>
          <w:rStyle w:val="a6"/>
          <w:b w:val="0"/>
          <w:bCs/>
          <w:sz w:val="20"/>
          <w:szCs w:val="20"/>
          <w:shd w:val="clear" w:color="auto" w:fill="FFFFFF"/>
        </w:rPr>
        <w:t>https://genius.space/</w:t>
      </w:r>
      <w:r>
        <w:rPr>
          <w:rStyle w:val="a6"/>
          <w:b w:val="0"/>
          <w:bCs/>
          <w:sz w:val="20"/>
          <w:szCs w:val="20"/>
          <w:shd w:val="clear" w:color="auto" w:fill="FFFFFF"/>
        </w:rPr>
        <w:t>.</w:t>
      </w:r>
    </w:p>
    <w:p w14:paraId="1538FD74" w14:textId="77777777" w:rsidR="002866F9" w:rsidRPr="006D1391" w:rsidRDefault="002866F9" w:rsidP="002866F9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6"/>
          <w:b w:val="0"/>
          <w:sz w:val="20"/>
          <w:szCs w:val="20"/>
        </w:rPr>
      </w:pPr>
      <w:proofErr w:type="spellStart"/>
      <w:r>
        <w:rPr>
          <w:rStyle w:val="a6"/>
          <w:b w:val="0"/>
          <w:bCs/>
          <w:sz w:val="20"/>
          <w:szCs w:val="20"/>
          <w:shd w:val="clear" w:color="auto" w:fill="FFFFFF"/>
        </w:rPr>
        <w:t>Медіалаб</w:t>
      </w:r>
      <w:proofErr w:type="spellEnd"/>
      <w:r>
        <w:rPr>
          <w:rStyle w:val="a6"/>
          <w:b w:val="0"/>
          <w:bCs/>
          <w:sz w:val="20"/>
          <w:szCs w:val="20"/>
          <w:shd w:val="clear" w:color="auto" w:fill="FFFFFF"/>
        </w:rPr>
        <w:t xml:space="preserve">. </w:t>
      </w:r>
      <w:r w:rsidRPr="006D1391">
        <w:rPr>
          <w:sz w:val="20"/>
          <w:szCs w:val="20"/>
        </w:rPr>
        <w:t>URL</w:t>
      </w:r>
      <w:r w:rsidRPr="006D1391">
        <w:rPr>
          <w:rStyle w:val="a6"/>
          <w:b w:val="0"/>
          <w:bCs/>
          <w:sz w:val="20"/>
          <w:szCs w:val="20"/>
          <w:shd w:val="clear" w:color="auto" w:fill="FFFFFF"/>
        </w:rPr>
        <w:t xml:space="preserve">: </w:t>
      </w:r>
      <w:r w:rsidRPr="00B75733">
        <w:rPr>
          <w:rStyle w:val="a6"/>
          <w:b w:val="0"/>
          <w:bCs/>
          <w:sz w:val="20"/>
          <w:szCs w:val="20"/>
          <w:shd w:val="clear" w:color="auto" w:fill="FFFFFF"/>
        </w:rPr>
        <w:t>https://medialab.online/</w:t>
      </w:r>
      <w:r>
        <w:rPr>
          <w:rStyle w:val="a6"/>
          <w:b w:val="0"/>
          <w:bCs/>
          <w:sz w:val="20"/>
          <w:szCs w:val="20"/>
          <w:shd w:val="clear" w:color="auto" w:fill="FFFFFF"/>
        </w:rPr>
        <w:t>.</w:t>
      </w:r>
    </w:p>
    <w:p w14:paraId="466016D1" w14:textId="77777777" w:rsidR="002866F9" w:rsidRPr="00FA37DE" w:rsidRDefault="002866F9" w:rsidP="002866F9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6"/>
          <w:b w:val="0"/>
          <w:sz w:val="20"/>
          <w:szCs w:val="20"/>
        </w:rPr>
      </w:pPr>
      <w:r w:rsidRPr="006D1391">
        <w:rPr>
          <w:rStyle w:val="a6"/>
          <w:b w:val="0"/>
          <w:bCs/>
          <w:sz w:val="20"/>
          <w:szCs w:val="20"/>
          <w:shd w:val="clear" w:color="auto" w:fill="FFFFFF"/>
        </w:rPr>
        <w:t xml:space="preserve">Телекритика. </w:t>
      </w:r>
      <w:r w:rsidRPr="006D1391">
        <w:rPr>
          <w:sz w:val="20"/>
          <w:szCs w:val="20"/>
        </w:rPr>
        <w:t>URL</w:t>
      </w:r>
      <w:r w:rsidRPr="006D1391">
        <w:rPr>
          <w:rStyle w:val="a6"/>
          <w:b w:val="0"/>
          <w:bCs/>
          <w:sz w:val="20"/>
          <w:szCs w:val="20"/>
          <w:shd w:val="clear" w:color="auto" w:fill="FFFFFF"/>
        </w:rPr>
        <w:t xml:space="preserve">: </w:t>
      </w:r>
      <w:r w:rsidRPr="00137CC6">
        <w:rPr>
          <w:rStyle w:val="a6"/>
          <w:b w:val="0"/>
          <w:bCs/>
          <w:sz w:val="20"/>
          <w:szCs w:val="20"/>
          <w:shd w:val="clear" w:color="auto" w:fill="FFFFFF"/>
        </w:rPr>
        <w:t>https://telekritika.ua/</w:t>
      </w:r>
      <w:r w:rsidRPr="006D1391">
        <w:rPr>
          <w:rStyle w:val="a6"/>
          <w:b w:val="0"/>
          <w:bCs/>
          <w:sz w:val="20"/>
          <w:szCs w:val="20"/>
          <w:shd w:val="clear" w:color="auto" w:fill="FFFFFF"/>
        </w:rPr>
        <w:t>.</w:t>
      </w:r>
    </w:p>
    <w:p w14:paraId="6F583B4C" w14:textId="77777777" w:rsidR="002866F9" w:rsidRPr="001113D8" w:rsidRDefault="002866F9" w:rsidP="002866F9">
      <w:p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540"/>
        <w:jc w:val="both"/>
        <w:rPr>
          <w:sz w:val="20"/>
          <w:szCs w:val="20"/>
        </w:rPr>
      </w:pPr>
    </w:p>
    <w:p w14:paraId="3F3DC0CE" w14:textId="77777777" w:rsidR="006146A1" w:rsidRDefault="006146A1"/>
    <w:sectPr w:rsidR="006146A1" w:rsidSect="00E634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>
    <w:nsid w:val="027036D2"/>
    <w:multiLevelType w:val="hybridMultilevel"/>
    <w:tmpl w:val="7D34AAD8"/>
    <w:lvl w:ilvl="0" w:tplc="8D489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4A62B1"/>
    <w:multiLevelType w:val="hybridMultilevel"/>
    <w:tmpl w:val="EC5651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F11242"/>
    <w:multiLevelType w:val="hybridMultilevel"/>
    <w:tmpl w:val="46F2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53131"/>
    <w:multiLevelType w:val="hybridMultilevel"/>
    <w:tmpl w:val="C528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171C89"/>
    <w:multiLevelType w:val="hybridMultilevel"/>
    <w:tmpl w:val="5B8A2A96"/>
    <w:lvl w:ilvl="0" w:tplc="FA66BD9A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6">
    <w:nsid w:val="1F1E7E31"/>
    <w:multiLevelType w:val="hybridMultilevel"/>
    <w:tmpl w:val="24C0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824067"/>
    <w:multiLevelType w:val="hybridMultilevel"/>
    <w:tmpl w:val="E868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354E53"/>
    <w:multiLevelType w:val="hybridMultilevel"/>
    <w:tmpl w:val="7E6A4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353CE"/>
    <w:multiLevelType w:val="hybridMultilevel"/>
    <w:tmpl w:val="A35205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F024BC"/>
    <w:multiLevelType w:val="hybridMultilevel"/>
    <w:tmpl w:val="F99684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DAA54F8"/>
    <w:multiLevelType w:val="hybridMultilevel"/>
    <w:tmpl w:val="F99684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EC12C33"/>
    <w:multiLevelType w:val="hybridMultilevel"/>
    <w:tmpl w:val="EB4C5D16"/>
    <w:lvl w:ilvl="0" w:tplc="9E4C5F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86B6736"/>
    <w:multiLevelType w:val="hybridMultilevel"/>
    <w:tmpl w:val="A45A8F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4FE55710"/>
    <w:multiLevelType w:val="hybridMultilevel"/>
    <w:tmpl w:val="6390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E72364"/>
    <w:multiLevelType w:val="hybridMultilevel"/>
    <w:tmpl w:val="569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820357"/>
    <w:multiLevelType w:val="hybridMultilevel"/>
    <w:tmpl w:val="D1C290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C5012"/>
    <w:multiLevelType w:val="hybridMultilevel"/>
    <w:tmpl w:val="1CCC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D7C5977"/>
    <w:multiLevelType w:val="hybridMultilevel"/>
    <w:tmpl w:val="3206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1"/>
  </w:num>
  <w:num w:numId="5">
    <w:abstractNumId w:val="7"/>
  </w:num>
  <w:num w:numId="6">
    <w:abstractNumId w:val="4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17"/>
  </w:num>
  <w:num w:numId="21">
    <w:abstractNumId w:val="16"/>
  </w:num>
  <w:num w:numId="22">
    <w:abstractNumId w:val="1"/>
  </w:num>
  <w:num w:numId="23">
    <w:abstractNumId w:val="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14"/>
    <w:rsid w:val="001040BF"/>
    <w:rsid w:val="00191AB0"/>
    <w:rsid w:val="00197614"/>
    <w:rsid w:val="002411F2"/>
    <w:rsid w:val="00250215"/>
    <w:rsid w:val="00256DDF"/>
    <w:rsid w:val="00263F7D"/>
    <w:rsid w:val="002866F9"/>
    <w:rsid w:val="00286DAB"/>
    <w:rsid w:val="00353EA5"/>
    <w:rsid w:val="003A0C15"/>
    <w:rsid w:val="0044622E"/>
    <w:rsid w:val="0049645E"/>
    <w:rsid w:val="005053C9"/>
    <w:rsid w:val="00526F6C"/>
    <w:rsid w:val="00536E4A"/>
    <w:rsid w:val="005E3F3E"/>
    <w:rsid w:val="00604014"/>
    <w:rsid w:val="006146A1"/>
    <w:rsid w:val="00633A20"/>
    <w:rsid w:val="00642E67"/>
    <w:rsid w:val="006A3AD9"/>
    <w:rsid w:val="006B7165"/>
    <w:rsid w:val="006C0925"/>
    <w:rsid w:val="00715DA7"/>
    <w:rsid w:val="00755509"/>
    <w:rsid w:val="00764C5F"/>
    <w:rsid w:val="00775864"/>
    <w:rsid w:val="008226B0"/>
    <w:rsid w:val="008314E7"/>
    <w:rsid w:val="00845322"/>
    <w:rsid w:val="008D2909"/>
    <w:rsid w:val="008E07DC"/>
    <w:rsid w:val="008F22A8"/>
    <w:rsid w:val="008F247C"/>
    <w:rsid w:val="0090404D"/>
    <w:rsid w:val="00913941"/>
    <w:rsid w:val="00933DAE"/>
    <w:rsid w:val="009364F2"/>
    <w:rsid w:val="00946E26"/>
    <w:rsid w:val="00A304F6"/>
    <w:rsid w:val="00AC46E3"/>
    <w:rsid w:val="00B10494"/>
    <w:rsid w:val="00BD5C5E"/>
    <w:rsid w:val="00BF64E9"/>
    <w:rsid w:val="00DB550C"/>
    <w:rsid w:val="00DE3C28"/>
    <w:rsid w:val="00E56FE0"/>
    <w:rsid w:val="00E612A1"/>
    <w:rsid w:val="00F22511"/>
    <w:rsid w:val="00F26E73"/>
    <w:rsid w:val="00F42DF9"/>
    <w:rsid w:val="00F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A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F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66F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866F9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6F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866F9"/>
    <w:rPr>
      <w:rFonts w:ascii="Arial" w:eastAsia="Calibri" w:hAnsi="Arial" w:cs="Arial"/>
      <w:i/>
      <w:iCs/>
      <w:sz w:val="18"/>
      <w:szCs w:val="18"/>
      <w:lang w:eastAsia="ar-SA"/>
    </w:rPr>
  </w:style>
  <w:style w:type="paragraph" w:styleId="a3">
    <w:name w:val="Body Text Indent"/>
    <w:basedOn w:val="a"/>
    <w:link w:val="a4"/>
    <w:uiPriority w:val="99"/>
    <w:rsid w:val="002866F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866F9"/>
    <w:rPr>
      <w:rFonts w:ascii="Times New Roman" w:eastAsia="Calibri" w:hAnsi="Times New Roman" w:cs="Times New Roman"/>
      <w:sz w:val="19"/>
      <w:szCs w:val="19"/>
      <w:lang w:val="ru-RU" w:eastAsia="ar-SA"/>
    </w:rPr>
  </w:style>
  <w:style w:type="character" w:styleId="a5">
    <w:name w:val="Hyperlink"/>
    <w:basedOn w:val="a0"/>
    <w:uiPriority w:val="99"/>
    <w:rsid w:val="002866F9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2866F9"/>
    <w:rPr>
      <w:rFonts w:cs="Times New Roman"/>
      <w:b/>
    </w:rPr>
  </w:style>
  <w:style w:type="paragraph" w:styleId="a7">
    <w:name w:val="List Paragraph"/>
    <w:basedOn w:val="a"/>
    <w:uiPriority w:val="34"/>
    <w:qFormat/>
    <w:rsid w:val="002866F9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Web">
    <w:name w:val="Обычный (Web)"/>
    <w:basedOn w:val="a"/>
    <w:uiPriority w:val="99"/>
    <w:rsid w:val="002866F9"/>
    <w:pPr>
      <w:suppressAutoHyphens w:val="0"/>
      <w:spacing w:before="100" w:after="100"/>
    </w:pPr>
    <w:rPr>
      <w:rFonts w:ascii="Verdana" w:eastAsia="Times New Roman" w:hAnsi="Verdana"/>
      <w:sz w:val="18"/>
      <w:szCs w:val="20"/>
      <w:lang w:val="ru-RU" w:eastAsia="ru-RU"/>
    </w:rPr>
  </w:style>
  <w:style w:type="paragraph" w:customStyle="1" w:styleId="Default">
    <w:name w:val="Default"/>
    <w:uiPriority w:val="99"/>
    <w:rsid w:val="00286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2866F9"/>
  </w:style>
  <w:style w:type="character" w:customStyle="1" w:styleId="zag">
    <w:name w:val="zag"/>
    <w:uiPriority w:val="99"/>
    <w:rsid w:val="002866F9"/>
  </w:style>
  <w:style w:type="character" w:customStyle="1" w:styleId="reference-text">
    <w:name w:val="reference-text"/>
    <w:uiPriority w:val="99"/>
    <w:rsid w:val="002866F9"/>
  </w:style>
  <w:style w:type="character" w:customStyle="1" w:styleId="a-text-bold">
    <w:name w:val="a-text-bold"/>
    <w:basedOn w:val="a0"/>
    <w:uiPriority w:val="99"/>
    <w:rsid w:val="002866F9"/>
    <w:rPr>
      <w:rFonts w:cs="Times New Roman"/>
    </w:rPr>
  </w:style>
  <w:style w:type="character" w:styleId="a8">
    <w:name w:val="Emphasis"/>
    <w:uiPriority w:val="20"/>
    <w:qFormat/>
    <w:rsid w:val="008F22A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86D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DA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F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66F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866F9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6F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866F9"/>
    <w:rPr>
      <w:rFonts w:ascii="Arial" w:eastAsia="Calibri" w:hAnsi="Arial" w:cs="Arial"/>
      <w:i/>
      <w:iCs/>
      <w:sz w:val="18"/>
      <w:szCs w:val="18"/>
      <w:lang w:eastAsia="ar-SA"/>
    </w:rPr>
  </w:style>
  <w:style w:type="paragraph" w:styleId="a3">
    <w:name w:val="Body Text Indent"/>
    <w:basedOn w:val="a"/>
    <w:link w:val="a4"/>
    <w:uiPriority w:val="99"/>
    <w:rsid w:val="002866F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866F9"/>
    <w:rPr>
      <w:rFonts w:ascii="Times New Roman" w:eastAsia="Calibri" w:hAnsi="Times New Roman" w:cs="Times New Roman"/>
      <w:sz w:val="19"/>
      <w:szCs w:val="19"/>
      <w:lang w:val="ru-RU" w:eastAsia="ar-SA"/>
    </w:rPr>
  </w:style>
  <w:style w:type="character" w:styleId="a5">
    <w:name w:val="Hyperlink"/>
    <w:basedOn w:val="a0"/>
    <w:uiPriority w:val="99"/>
    <w:rsid w:val="002866F9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2866F9"/>
    <w:rPr>
      <w:rFonts w:cs="Times New Roman"/>
      <w:b/>
    </w:rPr>
  </w:style>
  <w:style w:type="paragraph" w:styleId="a7">
    <w:name w:val="List Paragraph"/>
    <w:basedOn w:val="a"/>
    <w:uiPriority w:val="34"/>
    <w:qFormat/>
    <w:rsid w:val="002866F9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Web">
    <w:name w:val="Обычный (Web)"/>
    <w:basedOn w:val="a"/>
    <w:uiPriority w:val="99"/>
    <w:rsid w:val="002866F9"/>
    <w:pPr>
      <w:suppressAutoHyphens w:val="0"/>
      <w:spacing w:before="100" w:after="100"/>
    </w:pPr>
    <w:rPr>
      <w:rFonts w:ascii="Verdana" w:eastAsia="Times New Roman" w:hAnsi="Verdana"/>
      <w:sz w:val="18"/>
      <w:szCs w:val="20"/>
      <w:lang w:val="ru-RU" w:eastAsia="ru-RU"/>
    </w:rPr>
  </w:style>
  <w:style w:type="paragraph" w:customStyle="1" w:styleId="Default">
    <w:name w:val="Default"/>
    <w:uiPriority w:val="99"/>
    <w:rsid w:val="00286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2866F9"/>
  </w:style>
  <w:style w:type="character" w:customStyle="1" w:styleId="zag">
    <w:name w:val="zag"/>
    <w:uiPriority w:val="99"/>
    <w:rsid w:val="002866F9"/>
  </w:style>
  <w:style w:type="character" w:customStyle="1" w:styleId="reference-text">
    <w:name w:val="reference-text"/>
    <w:uiPriority w:val="99"/>
    <w:rsid w:val="002866F9"/>
  </w:style>
  <w:style w:type="character" w:customStyle="1" w:styleId="a-text-bold">
    <w:name w:val="a-text-bold"/>
    <w:basedOn w:val="a0"/>
    <w:uiPriority w:val="99"/>
    <w:rsid w:val="002866F9"/>
    <w:rPr>
      <w:rFonts w:cs="Times New Roman"/>
    </w:rPr>
  </w:style>
  <w:style w:type="character" w:styleId="a8">
    <w:name w:val="Emphasis"/>
    <w:uiPriority w:val="20"/>
    <w:qFormat/>
    <w:rsid w:val="008F22A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86D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DA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ientific-rating.znu.edu.ua/index.php?r=publication%2Fview&amp;id=277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USER1</cp:lastModifiedBy>
  <cp:revision>43</cp:revision>
  <dcterms:created xsi:type="dcterms:W3CDTF">2022-11-30T11:49:00Z</dcterms:created>
  <dcterms:modified xsi:type="dcterms:W3CDTF">2023-09-19T08:09:00Z</dcterms:modified>
</cp:coreProperties>
</file>