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84C29" w14:textId="77777777" w:rsidR="00AE03B1" w:rsidRPr="00255054" w:rsidRDefault="00AE03B1" w:rsidP="00D33235">
      <w:pPr>
        <w:jc w:val="center"/>
        <w:rPr>
          <w:rFonts w:cs="Times New Roman"/>
          <w:sz w:val="28"/>
          <w:szCs w:val="28"/>
          <w:lang w:val="uk-UA"/>
        </w:rPr>
      </w:pPr>
    </w:p>
    <w:p w14:paraId="66CA0187" w14:textId="3C07F463" w:rsidR="00AE03B1" w:rsidRPr="00946C4C" w:rsidRDefault="00AE03B1" w:rsidP="00D33235">
      <w:pPr>
        <w:jc w:val="center"/>
        <w:rPr>
          <w:rFonts w:cs="Times New Roman"/>
          <w:b/>
          <w:sz w:val="28"/>
          <w:szCs w:val="28"/>
          <w:lang w:val="uk-UA"/>
        </w:rPr>
      </w:pPr>
      <w:r w:rsidRPr="00946C4C">
        <w:rPr>
          <w:rFonts w:cs="Times New Roman"/>
          <w:sz w:val="28"/>
          <w:szCs w:val="28"/>
          <w:lang w:val="uk-UA"/>
        </w:rPr>
        <w:t>На тему: «</w:t>
      </w:r>
      <w:r w:rsidR="00E9253F" w:rsidRPr="00946C4C">
        <w:rPr>
          <w:rFonts w:cs="Times New Roman"/>
          <w:b/>
          <w:sz w:val="28"/>
          <w:szCs w:val="28"/>
          <w:lang w:val="uk-UA"/>
        </w:rPr>
        <w:t>Франшиза, франчайзинг, ланцюгові готелі та ресторани</w:t>
      </w:r>
      <w:r w:rsidRPr="00946C4C">
        <w:rPr>
          <w:rFonts w:cs="Times New Roman"/>
          <w:sz w:val="28"/>
          <w:szCs w:val="28"/>
          <w:lang w:val="uk-UA"/>
        </w:rPr>
        <w:t>»</w:t>
      </w:r>
    </w:p>
    <w:p w14:paraId="0F59B5DD" w14:textId="54160A9C" w:rsidR="00F222F2" w:rsidRPr="00946C4C" w:rsidRDefault="0089378C" w:rsidP="00D33235">
      <w:pPr>
        <w:jc w:val="center"/>
        <w:rPr>
          <w:rFonts w:cs="Times New Roman"/>
          <w:sz w:val="28"/>
          <w:szCs w:val="28"/>
        </w:rPr>
      </w:pPr>
      <w:r>
        <w:rPr>
          <w:rFonts w:cs="Times New Roman"/>
          <w:sz w:val="28"/>
          <w:szCs w:val="28"/>
          <w:lang w:val="uk-UA"/>
        </w:rPr>
        <w:t>План</w:t>
      </w:r>
    </w:p>
    <w:p w14:paraId="1AF9339C" w14:textId="5BCD5CDD" w:rsidR="00B43833" w:rsidRPr="00946C4C" w:rsidRDefault="00B43833" w:rsidP="00D33235">
      <w:pPr>
        <w:rPr>
          <w:rFonts w:cs="Times New Roman"/>
          <w:sz w:val="28"/>
          <w:szCs w:val="28"/>
          <w:lang w:val="uk-UA"/>
        </w:rPr>
      </w:pPr>
      <w:r w:rsidRPr="00946C4C">
        <w:rPr>
          <w:rFonts w:cs="Times New Roman"/>
          <w:sz w:val="28"/>
          <w:szCs w:val="28"/>
          <w:lang w:val="uk-UA"/>
        </w:rPr>
        <w:t xml:space="preserve">1 </w:t>
      </w:r>
      <w:r w:rsidR="00460CF5" w:rsidRPr="00946C4C">
        <w:rPr>
          <w:rFonts w:cs="Times New Roman"/>
          <w:sz w:val="28"/>
          <w:szCs w:val="28"/>
          <w:lang w:val="uk-UA"/>
        </w:rPr>
        <w:t>Поняття</w:t>
      </w:r>
      <w:r w:rsidR="000F3449" w:rsidRPr="00946C4C">
        <w:rPr>
          <w:rFonts w:cs="Times New Roman"/>
          <w:sz w:val="28"/>
          <w:szCs w:val="28"/>
          <w:lang w:val="uk-UA"/>
        </w:rPr>
        <w:t xml:space="preserve"> та сутність:</w:t>
      </w:r>
      <w:r w:rsidR="00460CF5" w:rsidRPr="00946C4C">
        <w:rPr>
          <w:rFonts w:cs="Times New Roman"/>
          <w:sz w:val="28"/>
          <w:szCs w:val="28"/>
          <w:lang w:val="uk-UA"/>
        </w:rPr>
        <w:t xml:space="preserve"> </w:t>
      </w:r>
      <w:r w:rsidR="000F3449" w:rsidRPr="00946C4C">
        <w:rPr>
          <w:rFonts w:cs="Times New Roman"/>
          <w:sz w:val="28"/>
          <w:szCs w:val="28"/>
          <w:lang w:val="uk-UA"/>
        </w:rPr>
        <w:t>франшиза, франчайзинг.</w:t>
      </w:r>
    </w:p>
    <w:p w14:paraId="653DA449" w14:textId="58F80521" w:rsidR="00B43833" w:rsidRPr="00946C4C" w:rsidRDefault="0089378C" w:rsidP="00D33235">
      <w:pPr>
        <w:rPr>
          <w:rFonts w:cs="Times New Roman"/>
          <w:sz w:val="28"/>
          <w:szCs w:val="28"/>
        </w:rPr>
      </w:pPr>
      <w:r>
        <w:rPr>
          <w:rFonts w:cs="Times New Roman"/>
          <w:sz w:val="28"/>
          <w:szCs w:val="28"/>
          <w:lang w:val="uk-UA"/>
        </w:rPr>
        <w:t>2</w:t>
      </w:r>
      <w:r w:rsidR="00B43833" w:rsidRPr="00946C4C">
        <w:rPr>
          <w:rFonts w:cs="Times New Roman"/>
          <w:sz w:val="28"/>
          <w:szCs w:val="28"/>
          <w:lang w:val="uk-UA"/>
        </w:rPr>
        <w:t xml:space="preserve"> </w:t>
      </w:r>
      <w:r w:rsidR="00412474" w:rsidRPr="00946C4C">
        <w:rPr>
          <w:rFonts w:cs="Times New Roman"/>
          <w:sz w:val="28"/>
          <w:szCs w:val="28"/>
          <w:lang w:val="uk-UA"/>
        </w:rPr>
        <w:t>Поняття та сутність: ланцюгові готелі</w:t>
      </w:r>
    </w:p>
    <w:p w14:paraId="7BADA10D" w14:textId="2A607F32" w:rsidR="00412474" w:rsidRPr="00946C4C" w:rsidRDefault="0089378C" w:rsidP="00D33235">
      <w:pPr>
        <w:tabs>
          <w:tab w:val="num" w:pos="0"/>
        </w:tabs>
        <w:rPr>
          <w:rFonts w:cs="Times New Roman"/>
          <w:sz w:val="28"/>
          <w:szCs w:val="28"/>
          <w:lang w:val="uk-UA"/>
        </w:rPr>
      </w:pPr>
      <w:r>
        <w:rPr>
          <w:rFonts w:cs="Times New Roman"/>
          <w:sz w:val="28"/>
          <w:szCs w:val="28"/>
          <w:lang w:val="uk-UA"/>
        </w:rPr>
        <w:t>3</w:t>
      </w:r>
      <w:r w:rsidR="0007450E" w:rsidRPr="00946C4C">
        <w:rPr>
          <w:rFonts w:cs="Times New Roman"/>
          <w:sz w:val="28"/>
          <w:szCs w:val="28"/>
          <w:lang w:val="uk-UA"/>
        </w:rPr>
        <w:t xml:space="preserve"> </w:t>
      </w:r>
      <w:r w:rsidR="00412474" w:rsidRPr="00946C4C">
        <w:rPr>
          <w:rFonts w:cs="Times New Roman"/>
          <w:sz w:val="28"/>
          <w:szCs w:val="28"/>
          <w:lang w:val="uk-UA"/>
        </w:rPr>
        <w:t>Приклади успішної франшизи в Україні</w:t>
      </w:r>
    </w:p>
    <w:p w14:paraId="7159DF69" w14:textId="1E1D8955" w:rsidR="00412474" w:rsidRPr="00946C4C" w:rsidRDefault="0089378C" w:rsidP="00D33235">
      <w:pPr>
        <w:tabs>
          <w:tab w:val="num" w:pos="0"/>
        </w:tabs>
        <w:rPr>
          <w:rFonts w:cs="Times New Roman"/>
          <w:sz w:val="28"/>
          <w:szCs w:val="28"/>
          <w:lang w:val="uk-UA"/>
        </w:rPr>
      </w:pPr>
      <w:r>
        <w:rPr>
          <w:rFonts w:cs="Times New Roman"/>
          <w:sz w:val="28"/>
          <w:szCs w:val="28"/>
          <w:lang w:val="uk-UA"/>
        </w:rPr>
        <w:t>4</w:t>
      </w:r>
      <w:r w:rsidR="00412474" w:rsidRPr="00946C4C">
        <w:rPr>
          <w:rFonts w:cs="Times New Roman"/>
          <w:sz w:val="28"/>
          <w:szCs w:val="28"/>
          <w:lang w:val="uk-UA"/>
        </w:rPr>
        <w:t xml:space="preserve"> Приклади ланцюгових готелів</w:t>
      </w:r>
    </w:p>
    <w:p w14:paraId="4BE297A1" w14:textId="0E2985CB" w:rsidR="00D33235" w:rsidRDefault="00D33235" w:rsidP="00D33235">
      <w:pPr>
        <w:tabs>
          <w:tab w:val="num" w:pos="0"/>
        </w:tabs>
        <w:spacing w:after="0"/>
        <w:ind w:firstLine="709"/>
        <w:jc w:val="both"/>
        <w:rPr>
          <w:sz w:val="28"/>
          <w:szCs w:val="28"/>
        </w:rPr>
      </w:pPr>
      <w:r w:rsidRPr="00D33235">
        <w:rPr>
          <w:sz w:val="28"/>
          <w:szCs w:val="28"/>
        </w:rPr>
        <w:t xml:space="preserve">Корені франчайзингу ідуть у Середньовіччя. Франчайзинг з того часу пройшов довгий шлях розвитку. Це становлення відбувалося не просто в різних країнах, але і в різних історичних, економічних, соціальних, психологічних та правових умовах. Саме тому поняття франчайзингу, його основних елементів у різних країнах розумілося й розуміється дещо по-іншому, що є, безумовно, своєрідним бар'єром у співпраці між франчайзером та франчайзі з різних країн. У середньовічній Англії король надавав знаті різні права, наприклад, збирати податки на визначеній території в обмін на необхідні владі послуги. Громадянам давалися дозволи (франчиза) продавати товари на ринках, брати участь </w:t>
      </w:r>
      <w:proofErr w:type="gramStart"/>
      <w:r w:rsidRPr="00D33235">
        <w:rPr>
          <w:sz w:val="28"/>
          <w:szCs w:val="28"/>
        </w:rPr>
        <w:t>у ярмарках</w:t>
      </w:r>
      <w:proofErr w:type="gramEnd"/>
      <w:r w:rsidRPr="00D33235">
        <w:rPr>
          <w:sz w:val="28"/>
          <w:szCs w:val="28"/>
        </w:rPr>
        <w:t>. І в наші дні у Великобританії ще продовжують діяти стародавні франчизи, що надають їхнім власникам права на утримування ринків, проведення ярмарків, утримування поромів і мостів. У такий спосіб з давніх часів влада делегувала частину своїх повноважень в обмін на капітал або необхідні послуги, тим самим впродовж століть закладаючи фундамент сучасного франчайзингу.</w:t>
      </w:r>
    </w:p>
    <w:p w14:paraId="65C9A866" w14:textId="77777777" w:rsidR="00D33235" w:rsidRDefault="00D33235" w:rsidP="00D33235">
      <w:pPr>
        <w:rPr>
          <w:sz w:val="28"/>
          <w:szCs w:val="28"/>
        </w:rPr>
      </w:pPr>
      <w:r w:rsidRPr="00D33235">
        <w:rPr>
          <w:sz w:val="28"/>
          <w:szCs w:val="28"/>
        </w:rPr>
        <w:t xml:space="preserve">Радянський Союз дізнався про існування франчайзингової системи в 1980 році, коли </w:t>
      </w:r>
      <w:proofErr w:type="gramStart"/>
      <w:r w:rsidRPr="00D33235">
        <w:rPr>
          <w:sz w:val="28"/>
          <w:szCs w:val="28"/>
        </w:rPr>
        <w:t>на ринку</w:t>
      </w:r>
      <w:proofErr w:type="gramEnd"/>
      <w:r w:rsidRPr="00D33235">
        <w:rPr>
          <w:sz w:val="28"/>
          <w:szCs w:val="28"/>
        </w:rPr>
        <w:t xml:space="preserve"> СРСР з’явилася американська корпорація PepsiСo. Свій бурхливий розвиток на пострадянському просторі франчайзинг розпочав в період 2001 року. </w:t>
      </w:r>
    </w:p>
    <w:p w14:paraId="69FE8084" w14:textId="2DC7D1D5" w:rsidR="00D33235" w:rsidRPr="00D33235" w:rsidRDefault="00D33235" w:rsidP="00D33235">
      <w:pPr>
        <w:rPr>
          <w:sz w:val="28"/>
          <w:szCs w:val="28"/>
        </w:rPr>
      </w:pPr>
      <w:r w:rsidRPr="00D33235">
        <w:rPr>
          <w:sz w:val="28"/>
          <w:szCs w:val="28"/>
        </w:rPr>
        <w:lastRenderedPageBreak/>
        <w:t>В Україні в нинішній час з успіхом працюють як іноземні франчайзингові корпорації, так і вітчизняні франчайзингові компанії. Загальна їх кількість сьогодні стрімко зростає і вже становить більше 500 компаній.</w:t>
      </w:r>
    </w:p>
    <w:p w14:paraId="0E0E51E4" w14:textId="5EC55F23" w:rsidR="00460CF5" w:rsidRPr="00E522DF" w:rsidRDefault="00460CF5" w:rsidP="00D33235">
      <w:pPr>
        <w:tabs>
          <w:tab w:val="num" w:pos="0"/>
        </w:tabs>
        <w:spacing w:after="0"/>
        <w:jc w:val="both"/>
        <w:rPr>
          <w:rFonts w:cs="Times New Roman"/>
          <w:sz w:val="28"/>
          <w:szCs w:val="28"/>
        </w:rPr>
      </w:pPr>
      <w:r w:rsidRPr="00E522DF">
        <w:rPr>
          <w:rFonts w:cs="Times New Roman"/>
          <w:sz w:val="28"/>
          <w:szCs w:val="28"/>
        </w:rPr>
        <w:t xml:space="preserve"> </w:t>
      </w:r>
      <w:r w:rsidR="00255054" w:rsidRPr="00E522DF">
        <w:rPr>
          <w:rFonts w:cs="Times New Roman"/>
          <w:sz w:val="28"/>
          <w:szCs w:val="28"/>
        </w:rPr>
        <w:t xml:space="preserve">Для нашої економіки франчайзинг нині є відносно новим явищем, у той час як у розвинених країнах він століттями практикувався як засіб забезпечення потреб суспільства в різних послугах. </w:t>
      </w:r>
    </w:p>
    <w:p w14:paraId="2DCCAA84" w14:textId="6FA7A914" w:rsidR="00460CF5" w:rsidRDefault="00255054" w:rsidP="00D33235">
      <w:pPr>
        <w:tabs>
          <w:tab w:val="num" w:pos="0"/>
        </w:tabs>
        <w:spacing w:after="0"/>
        <w:jc w:val="both"/>
        <w:rPr>
          <w:rFonts w:cs="Times New Roman"/>
          <w:sz w:val="28"/>
          <w:szCs w:val="28"/>
        </w:rPr>
      </w:pPr>
      <w:r w:rsidRPr="00255054">
        <w:rPr>
          <w:rFonts w:cs="Times New Roman"/>
          <w:sz w:val="28"/>
          <w:szCs w:val="28"/>
        </w:rPr>
        <w:t xml:space="preserve">Слід взяти до уваги вагомі здобутки нашої держави, і перш за все те, що Україна зробила чималі успіхи у зближенні із світовим товариством: отримала статус країни з ринковою економікою, і нарешті здобула членство у Світовій організації торгівлі. Як наслідок таких вагомих інтеграційних змін в Україні, як в державі зі значними євроінтеграційними сподіваннями, почали використовуватись новітні методи ведення підприємницької діяльності, що уже давно зарекомендували себе у країнах Європейського Союзу. </w:t>
      </w:r>
    </w:p>
    <w:p w14:paraId="7D8EE4FD" w14:textId="29D48AD4" w:rsidR="006179DC" w:rsidRDefault="00255054" w:rsidP="00D33235">
      <w:pPr>
        <w:tabs>
          <w:tab w:val="num" w:pos="0"/>
        </w:tabs>
        <w:ind w:firstLine="567"/>
        <w:jc w:val="both"/>
        <w:rPr>
          <w:rFonts w:cs="Times New Roman"/>
          <w:sz w:val="28"/>
          <w:szCs w:val="28"/>
        </w:rPr>
      </w:pPr>
      <w:r w:rsidRPr="00255054">
        <w:rPr>
          <w:rFonts w:cs="Times New Roman"/>
          <w:sz w:val="28"/>
          <w:szCs w:val="28"/>
        </w:rPr>
        <w:t xml:space="preserve">Саме до таких </w:t>
      </w:r>
      <w:r w:rsidRPr="006179DC">
        <w:rPr>
          <w:rFonts w:cs="Times New Roman"/>
          <w:sz w:val="28"/>
          <w:szCs w:val="28"/>
        </w:rPr>
        <w:t>методів відноситься і франчайзинг, який уже понад десятиліття намагається завоювати собі гідне місце поміж методів здійснення підприємницької діяльності в Україні.</w:t>
      </w:r>
    </w:p>
    <w:p w14:paraId="5AD2365D" w14:textId="77777777" w:rsidR="00E522DF" w:rsidRDefault="000F3449" w:rsidP="00D33235">
      <w:pPr>
        <w:tabs>
          <w:tab w:val="num" w:pos="0"/>
        </w:tabs>
        <w:ind w:firstLine="709"/>
        <w:jc w:val="both"/>
        <w:rPr>
          <w:sz w:val="28"/>
          <w:szCs w:val="28"/>
        </w:rPr>
      </w:pPr>
      <w:r w:rsidRPr="000F3449">
        <w:rPr>
          <w:rStyle w:val="a5"/>
          <w:sz w:val="28"/>
          <w:szCs w:val="28"/>
        </w:rPr>
        <w:t>Франшиза</w:t>
      </w:r>
      <w:r w:rsidRPr="000F3449">
        <w:rPr>
          <w:sz w:val="28"/>
          <w:szCs w:val="28"/>
        </w:rPr>
        <w:t xml:space="preserve"> (від фр. Franchise-прерогатива, перевага) - це об'єкт договору по франчайзинговій угоді, передача бренду і бізнес-моделі партнеру на пільгових умовах.</w:t>
      </w:r>
    </w:p>
    <w:p w14:paraId="7F3082D8" w14:textId="77777777" w:rsidR="00E522DF" w:rsidRDefault="000F3449" w:rsidP="00D33235">
      <w:pPr>
        <w:tabs>
          <w:tab w:val="num" w:pos="0"/>
        </w:tabs>
        <w:ind w:firstLine="709"/>
        <w:jc w:val="both"/>
        <w:rPr>
          <w:sz w:val="28"/>
          <w:szCs w:val="28"/>
        </w:rPr>
      </w:pPr>
      <w:r w:rsidRPr="000F3449">
        <w:rPr>
          <w:rStyle w:val="a5"/>
          <w:sz w:val="28"/>
          <w:szCs w:val="28"/>
        </w:rPr>
        <w:t>Франчайзинг</w:t>
      </w:r>
      <w:r w:rsidRPr="000F3449">
        <w:rPr>
          <w:sz w:val="28"/>
          <w:szCs w:val="28"/>
        </w:rPr>
        <w:t xml:space="preserve"> (franchising) — це бізнес-модель, при якій одна компанія передає фізичній особі або іншій компанії право вести ідентичний бізнес під своїм товарним знаком за відповідну винагороду.</w:t>
      </w:r>
    </w:p>
    <w:p w14:paraId="5C6058AE" w14:textId="3E9BEF1A" w:rsidR="000F3449" w:rsidRPr="00E522DF" w:rsidRDefault="000F3449" w:rsidP="00D33235">
      <w:pPr>
        <w:tabs>
          <w:tab w:val="num" w:pos="0"/>
        </w:tabs>
        <w:ind w:firstLine="709"/>
        <w:jc w:val="both"/>
        <w:rPr>
          <w:rFonts w:cs="Times New Roman"/>
          <w:sz w:val="28"/>
          <w:szCs w:val="28"/>
        </w:rPr>
      </w:pPr>
      <w:r w:rsidRPr="000F3449">
        <w:rPr>
          <w:rStyle w:val="a5"/>
          <w:rFonts w:eastAsiaTheme="majorEastAsia"/>
          <w:sz w:val="28"/>
          <w:szCs w:val="28"/>
        </w:rPr>
        <w:t>Франчайз</w:t>
      </w:r>
      <w:r w:rsidR="00E522DF">
        <w:rPr>
          <w:rStyle w:val="a5"/>
          <w:rFonts w:eastAsiaTheme="majorEastAsia"/>
          <w:sz w:val="28"/>
          <w:szCs w:val="28"/>
        </w:rPr>
        <w:t>е</w:t>
      </w:r>
      <w:r w:rsidRPr="000F3449">
        <w:rPr>
          <w:rStyle w:val="a5"/>
          <w:rFonts w:eastAsiaTheme="majorEastAsia"/>
          <w:sz w:val="28"/>
          <w:szCs w:val="28"/>
        </w:rPr>
        <w:t>р</w:t>
      </w:r>
      <w:r w:rsidRPr="000F3449">
        <w:rPr>
          <w:sz w:val="28"/>
          <w:szCs w:val="28"/>
        </w:rPr>
        <w:t xml:space="preserve"> - компанія надає франшизу, </w:t>
      </w:r>
      <w:r w:rsidRPr="000F3449">
        <w:rPr>
          <w:rStyle w:val="a5"/>
          <w:rFonts w:eastAsiaTheme="majorEastAsia"/>
          <w:sz w:val="28"/>
          <w:szCs w:val="28"/>
        </w:rPr>
        <w:t>франчайзі</w:t>
      </w:r>
      <w:r w:rsidRPr="000F3449">
        <w:rPr>
          <w:sz w:val="28"/>
          <w:szCs w:val="28"/>
        </w:rPr>
        <w:t>, відповідно, - сторона, що її придбаває.</w:t>
      </w:r>
    </w:p>
    <w:p w14:paraId="48E3F912" w14:textId="77777777" w:rsidR="006179DC" w:rsidRPr="006179DC" w:rsidRDefault="006179DC" w:rsidP="00D33235">
      <w:pPr>
        <w:spacing w:before="100" w:beforeAutospacing="1" w:after="100" w:afterAutospacing="1"/>
        <w:rPr>
          <w:rFonts w:eastAsia="Times New Roman" w:cs="Times New Roman"/>
          <w:sz w:val="28"/>
          <w:szCs w:val="28"/>
          <w:lang w:eastAsia="ru-RU"/>
        </w:rPr>
      </w:pPr>
      <w:r w:rsidRPr="006179DC">
        <w:rPr>
          <w:rFonts w:eastAsia="Times New Roman" w:cs="Times New Roman"/>
          <w:sz w:val="28"/>
          <w:szCs w:val="28"/>
          <w:lang w:eastAsia="ru-RU"/>
        </w:rPr>
        <w:t xml:space="preserve">Крім </w:t>
      </w:r>
      <w:r w:rsidRPr="006179DC">
        <w:rPr>
          <w:rFonts w:eastAsia="Times New Roman" w:cs="Times New Roman"/>
          <w:b/>
          <w:bCs/>
          <w:sz w:val="28"/>
          <w:szCs w:val="28"/>
          <w:lang w:eastAsia="ru-RU"/>
        </w:rPr>
        <w:t>франшизи</w:t>
      </w:r>
      <w:r w:rsidRPr="006179DC">
        <w:rPr>
          <w:rFonts w:eastAsia="Times New Roman" w:cs="Times New Roman"/>
          <w:sz w:val="28"/>
          <w:szCs w:val="28"/>
          <w:lang w:eastAsia="ru-RU"/>
        </w:rPr>
        <w:t xml:space="preserve">, </w:t>
      </w:r>
      <w:r w:rsidRPr="006179DC">
        <w:rPr>
          <w:rFonts w:eastAsia="Times New Roman" w:cs="Times New Roman"/>
          <w:b/>
          <w:bCs/>
          <w:sz w:val="28"/>
          <w:szCs w:val="28"/>
          <w:lang w:eastAsia="ru-RU"/>
        </w:rPr>
        <w:t>франчайзера</w:t>
      </w:r>
      <w:r w:rsidRPr="006179DC">
        <w:rPr>
          <w:rFonts w:eastAsia="Times New Roman" w:cs="Times New Roman"/>
          <w:sz w:val="28"/>
          <w:szCs w:val="28"/>
          <w:lang w:eastAsia="ru-RU"/>
        </w:rPr>
        <w:t xml:space="preserve"> і </w:t>
      </w:r>
      <w:r w:rsidRPr="006179DC">
        <w:rPr>
          <w:rFonts w:eastAsia="Times New Roman" w:cs="Times New Roman"/>
          <w:b/>
          <w:bCs/>
          <w:sz w:val="28"/>
          <w:szCs w:val="28"/>
          <w:lang w:eastAsia="ru-RU"/>
        </w:rPr>
        <w:t>франчайзі</w:t>
      </w:r>
      <w:r w:rsidRPr="006179DC">
        <w:rPr>
          <w:rFonts w:eastAsia="Times New Roman" w:cs="Times New Roman"/>
          <w:sz w:val="28"/>
          <w:szCs w:val="28"/>
          <w:lang w:eastAsia="ru-RU"/>
        </w:rPr>
        <w:t xml:space="preserve"> є інші специфічні поняття, про які необхідно знати. Наведемо їх нижче:</w:t>
      </w:r>
    </w:p>
    <w:p w14:paraId="6CD70532" w14:textId="77777777" w:rsidR="006179DC" w:rsidRPr="006179DC" w:rsidRDefault="006179DC" w:rsidP="00D33235">
      <w:pPr>
        <w:numPr>
          <w:ilvl w:val="0"/>
          <w:numId w:val="7"/>
        </w:numPr>
        <w:spacing w:before="100" w:beforeAutospacing="1" w:after="100" w:afterAutospacing="1"/>
        <w:rPr>
          <w:rFonts w:eastAsia="Times New Roman" w:cs="Times New Roman"/>
          <w:sz w:val="28"/>
          <w:szCs w:val="28"/>
          <w:lang w:eastAsia="ru-RU"/>
        </w:rPr>
      </w:pPr>
      <w:r w:rsidRPr="006179DC">
        <w:rPr>
          <w:rFonts w:eastAsia="Times New Roman" w:cs="Times New Roman"/>
          <w:b/>
          <w:bCs/>
          <w:sz w:val="28"/>
          <w:szCs w:val="28"/>
          <w:lang w:eastAsia="ru-RU"/>
        </w:rPr>
        <w:lastRenderedPageBreak/>
        <w:t>Ноу-хау</w:t>
      </w:r>
      <w:r w:rsidRPr="006179DC">
        <w:rPr>
          <w:rFonts w:eastAsia="Times New Roman" w:cs="Times New Roman"/>
          <w:sz w:val="28"/>
          <w:szCs w:val="28"/>
          <w:lang w:eastAsia="ru-RU"/>
        </w:rPr>
        <w:t> — відомості, що допомагають вести бізнес, і відомі тільки в даній організації. Передаються франчайзі разом з ліцензією.</w:t>
      </w:r>
    </w:p>
    <w:p w14:paraId="0FEF5151" w14:textId="77777777" w:rsidR="006179DC" w:rsidRPr="006179DC" w:rsidRDefault="006179DC" w:rsidP="00D33235">
      <w:pPr>
        <w:numPr>
          <w:ilvl w:val="0"/>
          <w:numId w:val="7"/>
        </w:numPr>
        <w:spacing w:before="100" w:beforeAutospacing="1" w:after="100" w:afterAutospacing="1"/>
        <w:rPr>
          <w:rFonts w:eastAsia="Times New Roman" w:cs="Times New Roman"/>
          <w:sz w:val="28"/>
          <w:szCs w:val="28"/>
          <w:lang w:eastAsia="ru-RU"/>
        </w:rPr>
      </w:pPr>
      <w:r w:rsidRPr="006179DC">
        <w:rPr>
          <w:rFonts w:eastAsia="Times New Roman" w:cs="Times New Roman"/>
          <w:b/>
          <w:bCs/>
          <w:sz w:val="28"/>
          <w:szCs w:val="28"/>
          <w:lang w:eastAsia="ru-RU"/>
        </w:rPr>
        <w:t>Ліцензія</w:t>
      </w:r>
      <w:r w:rsidRPr="006179DC">
        <w:rPr>
          <w:rFonts w:eastAsia="Times New Roman" w:cs="Times New Roman"/>
          <w:sz w:val="28"/>
          <w:szCs w:val="28"/>
          <w:lang w:eastAsia="ru-RU"/>
        </w:rPr>
        <w:t xml:space="preserve"> — документально зафіксоване право на ведення будь-якого бізнесу. Виступає об'єктом франчайзингу нарівні з брендом і ноу-хау.</w:t>
      </w:r>
    </w:p>
    <w:p w14:paraId="6B0F5788" w14:textId="77777777" w:rsidR="006179DC" w:rsidRPr="006179DC" w:rsidRDefault="006179DC" w:rsidP="00D33235">
      <w:pPr>
        <w:numPr>
          <w:ilvl w:val="0"/>
          <w:numId w:val="7"/>
        </w:numPr>
        <w:spacing w:before="100" w:beforeAutospacing="1" w:after="100" w:afterAutospacing="1"/>
        <w:rPr>
          <w:rFonts w:eastAsia="Times New Roman" w:cs="Times New Roman"/>
          <w:sz w:val="28"/>
          <w:szCs w:val="28"/>
          <w:lang w:eastAsia="ru-RU"/>
        </w:rPr>
      </w:pPr>
      <w:r w:rsidRPr="006179DC">
        <w:rPr>
          <w:rFonts w:eastAsia="Times New Roman" w:cs="Times New Roman"/>
          <w:b/>
          <w:bCs/>
          <w:sz w:val="28"/>
          <w:szCs w:val="28"/>
          <w:lang w:eastAsia="ru-RU"/>
        </w:rPr>
        <w:t>Договір франчайзингу</w:t>
      </w:r>
      <w:r w:rsidRPr="006179DC">
        <w:rPr>
          <w:rFonts w:eastAsia="Times New Roman" w:cs="Times New Roman"/>
          <w:sz w:val="28"/>
          <w:szCs w:val="28"/>
          <w:lang w:eastAsia="ru-RU"/>
        </w:rPr>
        <w:t xml:space="preserve"> може називатися ліцензійною угодою </w:t>
      </w:r>
      <w:proofErr w:type="gramStart"/>
      <w:r w:rsidRPr="006179DC">
        <w:rPr>
          <w:rFonts w:eastAsia="Times New Roman" w:cs="Times New Roman"/>
          <w:sz w:val="28"/>
          <w:szCs w:val="28"/>
          <w:lang w:eastAsia="ru-RU"/>
        </w:rPr>
        <w:t>( у</w:t>
      </w:r>
      <w:proofErr w:type="gramEnd"/>
      <w:r w:rsidRPr="006179DC">
        <w:rPr>
          <w:rFonts w:eastAsia="Times New Roman" w:cs="Times New Roman"/>
          <w:sz w:val="28"/>
          <w:szCs w:val="28"/>
          <w:lang w:eastAsia="ru-RU"/>
        </w:rPr>
        <w:t xml:space="preserve"> разі передачі інтелектуальної власності) або договором концесії. Суть від цього не змінюється.</w:t>
      </w:r>
    </w:p>
    <w:p w14:paraId="469DE4B5" w14:textId="0BE8AE09" w:rsidR="006179DC" w:rsidRPr="006179DC" w:rsidRDefault="00E522DF" w:rsidP="00D33235">
      <w:pPr>
        <w:numPr>
          <w:ilvl w:val="0"/>
          <w:numId w:val="7"/>
        </w:numPr>
        <w:spacing w:before="100" w:beforeAutospacing="1" w:after="100" w:afterAutospacing="1"/>
        <w:rPr>
          <w:rFonts w:eastAsia="Times New Roman" w:cs="Times New Roman"/>
          <w:sz w:val="28"/>
          <w:szCs w:val="28"/>
          <w:lang w:eastAsia="ru-RU"/>
        </w:rPr>
      </w:pPr>
      <w:r>
        <w:rPr>
          <w:rFonts w:eastAsia="Times New Roman" w:cs="Times New Roman"/>
          <w:b/>
          <w:bCs/>
          <w:sz w:val="28"/>
          <w:szCs w:val="28"/>
          <w:lang w:val="uk-UA" w:eastAsia="ru-RU"/>
        </w:rPr>
        <w:t>П</w:t>
      </w:r>
      <w:r w:rsidR="006179DC" w:rsidRPr="006179DC">
        <w:rPr>
          <w:rFonts w:eastAsia="Times New Roman" w:cs="Times New Roman"/>
          <w:b/>
          <w:bCs/>
          <w:sz w:val="28"/>
          <w:szCs w:val="28"/>
          <w:lang w:eastAsia="ru-RU"/>
        </w:rPr>
        <w:t>аушальний внесок </w:t>
      </w:r>
      <w:r w:rsidR="006179DC" w:rsidRPr="006179DC">
        <w:rPr>
          <w:rFonts w:eastAsia="Times New Roman" w:cs="Times New Roman"/>
          <w:sz w:val="28"/>
          <w:szCs w:val="28"/>
          <w:lang w:eastAsia="ru-RU"/>
        </w:rPr>
        <w:t>- платіж за купівлю товарного знака або певного запасу товару. Паушальний внесок сплачується щоразу при поновленні договору.</w:t>
      </w:r>
    </w:p>
    <w:p w14:paraId="6E4E2659" w14:textId="2AC940D7" w:rsidR="000F3449" w:rsidRDefault="006179DC" w:rsidP="00D33235">
      <w:pPr>
        <w:numPr>
          <w:ilvl w:val="0"/>
          <w:numId w:val="7"/>
        </w:numPr>
        <w:spacing w:before="100" w:beforeAutospacing="1" w:after="100" w:afterAutospacing="1"/>
        <w:rPr>
          <w:rFonts w:eastAsia="Times New Roman" w:cs="Times New Roman"/>
          <w:sz w:val="28"/>
          <w:szCs w:val="28"/>
          <w:lang w:eastAsia="ru-RU"/>
        </w:rPr>
      </w:pPr>
      <w:r w:rsidRPr="006179DC">
        <w:rPr>
          <w:rFonts w:eastAsia="Times New Roman" w:cs="Times New Roman"/>
          <w:b/>
          <w:bCs/>
          <w:sz w:val="28"/>
          <w:szCs w:val="28"/>
          <w:lang w:eastAsia="ru-RU"/>
        </w:rPr>
        <w:t>Роялті у франшизі</w:t>
      </w:r>
      <w:r w:rsidRPr="006179DC">
        <w:rPr>
          <w:rFonts w:eastAsia="Times New Roman" w:cs="Times New Roman"/>
          <w:sz w:val="28"/>
          <w:szCs w:val="28"/>
          <w:lang w:eastAsia="ru-RU"/>
        </w:rPr>
        <w:t xml:space="preserve"> - це регулярний періодичний внесок за користування франшизою. Може виплачуватися як фіксованою сумою, так і у вигляді відсотка від прибутку. Все це обмовляється в договорі і є основним інтересом франчайзора разом з паушальним внеском.</w:t>
      </w:r>
    </w:p>
    <w:p w14:paraId="22A8F590" w14:textId="07957165" w:rsidR="006179DC" w:rsidRPr="00E14608" w:rsidRDefault="006179DC" w:rsidP="00D33235">
      <w:pPr>
        <w:spacing w:before="100" w:beforeAutospacing="1" w:after="100" w:afterAutospacing="1"/>
        <w:ind w:firstLine="567"/>
        <w:rPr>
          <w:rFonts w:eastAsia="Times New Roman" w:cs="Times New Roman"/>
          <w:sz w:val="28"/>
          <w:szCs w:val="28"/>
          <w:lang w:eastAsia="ru-RU"/>
        </w:rPr>
      </w:pPr>
      <w:r w:rsidRPr="00E14608">
        <w:rPr>
          <w:sz w:val="28"/>
          <w:szCs w:val="28"/>
        </w:rPr>
        <w:t xml:space="preserve">Крім основної франшизи є ще </w:t>
      </w:r>
      <w:r w:rsidRPr="00E14608">
        <w:rPr>
          <w:b/>
          <w:bCs/>
          <w:sz w:val="28"/>
          <w:szCs w:val="28"/>
        </w:rPr>
        <w:t>майстер-франшиза</w:t>
      </w:r>
      <w:r w:rsidRPr="00E14608">
        <w:rPr>
          <w:sz w:val="28"/>
          <w:szCs w:val="28"/>
        </w:rPr>
        <w:t xml:space="preserve"> — ку</w:t>
      </w:r>
      <w:r w:rsidRPr="00E14608">
        <w:rPr>
          <w:sz w:val="28"/>
          <w:szCs w:val="28"/>
          <w:lang w:val="uk-UA"/>
        </w:rPr>
        <w:t>пуючи</w:t>
      </w:r>
      <w:r w:rsidRPr="00E14608">
        <w:rPr>
          <w:sz w:val="28"/>
          <w:szCs w:val="28"/>
        </w:rPr>
        <w:t xml:space="preserve"> її бізнесмен залишається єдиним власником на певній території (місті, краї, області).</w:t>
      </w:r>
    </w:p>
    <w:p w14:paraId="1799FE8B" w14:textId="70C2ED95" w:rsidR="00460CF5" w:rsidRPr="000F3449" w:rsidRDefault="000F3449" w:rsidP="00D33235">
      <w:pPr>
        <w:tabs>
          <w:tab w:val="num" w:pos="0"/>
        </w:tabs>
        <w:spacing w:after="0"/>
        <w:ind w:firstLine="567"/>
        <w:jc w:val="both"/>
        <w:rPr>
          <w:rFonts w:cs="Times New Roman"/>
          <w:b/>
          <w:bCs/>
          <w:sz w:val="28"/>
          <w:szCs w:val="28"/>
        </w:rPr>
      </w:pPr>
      <w:r w:rsidRPr="000F3449">
        <w:rPr>
          <w:rFonts w:cs="Times New Roman"/>
          <w:b/>
          <w:bCs/>
          <w:sz w:val="28"/>
          <w:szCs w:val="28"/>
        </w:rPr>
        <w:t xml:space="preserve">Законодавчі визначення франчайзингу </w:t>
      </w:r>
      <w:r w:rsidR="006179DC">
        <w:rPr>
          <w:rFonts w:cs="Times New Roman"/>
          <w:b/>
          <w:bCs/>
          <w:sz w:val="28"/>
          <w:szCs w:val="28"/>
          <w:lang w:val="uk-UA"/>
        </w:rPr>
        <w:t>є</w:t>
      </w:r>
      <w:r w:rsidRPr="000F3449">
        <w:rPr>
          <w:rFonts w:cs="Times New Roman"/>
          <w:b/>
          <w:bCs/>
          <w:sz w:val="28"/>
          <w:szCs w:val="28"/>
        </w:rPr>
        <w:t xml:space="preserve"> такими:</w:t>
      </w:r>
    </w:p>
    <w:p w14:paraId="4AC5A9C7" w14:textId="7B355E92" w:rsidR="000F3449" w:rsidRDefault="000F3449" w:rsidP="00D33235">
      <w:pPr>
        <w:tabs>
          <w:tab w:val="num" w:pos="0"/>
        </w:tabs>
        <w:ind w:firstLine="567"/>
        <w:jc w:val="both"/>
        <w:rPr>
          <w:sz w:val="28"/>
          <w:szCs w:val="28"/>
        </w:rPr>
      </w:pPr>
      <w:r w:rsidRPr="000F3449">
        <w:rPr>
          <w:sz w:val="28"/>
          <w:szCs w:val="28"/>
        </w:rPr>
        <w:t>У про</w:t>
      </w:r>
      <w:r w:rsidR="006179DC">
        <w:rPr>
          <w:sz w:val="28"/>
          <w:szCs w:val="28"/>
          <w:lang w:val="uk-UA"/>
        </w:rPr>
        <w:t>є</w:t>
      </w:r>
      <w:r w:rsidRPr="000F3449">
        <w:rPr>
          <w:sz w:val="28"/>
          <w:szCs w:val="28"/>
        </w:rPr>
        <w:t>кті Закону України "Про франчайзинг"</w:t>
      </w:r>
      <w:r>
        <w:rPr>
          <w:sz w:val="28"/>
          <w:szCs w:val="28"/>
          <w:lang w:val="uk-UA"/>
        </w:rPr>
        <w:t xml:space="preserve"> </w:t>
      </w:r>
      <w:r w:rsidRPr="000F3449">
        <w:rPr>
          <w:sz w:val="28"/>
          <w:szCs w:val="28"/>
        </w:rPr>
        <w:t xml:space="preserve">№ 8241 від 08.11.2001р. поняття франчайзинг визначається як підприємницька діяльність, за якою на договірній основі одна сторона (правоволоділець) зобов'язується передати іншій стороні (користувачеві) за винагороду на визначений строк або без такого комплекс виключних прав на використання знака для товарів і послуг, фірмового найменування, послуг, технологічного процесу і (або) спеціалізованого обладнання, ноу-хау, комерційної інформації, що охороняється законом, а також інших передбачених договором об'єктів виключних прав. </w:t>
      </w:r>
    </w:p>
    <w:p w14:paraId="039AD66A" w14:textId="4FB0B937" w:rsidR="000F3449" w:rsidRPr="000F3449" w:rsidRDefault="000F3449" w:rsidP="00D33235">
      <w:pPr>
        <w:tabs>
          <w:tab w:val="num" w:pos="0"/>
        </w:tabs>
        <w:ind w:firstLine="567"/>
        <w:jc w:val="both"/>
        <w:rPr>
          <w:sz w:val="28"/>
          <w:szCs w:val="28"/>
          <w:lang w:val="uk-UA"/>
        </w:rPr>
      </w:pPr>
      <w:r w:rsidRPr="000F3449">
        <w:rPr>
          <w:sz w:val="28"/>
          <w:szCs w:val="28"/>
        </w:rPr>
        <w:lastRenderedPageBreak/>
        <w:t xml:space="preserve">Відповідно до п. 3. ч. (б) ст. 1. Регламенту Комісії (ЄС) від 30 листопада 1988 р. № 4087/88 "Про застосування статті 85 (3) Римського договору до категорії франчайзингових договорів" </w:t>
      </w:r>
      <w:r w:rsidRPr="006179DC">
        <w:rPr>
          <w:b/>
          <w:bCs/>
          <w:sz w:val="28"/>
          <w:szCs w:val="28"/>
        </w:rPr>
        <w:t xml:space="preserve">договір франчайзингу - </w:t>
      </w:r>
      <w:r w:rsidRPr="00D33235">
        <w:rPr>
          <w:sz w:val="28"/>
          <w:szCs w:val="28"/>
        </w:rPr>
        <w:t>це</w:t>
      </w:r>
      <w:r w:rsidRPr="000F3449">
        <w:rPr>
          <w:sz w:val="28"/>
          <w:szCs w:val="28"/>
        </w:rPr>
        <w:t xml:space="preserve"> договір, за яким одне підприємство, </w:t>
      </w:r>
      <w:r w:rsidRPr="006179DC">
        <w:rPr>
          <w:b/>
          <w:bCs/>
          <w:sz w:val="28"/>
          <w:szCs w:val="28"/>
        </w:rPr>
        <w:t>франчайзер</w:t>
      </w:r>
      <w:r w:rsidRPr="000F3449">
        <w:rPr>
          <w:sz w:val="28"/>
          <w:szCs w:val="28"/>
        </w:rPr>
        <w:t xml:space="preserve">, в обмін на пряму чи опосередковану фінансову винагороду надає іншому підприємству, </w:t>
      </w:r>
      <w:r w:rsidRPr="006179DC">
        <w:rPr>
          <w:b/>
          <w:bCs/>
          <w:sz w:val="28"/>
          <w:szCs w:val="28"/>
        </w:rPr>
        <w:t>франчайзі</w:t>
      </w:r>
      <w:r w:rsidRPr="000F3449">
        <w:rPr>
          <w:sz w:val="28"/>
          <w:szCs w:val="28"/>
        </w:rPr>
        <w:t xml:space="preserve">, право використовувати франчизу для просування на ринку певних товарів і/або послуг. </w:t>
      </w:r>
    </w:p>
    <w:p w14:paraId="6442B450" w14:textId="21BDA436" w:rsidR="000F3449" w:rsidRPr="00E522DF" w:rsidRDefault="000F3449" w:rsidP="00D33235">
      <w:pPr>
        <w:tabs>
          <w:tab w:val="num" w:pos="0"/>
        </w:tabs>
        <w:ind w:firstLine="567"/>
        <w:jc w:val="both"/>
        <w:rPr>
          <w:sz w:val="28"/>
          <w:szCs w:val="28"/>
          <w:lang w:val="uk-UA"/>
        </w:rPr>
      </w:pPr>
      <w:r w:rsidRPr="00E522DF">
        <w:rPr>
          <w:sz w:val="28"/>
          <w:szCs w:val="28"/>
          <w:lang w:val="uk-UA"/>
        </w:rPr>
        <w:t>Особливої уваги заслуговують тлумачення франчайзингових відносин численними франчайзинговими асоціаціями</w:t>
      </w:r>
      <w:r w:rsidR="006179DC" w:rsidRPr="00E522DF">
        <w:rPr>
          <w:sz w:val="28"/>
          <w:szCs w:val="28"/>
          <w:lang w:val="uk-UA"/>
        </w:rPr>
        <w:t>:</w:t>
      </w:r>
    </w:p>
    <w:p w14:paraId="03516EAF" w14:textId="328E61DE" w:rsidR="006179DC" w:rsidRPr="00412474" w:rsidRDefault="00412474" w:rsidP="00D33235">
      <w:pPr>
        <w:tabs>
          <w:tab w:val="num" w:pos="0"/>
        </w:tabs>
        <w:ind w:firstLine="567"/>
        <w:jc w:val="both"/>
        <w:rPr>
          <w:b/>
          <w:bCs/>
          <w:sz w:val="28"/>
          <w:szCs w:val="28"/>
          <w:lang w:val="uk-UA"/>
        </w:rPr>
      </w:pPr>
      <w:r w:rsidRPr="00412474">
        <w:rPr>
          <w:b/>
          <w:bCs/>
          <w:sz w:val="28"/>
          <w:szCs w:val="28"/>
        </w:rPr>
        <w:t>Німецька асоціація</w:t>
      </w:r>
      <w:r w:rsidRPr="00412474">
        <w:rPr>
          <w:sz w:val="28"/>
          <w:szCs w:val="28"/>
        </w:rPr>
        <w:t xml:space="preserve"> франчайзингу визначає франчайзинг як систему збуту, яка базується на партнерстві, в якому франчайзер передає за винагороду право франчайзі продавати продукцію або надавати послуги під його іменем.</w:t>
      </w:r>
    </w:p>
    <w:p w14:paraId="080AF7FB" w14:textId="3F7A6B5F" w:rsidR="006179DC" w:rsidRDefault="00412474" w:rsidP="00D33235">
      <w:pPr>
        <w:tabs>
          <w:tab w:val="num" w:pos="0"/>
        </w:tabs>
        <w:ind w:firstLine="567"/>
        <w:jc w:val="both"/>
        <w:rPr>
          <w:sz w:val="28"/>
          <w:szCs w:val="28"/>
          <w:lang w:val="uk-UA"/>
        </w:rPr>
      </w:pPr>
      <w:r w:rsidRPr="00412474">
        <w:rPr>
          <w:b/>
          <w:bCs/>
          <w:sz w:val="28"/>
          <w:szCs w:val="28"/>
          <w:lang w:val="uk-UA"/>
        </w:rPr>
        <w:t>Французька федерація</w:t>
      </w:r>
      <w:r w:rsidRPr="00412474">
        <w:rPr>
          <w:sz w:val="28"/>
          <w:szCs w:val="28"/>
          <w:lang w:val="uk-UA"/>
        </w:rPr>
        <w:t xml:space="preserve"> франчайзингу розглядає франчизу "як співпрацю між підприємством - франчайзером і одним або декількома підприємствами - франчайзі, у результаті якої підприємство - франчайзер розпоряджається товарним знаком, знаком обслуговування, вивіскою й, особливо, ноу хау, які франчайзі повинен використовувати шляхом однакової експлуатації під контролем франчайзера".</w:t>
      </w:r>
    </w:p>
    <w:p w14:paraId="5675F08E" w14:textId="704E8EF6" w:rsidR="00412474" w:rsidRDefault="00412474" w:rsidP="00D33235">
      <w:pPr>
        <w:tabs>
          <w:tab w:val="num" w:pos="0"/>
        </w:tabs>
        <w:ind w:firstLine="567"/>
        <w:jc w:val="both"/>
        <w:rPr>
          <w:sz w:val="28"/>
          <w:szCs w:val="28"/>
        </w:rPr>
      </w:pPr>
      <w:r w:rsidRPr="00412474">
        <w:rPr>
          <w:b/>
          <w:bCs/>
          <w:sz w:val="28"/>
          <w:szCs w:val="28"/>
        </w:rPr>
        <w:t>Італійська асоціація</w:t>
      </w:r>
      <w:r w:rsidRPr="00412474">
        <w:rPr>
          <w:sz w:val="28"/>
          <w:szCs w:val="28"/>
        </w:rPr>
        <w:t xml:space="preserve"> франчайзингу розкриває це поняття таким способом. Франчайзинг - "це форма тривалого співробітництва між підприємцями, юридично і фіансово незалежними один від одного для розподілу товарів і послуг, які укладають між собою договір, згідно з яким франчайзер надає користувачу франшизи виключне право на створення і збут під його торговельною маркою на конкретному ринку визначених видів товарів і послуг".</w:t>
      </w:r>
    </w:p>
    <w:p w14:paraId="10CF7333" w14:textId="23BBED34" w:rsidR="00412474" w:rsidRPr="00412474" w:rsidRDefault="00412474" w:rsidP="00D33235">
      <w:pPr>
        <w:tabs>
          <w:tab w:val="num" w:pos="0"/>
        </w:tabs>
        <w:ind w:firstLine="567"/>
        <w:jc w:val="both"/>
        <w:rPr>
          <w:rFonts w:cs="Times New Roman"/>
          <w:b/>
          <w:bCs/>
          <w:sz w:val="28"/>
          <w:szCs w:val="28"/>
          <w:lang w:val="uk-UA"/>
        </w:rPr>
      </w:pPr>
      <w:r w:rsidRPr="00412474">
        <w:rPr>
          <w:b/>
          <w:bCs/>
          <w:sz w:val="28"/>
          <w:szCs w:val="28"/>
        </w:rPr>
        <w:t>Британська асоціація</w:t>
      </w:r>
      <w:r w:rsidRPr="00412474">
        <w:rPr>
          <w:sz w:val="28"/>
          <w:szCs w:val="28"/>
        </w:rPr>
        <w:t xml:space="preserve"> франчайзингу визначає франчайзинг як "ліцензію, що надається однією особою (франчизодавцем) іншій особі </w:t>
      </w:r>
      <w:r w:rsidRPr="00412474">
        <w:rPr>
          <w:sz w:val="28"/>
          <w:szCs w:val="28"/>
        </w:rPr>
        <w:lastRenderedPageBreak/>
        <w:t>(франчизоодержувачу), яка: дозволяє або вимагає від франчизоодержувача впродовж строку дії договору здійснювати передбачений вид підприємницької діяльності під найменуванням, що належить або асоціюється з франчизодавцем; дає право фран-чизодавцю впродовж строку дії договору здійснювати поточний контроль за діяльністю франчизоодержувача; зобов'язує фран-чизодавця надавати франчизоодержувачу допомогу в здійсненні цієї підприємницької діяльності (щодо організації ведення бізнесу франчизоодержувача, навчання його персоналу, управління тощо); зобов'язує франчизоодержувача впродовж строку дії договору виплачувати франчизодавцю періодичні грошові відрахування за надане право користування франчизою або за товари чи послуги, надані франчизодавцем франчизоодержувачеві; не є угодою між основною компанією та її дочірнім підприємством або між дочірніми підприємствами цієї основної компанії або між фізичною особою і компанією, що ним контролюється".</w:t>
      </w:r>
    </w:p>
    <w:p w14:paraId="6454587D" w14:textId="29D4674E" w:rsidR="00255054" w:rsidRDefault="00412474" w:rsidP="00D33235">
      <w:pPr>
        <w:tabs>
          <w:tab w:val="num" w:pos="0"/>
        </w:tabs>
        <w:ind w:firstLine="567"/>
        <w:jc w:val="both"/>
        <w:rPr>
          <w:sz w:val="28"/>
          <w:szCs w:val="28"/>
          <w:lang w:val="uk-UA"/>
        </w:rPr>
      </w:pPr>
      <w:r w:rsidRPr="00412474">
        <w:rPr>
          <w:b/>
          <w:bCs/>
          <w:sz w:val="28"/>
          <w:szCs w:val="28"/>
          <w:lang w:val="uk-UA"/>
        </w:rPr>
        <w:t>Міжнародна асоціація франчайзингу</w:t>
      </w:r>
      <w:r w:rsidRPr="00412474">
        <w:rPr>
          <w:sz w:val="28"/>
          <w:szCs w:val="28"/>
          <w:lang w:val="uk-UA"/>
        </w:rPr>
        <w:t xml:space="preserve"> пропонує таке визначення: "Франчайзинг - це договірні відносини між франчизо-давцем і франчизоодержувачем, де франчизодавець пропонує або зобов'язується виявляти постійний інтерес до діяльності франчизо-одержувача в таких сферах, як ноу-хау і навчання персоналу, тоді як франчизоодержувач здійснює власну діяльність під спільним фірмовим найменуванням, форматом і/чи процесом, яким володіє та контролює франчизодавець, і вклав або вкладе суттєві інвестиції у це підприємство із власних ресурсів".</w:t>
      </w:r>
    </w:p>
    <w:p w14:paraId="1E60956B" w14:textId="1845BE82" w:rsidR="0096537B" w:rsidRPr="0096537B" w:rsidRDefault="0096537B" w:rsidP="00D33235">
      <w:pPr>
        <w:spacing w:before="100" w:beforeAutospacing="1" w:after="100" w:afterAutospacing="1"/>
        <w:ind w:firstLine="567"/>
        <w:rPr>
          <w:rFonts w:eastAsia="Times New Roman" w:cs="Times New Roman"/>
          <w:sz w:val="28"/>
          <w:szCs w:val="28"/>
          <w:lang w:eastAsia="ru-RU"/>
        </w:rPr>
      </w:pPr>
      <w:r w:rsidRPr="0096537B">
        <w:rPr>
          <w:rFonts w:eastAsia="Times New Roman" w:cs="Times New Roman"/>
          <w:sz w:val="28"/>
          <w:szCs w:val="28"/>
          <w:lang w:eastAsia="ru-RU"/>
        </w:rPr>
        <w:t>Характерні ознаки франчайзингу полягають у тому, що:</w:t>
      </w:r>
    </w:p>
    <w:p w14:paraId="7A50DC38" w14:textId="3660B6A2"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t>1</w:t>
      </w:r>
      <w:r w:rsidR="00B44115">
        <w:rPr>
          <w:rFonts w:eastAsia="Times New Roman" w:cs="Times New Roman"/>
          <w:sz w:val="28"/>
          <w:szCs w:val="28"/>
          <w:lang w:eastAsia="ru-RU"/>
        </w:rPr>
        <w:t>.</w:t>
      </w:r>
      <w:r w:rsidRPr="0096537B">
        <w:rPr>
          <w:rFonts w:eastAsia="Times New Roman" w:cs="Times New Roman"/>
          <w:sz w:val="28"/>
          <w:szCs w:val="28"/>
          <w:lang w:eastAsia="ru-RU"/>
        </w:rPr>
        <w:t xml:space="preserve"> франчайзингові відносини виникають на підставі договору франчайзингу;</w:t>
      </w:r>
    </w:p>
    <w:p w14:paraId="0B1D52F3" w14:textId="5B356F0B"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t>2</w:t>
      </w:r>
      <w:r w:rsidR="00B44115">
        <w:rPr>
          <w:rFonts w:eastAsia="Times New Roman" w:cs="Times New Roman"/>
          <w:sz w:val="28"/>
          <w:szCs w:val="28"/>
          <w:lang w:eastAsia="ru-RU"/>
        </w:rPr>
        <w:t>.</w:t>
      </w:r>
      <w:r w:rsidRPr="0096537B">
        <w:rPr>
          <w:rFonts w:eastAsia="Times New Roman" w:cs="Times New Roman"/>
          <w:sz w:val="28"/>
          <w:szCs w:val="28"/>
          <w:lang w:eastAsia="ru-RU"/>
        </w:rPr>
        <w:t xml:space="preserve"> сторонами франчайзингових відносин, як і франчайзинго-вого договору, можуть бути лише юридично незалежні один від одного суб'єкти підприємницької діяльності;</w:t>
      </w:r>
    </w:p>
    <w:p w14:paraId="7F03D877" w14:textId="7829624A"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lastRenderedPageBreak/>
        <w:t>3</w:t>
      </w:r>
      <w:r w:rsidR="00B44115">
        <w:rPr>
          <w:rFonts w:eastAsia="Times New Roman" w:cs="Times New Roman"/>
          <w:sz w:val="28"/>
          <w:szCs w:val="28"/>
          <w:lang w:eastAsia="ru-RU"/>
        </w:rPr>
        <w:t>.</w:t>
      </w:r>
      <w:r w:rsidRPr="0096537B">
        <w:rPr>
          <w:rFonts w:eastAsia="Times New Roman" w:cs="Times New Roman"/>
          <w:sz w:val="28"/>
          <w:szCs w:val="28"/>
          <w:lang w:eastAsia="ru-RU"/>
        </w:rPr>
        <w:t xml:space="preserve"> у франчайзингових відносинах франчайзер виступає одноосібно, а франчайзі може бути декілька;</w:t>
      </w:r>
    </w:p>
    <w:p w14:paraId="5194432B" w14:textId="03BB71B8"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t>4</w:t>
      </w:r>
      <w:r w:rsidR="00B44115">
        <w:rPr>
          <w:rFonts w:eastAsia="Times New Roman" w:cs="Times New Roman"/>
          <w:sz w:val="28"/>
          <w:szCs w:val="28"/>
          <w:lang w:eastAsia="ru-RU"/>
        </w:rPr>
        <w:t xml:space="preserve">. </w:t>
      </w:r>
      <w:r w:rsidRPr="0096537B">
        <w:rPr>
          <w:rFonts w:eastAsia="Times New Roman" w:cs="Times New Roman"/>
          <w:sz w:val="28"/>
          <w:szCs w:val="28"/>
          <w:lang w:eastAsia="ru-RU"/>
        </w:rPr>
        <w:t>франчайзер є власником виключних прав, які охоплюють права на використання об'єктів права інтелектуальної власності та промислової власності, а також комерційного досвіду, ділової репутації та інших прав, що надаються франчайзі франчайзером внаслідок укладення договору франчайзингу;</w:t>
      </w:r>
    </w:p>
    <w:p w14:paraId="3FE19EDD" w14:textId="14FEC836"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t>5</w:t>
      </w:r>
      <w:r w:rsidR="00B44115">
        <w:rPr>
          <w:rFonts w:eastAsia="Times New Roman" w:cs="Times New Roman"/>
          <w:sz w:val="28"/>
          <w:szCs w:val="28"/>
          <w:lang w:eastAsia="ru-RU"/>
        </w:rPr>
        <w:t>.</w:t>
      </w:r>
      <w:r w:rsidRPr="0096537B">
        <w:rPr>
          <w:rFonts w:eastAsia="Times New Roman" w:cs="Times New Roman"/>
          <w:sz w:val="28"/>
          <w:szCs w:val="28"/>
          <w:lang w:eastAsia="ru-RU"/>
        </w:rPr>
        <w:t xml:space="preserve"> за право користування франчизою франчайзі здійснює разові та поточні платежі;</w:t>
      </w:r>
    </w:p>
    <w:p w14:paraId="4D9860BF" w14:textId="567E855D"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t>6</w:t>
      </w:r>
      <w:r w:rsidR="00B44115">
        <w:rPr>
          <w:rFonts w:eastAsia="Times New Roman" w:cs="Times New Roman"/>
          <w:sz w:val="28"/>
          <w:szCs w:val="28"/>
          <w:lang w:eastAsia="ru-RU"/>
        </w:rPr>
        <w:t>.</w:t>
      </w:r>
      <w:r w:rsidRPr="0096537B">
        <w:rPr>
          <w:rFonts w:eastAsia="Times New Roman" w:cs="Times New Roman"/>
          <w:sz w:val="28"/>
          <w:szCs w:val="28"/>
          <w:lang w:eastAsia="ru-RU"/>
        </w:rPr>
        <w:t xml:space="preserve"> для успішного ведення бізнесу франчайзер забезпечує фран-чайзі різними формами підтримки і користується правом контролю за якістю ведення підприємництва франчайзі з метою збереження </w:t>
      </w:r>
      <w:proofErr w:type="gramStart"/>
      <w:r w:rsidRPr="0096537B">
        <w:rPr>
          <w:rFonts w:eastAsia="Times New Roman" w:cs="Times New Roman"/>
          <w:sz w:val="28"/>
          <w:szCs w:val="28"/>
          <w:lang w:eastAsia="ru-RU"/>
        </w:rPr>
        <w:t>на ринку</w:t>
      </w:r>
      <w:proofErr w:type="gramEnd"/>
      <w:r w:rsidRPr="0096537B">
        <w:rPr>
          <w:rFonts w:eastAsia="Times New Roman" w:cs="Times New Roman"/>
          <w:sz w:val="28"/>
          <w:szCs w:val="28"/>
          <w:lang w:eastAsia="ru-RU"/>
        </w:rPr>
        <w:t xml:space="preserve"> своєї ділової репутації, не порушуючи при цьому його юридичної чи економічної самостійності;</w:t>
      </w:r>
    </w:p>
    <w:p w14:paraId="69C45EC5" w14:textId="1B997086"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t>7</w:t>
      </w:r>
      <w:r w:rsidR="00B44115">
        <w:rPr>
          <w:rFonts w:eastAsia="Times New Roman" w:cs="Times New Roman"/>
          <w:sz w:val="28"/>
          <w:szCs w:val="28"/>
          <w:lang w:eastAsia="ru-RU"/>
        </w:rPr>
        <w:t xml:space="preserve">. </w:t>
      </w:r>
      <w:r w:rsidRPr="0096537B">
        <w:rPr>
          <w:rFonts w:eastAsia="Times New Roman" w:cs="Times New Roman"/>
          <w:sz w:val="28"/>
          <w:szCs w:val="28"/>
          <w:lang w:eastAsia="ru-RU"/>
        </w:rPr>
        <w:t>договори франчайзингу містять такі додаткові умови, як заборону франчайзеру надавати аналогічні права іншим суб'єктам підприємництва на закріпленій за франчайзі території; заборону франчайзі конкурувати із франчайзером на закріпленій у договорі території; заборону франчазі отримувати аналогічні права від конкурентів франчайзера;</w:t>
      </w:r>
    </w:p>
    <w:p w14:paraId="2D748E2C" w14:textId="5AFED839"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t>8</w:t>
      </w:r>
      <w:r w:rsidR="00B44115">
        <w:rPr>
          <w:rFonts w:eastAsia="Times New Roman" w:cs="Times New Roman"/>
          <w:sz w:val="28"/>
          <w:szCs w:val="28"/>
          <w:lang w:eastAsia="ru-RU"/>
        </w:rPr>
        <w:t>.</w:t>
      </w:r>
      <w:r w:rsidRPr="0096537B">
        <w:rPr>
          <w:rFonts w:eastAsia="Times New Roman" w:cs="Times New Roman"/>
          <w:sz w:val="28"/>
          <w:szCs w:val="28"/>
          <w:lang w:eastAsia="ru-RU"/>
        </w:rPr>
        <w:t xml:space="preserve"> франчайзингові відносини передбачають всебічну співпрацю та високу етику ділових відносин;</w:t>
      </w:r>
    </w:p>
    <w:p w14:paraId="6B7F0952" w14:textId="3A146832" w:rsidR="0096537B" w:rsidRPr="0096537B" w:rsidRDefault="0096537B" w:rsidP="00D33235">
      <w:pPr>
        <w:spacing w:before="100" w:beforeAutospacing="1" w:after="100" w:afterAutospacing="1"/>
        <w:rPr>
          <w:rFonts w:eastAsia="Times New Roman" w:cs="Times New Roman"/>
          <w:sz w:val="28"/>
          <w:szCs w:val="28"/>
          <w:lang w:eastAsia="ru-RU"/>
        </w:rPr>
      </w:pPr>
      <w:r w:rsidRPr="0096537B">
        <w:rPr>
          <w:rFonts w:eastAsia="Times New Roman" w:cs="Times New Roman"/>
          <w:sz w:val="28"/>
          <w:szCs w:val="28"/>
          <w:lang w:eastAsia="ru-RU"/>
        </w:rPr>
        <w:t>9</w:t>
      </w:r>
      <w:r w:rsidR="00B44115">
        <w:rPr>
          <w:rFonts w:eastAsia="Times New Roman" w:cs="Times New Roman"/>
          <w:sz w:val="28"/>
          <w:szCs w:val="28"/>
          <w:lang w:eastAsia="ru-RU"/>
        </w:rPr>
        <w:t xml:space="preserve">. </w:t>
      </w:r>
      <w:r w:rsidRPr="0096537B">
        <w:rPr>
          <w:rFonts w:eastAsia="Times New Roman" w:cs="Times New Roman"/>
          <w:sz w:val="28"/>
          <w:szCs w:val="28"/>
          <w:lang w:eastAsia="ru-RU"/>
        </w:rPr>
        <w:t>франчайзингові відносини мають складну динамічну гібридну структуру.</w:t>
      </w:r>
    </w:p>
    <w:p w14:paraId="72C740BE" w14:textId="77777777" w:rsidR="00B44115" w:rsidRPr="00C57986" w:rsidRDefault="00B44115" w:rsidP="00D33235">
      <w:pPr>
        <w:pStyle w:val="a4"/>
        <w:spacing w:line="360" w:lineRule="auto"/>
        <w:ind w:firstLine="567"/>
        <w:rPr>
          <w:sz w:val="28"/>
          <w:szCs w:val="28"/>
          <w:lang w:val="ru-RU"/>
        </w:rPr>
      </w:pPr>
      <w:r w:rsidRPr="00C57986">
        <w:rPr>
          <w:sz w:val="28"/>
          <w:szCs w:val="28"/>
          <w:lang w:val="ru-RU"/>
        </w:rPr>
        <w:t>Види і форми франчайзингу.</w:t>
      </w:r>
    </w:p>
    <w:p w14:paraId="0A8B877C" w14:textId="1F614CAD" w:rsidR="00B44115" w:rsidRPr="00B44115" w:rsidRDefault="00B44115" w:rsidP="00D33235">
      <w:pPr>
        <w:pStyle w:val="a4"/>
        <w:spacing w:line="360" w:lineRule="auto"/>
        <w:ind w:firstLine="567"/>
        <w:rPr>
          <w:sz w:val="28"/>
          <w:szCs w:val="28"/>
          <w:lang w:val="ru-RU"/>
        </w:rPr>
      </w:pPr>
      <w:r w:rsidRPr="00B44115">
        <w:rPr>
          <w:sz w:val="28"/>
          <w:szCs w:val="28"/>
          <w:lang w:val="ru-RU"/>
        </w:rPr>
        <w:lastRenderedPageBreak/>
        <w:t xml:space="preserve"> Існують різноманітні види франчайзингу. Вибір франчайзингу залежить: від виду господарської діяльності; стабільності франчайзера і його місця </w:t>
      </w:r>
      <w:proofErr w:type="gramStart"/>
      <w:r w:rsidRPr="00B44115">
        <w:rPr>
          <w:sz w:val="28"/>
          <w:szCs w:val="28"/>
          <w:lang w:val="ru-RU"/>
        </w:rPr>
        <w:t>на ринку</w:t>
      </w:r>
      <w:proofErr w:type="gramEnd"/>
      <w:r w:rsidRPr="00B44115">
        <w:rPr>
          <w:sz w:val="28"/>
          <w:szCs w:val="28"/>
          <w:lang w:val="ru-RU"/>
        </w:rPr>
        <w:t xml:space="preserve"> товарів і послуг; особливостей ринку місцевого франчайзі. Виділяють три основних види франчайзингу - товарний франчайзинг, виробничий і діловий.</w:t>
      </w:r>
    </w:p>
    <w:p w14:paraId="25D94F07" w14:textId="77777777" w:rsidR="00B44115" w:rsidRPr="00AD3B22" w:rsidRDefault="00B44115" w:rsidP="00D33235">
      <w:pPr>
        <w:pStyle w:val="a4"/>
        <w:spacing w:line="360" w:lineRule="auto"/>
        <w:ind w:firstLine="567"/>
        <w:rPr>
          <w:sz w:val="28"/>
          <w:szCs w:val="28"/>
          <w:lang w:val="ru-RU"/>
        </w:rPr>
      </w:pPr>
      <w:r w:rsidRPr="002D2F90">
        <w:rPr>
          <w:b/>
          <w:bCs/>
          <w:i/>
          <w:iCs/>
          <w:sz w:val="28"/>
          <w:szCs w:val="28"/>
          <w:lang w:val="ru-RU"/>
        </w:rPr>
        <w:t>Товарний франчайзинг</w:t>
      </w:r>
      <w:r w:rsidRPr="00B44115">
        <w:rPr>
          <w:sz w:val="28"/>
          <w:szCs w:val="28"/>
          <w:lang w:val="ru-RU"/>
        </w:rPr>
        <w:t xml:space="preserve"> іноді називають "франчайзинг продукту (торговельного імені)". </w:t>
      </w:r>
      <w:r w:rsidRPr="00AD3B22">
        <w:rPr>
          <w:sz w:val="28"/>
          <w:szCs w:val="28"/>
          <w:lang w:val="ru-RU"/>
        </w:rPr>
        <w:t xml:space="preserve">Це - франчайзинг у сфері торгівлі щодо продажу готового товару. </w:t>
      </w:r>
    </w:p>
    <w:p w14:paraId="548BF0AE" w14:textId="255F368A" w:rsidR="00412474" w:rsidRDefault="00AD3B22" w:rsidP="00D33235">
      <w:pPr>
        <w:tabs>
          <w:tab w:val="num" w:pos="0"/>
        </w:tabs>
        <w:ind w:firstLine="567"/>
        <w:jc w:val="both"/>
        <w:rPr>
          <w:sz w:val="28"/>
          <w:szCs w:val="28"/>
        </w:rPr>
      </w:pPr>
      <w:r w:rsidRPr="002D2F90">
        <w:rPr>
          <w:b/>
          <w:bCs/>
          <w:i/>
          <w:iCs/>
          <w:sz w:val="28"/>
          <w:szCs w:val="28"/>
        </w:rPr>
        <w:t>Виробничий франчайзинг</w:t>
      </w:r>
      <w:r w:rsidRPr="00AD3B22">
        <w:rPr>
          <w:i/>
          <w:iCs/>
          <w:sz w:val="28"/>
          <w:szCs w:val="28"/>
        </w:rPr>
        <w:t>.</w:t>
      </w:r>
      <w:r w:rsidRPr="00AD3B22">
        <w:rPr>
          <w:sz w:val="28"/>
          <w:szCs w:val="28"/>
        </w:rPr>
        <w:t xml:space="preserve"> Цей вид франчайзингу найбільш широко представлений у виробництві безалкогольних напоїв.</w:t>
      </w:r>
    </w:p>
    <w:p w14:paraId="50BC0813" w14:textId="3114B284" w:rsidR="00AD3B22" w:rsidRPr="00AD3B22" w:rsidRDefault="00AD3B22" w:rsidP="00D33235">
      <w:pPr>
        <w:tabs>
          <w:tab w:val="num" w:pos="0"/>
        </w:tabs>
        <w:ind w:firstLine="567"/>
        <w:jc w:val="both"/>
        <w:rPr>
          <w:sz w:val="28"/>
          <w:szCs w:val="28"/>
        </w:rPr>
      </w:pPr>
      <w:r w:rsidRPr="002D2F90">
        <w:rPr>
          <w:b/>
          <w:bCs/>
          <w:i/>
          <w:iCs/>
          <w:sz w:val="28"/>
          <w:szCs w:val="28"/>
        </w:rPr>
        <w:t>Діловий франчайзинг</w:t>
      </w:r>
      <w:r w:rsidRPr="00AD3B22">
        <w:rPr>
          <w:i/>
          <w:iCs/>
          <w:sz w:val="28"/>
          <w:szCs w:val="28"/>
        </w:rPr>
        <w:t>,</w:t>
      </w:r>
      <w:r w:rsidRPr="00AD3B22">
        <w:rPr>
          <w:sz w:val="28"/>
          <w:szCs w:val="28"/>
        </w:rPr>
        <w:t xml:space="preserve"> який ще називають "франчайзинг бізнес-формату". При цьому франчайзер продає ліцензію приватним особам чи іншим компаніям на право відкриття магазинів, кіосків, або цілих груп магазинів </w:t>
      </w:r>
      <w:proofErr w:type="gramStart"/>
      <w:r w:rsidRPr="00AD3B22">
        <w:rPr>
          <w:sz w:val="28"/>
          <w:szCs w:val="28"/>
        </w:rPr>
        <w:t>для продажу</w:t>
      </w:r>
      <w:proofErr w:type="gramEnd"/>
      <w:r w:rsidRPr="00AD3B22">
        <w:rPr>
          <w:sz w:val="28"/>
          <w:szCs w:val="28"/>
        </w:rPr>
        <w:t xml:space="preserve"> покупцям набору продуктів і послуг під ім'ям франчайзера.</w:t>
      </w:r>
    </w:p>
    <w:p w14:paraId="2B037E83" w14:textId="77777777" w:rsidR="00AD3B22" w:rsidRPr="00AD3B22" w:rsidRDefault="00AD3B22" w:rsidP="00D33235">
      <w:pPr>
        <w:spacing w:before="100" w:beforeAutospacing="1" w:after="100" w:afterAutospacing="1"/>
        <w:rPr>
          <w:rFonts w:eastAsia="Times New Roman" w:cs="Times New Roman"/>
          <w:sz w:val="28"/>
          <w:szCs w:val="28"/>
          <w:lang w:eastAsia="ru-RU"/>
        </w:rPr>
      </w:pPr>
      <w:r w:rsidRPr="00AD3B22">
        <w:rPr>
          <w:rFonts w:eastAsia="Times New Roman" w:cs="Times New Roman"/>
          <w:sz w:val="28"/>
          <w:szCs w:val="28"/>
          <w:lang w:eastAsia="ru-RU"/>
        </w:rPr>
        <w:t>Існує і дещо інша класифікація видів франчайзингу:</w:t>
      </w:r>
    </w:p>
    <w:p w14:paraId="401928DA" w14:textId="67039953" w:rsidR="00AD3B22" w:rsidRPr="00AD3B22" w:rsidRDefault="00AD3B22" w:rsidP="00D33235">
      <w:pPr>
        <w:numPr>
          <w:ilvl w:val="0"/>
          <w:numId w:val="9"/>
        </w:numPr>
        <w:spacing w:before="100" w:beforeAutospacing="1" w:after="100" w:afterAutospacing="1"/>
        <w:rPr>
          <w:rFonts w:eastAsia="Times New Roman" w:cs="Times New Roman"/>
          <w:sz w:val="28"/>
          <w:szCs w:val="28"/>
          <w:lang w:eastAsia="ru-RU"/>
        </w:rPr>
      </w:pPr>
      <w:r w:rsidRPr="00AD3B22">
        <w:rPr>
          <w:rFonts w:eastAsia="Times New Roman" w:cs="Times New Roman"/>
          <w:b/>
          <w:bCs/>
          <w:i/>
          <w:iCs/>
          <w:sz w:val="28"/>
          <w:szCs w:val="28"/>
          <w:lang w:eastAsia="ru-RU"/>
        </w:rPr>
        <w:t xml:space="preserve">збутовий франчайзинг </w:t>
      </w:r>
      <w:proofErr w:type="gramStart"/>
      <w:r w:rsidRPr="00AD3B22">
        <w:rPr>
          <w:rFonts w:eastAsia="Times New Roman" w:cs="Times New Roman"/>
          <w:sz w:val="28"/>
          <w:szCs w:val="28"/>
          <w:lang w:eastAsia="ru-RU"/>
        </w:rPr>
        <w:t>( використовується</w:t>
      </w:r>
      <w:proofErr w:type="gramEnd"/>
      <w:r w:rsidRPr="00AD3B22">
        <w:rPr>
          <w:rFonts w:eastAsia="Times New Roman" w:cs="Times New Roman"/>
          <w:sz w:val="28"/>
          <w:szCs w:val="28"/>
          <w:lang w:eastAsia="ru-RU"/>
        </w:rPr>
        <w:t xml:space="preserve"> виробником товару для побудови єдиної розгалуженої збутової мережі, функціонування якої перебуває під його контролем);</w:t>
      </w:r>
    </w:p>
    <w:p w14:paraId="2041150E" w14:textId="5B1D81D0" w:rsidR="00AD3B22" w:rsidRPr="00AD3B22" w:rsidRDefault="00AD3B22" w:rsidP="00D33235">
      <w:pPr>
        <w:numPr>
          <w:ilvl w:val="0"/>
          <w:numId w:val="9"/>
        </w:numPr>
        <w:spacing w:before="100" w:beforeAutospacing="1" w:after="100" w:afterAutospacing="1"/>
        <w:rPr>
          <w:rFonts w:eastAsia="Times New Roman" w:cs="Times New Roman"/>
          <w:sz w:val="28"/>
          <w:szCs w:val="28"/>
          <w:lang w:eastAsia="ru-RU"/>
        </w:rPr>
      </w:pPr>
      <w:r w:rsidRPr="00AD3B22">
        <w:rPr>
          <w:rFonts w:eastAsia="Times New Roman" w:cs="Times New Roman"/>
          <w:b/>
          <w:bCs/>
          <w:i/>
          <w:iCs/>
          <w:sz w:val="28"/>
          <w:szCs w:val="28"/>
          <w:lang w:eastAsia="ru-RU"/>
        </w:rPr>
        <w:t xml:space="preserve">торговельний франчайзинг </w:t>
      </w:r>
      <w:proofErr w:type="gramStart"/>
      <w:r w:rsidRPr="00AD3B22">
        <w:rPr>
          <w:rFonts w:eastAsia="Times New Roman" w:cs="Times New Roman"/>
          <w:sz w:val="28"/>
          <w:szCs w:val="28"/>
          <w:lang w:eastAsia="ru-RU"/>
        </w:rPr>
        <w:t>( торг</w:t>
      </w:r>
      <w:r w:rsidR="002D4CFE">
        <w:rPr>
          <w:rFonts w:eastAsia="Times New Roman" w:cs="Times New Roman"/>
          <w:sz w:val="28"/>
          <w:szCs w:val="28"/>
          <w:lang w:val="uk-UA" w:eastAsia="ru-RU"/>
        </w:rPr>
        <w:t>і</w:t>
      </w:r>
      <w:r w:rsidRPr="00AD3B22">
        <w:rPr>
          <w:rFonts w:eastAsia="Times New Roman" w:cs="Times New Roman"/>
          <w:sz w:val="28"/>
          <w:szCs w:val="28"/>
          <w:lang w:eastAsia="ru-RU"/>
        </w:rPr>
        <w:t>вельна</w:t>
      </w:r>
      <w:proofErr w:type="gramEnd"/>
      <w:r w:rsidRPr="00AD3B22">
        <w:rPr>
          <w:rFonts w:eastAsia="Times New Roman" w:cs="Times New Roman"/>
          <w:sz w:val="28"/>
          <w:szCs w:val="28"/>
          <w:lang w:eastAsia="ru-RU"/>
        </w:rPr>
        <w:t xml:space="preserve"> організація відкриває мережу своїх магазинів, які юридично не є її структурними підрозділами, філіями або дочірніми підприємствами);</w:t>
      </w:r>
    </w:p>
    <w:p w14:paraId="7BD1761A" w14:textId="62E68D99" w:rsidR="00AD3B22" w:rsidRPr="00AD3B22" w:rsidRDefault="00AD3B22" w:rsidP="00D33235">
      <w:pPr>
        <w:numPr>
          <w:ilvl w:val="0"/>
          <w:numId w:val="9"/>
        </w:numPr>
        <w:spacing w:before="100" w:beforeAutospacing="1" w:after="100" w:afterAutospacing="1"/>
        <w:rPr>
          <w:rFonts w:eastAsia="Times New Roman" w:cs="Times New Roman"/>
          <w:sz w:val="28"/>
          <w:szCs w:val="28"/>
          <w:lang w:eastAsia="ru-RU"/>
        </w:rPr>
      </w:pPr>
      <w:r w:rsidRPr="00AD3B22">
        <w:rPr>
          <w:rFonts w:eastAsia="Times New Roman" w:cs="Times New Roman"/>
          <w:b/>
          <w:bCs/>
          <w:i/>
          <w:iCs/>
          <w:sz w:val="28"/>
          <w:szCs w:val="28"/>
          <w:lang w:eastAsia="ru-RU"/>
        </w:rPr>
        <w:t xml:space="preserve">франчайзинг у сфері обслуговування і надання послуг </w:t>
      </w:r>
      <w:r w:rsidRPr="00AD3B22">
        <w:rPr>
          <w:rFonts w:eastAsia="Times New Roman" w:cs="Times New Roman"/>
          <w:sz w:val="28"/>
          <w:szCs w:val="28"/>
          <w:lang w:eastAsia="ru-RU"/>
        </w:rPr>
        <w:t>(типовим прикладом цього виду франчайзингу, найближчого до торговельного франчайзингу, є мережі фірмових готелів, ресторанів або авторемонтних майстерень, а також аудиторських, юридичних, консалтингових фірм);</w:t>
      </w:r>
    </w:p>
    <w:p w14:paraId="2DACB03E" w14:textId="711FEDE9" w:rsidR="00AD3B22" w:rsidRPr="00AD3B22" w:rsidRDefault="00AD3B22" w:rsidP="00D33235">
      <w:pPr>
        <w:numPr>
          <w:ilvl w:val="0"/>
          <w:numId w:val="9"/>
        </w:numPr>
        <w:spacing w:before="100" w:beforeAutospacing="1" w:after="100" w:afterAutospacing="1"/>
        <w:rPr>
          <w:rFonts w:eastAsia="Times New Roman" w:cs="Times New Roman"/>
          <w:sz w:val="28"/>
          <w:szCs w:val="28"/>
          <w:lang w:eastAsia="ru-RU"/>
        </w:rPr>
      </w:pPr>
      <w:r w:rsidRPr="00AD3B22">
        <w:rPr>
          <w:rFonts w:eastAsia="Times New Roman" w:cs="Times New Roman"/>
          <w:b/>
          <w:bCs/>
          <w:i/>
          <w:iCs/>
          <w:sz w:val="28"/>
          <w:szCs w:val="28"/>
          <w:lang w:eastAsia="ru-RU"/>
        </w:rPr>
        <w:lastRenderedPageBreak/>
        <w:t xml:space="preserve">виробничий франчайзинг </w:t>
      </w:r>
      <w:proofErr w:type="gramStart"/>
      <w:r w:rsidRPr="00AD3B22">
        <w:rPr>
          <w:rFonts w:eastAsia="Times New Roman" w:cs="Times New Roman"/>
          <w:sz w:val="28"/>
          <w:szCs w:val="28"/>
          <w:lang w:eastAsia="ru-RU"/>
        </w:rPr>
        <w:t>( використовується</w:t>
      </w:r>
      <w:proofErr w:type="gramEnd"/>
      <w:r w:rsidRPr="00AD3B22">
        <w:rPr>
          <w:rFonts w:eastAsia="Times New Roman" w:cs="Times New Roman"/>
          <w:sz w:val="28"/>
          <w:szCs w:val="28"/>
          <w:lang w:eastAsia="ru-RU"/>
        </w:rPr>
        <w:t xml:space="preserve"> виробником для розширення виробництва своїх товарів або їх просування на нові ринки).</w:t>
      </w:r>
    </w:p>
    <w:p w14:paraId="5A352080" w14:textId="7AB8978A" w:rsidR="001E4AD3" w:rsidRPr="002D4CFE" w:rsidRDefault="00AD3B22" w:rsidP="00D33235">
      <w:pPr>
        <w:tabs>
          <w:tab w:val="num" w:pos="0"/>
        </w:tabs>
        <w:ind w:firstLine="567"/>
        <w:rPr>
          <w:b/>
          <w:bCs/>
          <w:color w:val="292B2C"/>
          <w:sz w:val="28"/>
          <w:szCs w:val="28"/>
          <w:lang w:val="uk-UA"/>
        </w:rPr>
      </w:pPr>
      <w:r w:rsidRPr="002D4CFE">
        <w:rPr>
          <w:rFonts w:cs="Times New Roman"/>
          <w:b/>
          <w:bCs/>
          <w:color w:val="292B2C"/>
          <w:sz w:val="28"/>
          <w:szCs w:val="28"/>
        </w:rPr>
        <w:t xml:space="preserve">3) </w:t>
      </w:r>
      <w:r w:rsidR="001E4AD3" w:rsidRPr="00C57986">
        <w:rPr>
          <w:color w:val="292B2C"/>
          <w:sz w:val="28"/>
          <w:szCs w:val="28"/>
          <w:lang w:val="uk-UA"/>
        </w:rPr>
        <w:t>Готельний ланцюг – 2 або більше готелів об'єднуються під одним керівництвом для колективного бізнесу.</w:t>
      </w:r>
    </w:p>
    <w:p w14:paraId="1AD89E11" w14:textId="3175005B" w:rsidR="001E4AD3" w:rsidRPr="001E4AD3" w:rsidRDefault="001E4AD3" w:rsidP="00D33235">
      <w:pPr>
        <w:ind w:firstLine="567"/>
        <w:rPr>
          <w:color w:val="292B2C"/>
          <w:sz w:val="28"/>
          <w:szCs w:val="28"/>
        </w:rPr>
      </w:pPr>
      <w:r w:rsidRPr="001E4AD3">
        <w:rPr>
          <w:color w:val="292B2C"/>
          <w:sz w:val="28"/>
          <w:szCs w:val="28"/>
          <w:lang w:val="uk-UA"/>
        </w:rPr>
        <w:t xml:space="preserve">В кінці XIX століття почали формуватися готельні корпорації </w:t>
      </w:r>
      <w:r>
        <w:rPr>
          <w:color w:val="292B2C"/>
          <w:sz w:val="28"/>
          <w:szCs w:val="28"/>
          <w:lang w:val="uk-UA"/>
        </w:rPr>
        <w:t xml:space="preserve"> і </w:t>
      </w:r>
      <w:r w:rsidRPr="001E4AD3">
        <w:rPr>
          <w:color w:val="292B2C"/>
          <w:sz w:val="28"/>
          <w:szCs w:val="28"/>
          <w:lang w:val="uk-UA"/>
        </w:rPr>
        <w:t>створювати власну мережу готелів, спочатку на території своєї країни, потім почали проникати в сусідні країни, а потім і у весь світовий простір.</w:t>
      </w:r>
    </w:p>
    <w:p w14:paraId="169A813F" w14:textId="6DBB446E" w:rsidR="001E4AD3" w:rsidRDefault="001E4AD3" w:rsidP="00D33235">
      <w:pPr>
        <w:tabs>
          <w:tab w:val="num" w:pos="0"/>
        </w:tabs>
        <w:ind w:firstLine="567"/>
        <w:rPr>
          <w:color w:val="292B2C"/>
          <w:sz w:val="28"/>
          <w:szCs w:val="28"/>
          <w:lang w:val="uk-UA"/>
        </w:rPr>
      </w:pPr>
      <w:r w:rsidRPr="001E4AD3">
        <w:rPr>
          <w:color w:val="292B2C"/>
          <w:sz w:val="28"/>
          <w:szCs w:val="28"/>
          <w:lang w:val="uk-UA"/>
        </w:rPr>
        <w:t>Сьогодні є готельні ланцюги (мережі), їх налічується - сотні, тисячі готелів розкидані по всьому світу</w:t>
      </w:r>
      <w:r>
        <w:rPr>
          <w:color w:val="292B2C"/>
          <w:sz w:val="28"/>
          <w:szCs w:val="28"/>
          <w:lang w:val="uk-UA"/>
        </w:rPr>
        <w:t>.</w:t>
      </w:r>
    </w:p>
    <w:p w14:paraId="0AA2A6D9" w14:textId="77777777" w:rsidR="001E4AD3" w:rsidRPr="001E4AD3" w:rsidRDefault="001E4AD3" w:rsidP="00D33235">
      <w:pPr>
        <w:tabs>
          <w:tab w:val="num" w:pos="0"/>
        </w:tabs>
        <w:ind w:firstLine="567"/>
        <w:rPr>
          <w:color w:val="292B2C"/>
          <w:sz w:val="28"/>
          <w:szCs w:val="28"/>
        </w:rPr>
      </w:pPr>
      <w:r w:rsidRPr="001E4AD3">
        <w:rPr>
          <w:b/>
          <w:bCs/>
          <w:color w:val="292B2C"/>
          <w:sz w:val="28"/>
          <w:szCs w:val="28"/>
          <w:lang w:val="uk-UA"/>
        </w:rPr>
        <w:t xml:space="preserve">Міжнародна готельна асоціація (МГА) </w:t>
      </w:r>
      <w:r w:rsidRPr="001E4AD3">
        <w:rPr>
          <w:color w:val="292B2C"/>
          <w:sz w:val="28"/>
          <w:szCs w:val="28"/>
          <w:lang w:val="uk-UA"/>
        </w:rPr>
        <w:t>поділяє готельні ланцюги на три категорії:</w:t>
      </w:r>
    </w:p>
    <w:p w14:paraId="1CE78CC1" w14:textId="77777777" w:rsidR="001E4AD3" w:rsidRPr="001E4AD3" w:rsidRDefault="001E4AD3" w:rsidP="00D33235">
      <w:pPr>
        <w:tabs>
          <w:tab w:val="num" w:pos="0"/>
        </w:tabs>
        <w:ind w:firstLine="567"/>
        <w:rPr>
          <w:color w:val="292B2C"/>
          <w:sz w:val="28"/>
          <w:szCs w:val="28"/>
        </w:rPr>
      </w:pPr>
      <w:r w:rsidRPr="001E4AD3">
        <w:rPr>
          <w:color w:val="292B2C"/>
          <w:sz w:val="28"/>
          <w:szCs w:val="28"/>
          <w:lang w:val="uk-UA"/>
        </w:rPr>
        <w:t xml:space="preserve">• </w:t>
      </w:r>
      <w:r w:rsidRPr="001E4AD3">
        <w:rPr>
          <w:i/>
          <w:iCs/>
          <w:color w:val="292B2C"/>
          <w:sz w:val="28"/>
          <w:szCs w:val="28"/>
          <w:u w:val="single"/>
          <w:lang w:val="uk-UA"/>
        </w:rPr>
        <w:t>перша</w:t>
      </w:r>
      <w:r w:rsidRPr="001E4AD3">
        <w:rPr>
          <w:color w:val="292B2C"/>
          <w:sz w:val="28"/>
          <w:szCs w:val="28"/>
          <w:lang w:val="uk-UA"/>
        </w:rPr>
        <w:t xml:space="preserve"> - це корпоративні ланцюги - готельні корпорації, що володіють численними підприємствами;</w:t>
      </w:r>
    </w:p>
    <w:p w14:paraId="7A0F8B3F" w14:textId="77777777" w:rsidR="001E4AD3" w:rsidRPr="001E4AD3" w:rsidRDefault="001E4AD3" w:rsidP="00D33235">
      <w:pPr>
        <w:tabs>
          <w:tab w:val="num" w:pos="0"/>
        </w:tabs>
        <w:ind w:firstLine="567"/>
        <w:rPr>
          <w:color w:val="292B2C"/>
          <w:sz w:val="28"/>
          <w:szCs w:val="28"/>
        </w:rPr>
      </w:pPr>
      <w:r w:rsidRPr="001E4AD3">
        <w:rPr>
          <w:color w:val="292B2C"/>
          <w:sz w:val="28"/>
          <w:szCs w:val="28"/>
          <w:lang w:val="uk-UA"/>
        </w:rPr>
        <w:t xml:space="preserve">• </w:t>
      </w:r>
      <w:r w:rsidRPr="001E4AD3">
        <w:rPr>
          <w:i/>
          <w:iCs/>
          <w:color w:val="292B2C"/>
          <w:sz w:val="28"/>
          <w:szCs w:val="28"/>
          <w:u w:val="single"/>
          <w:lang w:val="uk-UA"/>
        </w:rPr>
        <w:t>друга</w:t>
      </w:r>
      <w:r w:rsidRPr="001E4AD3">
        <w:rPr>
          <w:color w:val="292B2C"/>
          <w:sz w:val="28"/>
          <w:szCs w:val="28"/>
          <w:lang w:val="uk-UA"/>
        </w:rPr>
        <w:t xml:space="preserve"> - ланцюги незалежних підприємств, які об'єднуються для використання загальної системи бронювання, концепції маркетингу, реклами та інших дорогих для окремого підприємства послуг;</w:t>
      </w:r>
    </w:p>
    <w:p w14:paraId="415DE680" w14:textId="77777777" w:rsidR="001E4AD3" w:rsidRPr="001E4AD3" w:rsidRDefault="001E4AD3" w:rsidP="00D33235">
      <w:pPr>
        <w:tabs>
          <w:tab w:val="num" w:pos="0"/>
        </w:tabs>
        <w:ind w:firstLine="567"/>
        <w:rPr>
          <w:color w:val="292B2C"/>
          <w:sz w:val="28"/>
          <w:szCs w:val="28"/>
        </w:rPr>
      </w:pPr>
      <w:r w:rsidRPr="001E4AD3">
        <w:rPr>
          <w:color w:val="292B2C"/>
          <w:sz w:val="28"/>
          <w:szCs w:val="28"/>
          <w:lang w:val="uk-UA"/>
        </w:rPr>
        <w:t xml:space="preserve">• </w:t>
      </w:r>
      <w:r w:rsidRPr="001E4AD3">
        <w:rPr>
          <w:i/>
          <w:iCs/>
          <w:color w:val="292B2C"/>
          <w:sz w:val="28"/>
          <w:szCs w:val="28"/>
          <w:u w:val="single"/>
          <w:lang w:val="uk-UA"/>
        </w:rPr>
        <w:t>третя</w:t>
      </w:r>
      <w:r w:rsidRPr="001E4AD3">
        <w:rPr>
          <w:color w:val="292B2C"/>
          <w:sz w:val="28"/>
          <w:szCs w:val="28"/>
          <w:lang w:val="uk-UA"/>
        </w:rPr>
        <w:t xml:space="preserve"> - ланцюги, що представляють управлінські послуги.</w:t>
      </w:r>
    </w:p>
    <w:p w14:paraId="62322C28" w14:textId="77777777" w:rsidR="001E4AD3" w:rsidRPr="001E4AD3" w:rsidRDefault="001E4AD3" w:rsidP="00D33235">
      <w:pPr>
        <w:ind w:firstLine="567"/>
        <w:rPr>
          <w:color w:val="292B2C"/>
          <w:sz w:val="28"/>
          <w:szCs w:val="28"/>
        </w:rPr>
      </w:pPr>
      <w:r w:rsidRPr="001E4AD3">
        <w:rPr>
          <w:color w:val="292B2C"/>
          <w:sz w:val="28"/>
          <w:szCs w:val="28"/>
          <w:lang w:val="uk-UA"/>
        </w:rPr>
        <w:t>Існує багато точок зору на те, що послужило причиною успіху ланцюгів. Однак безперечними причинами є сталість в якості продукту, ідентичність послуг на різних підприємствах, а також доступність цін.</w:t>
      </w:r>
    </w:p>
    <w:p w14:paraId="39D4F14B" w14:textId="2D7AE0CF" w:rsidR="001E4AD3" w:rsidRDefault="001E4AD3" w:rsidP="00D33235">
      <w:pPr>
        <w:ind w:firstLine="567"/>
        <w:rPr>
          <w:color w:val="292B2C"/>
          <w:sz w:val="28"/>
          <w:szCs w:val="28"/>
          <w:lang w:val="uk-UA"/>
        </w:rPr>
      </w:pPr>
      <w:r w:rsidRPr="001E4AD3">
        <w:rPr>
          <w:color w:val="292B2C"/>
          <w:sz w:val="28"/>
          <w:szCs w:val="28"/>
          <w:lang w:val="uk-UA"/>
        </w:rPr>
        <w:t xml:space="preserve">Кожен тип готелю, що входить в готельний ланцюг, має свою марку. Перевагою тих компаній, які суворо дотримуються своїх фірмових найменувань, є те, що споживачі, які користуються послугами однієї готельної ланцюга, досить чітко уявляють якість обслуговування і </w:t>
      </w:r>
      <w:r w:rsidRPr="001E4AD3">
        <w:rPr>
          <w:color w:val="292B2C"/>
          <w:sz w:val="28"/>
          <w:szCs w:val="28"/>
          <w:lang w:val="uk-UA"/>
        </w:rPr>
        <w:lastRenderedPageBreak/>
        <w:t>розміщення на підприємстві, що належить цьому ланцюзі, незалежно від його місця розташування.</w:t>
      </w:r>
    </w:p>
    <w:p w14:paraId="62B79416" w14:textId="4B9879DD" w:rsidR="00835AE9" w:rsidRPr="00F60F17" w:rsidRDefault="001E4AD3" w:rsidP="00D33235">
      <w:pPr>
        <w:spacing w:after="0"/>
        <w:ind w:firstLine="567"/>
        <w:rPr>
          <w:rFonts w:cs="Times New Roman"/>
          <w:color w:val="292B2C"/>
          <w:sz w:val="28"/>
          <w:szCs w:val="28"/>
          <w:lang w:val="uk-UA"/>
        </w:rPr>
      </w:pPr>
      <w:r w:rsidRPr="001E4AD3">
        <w:rPr>
          <w:color w:val="292B2C"/>
          <w:sz w:val="28"/>
          <w:szCs w:val="28"/>
          <w:lang w:val="uk-UA"/>
        </w:rPr>
        <w:t>Це дозволяє готельним ланцюгам задовго до відкриття нового готелю проводити її рекламу і бронювання, будучи впевненим, що постійні клієнти зволіють новий готель відомої марки випадковому вибору, зробленому під час поїздки.</w:t>
      </w:r>
      <w:r>
        <w:rPr>
          <w:color w:val="292B2C"/>
          <w:sz w:val="28"/>
          <w:szCs w:val="28"/>
          <w:lang w:val="uk-UA"/>
        </w:rPr>
        <w:t xml:space="preserve"> </w:t>
      </w:r>
      <w:r w:rsidRPr="001E4AD3">
        <w:rPr>
          <w:color w:val="292B2C"/>
          <w:sz w:val="28"/>
          <w:szCs w:val="28"/>
          <w:lang w:val="uk-UA"/>
        </w:rPr>
        <w:t xml:space="preserve">Практика показує, що готельний ланцюг ще задовго до відкриття готелю починає проводити бронювання місць. З цього ж часу назву готелю і всі її реквізити включаються в національний перелік готелів, а також у всілякі </w:t>
      </w:r>
      <w:r w:rsidRPr="001E4AD3">
        <w:rPr>
          <w:rFonts w:cs="Times New Roman"/>
          <w:color w:val="292B2C"/>
          <w:sz w:val="28"/>
          <w:szCs w:val="28"/>
          <w:lang w:val="uk-UA"/>
        </w:rPr>
        <w:t>спеціальні довідники</w:t>
      </w:r>
    </w:p>
    <w:p w14:paraId="417904B6" w14:textId="3CF6CA31" w:rsidR="001E4AD3" w:rsidRDefault="001E4AD3" w:rsidP="00D33235">
      <w:pPr>
        <w:spacing w:after="0"/>
        <w:ind w:firstLine="567"/>
        <w:rPr>
          <w:color w:val="292B2C"/>
          <w:sz w:val="28"/>
          <w:szCs w:val="28"/>
          <w:lang w:val="uk-UA"/>
        </w:rPr>
      </w:pPr>
      <w:r w:rsidRPr="001E4AD3">
        <w:rPr>
          <w:color w:val="292B2C"/>
          <w:sz w:val="28"/>
          <w:szCs w:val="28"/>
          <w:lang w:val="uk-UA"/>
        </w:rPr>
        <w:t>Питаннями координації функціонування готельних ланцюгів і асоціацій незалежних готелів і ресторанів у Європі займається Конфедерація національних асоціацій готелів і ресторанів Європейського економічного співтовариства (</w:t>
      </w:r>
      <w:r w:rsidRPr="001E4AD3">
        <w:rPr>
          <w:color w:val="292B2C"/>
          <w:sz w:val="28"/>
          <w:szCs w:val="28"/>
          <w:u w:val="single"/>
          <w:lang w:val="uk-UA"/>
        </w:rPr>
        <w:t>ХОРТЕК</w:t>
      </w:r>
      <w:r w:rsidRPr="001E4AD3">
        <w:rPr>
          <w:color w:val="292B2C"/>
          <w:sz w:val="28"/>
          <w:szCs w:val="28"/>
          <w:lang w:val="uk-UA"/>
        </w:rPr>
        <w:t>).</w:t>
      </w:r>
    </w:p>
    <w:p w14:paraId="2C6588C6" w14:textId="2AC9E739" w:rsidR="001E4AD3" w:rsidRDefault="001E4AD3" w:rsidP="00D33235">
      <w:pPr>
        <w:spacing w:after="0"/>
        <w:ind w:firstLine="567"/>
        <w:rPr>
          <w:color w:val="292B2C"/>
          <w:sz w:val="28"/>
          <w:szCs w:val="28"/>
          <w:lang w:val="uk-UA"/>
        </w:rPr>
      </w:pPr>
      <w:r w:rsidRPr="001E4AD3">
        <w:rPr>
          <w:color w:val="292B2C"/>
          <w:sz w:val="28"/>
          <w:szCs w:val="28"/>
          <w:lang w:val="uk-UA"/>
        </w:rPr>
        <w:t xml:space="preserve">Кількісний ріст готельних ланцюгів, їхнє злиття й об'єднання створюють помилкову думку про зниження різноманіття пропозиції та відпочинку. Однак на практиці спостерігається зворотна тенденція: поширення ланцюгів (через деяку знеособленість, стандартизованість обслуговування) не може задовольнити всіх різноманітних вимог туристів, що готує грунт для розвитку </w:t>
      </w:r>
      <w:r w:rsidRPr="001E4AD3">
        <w:rPr>
          <w:b/>
          <w:bCs/>
          <w:color w:val="292B2C"/>
          <w:sz w:val="28"/>
          <w:szCs w:val="28"/>
          <w:lang w:val="uk-UA"/>
        </w:rPr>
        <w:t>малих незалежних готелів</w:t>
      </w:r>
      <w:r w:rsidRPr="001E4AD3">
        <w:rPr>
          <w:color w:val="292B2C"/>
          <w:sz w:val="28"/>
          <w:szCs w:val="28"/>
          <w:lang w:val="uk-UA"/>
        </w:rPr>
        <w:t>, які роблять ставку на унікальність і неповторність.</w:t>
      </w:r>
    </w:p>
    <w:p w14:paraId="315B10A1" w14:textId="77777777" w:rsidR="001E4AD3" w:rsidRPr="001E4AD3" w:rsidRDefault="001E4AD3" w:rsidP="00D33235">
      <w:pPr>
        <w:spacing w:after="0"/>
        <w:ind w:firstLine="567"/>
        <w:rPr>
          <w:color w:val="292B2C"/>
          <w:sz w:val="28"/>
          <w:szCs w:val="28"/>
        </w:rPr>
      </w:pPr>
      <w:r w:rsidRPr="001E4AD3">
        <w:rPr>
          <w:color w:val="292B2C"/>
          <w:sz w:val="28"/>
          <w:szCs w:val="28"/>
          <w:lang w:val="uk-UA"/>
        </w:rPr>
        <w:t xml:space="preserve">У діяльності готельних заходів величезне значення має використання можливостей міжнародних систем бронювання і резервування, інтегрованих у глобальні мережі Інтернет. </w:t>
      </w:r>
    </w:p>
    <w:p w14:paraId="0D99C4F0" w14:textId="77777777" w:rsidR="001E4AD3" w:rsidRPr="001E4AD3" w:rsidRDefault="001E4AD3" w:rsidP="00D33235">
      <w:pPr>
        <w:spacing w:after="0"/>
        <w:ind w:firstLine="567"/>
        <w:rPr>
          <w:color w:val="292B2C"/>
          <w:sz w:val="28"/>
          <w:szCs w:val="28"/>
        </w:rPr>
      </w:pPr>
      <w:r w:rsidRPr="001E4AD3">
        <w:rPr>
          <w:color w:val="292B2C"/>
          <w:sz w:val="28"/>
          <w:szCs w:val="28"/>
          <w:lang w:val="uk-UA"/>
        </w:rPr>
        <w:t>До числа таких систем відносяться:</w:t>
      </w:r>
    </w:p>
    <w:p w14:paraId="2A1F2AAC" w14:textId="77777777" w:rsidR="001E4AD3" w:rsidRDefault="001E4AD3" w:rsidP="00D33235">
      <w:pPr>
        <w:spacing w:after="0"/>
        <w:rPr>
          <w:color w:val="292B2C"/>
          <w:sz w:val="28"/>
          <w:szCs w:val="28"/>
          <w:lang w:val="en-US"/>
        </w:rPr>
      </w:pPr>
      <w:r w:rsidRPr="001E4AD3">
        <w:rPr>
          <w:b/>
          <w:bCs/>
          <w:color w:val="292B2C"/>
          <w:sz w:val="28"/>
          <w:szCs w:val="28"/>
          <w:lang w:val="uk-UA"/>
        </w:rPr>
        <w:t xml:space="preserve">"AMADEUS", </w:t>
      </w:r>
    </w:p>
    <w:p w14:paraId="22D2A4B4" w14:textId="0244F2B1" w:rsidR="001E4AD3" w:rsidRPr="001E4AD3" w:rsidRDefault="001E4AD3" w:rsidP="00D33235">
      <w:pPr>
        <w:spacing w:after="0"/>
        <w:rPr>
          <w:color w:val="292B2C"/>
          <w:sz w:val="28"/>
          <w:szCs w:val="28"/>
          <w:lang w:val="en-US"/>
        </w:rPr>
      </w:pPr>
      <w:r w:rsidRPr="001E4AD3">
        <w:rPr>
          <w:b/>
          <w:bCs/>
          <w:color w:val="292B2C"/>
          <w:sz w:val="28"/>
          <w:szCs w:val="28"/>
          <w:lang w:val="uk-UA"/>
        </w:rPr>
        <w:t>"Worldspan";</w:t>
      </w:r>
    </w:p>
    <w:p w14:paraId="060540A5" w14:textId="77777777" w:rsidR="001E4AD3" w:rsidRPr="001E4AD3" w:rsidRDefault="001E4AD3" w:rsidP="00D33235">
      <w:pPr>
        <w:spacing w:after="0"/>
        <w:rPr>
          <w:color w:val="292B2C"/>
          <w:sz w:val="28"/>
          <w:szCs w:val="28"/>
          <w:lang w:val="en-US"/>
        </w:rPr>
      </w:pPr>
      <w:r w:rsidRPr="001E4AD3">
        <w:rPr>
          <w:b/>
          <w:bCs/>
          <w:color w:val="292B2C"/>
          <w:sz w:val="28"/>
          <w:szCs w:val="28"/>
          <w:lang w:val="uk-UA"/>
        </w:rPr>
        <w:t>"Galileo",</w:t>
      </w:r>
    </w:p>
    <w:p w14:paraId="128DB6B6" w14:textId="77777777" w:rsidR="001E4AD3" w:rsidRPr="001E4AD3" w:rsidRDefault="001E4AD3" w:rsidP="00D33235">
      <w:pPr>
        <w:spacing w:after="0"/>
        <w:rPr>
          <w:color w:val="292B2C"/>
          <w:sz w:val="28"/>
          <w:szCs w:val="28"/>
          <w:lang w:val="en-US"/>
        </w:rPr>
      </w:pPr>
      <w:r w:rsidRPr="001E4AD3">
        <w:rPr>
          <w:b/>
          <w:bCs/>
          <w:color w:val="292B2C"/>
          <w:sz w:val="28"/>
          <w:szCs w:val="28"/>
          <w:lang w:val="uk-UA"/>
        </w:rPr>
        <w:t>"Sabre "</w:t>
      </w:r>
    </w:p>
    <w:p w14:paraId="61A72381" w14:textId="08B4CF13" w:rsidR="001E4AD3" w:rsidRDefault="001E4AD3" w:rsidP="00D33235">
      <w:pPr>
        <w:spacing w:after="0"/>
        <w:rPr>
          <w:b/>
          <w:bCs/>
          <w:color w:val="292B2C"/>
          <w:sz w:val="28"/>
          <w:szCs w:val="28"/>
          <w:lang w:val="uk-UA"/>
        </w:rPr>
      </w:pPr>
      <w:r w:rsidRPr="001E4AD3">
        <w:rPr>
          <w:b/>
          <w:bCs/>
          <w:color w:val="292B2C"/>
          <w:sz w:val="28"/>
          <w:szCs w:val="28"/>
          <w:lang w:val="uk-UA"/>
        </w:rPr>
        <w:lastRenderedPageBreak/>
        <w:t>"Fidelio Hotel Bank".</w:t>
      </w:r>
    </w:p>
    <w:p w14:paraId="6599DF61" w14:textId="353DC432" w:rsidR="001E4AD3" w:rsidRDefault="001E4AD3" w:rsidP="00D33235">
      <w:pPr>
        <w:spacing w:after="0"/>
        <w:ind w:firstLine="567"/>
        <w:rPr>
          <w:color w:val="292B2C"/>
          <w:sz w:val="28"/>
          <w:szCs w:val="28"/>
          <w:lang w:val="uk-UA"/>
        </w:rPr>
      </w:pPr>
      <w:r w:rsidRPr="001E4AD3">
        <w:rPr>
          <w:color w:val="292B2C"/>
          <w:sz w:val="28"/>
          <w:szCs w:val="28"/>
          <w:lang w:val="uk-UA"/>
        </w:rPr>
        <w:t>"</w:t>
      </w:r>
      <w:r w:rsidRPr="001E4AD3">
        <w:rPr>
          <w:color w:val="292B2C"/>
          <w:sz w:val="28"/>
          <w:szCs w:val="28"/>
          <w:lang w:val="en-US"/>
        </w:rPr>
        <w:t>AMADEUS</w:t>
      </w:r>
      <w:r w:rsidRPr="001E4AD3">
        <w:rPr>
          <w:color w:val="292B2C"/>
          <w:sz w:val="28"/>
          <w:szCs w:val="28"/>
          <w:lang w:val="uk-UA"/>
        </w:rPr>
        <w:t>" є найпопулярнішою комп'ютерною системою бронювання і здатна надавати більшу кількість міжнародних послуг, ніж будь-яка інша система. Система "</w:t>
      </w:r>
      <w:r w:rsidRPr="001E4AD3">
        <w:rPr>
          <w:color w:val="292B2C"/>
          <w:sz w:val="28"/>
          <w:szCs w:val="28"/>
          <w:lang w:val="en-US"/>
        </w:rPr>
        <w:t>AMADEUS</w:t>
      </w:r>
      <w:r w:rsidRPr="001E4AD3">
        <w:rPr>
          <w:color w:val="292B2C"/>
          <w:sz w:val="28"/>
          <w:szCs w:val="28"/>
          <w:lang w:val="uk-UA"/>
        </w:rPr>
        <w:t xml:space="preserve">" </w:t>
      </w:r>
      <w:r w:rsidRPr="001E4AD3">
        <w:rPr>
          <w:color w:val="292B2C"/>
          <w:sz w:val="28"/>
          <w:szCs w:val="28"/>
          <w:lang w:val="en-US"/>
        </w:rPr>
        <w:t>Hotels</w:t>
      </w:r>
      <w:r w:rsidRPr="001E4AD3">
        <w:rPr>
          <w:color w:val="292B2C"/>
          <w:sz w:val="28"/>
          <w:szCs w:val="28"/>
          <w:lang w:val="uk-UA"/>
        </w:rPr>
        <w:t xml:space="preserve"> пропонує точну, скориговану до останньої хвилини інформацію про розміщення орієнтовно в 35 000 готелях та інших засобах розміщення в усьому світі. Вона дає відомості про місцезнаходження готелю, наявності вільних місць, про набір послуг та спеціальних розцінках, застерігаються конкретним агентством.</w:t>
      </w:r>
    </w:p>
    <w:p w14:paraId="6D8E98DC" w14:textId="62171181" w:rsidR="00835AE9" w:rsidRDefault="00835AE9" w:rsidP="00D33235">
      <w:pPr>
        <w:spacing w:after="0"/>
        <w:ind w:firstLine="567"/>
        <w:rPr>
          <w:color w:val="292B2C"/>
          <w:sz w:val="28"/>
          <w:szCs w:val="28"/>
          <w:lang w:val="uk-UA"/>
        </w:rPr>
      </w:pPr>
      <w:r w:rsidRPr="00835AE9">
        <w:rPr>
          <w:color w:val="292B2C"/>
          <w:sz w:val="28"/>
          <w:szCs w:val="28"/>
          <w:lang w:val="uk-UA"/>
        </w:rPr>
        <w:t>Розділи бронювання готельних послуг існують і в глобальній комп'ютерній мережі Інтернет. Найбільш популярним з них є Travel Web, відкритий в березні 1996 року американської комп'ютерної компанією "Pegasus Systems". Travel Web містить інформацію про 94 країни світу, про всі провідні готельні ланцюги і більше 200 авіакомпаній. Крім бронювання, вона розташовує зручною системою пошуку підходящих готелів і авіарейсів.</w:t>
      </w:r>
    </w:p>
    <w:p w14:paraId="2A077960" w14:textId="7256F938" w:rsidR="00835AE9" w:rsidRPr="00E522DF" w:rsidRDefault="00835AE9" w:rsidP="00D33235">
      <w:pPr>
        <w:spacing w:after="0"/>
        <w:ind w:firstLine="567"/>
        <w:rPr>
          <w:color w:val="292B2C"/>
          <w:sz w:val="28"/>
          <w:szCs w:val="28"/>
          <w:lang w:val="uk-UA"/>
        </w:rPr>
      </w:pPr>
    </w:p>
    <w:p w14:paraId="0DA3DDE5" w14:textId="4D50C0F0" w:rsidR="00F60F17" w:rsidRPr="00D33235" w:rsidRDefault="00F60F17" w:rsidP="00D33235">
      <w:pPr>
        <w:spacing w:after="0"/>
        <w:ind w:firstLine="567"/>
        <w:rPr>
          <w:sz w:val="28"/>
          <w:szCs w:val="28"/>
          <w:lang w:val="uk-UA"/>
        </w:rPr>
      </w:pPr>
      <w:r w:rsidRPr="00946C4C">
        <w:rPr>
          <w:b/>
          <w:bCs/>
          <w:color w:val="292B2C"/>
          <w:sz w:val="28"/>
          <w:szCs w:val="28"/>
          <w:lang w:val="uk-UA"/>
        </w:rPr>
        <w:t xml:space="preserve">4)  </w:t>
      </w:r>
      <w:r w:rsidR="00D33235">
        <w:rPr>
          <w:sz w:val="28"/>
          <w:szCs w:val="28"/>
          <w:lang w:val="uk-UA"/>
        </w:rPr>
        <w:t>Приклади успішних вітчизняних франшиз</w:t>
      </w:r>
    </w:p>
    <w:p w14:paraId="436D8287" w14:textId="77777777" w:rsidR="00F60F17" w:rsidRPr="00946C4C" w:rsidRDefault="00F60F17" w:rsidP="00D33235">
      <w:pPr>
        <w:spacing w:before="100" w:beforeAutospacing="1" w:after="100" w:afterAutospacing="1"/>
        <w:ind w:firstLine="567"/>
        <w:rPr>
          <w:rFonts w:eastAsia="Times New Roman" w:cs="Times New Roman"/>
          <w:sz w:val="28"/>
          <w:szCs w:val="28"/>
          <w:lang w:val="uk-UA" w:eastAsia="ru-RU"/>
        </w:rPr>
      </w:pPr>
      <w:r w:rsidRPr="00F60F17">
        <w:rPr>
          <w:rFonts w:eastAsia="Times New Roman" w:cs="Times New Roman"/>
          <w:b/>
          <w:bCs/>
          <w:sz w:val="28"/>
          <w:szCs w:val="28"/>
          <w:lang w:eastAsia="ru-RU"/>
        </w:rPr>
        <w:t>MAFIA</w:t>
      </w:r>
    </w:p>
    <w:p w14:paraId="5B354F55"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946C4C">
        <w:rPr>
          <w:rFonts w:eastAsia="Times New Roman" w:cs="Times New Roman"/>
          <w:sz w:val="28"/>
          <w:szCs w:val="28"/>
          <w:lang w:val="uk-UA" w:eastAsia="ru-RU"/>
        </w:rPr>
        <w:t xml:space="preserve">Мережа ресторанів італійської та японської кухні, що нараховує більше 30 закладів. </w:t>
      </w:r>
      <w:r w:rsidRPr="00F60F17">
        <w:rPr>
          <w:rFonts w:eastAsia="Times New Roman" w:cs="Times New Roman"/>
          <w:sz w:val="28"/>
          <w:szCs w:val="28"/>
          <w:lang w:eastAsia="ru-RU"/>
        </w:rPr>
        <w:t>В Україні діють 9 франшиз цього бренду.</w:t>
      </w:r>
    </w:p>
    <w:p w14:paraId="27314500"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Необхідна сума інвестицій – від $315 тис. Паушальний внесок – від 30 тис. євро. Роялті – 5% від продажів щомісяця.</w:t>
      </w:r>
    </w:p>
    <w:p w14:paraId="2830D1AA"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Термін окупності – 24-36 місяців.</w:t>
      </w:r>
    </w:p>
    <w:p w14:paraId="18BD275D" w14:textId="11A6BDED" w:rsidR="002D4CFE" w:rsidRPr="00D33235"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 xml:space="preserve">Серед причин, що забезпечують ефективну роботу франчайзингу та високу якість послуг, представники бренду виділяють впровадження систем автоматизації в управління ресторанами, а також регулярні внутрішні аудити, які проводяться </w:t>
      </w:r>
      <w:proofErr w:type="gramStart"/>
      <w:r w:rsidRPr="00F60F17">
        <w:rPr>
          <w:rFonts w:eastAsia="Times New Roman" w:cs="Times New Roman"/>
          <w:sz w:val="28"/>
          <w:szCs w:val="28"/>
          <w:lang w:eastAsia="ru-RU"/>
        </w:rPr>
        <w:t>у закладах</w:t>
      </w:r>
      <w:proofErr w:type="gramEnd"/>
      <w:r w:rsidRPr="00F60F17">
        <w:rPr>
          <w:rFonts w:eastAsia="Times New Roman" w:cs="Times New Roman"/>
          <w:sz w:val="28"/>
          <w:szCs w:val="28"/>
          <w:lang w:eastAsia="ru-RU"/>
        </w:rPr>
        <w:t>.</w:t>
      </w:r>
    </w:p>
    <w:p w14:paraId="2E9BAF6C" w14:textId="160A0060" w:rsidR="00F60F17" w:rsidRPr="00F60F17" w:rsidRDefault="00F60F17" w:rsidP="00D33235">
      <w:pPr>
        <w:spacing w:before="100" w:beforeAutospacing="1" w:after="100" w:afterAutospacing="1"/>
        <w:ind w:firstLine="567"/>
        <w:rPr>
          <w:rFonts w:eastAsia="Times New Roman" w:cs="Times New Roman"/>
          <w:sz w:val="28"/>
          <w:szCs w:val="28"/>
          <w:lang w:eastAsia="ru-RU"/>
        </w:rPr>
      </w:pPr>
      <w:r w:rsidRPr="00F60F17">
        <w:rPr>
          <w:rFonts w:eastAsia="Times New Roman" w:cs="Times New Roman"/>
          <w:b/>
          <w:bCs/>
          <w:sz w:val="28"/>
          <w:szCs w:val="28"/>
          <w:lang w:eastAsia="ru-RU"/>
        </w:rPr>
        <w:lastRenderedPageBreak/>
        <w:t>NOVUS</w:t>
      </w:r>
    </w:p>
    <w:p w14:paraId="25A585BF"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Торгівельна мережа, що працює в Україні з 2008 року. До її складу входять 43 супермаркети. З 2015 року компанія прийняла рішення розвивати франчайзинговий напрямок – наразі відомо про 3 франшизи, що діють в різних регіонах України.</w:t>
      </w:r>
    </w:p>
    <w:p w14:paraId="5A08BD1D"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Необхідна сума інвестицій – від $175 тис. до $5 млн. Паушальний внесок – відсутній. Роялті – 1% від щомісячного товарообігу.</w:t>
      </w:r>
    </w:p>
    <w:p w14:paraId="1C4BDB60"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Термін окупності – 18-36 місяців.</w:t>
      </w:r>
    </w:p>
    <w:p w14:paraId="252BC38C"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 xml:space="preserve">Своїми перевагами на українському ринку бренд вважає наявність власних логістичних центрів, що дозволяють скорочувати витрати партнерів, власний імпорт, а також допомогу у визначенні асортиментної політики </w:t>
      </w:r>
      <w:proofErr w:type="gramStart"/>
      <w:r w:rsidRPr="00F60F17">
        <w:rPr>
          <w:rFonts w:eastAsia="Times New Roman" w:cs="Times New Roman"/>
          <w:sz w:val="28"/>
          <w:szCs w:val="28"/>
          <w:lang w:eastAsia="ru-RU"/>
        </w:rPr>
        <w:t>у магазинах</w:t>
      </w:r>
      <w:proofErr w:type="gramEnd"/>
      <w:r w:rsidRPr="00F60F17">
        <w:rPr>
          <w:rFonts w:eastAsia="Times New Roman" w:cs="Times New Roman"/>
          <w:sz w:val="28"/>
          <w:szCs w:val="28"/>
          <w:lang w:eastAsia="ru-RU"/>
        </w:rPr>
        <w:t xml:space="preserve"> партнерів.</w:t>
      </w:r>
    </w:p>
    <w:p w14:paraId="1AF9AB40" w14:textId="77777777" w:rsidR="00F60F17" w:rsidRPr="00F60F17" w:rsidRDefault="00F60F17" w:rsidP="00D33235">
      <w:pPr>
        <w:spacing w:before="100" w:beforeAutospacing="1" w:after="100" w:afterAutospacing="1"/>
        <w:ind w:firstLine="567"/>
        <w:rPr>
          <w:rFonts w:eastAsia="Times New Roman" w:cs="Times New Roman"/>
          <w:sz w:val="28"/>
          <w:szCs w:val="28"/>
          <w:lang w:eastAsia="ru-RU"/>
        </w:rPr>
      </w:pPr>
      <w:r w:rsidRPr="00F60F17">
        <w:rPr>
          <w:rFonts w:eastAsia="Times New Roman" w:cs="Times New Roman"/>
          <w:b/>
          <w:bCs/>
          <w:sz w:val="28"/>
          <w:szCs w:val="28"/>
          <w:lang w:eastAsia="ru-RU"/>
        </w:rPr>
        <w:t>FITCURVES</w:t>
      </w:r>
    </w:p>
    <w:p w14:paraId="772B8479"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 xml:space="preserve">Міжнародна мережа фітнес-клубів для жінок. Представлена у 88 країнах. Почала працювати </w:t>
      </w:r>
      <w:proofErr w:type="gramStart"/>
      <w:r w:rsidRPr="00F60F17">
        <w:rPr>
          <w:rFonts w:eastAsia="Times New Roman" w:cs="Times New Roman"/>
          <w:sz w:val="28"/>
          <w:szCs w:val="28"/>
          <w:lang w:eastAsia="ru-RU"/>
        </w:rPr>
        <w:t>на ринку</w:t>
      </w:r>
      <w:proofErr w:type="gramEnd"/>
      <w:r w:rsidRPr="00F60F17">
        <w:rPr>
          <w:rFonts w:eastAsia="Times New Roman" w:cs="Times New Roman"/>
          <w:sz w:val="28"/>
          <w:szCs w:val="28"/>
          <w:lang w:eastAsia="ru-RU"/>
        </w:rPr>
        <w:t xml:space="preserve"> України з 2007 року, наразі нараховує більше 140 клубів.</w:t>
      </w:r>
    </w:p>
    <w:p w14:paraId="5B860812"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Необхідна сума інвестицій для відкриття клубу – від $15 тис. Паушальний внесок – $33,5 тис.</w:t>
      </w:r>
    </w:p>
    <w:p w14:paraId="3FF08CF4"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Термін окупності – 12-18 місяців.</w:t>
      </w:r>
    </w:p>
    <w:p w14:paraId="0A5C547F"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Успішність бренду забезпечується комплексним характером послуг необхідних для схуднення і здоров’я сучасної жінки, а також системою підтримки нових партнерів, та високою рентабельністю бізнесу – на рівні 25%.</w:t>
      </w:r>
    </w:p>
    <w:p w14:paraId="1322362D" w14:textId="77777777" w:rsidR="00F60F17" w:rsidRPr="00F60F17" w:rsidRDefault="00F60F17" w:rsidP="00D33235">
      <w:p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lastRenderedPageBreak/>
        <w:t>Серед загальних рис, що поєднують успішні франшизи, можна виділити:</w:t>
      </w:r>
    </w:p>
    <w:p w14:paraId="22850C01" w14:textId="77777777" w:rsidR="00F60F17" w:rsidRPr="00F60F17" w:rsidRDefault="00F60F17" w:rsidP="00D33235">
      <w:pPr>
        <w:numPr>
          <w:ilvl w:val="0"/>
          <w:numId w:val="14"/>
        </w:numPr>
        <w:spacing w:before="100" w:beforeAutospacing="1" w:after="240"/>
        <w:rPr>
          <w:rFonts w:eastAsia="Times New Roman" w:cs="Times New Roman"/>
          <w:sz w:val="28"/>
          <w:szCs w:val="28"/>
          <w:lang w:eastAsia="ru-RU"/>
        </w:rPr>
      </w:pPr>
      <w:r w:rsidRPr="00F60F17">
        <w:rPr>
          <w:rFonts w:eastAsia="Times New Roman" w:cs="Times New Roman"/>
          <w:sz w:val="28"/>
          <w:szCs w:val="28"/>
          <w:lang w:eastAsia="ru-RU"/>
        </w:rPr>
        <w:t>Власна програма супроводу партнерів. Тобто успішна франшиза – це не лише продаж бізнес-моделі, але й уважність та допомога партнерам у підготовці персоналу, дотриманні якості послуг, створенні інтер’єру закладів та ін.;</w:t>
      </w:r>
    </w:p>
    <w:p w14:paraId="652A49EB" w14:textId="77777777" w:rsidR="00F60F17" w:rsidRPr="00F60F17" w:rsidRDefault="00F60F17" w:rsidP="00D33235">
      <w:pPr>
        <w:numPr>
          <w:ilvl w:val="0"/>
          <w:numId w:val="14"/>
        </w:numPr>
        <w:spacing w:before="100" w:beforeAutospacing="1" w:after="240"/>
        <w:rPr>
          <w:rFonts w:eastAsia="Times New Roman" w:cs="Times New Roman"/>
          <w:sz w:val="28"/>
          <w:szCs w:val="28"/>
          <w:lang w:eastAsia="ru-RU"/>
        </w:rPr>
      </w:pPr>
      <w:r w:rsidRPr="00F60F17">
        <w:rPr>
          <w:rFonts w:eastAsia="Times New Roman" w:cs="Times New Roman"/>
          <w:sz w:val="28"/>
          <w:szCs w:val="28"/>
          <w:lang w:eastAsia="ru-RU"/>
        </w:rPr>
        <w:t>Наявність у власників франшизи досвіду керування мережею. Деякі фірми сьогодні починають розвиватися за франчайзинговою моделлю одразу з моменту відкриття.</w:t>
      </w:r>
      <w:r w:rsidRPr="00F60F17">
        <w:rPr>
          <w:rFonts w:eastAsia="Times New Roman" w:cs="Times New Roman"/>
          <w:b/>
          <w:bCs/>
          <w:sz w:val="28"/>
          <w:szCs w:val="28"/>
          <w:lang w:eastAsia="ru-RU"/>
        </w:rPr>
        <w:t xml:space="preserve"> </w:t>
      </w:r>
      <w:r w:rsidRPr="00F60F17">
        <w:rPr>
          <w:rFonts w:eastAsia="Times New Roman" w:cs="Times New Roman"/>
          <w:sz w:val="28"/>
          <w:szCs w:val="28"/>
          <w:lang w:eastAsia="ru-RU"/>
        </w:rPr>
        <w:t>У той же час, наявність власної мережі закладів як своєрідного фундаменту франшизи є ознакою успіху, адже підтверджує життєздатність бізнес-моделі компанії;</w:t>
      </w:r>
    </w:p>
    <w:p w14:paraId="241548BC" w14:textId="5BA6EF83" w:rsidR="00F60F17" w:rsidRPr="00F60F17" w:rsidRDefault="00F60F17" w:rsidP="00D33235">
      <w:pPr>
        <w:numPr>
          <w:ilvl w:val="0"/>
          <w:numId w:val="14"/>
        </w:numPr>
        <w:spacing w:before="100" w:beforeAutospacing="1" w:after="100" w:afterAutospacing="1"/>
        <w:rPr>
          <w:rFonts w:eastAsia="Times New Roman" w:cs="Times New Roman"/>
          <w:sz w:val="28"/>
          <w:szCs w:val="28"/>
          <w:lang w:eastAsia="ru-RU"/>
        </w:rPr>
      </w:pPr>
      <w:r w:rsidRPr="00F60F17">
        <w:rPr>
          <w:rFonts w:eastAsia="Times New Roman" w:cs="Times New Roman"/>
          <w:sz w:val="28"/>
          <w:szCs w:val="28"/>
          <w:lang w:eastAsia="ru-RU"/>
        </w:rPr>
        <w:t>Спільні цінності. Успішні франшизи обирають партнерів, які розділяють їх цінності та погляди на ведення бізнесу. Це допомагає формувати здорову бізнес-культуру, додержуватися спільних стандартів якості та разом працювати над посиленням репутації бренду.</w:t>
      </w:r>
    </w:p>
    <w:p w14:paraId="0349F7A7" w14:textId="2E3F51F4" w:rsidR="00F60F17" w:rsidRPr="00F60F17" w:rsidRDefault="00F60F17" w:rsidP="00D33235">
      <w:pPr>
        <w:pStyle w:val="2"/>
        <w:spacing w:before="0"/>
        <w:ind w:firstLine="567"/>
        <w:rPr>
          <w:rFonts w:ascii="Times New Roman" w:hAnsi="Times New Roman" w:cs="Times New Roman"/>
          <w:b/>
          <w:bCs/>
          <w:color w:val="auto"/>
          <w:sz w:val="28"/>
          <w:szCs w:val="28"/>
        </w:rPr>
      </w:pPr>
      <w:r w:rsidRPr="00F60F17">
        <w:rPr>
          <w:rFonts w:ascii="Times New Roman" w:hAnsi="Times New Roman" w:cs="Times New Roman"/>
          <w:color w:val="292B2C"/>
          <w:sz w:val="28"/>
          <w:szCs w:val="28"/>
          <w:lang w:val="uk-UA"/>
        </w:rPr>
        <w:t xml:space="preserve">5) </w:t>
      </w:r>
      <w:r w:rsidRPr="00D33235">
        <w:rPr>
          <w:rFonts w:ascii="Times New Roman" w:hAnsi="Times New Roman" w:cs="Times New Roman"/>
          <w:color w:val="auto"/>
          <w:sz w:val="28"/>
          <w:szCs w:val="28"/>
        </w:rPr>
        <w:t>Найбільші готельні мережі світу</w:t>
      </w:r>
      <w:r w:rsidRPr="00F60F17">
        <w:rPr>
          <w:rFonts w:ascii="Times New Roman" w:hAnsi="Times New Roman" w:cs="Times New Roman"/>
          <w:b/>
          <w:bCs/>
          <w:color w:val="auto"/>
          <w:sz w:val="28"/>
          <w:szCs w:val="28"/>
        </w:rPr>
        <w:t xml:space="preserve"> </w:t>
      </w:r>
    </w:p>
    <w:tbl>
      <w:tblPr>
        <w:tblW w:w="5844" w:type="dxa"/>
        <w:tblCellSpacing w:w="15" w:type="dxa"/>
        <w:tblCellMar>
          <w:top w:w="15" w:type="dxa"/>
          <w:left w:w="15" w:type="dxa"/>
          <w:bottom w:w="15" w:type="dxa"/>
          <w:right w:w="15" w:type="dxa"/>
        </w:tblCellMar>
        <w:tblLook w:val="04A0" w:firstRow="1" w:lastRow="0" w:firstColumn="1" w:lastColumn="0" w:noHBand="0" w:noVBand="1"/>
      </w:tblPr>
      <w:tblGrid>
        <w:gridCol w:w="675"/>
        <w:gridCol w:w="3859"/>
        <w:gridCol w:w="1310"/>
      </w:tblGrid>
      <w:tr w:rsidR="00F60F17" w:rsidRPr="00F60F17" w14:paraId="3A3464C1" w14:textId="77777777" w:rsidTr="001D0EFA">
        <w:trPr>
          <w:trHeight w:val="432"/>
          <w:tblCellSpacing w:w="15" w:type="dxa"/>
        </w:trPr>
        <w:tc>
          <w:tcPr>
            <w:tcW w:w="0" w:type="auto"/>
            <w:vAlign w:val="center"/>
            <w:hideMark/>
          </w:tcPr>
          <w:p w14:paraId="47AE6316" w14:textId="77777777" w:rsidR="00F60F17" w:rsidRPr="00F60F17" w:rsidRDefault="00F60F17" w:rsidP="00D33235">
            <w:pPr>
              <w:spacing w:after="0"/>
              <w:jc w:val="center"/>
              <w:rPr>
                <w:rFonts w:cs="Times New Roman"/>
                <w:b/>
                <w:bCs/>
                <w:sz w:val="28"/>
                <w:szCs w:val="28"/>
              </w:rPr>
            </w:pPr>
            <w:r w:rsidRPr="00F60F17">
              <w:rPr>
                <w:rFonts w:cs="Times New Roman"/>
                <w:b/>
                <w:bCs/>
                <w:sz w:val="28"/>
                <w:szCs w:val="28"/>
              </w:rPr>
              <w:t>Ранг</w:t>
            </w:r>
          </w:p>
        </w:tc>
        <w:tc>
          <w:tcPr>
            <w:tcW w:w="3922" w:type="dxa"/>
            <w:vAlign w:val="center"/>
            <w:hideMark/>
          </w:tcPr>
          <w:p w14:paraId="081C1D49" w14:textId="77777777" w:rsidR="00F60F17" w:rsidRPr="00F60F17" w:rsidRDefault="00F60F17" w:rsidP="00D33235">
            <w:pPr>
              <w:spacing w:after="0"/>
              <w:jc w:val="center"/>
              <w:rPr>
                <w:rFonts w:cs="Times New Roman"/>
                <w:b/>
                <w:bCs/>
                <w:sz w:val="28"/>
                <w:szCs w:val="28"/>
              </w:rPr>
            </w:pPr>
            <w:r w:rsidRPr="00F60F17">
              <w:rPr>
                <w:rFonts w:cs="Times New Roman"/>
                <w:b/>
                <w:bCs/>
                <w:sz w:val="28"/>
                <w:szCs w:val="28"/>
              </w:rPr>
              <w:t>Мережа готелів</w:t>
            </w:r>
          </w:p>
        </w:tc>
        <w:tc>
          <w:tcPr>
            <w:tcW w:w="1204" w:type="dxa"/>
            <w:vAlign w:val="center"/>
            <w:hideMark/>
          </w:tcPr>
          <w:p w14:paraId="399C3F47" w14:textId="77777777" w:rsidR="00F60F17" w:rsidRPr="00F60F17" w:rsidRDefault="00F60F17" w:rsidP="00D33235">
            <w:pPr>
              <w:spacing w:after="0"/>
              <w:jc w:val="center"/>
              <w:rPr>
                <w:rFonts w:cs="Times New Roman"/>
                <w:b/>
                <w:bCs/>
                <w:sz w:val="28"/>
                <w:szCs w:val="28"/>
              </w:rPr>
            </w:pPr>
            <w:r w:rsidRPr="00F60F17">
              <w:rPr>
                <w:rFonts w:cs="Times New Roman"/>
                <w:b/>
                <w:bCs/>
                <w:sz w:val="28"/>
                <w:szCs w:val="28"/>
              </w:rPr>
              <w:t xml:space="preserve">Кількість </w:t>
            </w:r>
          </w:p>
        </w:tc>
      </w:tr>
      <w:tr w:rsidR="00F60F17" w:rsidRPr="00F60F17" w14:paraId="39C6A640" w14:textId="77777777" w:rsidTr="001D0EFA">
        <w:trPr>
          <w:trHeight w:val="432"/>
          <w:tblCellSpacing w:w="15" w:type="dxa"/>
        </w:trPr>
        <w:tc>
          <w:tcPr>
            <w:tcW w:w="0" w:type="auto"/>
            <w:vAlign w:val="center"/>
            <w:hideMark/>
          </w:tcPr>
          <w:p w14:paraId="070A116A" w14:textId="77777777" w:rsidR="00F60F17" w:rsidRPr="00F60F17" w:rsidRDefault="00F60F17" w:rsidP="00D33235">
            <w:pPr>
              <w:spacing w:after="0"/>
              <w:rPr>
                <w:rFonts w:cs="Times New Roman"/>
                <w:sz w:val="28"/>
                <w:szCs w:val="28"/>
              </w:rPr>
            </w:pPr>
            <w:r w:rsidRPr="00F60F17">
              <w:rPr>
                <w:rFonts w:cs="Times New Roman"/>
                <w:sz w:val="28"/>
                <w:szCs w:val="28"/>
              </w:rPr>
              <w:t>1</w:t>
            </w:r>
          </w:p>
        </w:tc>
        <w:tc>
          <w:tcPr>
            <w:tcW w:w="3922" w:type="dxa"/>
            <w:vAlign w:val="center"/>
            <w:hideMark/>
          </w:tcPr>
          <w:p w14:paraId="284AC60F" w14:textId="77777777" w:rsidR="00F60F17" w:rsidRPr="00F60F17" w:rsidRDefault="00F60F17" w:rsidP="00D33235">
            <w:pPr>
              <w:spacing w:after="0"/>
              <w:rPr>
                <w:rFonts w:cs="Times New Roman"/>
                <w:sz w:val="28"/>
                <w:szCs w:val="28"/>
              </w:rPr>
            </w:pPr>
            <w:r w:rsidRPr="00F60F17">
              <w:rPr>
                <w:rFonts w:cs="Times New Roman"/>
                <w:sz w:val="28"/>
                <w:szCs w:val="28"/>
              </w:rPr>
              <w:t>Wyndham по всьому світу</w:t>
            </w:r>
          </w:p>
        </w:tc>
        <w:tc>
          <w:tcPr>
            <w:tcW w:w="1204" w:type="dxa"/>
            <w:vAlign w:val="center"/>
            <w:hideMark/>
          </w:tcPr>
          <w:p w14:paraId="579CE9EA" w14:textId="77777777" w:rsidR="00F60F17" w:rsidRPr="00F60F17" w:rsidRDefault="00F60F17" w:rsidP="00D33235">
            <w:pPr>
              <w:spacing w:after="0"/>
              <w:rPr>
                <w:rFonts w:cs="Times New Roman"/>
                <w:sz w:val="28"/>
                <w:szCs w:val="28"/>
              </w:rPr>
            </w:pPr>
            <w:r w:rsidRPr="00F60F17">
              <w:rPr>
                <w:rFonts w:cs="Times New Roman"/>
                <w:sz w:val="28"/>
                <w:szCs w:val="28"/>
              </w:rPr>
              <w:t>8, 092</w:t>
            </w:r>
          </w:p>
        </w:tc>
      </w:tr>
      <w:tr w:rsidR="00F60F17" w:rsidRPr="00F60F17" w14:paraId="2CCB9930" w14:textId="77777777" w:rsidTr="001D0EFA">
        <w:trPr>
          <w:trHeight w:val="446"/>
          <w:tblCellSpacing w:w="15" w:type="dxa"/>
        </w:trPr>
        <w:tc>
          <w:tcPr>
            <w:tcW w:w="0" w:type="auto"/>
            <w:vAlign w:val="center"/>
            <w:hideMark/>
          </w:tcPr>
          <w:p w14:paraId="14E4C2D7" w14:textId="77777777" w:rsidR="00F60F17" w:rsidRPr="00F60F17" w:rsidRDefault="00F60F17" w:rsidP="00D33235">
            <w:pPr>
              <w:spacing w:after="0"/>
              <w:rPr>
                <w:rFonts w:cs="Times New Roman"/>
                <w:sz w:val="28"/>
                <w:szCs w:val="28"/>
              </w:rPr>
            </w:pPr>
            <w:r w:rsidRPr="00F60F17">
              <w:rPr>
                <w:rFonts w:cs="Times New Roman"/>
                <w:sz w:val="28"/>
                <w:szCs w:val="28"/>
              </w:rPr>
              <w:t>2</w:t>
            </w:r>
          </w:p>
        </w:tc>
        <w:tc>
          <w:tcPr>
            <w:tcW w:w="3922" w:type="dxa"/>
            <w:vAlign w:val="center"/>
            <w:hideMark/>
          </w:tcPr>
          <w:p w14:paraId="27136090" w14:textId="77777777" w:rsidR="00F60F17" w:rsidRPr="00F60F17" w:rsidRDefault="00F60F17" w:rsidP="00D33235">
            <w:pPr>
              <w:spacing w:after="0"/>
              <w:rPr>
                <w:rFonts w:cs="Times New Roman"/>
                <w:sz w:val="28"/>
                <w:szCs w:val="28"/>
              </w:rPr>
            </w:pPr>
            <w:r w:rsidRPr="00F60F17">
              <w:rPr>
                <w:rFonts w:cs="Times New Roman"/>
                <w:sz w:val="28"/>
                <w:szCs w:val="28"/>
              </w:rPr>
              <w:t>Вибір готелів</w:t>
            </w:r>
          </w:p>
        </w:tc>
        <w:tc>
          <w:tcPr>
            <w:tcW w:w="1204" w:type="dxa"/>
            <w:vAlign w:val="center"/>
            <w:hideMark/>
          </w:tcPr>
          <w:p w14:paraId="2D6C3F78" w14:textId="77777777" w:rsidR="00F60F17" w:rsidRPr="00F60F17" w:rsidRDefault="00F60F17" w:rsidP="00D33235">
            <w:pPr>
              <w:spacing w:after="0"/>
              <w:rPr>
                <w:rFonts w:cs="Times New Roman"/>
                <w:sz w:val="28"/>
                <w:szCs w:val="28"/>
              </w:rPr>
            </w:pPr>
            <w:r w:rsidRPr="00F60F17">
              <w:rPr>
                <w:rFonts w:cs="Times New Roman"/>
                <w:sz w:val="28"/>
                <w:szCs w:val="28"/>
              </w:rPr>
              <w:t>6, 429</w:t>
            </w:r>
          </w:p>
        </w:tc>
      </w:tr>
      <w:tr w:rsidR="00F60F17" w:rsidRPr="00F60F17" w14:paraId="0B3BB974" w14:textId="77777777" w:rsidTr="001D0EFA">
        <w:trPr>
          <w:trHeight w:val="432"/>
          <w:tblCellSpacing w:w="15" w:type="dxa"/>
        </w:trPr>
        <w:tc>
          <w:tcPr>
            <w:tcW w:w="0" w:type="auto"/>
            <w:vAlign w:val="center"/>
            <w:hideMark/>
          </w:tcPr>
          <w:p w14:paraId="19C0A1ED" w14:textId="77777777" w:rsidR="00F60F17" w:rsidRPr="00F60F17" w:rsidRDefault="00F60F17" w:rsidP="00D33235">
            <w:pPr>
              <w:spacing w:after="0"/>
              <w:rPr>
                <w:rFonts w:cs="Times New Roman"/>
                <w:sz w:val="28"/>
                <w:szCs w:val="28"/>
              </w:rPr>
            </w:pPr>
            <w:r w:rsidRPr="00F60F17">
              <w:rPr>
                <w:rFonts w:cs="Times New Roman"/>
                <w:sz w:val="28"/>
                <w:szCs w:val="28"/>
              </w:rPr>
              <w:t>3</w:t>
            </w:r>
          </w:p>
        </w:tc>
        <w:tc>
          <w:tcPr>
            <w:tcW w:w="3922" w:type="dxa"/>
            <w:vAlign w:val="center"/>
            <w:hideMark/>
          </w:tcPr>
          <w:p w14:paraId="0E10D29F" w14:textId="77777777" w:rsidR="00F60F17" w:rsidRPr="00F60F17" w:rsidRDefault="00F60F17" w:rsidP="00D33235">
            <w:pPr>
              <w:spacing w:after="0"/>
              <w:rPr>
                <w:rFonts w:cs="Times New Roman"/>
                <w:sz w:val="28"/>
                <w:szCs w:val="28"/>
              </w:rPr>
            </w:pPr>
            <w:r w:rsidRPr="00F60F17">
              <w:rPr>
                <w:rFonts w:cs="Times New Roman"/>
                <w:sz w:val="28"/>
                <w:szCs w:val="28"/>
              </w:rPr>
              <w:t>Marriott International</w:t>
            </w:r>
          </w:p>
        </w:tc>
        <w:tc>
          <w:tcPr>
            <w:tcW w:w="1204" w:type="dxa"/>
            <w:vAlign w:val="center"/>
            <w:hideMark/>
          </w:tcPr>
          <w:p w14:paraId="366CE937" w14:textId="77777777" w:rsidR="00F60F17" w:rsidRPr="00F60F17" w:rsidRDefault="00F60F17" w:rsidP="00D33235">
            <w:pPr>
              <w:spacing w:after="0"/>
              <w:rPr>
                <w:rFonts w:cs="Times New Roman"/>
                <w:sz w:val="28"/>
                <w:szCs w:val="28"/>
              </w:rPr>
            </w:pPr>
            <w:r w:rsidRPr="00F60F17">
              <w:rPr>
                <w:rFonts w:cs="Times New Roman"/>
                <w:sz w:val="28"/>
                <w:szCs w:val="28"/>
              </w:rPr>
              <w:t>5, 974</w:t>
            </w:r>
          </w:p>
        </w:tc>
      </w:tr>
      <w:tr w:rsidR="00F60F17" w:rsidRPr="00F60F17" w14:paraId="5E0C1889" w14:textId="77777777" w:rsidTr="001D0EFA">
        <w:trPr>
          <w:trHeight w:val="432"/>
          <w:tblCellSpacing w:w="15" w:type="dxa"/>
        </w:trPr>
        <w:tc>
          <w:tcPr>
            <w:tcW w:w="0" w:type="auto"/>
            <w:vAlign w:val="center"/>
            <w:hideMark/>
          </w:tcPr>
          <w:p w14:paraId="0D463BC9" w14:textId="77777777" w:rsidR="00F60F17" w:rsidRPr="00F60F17" w:rsidRDefault="00F60F17" w:rsidP="00D33235">
            <w:pPr>
              <w:spacing w:after="0"/>
              <w:rPr>
                <w:rFonts w:cs="Times New Roman"/>
                <w:sz w:val="28"/>
                <w:szCs w:val="28"/>
              </w:rPr>
            </w:pPr>
            <w:r w:rsidRPr="00F60F17">
              <w:rPr>
                <w:rFonts w:cs="Times New Roman"/>
                <w:sz w:val="28"/>
                <w:szCs w:val="28"/>
              </w:rPr>
              <w:t>4</w:t>
            </w:r>
          </w:p>
        </w:tc>
        <w:tc>
          <w:tcPr>
            <w:tcW w:w="3922" w:type="dxa"/>
            <w:vAlign w:val="center"/>
            <w:hideMark/>
          </w:tcPr>
          <w:p w14:paraId="5A703AAD" w14:textId="77777777" w:rsidR="00F60F17" w:rsidRPr="00F60F17" w:rsidRDefault="00F60F17" w:rsidP="00D33235">
            <w:pPr>
              <w:spacing w:after="0"/>
              <w:rPr>
                <w:rFonts w:cs="Times New Roman"/>
                <w:sz w:val="28"/>
                <w:szCs w:val="28"/>
              </w:rPr>
            </w:pPr>
            <w:r w:rsidRPr="00F60F17">
              <w:rPr>
                <w:rFonts w:cs="Times New Roman"/>
                <w:sz w:val="28"/>
                <w:szCs w:val="28"/>
              </w:rPr>
              <w:t>InterContinental Hotels Group</w:t>
            </w:r>
          </w:p>
        </w:tc>
        <w:tc>
          <w:tcPr>
            <w:tcW w:w="1204" w:type="dxa"/>
            <w:vAlign w:val="center"/>
            <w:hideMark/>
          </w:tcPr>
          <w:p w14:paraId="1E87E294" w14:textId="77777777" w:rsidR="00F60F17" w:rsidRPr="00F60F17" w:rsidRDefault="00F60F17" w:rsidP="00D33235">
            <w:pPr>
              <w:spacing w:after="0"/>
              <w:rPr>
                <w:rFonts w:cs="Times New Roman"/>
                <w:sz w:val="28"/>
                <w:szCs w:val="28"/>
              </w:rPr>
            </w:pPr>
            <w:r w:rsidRPr="00F60F17">
              <w:rPr>
                <w:rFonts w:cs="Times New Roman"/>
                <w:sz w:val="28"/>
                <w:szCs w:val="28"/>
              </w:rPr>
              <w:t>5, 070</w:t>
            </w:r>
          </w:p>
        </w:tc>
      </w:tr>
      <w:tr w:rsidR="00F60F17" w:rsidRPr="00F60F17" w14:paraId="309B4F98" w14:textId="77777777" w:rsidTr="001D0EFA">
        <w:trPr>
          <w:trHeight w:val="432"/>
          <w:tblCellSpacing w:w="15" w:type="dxa"/>
        </w:trPr>
        <w:tc>
          <w:tcPr>
            <w:tcW w:w="0" w:type="auto"/>
            <w:vAlign w:val="center"/>
            <w:hideMark/>
          </w:tcPr>
          <w:p w14:paraId="111638A2" w14:textId="77777777" w:rsidR="00F60F17" w:rsidRPr="00F60F17" w:rsidRDefault="00F60F17" w:rsidP="00D33235">
            <w:pPr>
              <w:spacing w:after="0"/>
              <w:rPr>
                <w:rFonts w:cs="Times New Roman"/>
                <w:sz w:val="28"/>
                <w:szCs w:val="28"/>
              </w:rPr>
            </w:pPr>
            <w:r w:rsidRPr="00F60F17">
              <w:rPr>
                <w:rFonts w:cs="Times New Roman"/>
                <w:sz w:val="28"/>
                <w:szCs w:val="28"/>
              </w:rPr>
              <w:t>5</w:t>
            </w:r>
          </w:p>
        </w:tc>
        <w:tc>
          <w:tcPr>
            <w:tcW w:w="3922" w:type="dxa"/>
            <w:vAlign w:val="center"/>
            <w:hideMark/>
          </w:tcPr>
          <w:p w14:paraId="1C8751CE" w14:textId="77777777" w:rsidR="00F60F17" w:rsidRPr="00F60F17" w:rsidRDefault="00F60F17" w:rsidP="00D33235">
            <w:pPr>
              <w:spacing w:after="0"/>
              <w:rPr>
                <w:rFonts w:cs="Times New Roman"/>
                <w:sz w:val="28"/>
                <w:szCs w:val="28"/>
              </w:rPr>
            </w:pPr>
            <w:r w:rsidRPr="00F60F17">
              <w:rPr>
                <w:rFonts w:cs="Times New Roman"/>
                <w:sz w:val="28"/>
                <w:szCs w:val="28"/>
              </w:rPr>
              <w:t>Hilton Worldwide</w:t>
            </w:r>
          </w:p>
        </w:tc>
        <w:tc>
          <w:tcPr>
            <w:tcW w:w="1204" w:type="dxa"/>
            <w:vAlign w:val="center"/>
            <w:hideMark/>
          </w:tcPr>
          <w:p w14:paraId="0E5A1319" w14:textId="77777777" w:rsidR="00F60F17" w:rsidRPr="00F60F17" w:rsidRDefault="00F60F17" w:rsidP="00D33235">
            <w:pPr>
              <w:spacing w:after="0"/>
              <w:rPr>
                <w:rFonts w:cs="Times New Roman"/>
                <w:sz w:val="28"/>
                <w:szCs w:val="28"/>
              </w:rPr>
            </w:pPr>
            <w:r w:rsidRPr="00F60F17">
              <w:rPr>
                <w:rFonts w:cs="Times New Roman"/>
                <w:sz w:val="28"/>
                <w:szCs w:val="28"/>
              </w:rPr>
              <w:t>4, 727</w:t>
            </w:r>
          </w:p>
        </w:tc>
      </w:tr>
      <w:tr w:rsidR="00F60F17" w:rsidRPr="00F60F17" w14:paraId="4001115F" w14:textId="77777777" w:rsidTr="001D0EFA">
        <w:trPr>
          <w:trHeight w:val="432"/>
          <w:tblCellSpacing w:w="15" w:type="dxa"/>
        </w:trPr>
        <w:tc>
          <w:tcPr>
            <w:tcW w:w="0" w:type="auto"/>
            <w:vAlign w:val="center"/>
            <w:hideMark/>
          </w:tcPr>
          <w:p w14:paraId="514945D2" w14:textId="77777777" w:rsidR="00F60F17" w:rsidRPr="00F60F17" w:rsidRDefault="00F60F17" w:rsidP="00D33235">
            <w:pPr>
              <w:spacing w:after="0"/>
              <w:rPr>
                <w:rFonts w:cs="Times New Roman"/>
                <w:sz w:val="28"/>
                <w:szCs w:val="28"/>
              </w:rPr>
            </w:pPr>
            <w:r w:rsidRPr="00F60F17">
              <w:rPr>
                <w:rFonts w:cs="Times New Roman"/>
                <w:sz w:val="28"/>
                <w:szCs w:val="28"/>
              </w:rPr>
              <w:t>6</w:t>
            </w:r>
          </w:p>
        </w:tc>
        <w:tc>
          <w:tcPr>
            <w:tcW w:w="3922" w:type="dxa"/>
            <w:vAlign w:val="center"/>
            <w:hideMark/>
          </w:tcPr>
          <w:p w14:paraId="03086DB2" w14:textId="77777777" w:rsidR="00F60F17" w:rsidRPr="00F60F17" w:rsidRDefault="00F60F17" w:rsidP="00D33235">
            <w:pPr>
              <w:spacing w:after="0"/>
              <w:rPr>
                <w:rFonts w:cs="Times New Roman"/>
                <w:sz w:val="28"/>
                <w:szCs w:val="28"/>
              </w:rPr>
            </w:pPr>
            <w:r w:rsidRPr="00F60F17">
              <w:rPr>
                <w:rFonts w:cs="Times New Roman"/>
                <w:sz w:val="28"/>
                <w:szCs w:val="28"/>
              </w:rPr>
              <w:t>AccorHotels</w:t>
            </w:r>
          </w:p>
        </w:tc>
        <w:tc>
          <w:tcPr>
            <w:tcW w:w="1204" w:type="dxa"/>
            <w:vAlign w:val="center"/>
            <w:hideMark/>
          </w:tcPr>
          <w:p w14:paraId="7565086C" w14:textId="77777777" w:rsidR="00F60F17" w:rsidRPr="00F60F17" w:rsidRDefault="00F60F17" w:rsidP="00D33235">
            <w:pPr>
              <w:spacing w:after="0"/>
              <w:rPr>
                <w:rFonts w:cs="Times New Roman"/>
                <w:sz w:val="28"/>
                <w:szCs w:val="28"/>
              </w:rPr>
            </w:pPr>
            <w:r w:rsidRPr="00F60F17">
              <w:rPr>
                <w:rFonts w:cs="Times New Roman"/>
                <w:sz w:val="28"/>
                <w:szCs w:val="28"/>
              </w:rPr>
              <w:t>4200</w:t>
            </w:r>
          </w:p>
        </w:tc>
      </w:tr>
      <w:tr w:rsidR="00F60F17" w:rsidRPr="00F60F17" w14:paraId="5692DAB3" w14:textId="77777777" w:rsidTr="001D0EFA">
        <w:trPr>
          <w:trHeight w:val="446"/>
          <w:tblCellSpacing w:w="15" w:type="dxa"/>
        </w:trPr>
        <w:tc>
          <w:tcPr>
            <w:tcW w:w="0" w:type="auto"/>
            <w:vAlign w:val="center"/>
            <w:hideMark/>
          </w:tcPr>
          <w:p w14:paraId="040436EB" w14:textId="77777777" w:rsidR="00F60F17" w:rsidRPr="00F60F17" w:rsidRDefault="00F60F17" w:rsidP="00D33235">
            <w:pPr>
              <w:spacing w:after="0"/>
              <w:rPr>
                <w:rFonts w:cs="Times New Roman"/>
                <w:sz w:val="28"/>
                <w:szCs w:val="28"/>
              </w:rPr>
            </w:pPr>
            <w:r w:rsidRPr="00F60F17">
              <w:rPr>
                <w:rFonts w:cs="Times New Roman"/>
                <w:sz w:val="28"/>
                <w:szCs w:val="28"/>
              </w:rPr>
              <w:t>7</w:t>
            </w:r>
          </w:p>
        </w:tc>
        <w:tc>
          <w:tcPr>
            <w:tcW w:w="3922" w:type="dxa"/>
            <w:vAlign w:val="center"/>
            <w:hideMark/>
          </w:tcPr>
          <w:p w14:paraId="30BB7AD6" w14:textId="77777777" w:rsidR="00F60F17" w:rsidRPr="00F60F17" w:rsidRDefault="00F60F17" w:rsidP="00D33235">
            <w:pPr>
              <w:spacing w:after="0"/>
              <w:rPr>
                <w:rFonts w:cs="Times New Roman"/>
                <w:sz w:val="28"/>
                <w:szCs w:val="28"/>
              </w:rPr>
            </w:pPr>
            <w:r w:rsidRPr="00F60F17">
              <w:rPr>
                <w:rFonts w:cs="Times New Roman"/>
                <w:sz w:val="28"/>
                <w:szCs w:val="28"/>
              </w:rPr>
              <w:t>Готелі Best Western</w:t>
            </w:r>
          </w:p>
        </w:tc>
        <w:tc>
          <w:tcPr>
            <w:tcW w:w="1204" w:type="dxa"/>
            <w:vAlign w:val="center"/>
            <w:hideMark/>
          </w:tcPr>
          <w:p w14:paraId="236436B1" w14:textId="77777777" w:rsidR="00F60F17" w:rsidRPr="00F60F17" w:rsidRDefault="00F60F17" w:rsidP="00D33235">
            <w:pPr>
              <w:spacing w:after="0"/>
              <w:rPr>
                <w:rFonts w:cs="Times New Roman"/>
                <w:sz w:val="28"/>
                <w:szCs w:val="28"/>
              </w:rPr>
            </w:pPr>
            <w:r w:rsidRPr="00F60F17">
              <w:rPr>
                <w:rFonts w:cs="Times New Roman"/>
                <w:sz w:val="28"/>
                <w:szCs w:val="28"/>
              </w:rPr>
              <w:t>4, 196</w:t>
            </w:r>
          </w:p>
        </w:tc>
      </w:tr>
      <w:tr w:rsidR="00F60F17" w:rsidRPr="00F60F17" w14:paraId="69E8588D" w14:textId="77777777" w:rsidTr="001D0EFA">
        <w:trPr>
          <w:trHeight w:val="432"/>
          <w:tblCellSpacing w:w="15" w:type="dxa"/>
        </w:trPr>
        <w:tc>
          <w:tcPr>
            <w:tcW w:w="0" w:type="auto"/>
            <w:vAlign w:val="center"/>
            <w:hideMark/>
          </w:tcPr>
          <w:p w14:paraId="5ADCD9EB" w14:textId="77777777" w:rsidR="00F60F17" w:rsidRPr="00F60F17" w:rsidRDefault="00F60F17" w:rsidP="00D33235">
            <w:pPr>
              <w:spacing w:after="0"/>
              <w:rPr>
                <w:rFonts w:cs="Times New Roman"/>
                <w:sz w:val="28"/>
                <w:szCs w:val="28"/>
              </w:rPr>
            </w:pPr>
            <w:r w:rsidRPr="00F60F17">
              <w:rPr>
                <w:rFonts w:cs="Times New Roman"/>
                <w:sz w:val="28"/>
                <w:szCs w:val="28"/>
              </w:rPr>
              <w:t>8</w:t>
            </w:r>
          </w:p>
        </w:tc>
        <w:tc>
          <w:tcPr>
            <w:tcW w:w="3922" w:type="dxa"/>
            <w:vAlign w:val="center"/>
            <w:hideMark/>
          </w:tcPr>
          <w:p w14:paraId="65A104DB" w14:textId="77777777" w:rsidR="00F60F17" w:rsidRPr="00F60F17" w:rsidRDefault="00F60F17" w:rsidP="00D33235">
            <w:pPr>
              <w:spacing w:after="0"/>
              <w:rPr>
                <w:rFonts w:cs="Times New Roman"/>
                <w:sz w:val="28"/>
                <w:szCs w:val="28"/>
              </w:rPr>
            </w:pPr>
            <w:r w:rsidRPr="00F60F17">
              <w:rPr>
                <w:rFonts w:cs="Times New Roman"/>
                <w:sz w:val="28"/>
                <w:szCs w:val="28"/>
              </w:rPr>
              <w:t>Jin Jiang International</w:t>
            </w:r>
          </w:p>
        </w:tc>
        <w:tc>
          <w:tcPr>
            <w:tcW w:w="1204" w:type="dxa"/>
            <w:vAlign w:val="center"/>
            <w:hideMark/>
          </w:tcPr>
          <w:p w14:paraId="6D442264" w14:textId="77777777" w:rsidR="00F60F17" w:rsidRPr="00F60F17" w:rsidRDefault="00F60F17" w:rsidP="00D33235">
            <w:pPr>
              <w:spacing w:after="0"/>
              <w:rPr>
                <w:rFonts w:cs="Times New Roman"/>
                <w:sz w:val="28"/>
                <w:szCs w:val="28"/>
              </w:rPr>
            </w:pPr>
            <w:r w:rsidRPr="00F60F17">
              <w:rPr>
                <w:rFonts w:cs="Times New Roman"/>
                <w:sz w:val="28"/>
                <w:szCs w:val="28"/>
              </w:rPr>
              <w:t>3, 090</w:t>
            </w:r>
          </w:p>
        </w:tc>
      </w:tr>
      <w:tr w:rsidR="00F60F17" w:rsidRPr="00F60F17" w14:paraId="2063031A" w14:textId="77777777" w:rsidTr="001D0EFA">
        <w:trPr>
          <w:trHeight w:val="432"/>
          <w:tblCellSpacing w:w="15" w:type="dxa"/>
        </w:trPr>
        <w:tc>
          <w:tcPr>
            <w:tcW w:w="0" w:type="auto"/>
            <w:vAlign w:val="center"/>
            <w:hideMark/>
          </w:tcPr>
          <w:p w14:paraId="119A0DBD" w14:textId="77777777" w:rsidR="00F60F17" w:rsidRPr="00F60F17" w:rsidRDefault="00F60F17" w:rsidP="00D33235">
            <w:pPr>
              <w:spacing w:after="0"/>
              <w:rPr>
                <w:rFonts w:cs="Times New Roman"/>
                <w:sz w:val="28"/>
                <w:szCs w:val="28"/>
              </w:rPr>
            </w:pPr>
            <w:r w:rsidRPr="00F60F17">
              <w:rPr>
                <w:rFonts w:cs="Times New Roman"/>
                <w:sz w:val="28"/>
                <w:szCs w:val="28"/>
              </w:rPr>
              <w:lastRenderedPageBreak/>
              <w:t>9</w:t>
            </w:r>
          </w:p>
        </w:tc>
        <w:tc>
          <w:tcPr>
            <w:tcW w:w="3922" w:type="dxa"/>
            <w:vAlign w:val="center"/>
            <w:hideMark/>
          </w:tcPr>
          <w:p w14:paraId="5E0DD071" w14:textId="77777777" w:rsidR="00F60F17" w:rsidRPr="00F60F17" w:rsidRDefault="00F60F17" w:rsidP="00D33235">
            <w:pPr>
              <w:spacing w:after="0"/>
              <w:rPr>
                <w:rFonts w:cs="Times New Roman"/>
                <w:sz w:val="28"/>
                <w:szCs w:val="28"/>
              </w:rPr>
            </w:pPr>
            <w:r w:rsidRPr="00F60F17">
              <w:rPr>
                <w:rFonts w:cs="Times New Roman"/>
                <w:sz w:val="28"/>
                <w:szCs w:val="28"/>
              </w:rPr>
              <w:t>Домашні пансіонати</w:t>
            </w:r>
          </w:p>
        </w:tc>
        <w:tc>
          <w:tcPr>
            <w:tcW w:w="1204" w:type="dxa"/>
            <w:vAlign w:val="center"/>
            <w:hideMark/>
          </w:tcPr>
          <w:p w14:paraId="53027583" w14:textId="77777777" w:rsidR="00F60F17" w:rsidRPr="00F60F17" w:rsidRDefault="00F60F17" w:rsidP="00D33235">
            <w:pPr>
              <w:spacing w:after="0"/>
              <w:rPr>
                <w:rFonts w:cs="Times New Roman"/>
                <w:sz w:val="28"/>
                <w:szCs w:val="28"/>
              </w:rPr>
            </w:pPr>
            <w:r w:rsidRPr="00F60F17">
              <w:rPr>
                <w:rFonts w:cs="Times New Roman"/>
                <w:sz w:val="28"/>
                <w:szCs w:val="28"/>
              </w:rPr>
              <w:t>3000</w:t>
            </w:r>
          </w:p>
        </w:tc>
      </w:tr>
      <w:tr w:rsidR="00F60F17" w:rsidRPr="00F60F17" w14:paraId="475F8658" w14:textId="77777777" w:rsidTr="001D0EFA">
        <w:trPr>
          <w:trHeight w:val="432"/>
          <w:tblCellSpacing w:w="15" w:type="dxa"/>
        </w:trPr>
        <w:tc>
          <w:tcPr>
            <w:tcW w:w="0" w:type="auto"/>
            <w:vAlign w:val="center"/>
            <w:hideMark/>
          </w:tcPr>
          <w:p w14:paraId="117AAE20" w14:textId="77777777" w:rsidR="00F60F17" w:rsidRPr="00F60F17" w:rsidRDefault="00F60F17" w:rsidP="00D33235">
            <w:pPr>
              <w:spacing w:after="0"/>
              <w:rPr>
                <w:rFonts w:cs="Times New Roman"/>
                <w:sz w:val="28"/>
                <w:szCs w:val="28"/>
              </w:rPr>
            </w:pPr>
            <w:r w:rsidRPr="00F60F17">
              <w:rPr>
                <w:rFonts w:cs="Times New Roman"/>
                <w:sz w:val="28"/>
                <w:szCs w:val="28"/>
              </w:rPr>
              <w:t>10</w:t>
            </w:r>
          </w:p>
        </w:tc>
        <w:tc>
          <w:tcPr>
            <w:tcW w:w="3922" w:type="dxa"/>
            <w:vAlign w:val="center"/>
            <w:hideMark/>
          </w:tcPr>
          <w:p w14:paraId="2A76C583" w14:textId="77777777" w:rsidR="00F60F17" w:rsidRPr="00F60F17" w:rsidRDefault="00F60F17" w:rsidP="00D33235">
            <w:pPr>
              <w:spacing w:after="0"/>
              <w:rPr>
                <w:rFonts w:cs="Times New Roman"/>
                <w:sz w:val="28"/>
                <w:szCs w:val="28"/>
              </w:rPr>
            </w:pPr>
            <w:r w:rsidRPr="00F60F17">
              <w:rPr>
                <w:rFonts w:cs="Times New Roman"/>
                <w:sz w:val="28"/>
                <w:szCs w:val="28"/>
              </w:rPr>
              <w:t>Мотель 6</w:t>
            </w:r>
          </w:p>
        </w:tc>
        <w:tc>
          <w:tcPr>
            <w:tcW w:w="1204" w:type="dxa"/>
            <w:vAlign w:val="center"/>
            <w:hideMark/>
          </w:tcPr>
          <w:p w14:paraId="2983FBCC" w14:textId="77777777" w:rsidR="00F60F17" w:rsidRPr="00F60F17" w:rsidRDefault="00F60F17" w:rsidP="00D33235">
            <w:pPr>
              <w:spacing w:after="0"/>
              <w:rPr>
                <w:rFonts w:cs="Times New Roman"/>
                <w:sz w:val="28"/>
                <w:szCs w:val="28"/>
              </w:rPr>
            </w:pPr>
            <w:r w:rsidRPr="00F60F17">
              <w:rPr>
                <w:rFonts w:cs="Times New Roman"/>
                <w:sz w:val="28"/>
                <w:szCs w:val="28"/>
              </w:rPr>
              <w:t>1330</w:t>
            </w:r>
          </w:p>
        </w:tc>
      </w:tr>
      <w:tr w:rsidR="00F60F17" w:rsidRPr="00F60F17" w14:paraId="5DD2399C" w14:textId="77777777" w:rsidTr="001D0EFA">
        <w:trPr>
          <w:trHeight w:val="865"/>
          <w:tblCellSpacing w:w="15" w:type="dxa"/>
        </w:trPr>
        <w:tc>
          <w:tcPr>
            <w:tcW w:w="0" w:type="auto"/>
            <w:vAlign w:val="center"/>
            <w:hideMark/>
          </w:tcPr>
          <w:p w14:paraId="36B1B184" w14:textId="77777777" w:rsidR="00F60F17" w:rsidRPr="00F60F17" w:rsidRDefault="00F60F17" w:rsidP="00D33235">
            <w:pPr>
              <w:spacing w:after="0"/>
              <w:rPr>
                <w:rFonts w:cs="Times New Roman"/>
                <w:sz w:val="28"/>
                <w:szCs w:val="28"/>
              </w:rPr>
            </w:pPr>
            <w:r w:rsidRPr="00F60F17">
              <w:rPr>
                <w:rFonts w:cs="Times New Roman"/>
                <w:sz w:val="28"/>
                <w:szCs w:val="28"/>
              </w:rPr>
              <w:t>11</w:t>
            </w:r>
          </w:p>
        </w:tc>
        <w:tc>
          <w:tcPr>
            <w:tcW w:w="3922" w:type="dxa"/>
            <w:vAlign w:val="center"/>
            <w:hideMark/>
          </w:tcPr>
          <w:p w14:paraId="59F3DCBC" w14:textId="77777777" w:rsidR="00F60F17" w:rsidRPr="00F60F17" w:rsidRDefault="00F60F17" w:rsidP="00D33235">
            <w:pPr>
              <w:spacing w:after="0"/>
              <w:rPr>
                <w:rFonts w:cs="Times New Roman"/>
                <w:sz w:val="28"/>
                <w:szCs w:val="28"/>
              </w:rPr>
            </w:pPr>
            <w:r w:rsidRPr="00F60F17">
              <w:rPr>
                <w:rFonts w:cs="Times New Roman"/>
                <w:sz w:val="28"/>
                <w:szCs w:val="28"/>
              </w:rPr>
              <w:t>Готельний комплекс Carlson Rezidor</w:t>
            </w:r>
          </w:p>
        </w:tc>
        <w:tc>
          <w:tcPr>
            <w:tcW w:w="1204" w:type="dxa"/>
            <w:vAlign w:val="center"/>
            <w:hideMark/>
          </w:tcPr>
          <w:p w14:paraId="7B67F295" w14:textId="77777777" w:rsidR="00F60F17" w:rsidRPr="00F60F17" w:rsidRDefault="00F60F17" w:rsidP="00D33235">
            <w:pPr>
              <w:spacing w:after="0"/>
              <w:rPr>
                <w:rFonts w:cs="Times New Roman"/>
                <w:sz w:val="28"/>
                <w:szCs w:val="28"/>
              </w:rPr>
            </w:pPr>
            <w:r w:rsidRPr="00F60F17">
              <w:rPr>
                <w:rFonts w:cs="Times New Roman"/>
                <w:sz w:val="28"/>
                <w:szCs w:val="28"/>
              </w:rPr>
              <w:t>1, 112</w:t>
            </w:r>
          </w:p>
        </w:tc>
      </w:tr>
      <w:tr w:rsidR="00F60F17" w:rsidRPr="00F60F17" w14:paraId="1B9864D9" w14:textId="77777777" w:rsidTr="001D0EFA">
        <w:trPr>
          <w:trHeight w:val="446"/>
          <w:tblCellSpacing w:w="15" w:type="dxa"/>
        </w:trPr>
        <w:tc>
          <w:tcPr>
            <w:tcW w:w="0" w:type="auto"/>
            <w:vAlign w:val="center"/>
            <w:hideMark/>
          </w:tcPr>
          <w:p w14:paraId="64F8FCB2" w14:textId="77777777" w:rsidR="00F60F17" w:rsidRPr="00F60F17" w:rsidRDefault="00F60F17" w:rsidP="00D33235">
            <w:pPr>
              <w:spacing w:after="0"/>
              <w:rPr>
                <w:rFonts w:cs="Times New Roman"/>
                <w:sz w:val="28"/>
                <w:szCs w:val="28"/>
              </w:rPr>
            </w:pPr>
            <w:r w:rsidRPr="00F60F17">
              <w:rPr>
                <w:rFonts w:cs="Times New Roman"/>
                <w:sz w:val="28"/>
                <w:szCs w:val="28"/>
              </w:rPr>
              <w:t>12</w:t>
            </w:r>
          </w:p>
        </w:tc>
        <w:tc>
          <w:tcPr>
            <w:tcW w:w="3922" w:type="dxa"/>
            <w:vAlign w:val="center"/>
            <w:hideMark/>
          </w:tcPr>
          <w:p w14:paraId="3F032F80" w14:textId="77777777" w:rsidR="00F60F17" w:rsidRPr="00F60F17" w:rsidRDefault="00F60F17" w:rsidP="00D33235">
            <w:pPr>
              <w:spacing w:after="0"/>
              <w:rPr>
                <w:rFonts w:cs="Times New Roman"/>
                <w:sz w:val="28"/>
                <w:szCs w:val="28"/>
              </w:rPr>
            </w:pPr>
            <w:r w:rsidRPr="00F60F17">
              <w:rPr>
                <w:rFonts w:cs="Times New Roman"/>
                <w:sz w:val="28"/>
                <w:szCs w:val="28"/>
              </w:rPr>
              <w:t>Vantage Hospitality</w:t>
            </w:r>
          </w:p>
        </w:tc>
        <w:tc>
          <w:tcPr>
            <w:tcW w:w="1204" w:type="dxa"/>
            <w:vAlign w:val="center"/>
            <w:hideMark/>
          </w:tcPr>
          <w:p w14:paraId="78421E7C" w14:textId="77777777" w:rsidR="00F60F17" w:rsidRPr="00F60F17" w:rsidRDefault="00F60F17" w:rsidP="00D33235">
            <w:pPr>
              <w:spacing w:after="0"/>
              <w:rPr>
                <w:rFonts w:cs="Times New Roman"/>
                <w:sz w:val="28"/>
                <w:szCs w:val="28"/>
              </w:rPr>
            </w:pPr>
            <w:r w:rsidRPr="00F60F17">
              <w:rPr>
                <w:rFonts w:cs="Times New Roman"/>
                <w:sz w:val="28"/>
                <w:szCs w:val="28"/>
              </w:rPr>
              <w:t>1, 090</w:t>
            </w:r>
          </w:p>
        </w:tc>
      </w:tr>
      <w:tr w:rsidR="00F60F17" w:rsidRPr="00F60F17" w14:paraId="4B8C22B1" w14:textId="77777777" w:rsidTr="001D0EFA">
        <w:trPr>
          <w:trHeight w:val="432"/>
          <w:tblCellSpacing w:w="15" w:type="dxa"/>
        </w:trPr>
        <w:tc>
          <w:tcPr>
            <w:tcW w:w="0" w:type="auto"/>
            <w:vAlign w:val="center"/>
            <w:hideMark/>
          </w:tcPr>
          <w:p w14:paraId="40619E97" w14:textId="77777777" w:rsidR="00F60F17" w:rsidRPr="00F60F17" w:rsidRDefault="00F60F17" w:rsidP="00D33235">
            <w:pPr>
              <w:spacing w:after="0"/>
              <w:rPr>
                <w:rFonts w:cs="Times New Roman"/>
                <w:sz w:val="28"/>
                <w:szCs w:val="28"/>
              </w:rPr>
            </w:pPr>
            <w:r w:rsidRPr="00F60F17">
              <w:rPr>
                <w:rFonts w:cs="Times New Roman"/>
                <w:sz w:val="28"/>
                <w:szCs w:val="28"/>
              </w:rPr>
              <w:t>13</w:t>
            </w:r>
          </w:p>
        </w:tc>
        <w:tc>
          <w:tcPr>
            <w:tcW w:w="3922" w:type="dxa"/>
            <w:vAlign w:val="center"/>
            <w:hideMark/>
          </w:tcPr>
          <w:p w14:paraId="7C0DE4D0" w14:textId="77777777" w:rsidR="00F60F17" w:rsidRPr="00F60F17" w:rsidRDefault="00F60F17" w:rsidP="00D33235">
            <w:pPr>
              <w:spacing w:after="0"/>
              <w:rPr>
                <w:rFonts w:cs="Times New Roman"/>
                <w:sz w:val="28"/>
                <w:szCs w:val="28"/>
                <w:lang w:val="en-US"/>
              </w:rPr>
            </w:pPr>
            <w:r w:rsidRPr="00F60F17">
              <w:rPr>
                <w:rFonts w:cs="Times New Roman"/>
                <w:sz w:val="28"/>
                <w:szCs w:val="28"/>
                <w:lang w:val="en-US"/>
              </w:rPr>
              <w:t xml:space="preserve">La Quinta Inns </w:t>
            </w:r>
            <w:r w:rsidRPr="00F60F17">
              <w:rPr>
                <w:rFonts w:cs="Times New Roman"/>
                <w:sz w:val="28"/>
                <w:szCs w:val="28"/>
              </w:rPr>
              <w:t>та</w:t>
            </w:r>
            <w:r w:rsidRPr="00F60F17">
              <w:rPr>
                <w:rFonts w:cs="Times New Roman"/>
                <w:sz w:val="28"/>
                <w:szCs w:val="28"/>
                <w:lang w:val="en-US"/>
              </w:rPr>
              <w:t xml:space="preserve"> Suites</w:t>
            </w:r>
          </w:p>
        </w:tc>
        <w:tc>
          <w:tcPr>
            <w:tcW w:w="1204" w:type="dxa"/>
            <w:vAlign w:val="center"/>
            <w:hideMark/>
          </w:tcPr>
          <w:p w14:paraId="3C0FF739" w14:textId="77777777" w:rsidR="00F60F17" w:rsidRPr="00F60F17" w:rsidRDefault="00F60F17" w:rsidP="00D33235">
            <w:pPr>
              <w:spacing w:after="0"/>
              <w:rPr>
                <w:rFonts w:cs="Times New Roman"/>
                <w:sz w:val="28"/>
                <w:szCs w:val="28"/>
              </w:rPr>
            </w:pPr>
            <w:r w:rsidRPr="00F60F17">
              <w:rPr>
                <w:rFonts w:cs="Times New Roman"/>
                <w:sz w:val="28"/>
                <w:szCs w:val="28"/>
              </w:rPr>
              <w:t>889</w:t>
            </w:r>
          </w:p>
        </w:tc>
      </w:tr>
      <w:tr w:rsidR="00F60F17" w:rsidRPr="00F60F17" w14:paraId="1C4EB9A5" w14:textId="77777777" w:rsidTr="001D0EFA">
        <w:trPr>
          <w:trHeight w:val="432"/>
          <w:tblCellSpacing w:w="15" w:type="dxa"/>
        </w:trPr>
        <w:tc>
          <w:tcPr>
            <w:tcW w:w="0" w:type="auto"/>
            <w:vAlign w:val="center"/>
            <w:hideMark/>
          </w:tcPr>
          <w:p w14:paraId="5A1BCA19" w14:textId="77777777" w:rsidR="00F60F17" w:rsidRPr="00F60F17" w:rsidRDefault="00F60F17" w:rsidP="00D33235">
            <w:pPr>
              <w:spacing w:after="0"/>
              <w:rPr>
                <w:rFonts w:cs="Times New Roman"/>
                <w:sz w:val="28"/>
                <w:szCs w:val="28"/>
              </w:rPr>
            </w:pPr>
            <w:r w:rsidRPr="00F60F17">
              <w:rPr>
                <w:rFonts w:cs="Times New Roman"/>
                <w:sz w:val="28"/>
                <w:szCs w:val="28"/>
              </w:rPr>
              <w:t>14</w:t>
            </w:r>
          </w:p>
        </w:tc>
        <w:tc>
          <w:tcPr>
            <w:tcW w:w="3922" w:type="dxa"/>
            <w:vAlign w:val="center"/>
            <w:hideMark/>
          </w:tcPr>
          <w:p w14:paraId="77250D33" w14:textId="77777777" w:rsidR="00F60F17" w:rsidRPr="00F60F17" w:rsidRDefault="00F60F17" w:rsidP="00D33235">
            <w:pPr>
              <w:spacing w:after="0"/>
              <w:rPr>
                <w:rFonts w:cs="Times New Roman"/>
                <w:sz w:val="28"/>
                <w:szCs w:val="28"/>
              </w:rPr>
            </w:pPr>
            <w:r w:rsidRPr="00F60F17">
              <w:rPr>
                <w:rFonts w:cs="Times New Roman"/>
                <w:sz w:val="28"/>
                <w:szCs w:val="28"/>
              </w:rPr>
              <w:t>Whitebread plc</w:t>
            </w:r>
          </w:p>
        </w:tc>
        <w:tc>
          <w:tcPr>
            <w:tcW w:w="1204" w:type="dxa"/>
            <w:vAlign w:val="center"/>
            <w:hideMark/>
          </w:tcPr>
          <w:p w14:paraId="637861D9" w14:textId="77777777" w:rsidR="00F60F17" w:rsidRPr="00F60F17" w:rsidRDefault="00F60F17" w:rsidP="00D33235">
            <w:pPr>
              <w:spacing w:after="0"/>
              <w:rPr>
                <w:rFonts w:cs="Times New Roman"/>
                <w:sz w:val="28"/>
                <w:szCs w:val="28"/>
              </w:rPr>
            </w:pPr>
            <w:r w:rsidRPr="00F60F17">
              <w:rPr>
                <w:rFonts w:cs="Times New Roman"/>
                <w:sz w:val="28"/>
                <w:szCs w:val="28"/>
              </w:rPr>
              <w:t>700</w:t>
            </w:r>
          </w:p>
        </w:tc>
      </w:tr>
      <w:tr w:rsidR="00F60F17" w:rsidRPr="00F60F17" w14:paraId="23F41DB8" w14:textId="77777777" w:rsidTr="001D0EFA">
        <w:trPr>
          <w:trHeight w:val="432"/>
          <w:tblCellSpacing w:w="15" w:type="dxa"/>
        </w:trPr>
        <w:tc>
          <w:tcPr>
            <w:tcW w:w="0" w:type="auto"/>
            <w:vAlign w:val="center"/>
            <w:hideMark/>
          </w:tcPr>
          <w:p w14:paraId="1334B36E" w14:textId="77777777" w:rsidR="00F60F17" w:rsidRPr="00F60F17" w:rsidRDefault="00F60F17" w:rsidP="00D33235">
            <w:pPr>
              <w:spacing w:after="0"/>
              <w:rPr>
                <w:rFonts w:cs="Times New Roman"/>
                <w:sz w:val="28"/>
                <w:szCs w:val="28"/>
              </w:rPr>
            </w:pPr>
            <w:r w:rsidRPr="00F60F17">
              <w:rPr>
                <w:rFonts w:cs="Times New Roman"/>
                <w:sz w:val="28"/>
                <w:szCs w:val="28"/>
              </w:rPr>
              <w:t>15</w:t>
            </w:r>
          </w:p>
        </w:tc>
        <w:tc>
          <w:tcPr>
            <w:tcW w:w="3922" w:type="dxa"/>
            <w:vAlign w:val="center"/>
            <w:hideMark/>
          </w:tcPr>
          <w:p w14:paraId="67D4372F" w14:textId="77777777" w:rsidR="00F60F17" w:rsidRPr="00F60F17" w:rsidRDefault="00F60F17" w:rsidP="00D33235">
            <w:pPr>
              <w:spacing w:after="0"/>
              <w:rPr>
                <w:rFonts w:cs="Times New Roman"/>
                <w:sz w:val="28"/>
                <w:szCs w:val="28"/>
              </w:rPr>
            </w:pPr>
            <w:r w:rsidRPr="00F60F17">
              <w:rPr>
                <w:rFonts w:cs="Times New Roman"/>
                <w:sz w:val="28"/>
                <w:szCs w:val="28"/>
              </w:rPr>
              <w:t>Корпорація Hyatt Hotels</w:t>
            </w:r>
          </w:p>
        </w:tc>
        <w:tc>
          <w:tcPr>
            <w:tcW w:w="1204" w:type="dxa"/>
            <w:vAlign w:val="center"/>
            <w:hideMark/>
          </w:tcPr>
          <w:p w14:paraId="5355F711" w14:textId="77777777" w:rsidR="00F60F17" w:rsidRPr="00F60F17" w:rsidRDefault="00F60F17" w:rsidP="00D33235">
            <w:pPr>
              <w:spacing w:after="0"/>
              <w:rPr>
                <w:rFonts w:cs="Times New Roman"/>
                <w:sz w:val="28"/>
                <w:szCs w:val="28"/>
              </w:rPr>
            </w:pPr>
            <w:r w:rsidRPr="00F60F17">
              <w:rPr>
                <w:rFonts w:cs="Times New Roman"/>
                <w:sz w:val="28"/>
                <w:szCs w:val="28"/>
              </w:rPr>
              <w:t>667</w:t>
            </w:r>
          </w:p>
        </w:tc>
      </w:tr>
    </w:tbl>
    <w:p w14:paraId="351F1243" w14:textId="6724EDD0" w:rsidR="00835AE9" w:rsidRPr="00835AE9" w:rsidRDefault="00835AE9" w:rsidP="00D33235">
      <w:pPr>
        <w:spacing w:after="0"/>
        <w:rPr>
          <w:color w:val="292B2C"/>
          <w:sz w:val="28"/>
          <w:szCs w:val="28"/>
          <w:lang w:val="uk-UA"/>
        </w:rPr>
      </w:pPr>
    </w:p>
    <w:p w14:paraId="7027F2C3" w14:textId="77777777" w:rsidR="00F60F17" w:rsidRPr="00D33235" w:rsidRDefault="00F60F17" w:rsidP="00D33235">
      <w:pPr>
        <w:pStyle w:val="2"/>
        <w:rPr>
          <w:rFonts w:ascii="Times New Roman" w:hAnsi="Times New Roman" w:cs="Times New Roman"/>
          <w:b/>
          <w:bCs/>
          <w:color w:val="auto"/>
          <w:sz w:val="28"/>
          <w:szCs w:val="28"/>
        </w:rPr>
      </w:pPr>
      <w:r w:rsidRPr="00D33235">
        <w:rPr>
          <w:rFonts w:ascii="Times New Roman" w:hAnsi="Times New Roman" w:cs="Times New Roman"/>
          <w:b/>
          <w:bCs/>
          <w:color w:val="auto"/>
          <w:sz w:val="28"/>
          <w:szCs w:val="28"/>
        </w:rPr>
        <w:t xml:space="preserve">Wyndham по всьому світу </w:t>
      </w:r>
    </w:p>
    <w:p w14:paraId="47991E65" w14:textId="65E785FC" w:rsidR="00F60F17" w:rsidRPr="00E522DF" w:rsidRDefault="00F60F17" w:rsidP="00D33235">
      <w:pPr>
        <w:pStyle w:val="a4"/>
        <w:spacing w:line="360" w:lineRule="auto"/>
        <w:rPr>
          <w:sz w:val="28"/>
          <w:szCs w:val="28"/>
          <w:lang w:val="ru-RU"/>
        </w:rPr>
      </w:pPr>
      <w:r w:rsidRPr="00F60F17">
        <w:rPr>
          <w:sz w:val="28"/>
          <w:szCs w:val="28"/>
          <w:lang w:val="ru-RU"/>
        </w:rPr>
        <w:t xml:space="preserve">Готель </w:t>
      </w:r>
      <w:r w:rsidRPr="00F60F17">
        <w:rPr>
          <w:sz w:val="28"/>
          <w:szCs w:val="28"/>
        </w:rPr>
        <w:t>Wyndham</w:t>
      </w:r>
      <w:r w:rsidRPr="00F60F17">
        <w:rPr>
          <w:sz w:val="28"/>
          <w:szCs w:val="28"/>
          <w:lang w:val="ru-RU"/>
        </w:rPr>
        <w:t xml:space="preserve"> по всьому світу є найбільшою мережею готелів у світі за кількістю готелів, які мають 8, 092 готелі в 66 різних країнах, розташованих на шести континентах. Спочатку </w:t>
      </w:r>
      <w:r w:rsidRPr="00F60F17">
        <w:rPr>
          <w:sz w:val="28"/>
          <w:szCs w:val="28"/>
        </w:rPr>
        <w:t>Wyndham</w:t>
      </w:r>
      <w:r w:rsidRPr="00F60F17">
        <w:rPr>
          <w:sz w:val="28"/>
          <w:szCs w:val="28"/>
          <w:lang w:val="ru-RU"/>
        </w:rPr>
        <w:t xml:space="preserve"> була заснована в 1981 році </w:t>
      </w:r>
      <w:r w:rsidRPr="00F60F17">
        <w:rPr>
          <w:sz w:val="28"/>
          <w:szCs w:val="28"/>
        </w:rPr>
        <w:t>Trammell</w:t>
      </w:r>
      <w:r w:rsidRPr="00F60F17">
        <w:rPr>
          <w:sz w:val="28"/>
          <w:szCs w:val="28"/>
          <w:lang w:val="ru-RU"/>
        </w:rPr>
        <w:t xml:space="preserve"> </w:t>
      </w:r>
      <w:r w:rsidRPr="00F60F17">
        <w:rPr>
          <w:sz w:val="28"/>
          <w:szCs w:val="28"/>
        </w:rPr>
        <w:t>Crow</w:t>
      </w:r>
      <w:r w:rsidRPr="00F60F17">
        <w:rPr>
          <w:sz w:val="28"/>
          <w:szCs w:val="28"/>
          <w:lang w:val="ru-RU"/>
        </w:rPr>
        <w:t xml:space="preserve"> в Далласі, штат Техас, як </w:t>
      </w:r>
      <w:r w:rsidRPr="00F60F17">
        <w:rPr>
          <w:sz w:val="28"/>
          <w:szCs w:val="28"/>
        </w:rPr>
        <w:t>Wyndham</w:t>
      </w:r>
      <w:r w:rsidRPr="00F60F17">
        <w:rPr>
          <w:sz w:val="28"/>
          <w:szCs w:val="28"/>
          <w:lang w:val="ru-RU"/>
        </w:rPr>
        <w:t xml:space="preserve"> </w:t>
      </w:r>
      <w:r w:rsidRPr="00F60F17">
        <w:rPr>
          <w:sz w:val="28"/>
          <w:szCs w:val="28"/>
        </w:rPr>
        <w:t>Hotel</w:t>
      </w:r>
      <w:r w:rsidRPr="00F60F17">
        <w:rPr>
          <w:sz w:val="28"/>
          <w:szCs w:val="28"/>
          <w:lang w:val="ru-RU"/>
        </w:rPr>
        <w:t xml:space="preserve"> </w:t>
      </w:r>
      <w:r w:rsidRPr="00F60F17">
        <w:rPr>
          <w:sz w:val="28"/>
          <w:szCs w:val="28"/>
        </w:rPr>
        <w:t>Corporation</w:t>
      </w:r>
      <w:r w:rsidRPr="00F60F17">
        <w:rPr>
          <w:sz w:val="28"/>
          <w:szCs w:val="28"/>
          <w:lang w:val="ru-RU"/>
        </w:rPr>
        <w:t xml:space="preserve">, але згодом була перероблена як </w:t>
      </w:r>
      <w:r w:rsidRPr="00F60F17">
        <w:rPr>
          <w:sz w:val="28"/>
          <w:szCs w:val="28"/>
        </w:rPr>
        <w:t>Wyndham</w:t>
      </w:r>
      <w:r w:rsidRPr="00F60F17">
        <w:rPr>
          <w:sz w:val="28"/>
          <w:szCs w:val="28"/>
          <w:lang w:val="ru-RU"/>
        </w:rPr>
        <w:t xml:space="preserve"> </w:t>
      </w:r>
      <w:r w:rsidRPr="00F60F17">
        <w:rPr>
          <w:sz w:val="28"/>
          <w:szCs w:val="28"/>
        </w:rPr>
        <w:t>Worldwide</w:t>
      </w:r>
      <w:r w:rsidRPr="00F60F17">
        <w:rPr>
          <w:sz w:val="28"/>
          <w:szCs w:val="28"/>
          <w:lang w:val="ru-RU"/>
        </w:rPr>
        <w:t xml:space="preserve"> в 2006 році. Штаб-квартира </w:t>
      </w:r>
      <w:r w:rsidRPr="00F60F17">
        <w:rPr>
          <w:sz w:val="28"/>
          <w:szCs w:val="28"/>
        </w:rPr>
        <w:t>Wyndham</w:t>
      </w:r>
      <w:r w:rsidRPr="00F60F17">
        <w:rPr>
          <w:sz w:val="28"/>
          <w:szCs w:val="28"/>
          <w:lang w:val="ru-RU"/>
        </w:rPr>
        <w:t xml:space="preserve"> </w:t>
      </w:r>
      <w:r w:rsidRPr="00F60F17">
        <w:rPr>
          <w:sz w:val="28"/>
          <w:szCs w:val="28"/>
        </w:rPr>
        <w:t>Worldwide</w:t>
      </w:r>
      <w:r w:rsidRPr="00F60F17">
        <w:rPr>
          <w:sz w:val="28"/>
          <w:szCs w:val="28"/>
          <w:lang w:val="ru-RU"/>
        </w:rPr>
        <w:t xml:space="preserve"> розташована в Парсіппані-Трой-Хіллз в Нью-Джерсі, США. </w:t>
      </w:r>
      <w:r w:rsidRPr="00F60F17">
        <w:rPr>
          <w:sz w:val="28"/>
          <w:szCs w:val="28"/>
        </w:rPr>
        <w:t>Wyndham</w:t>
      </w:r>
      <w:r w:rsidRPr="00F60F17">
        <w:rPr>
          <w:sz w:val="28"/>
          <w:szCs w:val="28"/>
          <w:lang w:val="ru-RU"/>
        </w:rPr>
        <w:t xml:space="preserve"> </w:t>
      </w:r>
      <w:r w:rsidRPr="00F60F17">
        <w:rPr>
          <w:sz w:val="28"/>
          <w:szCs w:val="28"/>
        </w:rPr>
        <w:t>Worldwide</w:t>
      </w:r>
      <w:r w:rsidRPr="00F60F17">
        <w:rPr>
          <w:sz w:val="28"/>
          <w:szCs w:val="28"/>
          <w:lang w:val="ru-RU"/>
        </w:rPr>
        <w:t xml:space="preserve"> пишається більш ніж 40 000 співробітників та їх численними готелями під 15 брендами. Група </w:t>
      </w:r>
      <w:r w:rsidRPr="00F60F17">
        <w:rPr>
          <w:sz w:val="28"/>
          <w:szCs w:val="28"/>
        </w:rPr>
        <w:t>Wyndham</w:t>
      </w:r>
      <w:r w:rsidRPr="00F60F17">
        <w:rPr>
          <w:sz w:val="28"/>
          <w:szCs w:val="28"/>
          <w:lang w:val="ru-RU"/>
        </w:rPr>
        <w:t xml:space="preserve"> найбільш відома тим, що винагороджує своїх постійних клієнтів балами лояльності у понад 7 700 готелях </w:t>
      </w:r>
      <w:r w:rsidRPr="00F60F17">
        <w:rPr>
          <w:sz w:val="28"/>
          <w:szCs w:val="28"/>
        </w:rPr>
        <w:t>Wyndham</w:t>
      </w:r>
      <w:r w:rsidRPr="00F60F17">
        <w:rPr>
          <w:sz w:val="28"/>
          <w:szCs w:val="28"/>
          <w:lang w:val="ru-RU"/>
        </w:rPr>
        <w:t xml:space="preserve"> по всьому світу, пропонуючи безкоштовні квитки на літак, подарункові карти, безкоштовні ночі та багато іншого. У 2013 році </w:t>
      </w:r>
      <w:r w:rsidRPr="00F60F17">
        <w:rPr>
          <w:sz w:val="28"/>
          <w:szCs w:val="28"/>
        </w:rPr>
        <w:t>Wyndham</w:t>
      </w:r>
      <w:r w:rsidRPr="00F60F17">
        <w:rPr>
          <w:sz w:val="28"/>
          <w:szCs w:val="28"/>
          <w:lang w:val="ru-RU"/>
        </w:rPr>
        <w:t xml:space="preserve"> в усьому світі отримав дохід у розмірі $ 5 009, 0 млн., </w:t>
      </w:r>
      <w:proofErr w:type="gramStart"/>
      <w:r w:rsidRPr="00F60F17">
        <w:rPr>
          <w:sz w:val="28"/>
          <w:szCs w:val="28"/>
          <w:lang w:val="ru-RU"/>
        </w:rPr>
        <w:t>А</w:t>
      </w:r>
      <w:proofErr w:type="gramEnd"/>
      <w:r w:rsidRPr="00F60F17">
        <w:rPr>
          <w:sz w:val="28"/>
          <w:szCs w:val="28"/>
          <w:lang w:val="ru-RU"/>
        </w:rPr>
        <w:t xml:space="preserve"> загальні активи - 9 741, 0 млн. </w:t>
      </w:r>
      <w:r w:rsidRPr="00E522DF">
        <w:rPr>
          <w:sz w:val="28"/>
          <w:szCs w:val="28"/>
          <w:lang w:val="ru-RU"/>
        </w:rPr>
        <w:t>Дол.</w:t>
      </w:r>
    </w:p>
    <w:p w14:paraId="7E0BFE44" w14:textId="77777777" w:rsidR="002D4CFE" w:rsidRPr="00E522DF" w:rsidRDefault="002D4CFE" w:rsidP="00D33235">
      <w:pPr>
        <w:pStyle w:val="a4"/>
        <w:spacing w:line="360" w:lineRule="auto"/>
        <w:rPr>
          <w:b/>
          <w:bCs/>
          <w:sz w:val="28"/>
          <w:szCs w:val="28"/>
          <w:lang w:val="ru-RU"/>
        </w:rPr>
      </w:pPr>
    </w:p>
    <w:p w14:paraId="0170B14B" w14:textId="77777777" w:rsidR="00F60F17" w:rsidRPr="00D33235" w:rsidRDefault="00F60F17" w:rsidP="00D33235">
      <w:pPr>
        <w:pStyle w:val="2"/>
        <w:rPr>
          <w:rFonts w:ascii="Times New Roman" w:hAnsi="Times New Roman" w:cs="Times New Roman"/>
          <w:b/>
          <w:bCs/>
          <w:color w:val="auto"/>
          <w:sz w:val="28"/>
          <w:szCs w:val="28"/>
        </w:rPr>
      </w:pPr>
      <w:r w:rsidRPr="00D33235">
        <w:rPr>
          <w:rFonts w:ascii="Times New Roman" w:hAnsi="Times New Roman" w:cs="Times New Roman"/>
          <w:b/>
          <w:bCs/>
          <w:color w:val="auto"/>
          <w:sz w:val="28"/>
          <w:szCs w:val="28"/>
          <w:lang w:val="en-US"/>
        </w:rPr>
        <w:lastRenderedPageBreak/>
        <w:t>Marriott</w:t>
      </w:r>
      <w:r w:rsidRPr="00D33235">
        <w:rPr>
          <w:rFonts w:ascii="Times New Roman" w:hAnsi="Times New Roman" w:cs="Times New Roman"/>
          <w:b/>
          <w:bCs/>
          <w:color w:val="auto"/>
          <w:sz w:val="28"/>
          <w:szCs w:val="28"/>
        </w:rPr>
        <w:t xml:space="preserve"> </w:t>
      </w:r>
      <w:r w:rsidRPr="00D33235">
        <w:rPr>
          <w:rFonts w:ascii="Times New Roman" w:hAnsi="Times New Roman" w:cs="Times New Roman"/>
          <w:b/>
          <w:bCs/>
          <w:color w:val="auto"/>
          <w:sz w:val="28"/>
          <w:szCs w:val="28"/>
          <w:lang w:val="en-US"/>
        </w:rPr>
        <w:t>International</w:t>
      </w:r>
      <w:r w:rsidRPr="00D33235">
        <w:rPr>
          <w:rFonts w:ascii="Times New Roman" w:hAnsi="Times New Roman" w:cs="Times New Roman"/>
          <w:b/>
          <w:bCs/>
          <w:color w:val="auto"/>
          <w:sz w:val="28"/>
          <w:szCs w:val="28"/>
        </w:rPr>
        <w:t xml:space="preserve"> </w:t>
      </w:r>
    </w:p>
    <w:p w14:paraId="5B4E4DFB" w14:textId="77777777" w:rsidR="00F60F17" w:rsidRPr="00F60F17" w:rsidRDefault="00F60F17" w:rsidP="00D33235">
      <w:pPr>
        <w:pStyle w:val="a4"/>
        <w:spacing w:line="360" w:lineRule="auto"/>
        <w:rPr>
          <w:sz w:val="28"/>
          <w:szCs w:val="28"/>
          <w:lang w:val="ru-RU"/>
        </w:rPr>
      </w:pPr>
      <w:r w:rsidRPr="00E522DF">
        <w:rPr>
          <w:sz w:val="28"/>
          <w:szCs w:val="28"/>
          <w:lang w:val="ru-RU"/>
        </w:rPr>
        <w:t xml:space="preserve">Заснована в 1927 році Джоном Віллардом Маріотт як корпорація </w:t>
      </w:r>
      <w:r w:rsidRPr="00F60F17">
        <w:rPr>
          <w:sz w:val="28"/>
          <w:szCs w:val="28"/>
        </w:rPr>
        <w:t>Marriott</w:t>
      </w:r>
      <w:r w:rsidRPr="00E522DF">
        <w:rPr>
          <w:sz w:val="28"/>
          <w:szCs w:val="28"/>
          <w:lang w:val="ru-RU"/>
        </w:rPr>
        <w:t xml:space="preserve">, </w:t>
      </w:r>
      <w:r w:rsidRPr="00F60F17">
        <w:rPr>
          <w:sz w:val="28"/>
          <w:szCs w:val="28"/>
        </w:rPr>
        <w:t>Marriott</w:t>
      </w:r>
      <w:r w:rsidRPr="00E522DF">
        <w:rPr>
          <w:sz w:val="28"/>
          <w:szCs w:val="28"/>
          <w:lang w:val="ru-RU"/>
        </w:rPr>
        <w:t xml:space="preserve"> </w:t>
      </w:r>
      <w:r w:rsidRPr="00F60F17">
        <w:rPr>
          <w:sz w:val="28"/>
          <w:szCs w:val="28"/>
        </w:rPr>
        <w:t>International</w:t>
      </w:r>
      <w:r w:rsidRPr="00E522DF">
        <w:rPr>
          <w:sz w:val="28"/>
          <w:szCs w:val="28"/>
          <w:lang w:val="ru-RU"/>
        </w:rPr>
        <w:t xml:space="preserve"> є третьою за величиною мережею готелів у світі з 5 974 готелями в більш ніж 110 країнах. </w:t>
      </w:r>
      <w:r w:rsidRPr="00F60F17">
        <w:rPr>
          <w:sz w:val="28"/>
          <w:szCs w:val="28"/>
          <w:lang w:val="ru-RU"/>
        </w:rPr>
        <w:t xml:space="preserve">Багатонаціональна диверсифікована компанія гостинності з більш ніж 199 929 співробітниками в даний час очолює Біл Маріотт, син Джона Маріотта. Штаб-квартира компанії розташована у передмісті Вашингтона, округ Колумбія, у місті Бетесда, штат Меріленд. </w:t>
      </w:r>
      <w:r w:rsidRPr="00F60F17">
        <w:rPr>
          <w:sz w:val="28"/>
          <w:szCs w:val="28"/>
        </w:rPr>
        <w:t>Marriott</w:t>
      </w:r>
      <w:r w:rsidRPr="00F60F17">
        <w:rPr>
          <w:sz w:val="28"/>
          <w:szCs w:val="28"/>
          <w:lang w:val="ru-RU"/>
        </w:rPr>
        <w:t xml:space="preserve"> </w:t>
      </w:r>
      <w:r w:rsidRPr="00F60F17">
        <w:rPr>
          <w:sz w:val="28"/>
          <w:szCs w:val="28"/>
        </w:rPr>
        <w:t>International</w:t>
      </w:r>
      <w:r w:rsidRPr="00F60F17">
        <w:rPr>
          <w:sz w:val="28"/>
          <w:szCs w:val="28"/>
          <w:lang w:val="ru-RU"/>
        </w:rPr>
        <w:t xml:space="preserve"> була зареєстрована після поділу корпорації </w:t>
      </w:r>
      <w:r w:rsidRPr="00F60F17">
        <w:rPr>
          <w:sz w:val="28"/>
          <w:szCs w:val="28"/>
        </w:rPr>
        <w:t>Marriott</w:t>
      </w:r>
      <w:r w:rsidRPr="00F60F17">
        <w:rPr>
          <w:sz w:val="28"/>
          <w:szCs w:val="28"/>
          <w:lang w:val="ru-RU"/>
        </w:rPr>
        <w:t xml:space="preserve"> на дві компанії, корпорацію </w:t>
      </w:r>
      <w:r w:rsidRPr="00F60F17">
        <w:rPr>
          <w:sz w:val="28"/>
          <w:szCs w:val="28"/>
        </w:rPr>
        <w:t>Host</w:t>
      </w:r>
      <w:r w:rsidRPr="00F60F17">
        <w:rPr>
          <w:sz w:val="28"/>
          <w:szCs w:val="28"/>
          <w:lang w:val="ru-RU"/>
        </w:rPr>
        <w:t xml:space="preserve"> </w:t>
      </w:r>
      <w:r w:rsidRPr="00F60F17">
        <w:rPr>
          <w:sz w:val="28"/>
          <w:szCs w:val="28"/>
        </w:rPr>
        <w:t>Marriott</w:t>
      </w:r>
      <w:r w:rsidRPr="00F60F17">
        <w:rPr>
          <w:sz w:val="28"/>
          <w:szCs w:val="28"/>
          <w:lang w:val="ru-RU"/>
        </w:rPr>
        <w:t xml:space="preserve"> і </w:t>
      </w:r>
      <w:r w:rsidRPr="00F60F17">
        <w:rPr>
          <w:sz w:val="28"/>
          <w:szCs w:val="28"/>
        </w:rPr>
        <w:t>Marriott</w:t>
      </w:r>
      <w:r w:rsidRPr="00F60F17">
        <w:rPr>
          <w:sz w:val="28"/>
          <w:szCs w:val="28"/>
          <w:lang w:val="ru-RU"/>
        </w:rPr>
        <w:t xml:space="preserve"> </w:t>
      </w:r>
      <w:r w:rsidRPr="00F60F17">
        <w:rPr>
          <w:sz w:val="28"/>
          <w:szCs w:val="28"/>
        </w:rPr>
        <w:t>International</w:t>
      </w:r>
      <w:r w:rsidRPr="00F60F17">
        <w:rPr>
          <w:sz w:val="28"/>
          <w:szCs w:val="28"/>
          <w:lang w:val="ru-RU"/>
        </w:rPr>
        <w:t xml:space="preserve">. Крім розкоші та гостинності, </w:t>
      </w:r>
      <w:r w:rsidRPr="00F60F17">
        <w:rPr>
          <w:sz w:val="28"/>
          <w:szCs w:val="28"/>
        </w:rPr>
        <w:t>Marriott</w:t>
      </w:r>
      <w:r w:rsidRPr="00F60F17">
        <w:rPr>
          <w:sz w:val="28"/>
          <w:szCs w:val="28"/>
          <w:lang w:val="ru-RU"/>
        </w:rPr>
        <w:t xml:space="preserve"> </w:t>
      </w:r>
      <w:r w:rsidRPr="00F60F17">
        <w:rPr>
          <w:sz w:val="28"/>
          <w:szCs w:val="28"/>
        </w:rPr>
        <w:t>International</w:t>
      </w:r>
      <w:r w:rsidRPr="00F60F17">
        <w:rPr>
          <w:sz w:val="28"/>
          <w:szCs w:val="28"/>
          <w:lang w:val="ru-RU"/>
        </w:rPr>
        <w:t xml:space="preserve"> також бере участь у соціальних питаннях, таких як викорінення бідності, розвиток громад, догляд за дітьми, навколишнє середовище та глобальне різноманіття.</w:t>
      </w:r>
    </w:p>
    <w:p w14:paraId="140C4BE1" w14:textId="77777777" w:rsidR="002D4CFE" w:rsidRPr="00D33235" w:rsidRDefault="002D4CFE" w:rsidP="00D33235">
      <w:pPr>
        <w:pStyle w:val="2"/>
        <w:rPr>
          <w:rFonts w:ascii="Times New Roman" w:hAnsi="Times New Roman" w:cs="Times New Roman"/>
          <w:b/>
          <w:bCs/>
          <w:color w:val="auto"/>
          <w:sz w:val="28"/>
          <w:szCs w:val="28"/>
        </w:rPr>
      </w:pPr>
      <w:r w:rsidRPr="00D33235">
        <w:rPr>
          <w:rFonts w:ascii="Times New Roman" w:hAnsi="Times New Roman" w:cs="Times New Roman"/>
          <w:b/>
          <w:bCs/>
          <w:color w:val="auto"/>
          <w:sz w:val="28"/>
          <w:szCs w:val="28"/>
        </w:rPr>
        <w:t xml:space="preserve">Hilton Worldwide </w:t>
      </w:r>
    </w:p>
    <w:p w14:paraId="36C7A019" w14:textId="77777777" w:rsidR="002D4CFE" w:rsidRPr="002D4CFE" w:rsidRDefault="002D4CFE" w:rsidP="00D33235">
      <w:pPr>
        <w:pStyle w:val="a4"/>
        <w:spacing w:line="360" w:lineRule="auto"/>
        <w:rPr>
          <w:lang w:val="ru-RU"/>
        </w:rPr>
      </w:pPr>
      <w:r w:rsidRPr="002D4CFE">
        <w:rPr>
          <w:sz w:val="28"/>
          <w:szCs w:val="28"/>
        </w:rPr>
        <w:t>Hilton</w:t>
      </w:r>
      <w:r w:rsidRPr="002D4CFE">
        <w:rPr>
          <w:sz w:val="28"/>
          <w:szCs w:val="28"/>
          <w:lang w:val="ru-RU"/>
        </w:rPr>
        <w:t xml:space="preserve"> </w:t>
      </w:r>
      <w:r w:rsidRPr="002D4CFE">
        <w:rPr>
          <w:sz w:val="28"/>
          <w:szCs w:val="28"/>
        </w:rPr>
        <w:t>Worldwide</w:t>
      </w:r>
      <w:r w:rsidRPr="002D4CFE">
        <w:rPr>
          <w:sz w:val="28"/>
          <w:szCs w:val="28"/>
          <w:lang w:val="ru-RU"/>
        </w:rPr>
        <w:t xml:space="preserve"> заснована в 1919 році в </w:t>
      </w:r>
      <w:r w:rsidRPr="002D4CFE">
        <w:rPr>
          <w:sz w:val="28"/>
          <w:szCs w:val="28"/>
        </w:rPr>
        <w:t>Cisco</w:t>
      </w:r>
      <w:r w:rsidRPr="002D4CFE">
        <w:rPr>
          <w:sz w:val="28"/>
          <w:szCs w:val="28"/>
          <w:lang w:val="ru-RU"/>
        </w:rPr>
        <w:t xml:space="preserve"> </w:t>
      </w:r>
      <w:r w:rsidRPr="002D4CFE">
        <w:rPr>
          <w:sz w:val="28"/>
          <w:szCs w:val="28"/>
        </w:rPr>
        <w:t>Texas</w:t>
      </w:r>
      <w:r w:rsidRPr="002D4CFE">
        <w:rPr>
          <w:sz w:val="28"/>
          <w:szCs w:val="28"/>
          <w:lang w:val="ru-RU"/>
        </w:rPr>
        <w:t xml:space="preserve"> </w:t>
      </w:r>
      <w:r w:rsidRPr="002D4CFE">
        <w:rPr>
          <w:sz w:val="28"/>
          <w:szCs w:val="28"/>
        </w:rPr>
        <w:t>Conrad</w:t>
      </w:r>
      <w:r w:rsidRPr="002D4CFE">
        <w:rPr>
          <w:sz w:val="28"/>
          <w:szCs w:val="28"/>
          <w:lang w:val="ru-RU"/>
        </w:rPr>
        <w:t xml:space="preserve"> </w:t>
      </w:r>
      <w:r w:rsidRPr="002D4CFE">
        <w:rPr>
          <w:sz w:val="28"/>
          <w:szCs w:val="28"/>
        </w:rPr>
        <w:t>Hilton</w:t>
      </w:r>
      <w:r w:rsidRPr="002D4CFE">
        <w:rPr>
          <w:sz w:val="28"/>
          <w:szCs w:val="28"/>
          <w:lang w:val="ru-RU"/>
        </w:rPr>
        <w:t xml:space="preserve"> - американська багатонаціональна компанія гостинності, яку очолює Крістофер Дж. Нассета. </w:t>
      </w:r>
      <w:r w:rsidRPr="002D4CFE">
        <w:rPr>
          <w:sz w:val="28"/>
          <w:szCs w:val="28"/>
        </w:rPr>
        <w:t>Hilton</w:t>
      </w:r>
      <w:r w:rsidRPr="002D4CFE">
        <w:rPr>
          <w:sz w:val="28"/>
          <w:szCs w:val="28"/>
          <w:lang w:val="ru-RU"/>
        </w:rPr>
        <w:t xml:space="preserve"> </w:t>
      </w:r>
      <w:r w:rsidRPr="002D4CFE">
        <w:rPr>
          <w:sz w:val="28"/>
          <w:szCs w:val="28"/>
        </w:rPr>
        <w:t>Worldwide</w:t>
      </w:r>
      <w:r w:rsidRPr="002D4CFE">
        <w:rPr>
          <w:sz w:val="28"/>
          <w:szCs w:val="28"/>
          <w:lang w:val="ru-RU"/>
        </w:rPr>
        <w:t xml:space="preserve"> - п'ята найбільша мережа готелів у світі з 4 727 готелями в 104 країнах і територіях. З 14 брендів у різних секторах ринку, </w:t>
      </w:r>
      <w:r w:rsidRPr="002D4CFE">
        <w:rPr>
          <w:sz w:val="28"/>
          <w:szCs w:val="28"/>
        </w:rPr>
        <w:t>Forbes</w:t>
      </w:r>
      <w:r w:rsidRPr="002D4CFE">
        <w:rPr>
          <w:sz w:val="28"/>
          <w:szCs w:val="28"/>
          <w:lang w:val="ru-RU"/>
        </w:rPr>
        <w:t xml:space="preserve"> класифікував </w:t>
      </w:r>
      <w:r w:rsidRPr="002D4CFE">
        <w:rPr>
          <w:sz w:val="28"/>
          <w:szCs w:val="28"/>
        </w:rPr>
        <w:t>Hilton</w:t>
      </w:r>
      <w:r w:rsidRPr="002D4CFE">
        <w:rPr>
          <w:sz w:val="28"/>
          <w:szCs w:val="28"/>
          <w:lang w:val="ru-RU"/>
        </w:rPr>
        <w:t xml:space="preserve"> </w:t>
      </w:r>
      <w:r w:rsidRPr="002D4CFE">
        <w:rPr>
          <w:sz w:val="28"/>
          <w:szCs w:val="28"/>
        </w:rPr>
        <w:t>Worldwide</w:t>
      </w:r>
      <w:r w:rsidRPr="002D4CFE">
        <w:rPr>
          <w:sz w:val="28"/>
          <w:szCs w:val="28"/>
          <w:lang w:val="ru-RU"/>
        </w:rPr>
        <w:t xml:space="preserve"> номер 36 серед найбільших приватних компаній США перед </w:t>
      </w:r>
      <w:r w:rsidRPr="002D4CFE">
        <w:rPr>
          <w:sz w:val="28"/>
          <w:szCs w:val="28"/>
        </w:rPr>
        <w:t>IPO</w:t>
      </w:r>
      <w:r w:rsidRPr="002D4CFE">
        <w:rPr>
          <w:sz w:val="28"/>
          <w:szCs w:val="28"/>
          <w:lang w:val="ru-RU"/>
        </w:rPr>
        <w:t xml:space="preserve"> в грудні 2013 року. Штаб-квартира компанії розташована в Беверлі-Хіллз, Каліфорнія, і вона пишається тим, що має приблизно 164 000 співробітників У 2015 році </w:t>
      </w:r>
      <w:r w:rsidRPr="002D4CFE">
        <w:rPr>
          <w:sz w:val="28"/>
          <w:szCs w:val="28"/>
        </w:rPr>
        <w:t>Hilton</w:t>
      </w:r>
      <w:r w:rsidRPr="002D4CFE">
        <w:rPr>
          <w:sz w:val="28"/>
          <w:szCs w:val="28"/>
          <w:lang w:val="ru-RU"/>
        </w:rPr>
        <w:t xml:space="preserve"> </w:t>
      </w:r>
      <w:r w:rsidRPr="002D4CFE">
        <w:rPr>
          <w:sz w:val="28"/>
          <w:szCs w:val="28"/>
        </w:rPr>
        <w:t>Worldwide</w:t>
      </w:r>
      <w:r w:rsidRPr="002D4CFE">
        <w:rPr>
          <w:sz w:val="28"/>
          <w:szCs w:val="28"/>
          <w:lang w:val="ru-RU"/>
        </w:rPr>
        <w:t xml:space="preserve"> нараховує 4 922 готелі</w:t>
      </w:r>
      <w:r w:rsidRPr="002D4CFE">
        <w:rPr>
          <w:lang w:val="ru-RU"/>
        </w:rPr>
        <w:t>.</w:t>
      </w:r>
    </w:p>
    <w:p w14:paraId="4B13EC4C" w14:textId="77777777" w:rsidR="002D4CFE" w:rsidRPr="00D33235" w:rsidRDefault="002D4CFE" w:rsidP="00D33235">
      <w:pPr>
        <w:pStyle w:val="2"/>
        <w:rPr>
          <w:rFonts w:ascii="Times New Roman" w:hAnsi="Times New Roman" w:cs="Times New Roman"/>
          <w:b/>
          <w:bCs/>
          <w:color w:val="auto"/>
          <w:sz w:val="28"/>
          <w:szCs w:val="28"/>
        </w:rPr>
      </w:pPr>
      <w:r w:rsidRPr="00D33235">
        <w:rPr>
          <w:rFonts w:ascii="Times New Roman" w:hAnsi="Times New Roman" w:cs="Times New Roman"/>
          <w:b/>
          <w:bCs/>
          <w:color w:val="auto"/>
          <w:sz w:val="28"/>
          <w:szCs w:val="28"/>
        </w:rPr>
        <w:t xml:space="preserve">Готелі Best Western </w:t>
      </w:r>
    </w:p>
    <w:p w14:paraId="25330401" w14:textId="4A61455A" w:rsidR="00412474" w:rsidRPr="002D4CFE" w:rsidRDefault="002D4CFE" w:rsidP="00D33235">
      <w:pPr>
        <w:pStyle w:val="a4"/>
        <w:spacing w:line="360" w:lineRule="auto"/>
        <w:rPr>
          <w:sz w:val="28"/>
          <w:szCs w:val="28"/>
          <w:lang w:val="ru-RU"/>
        </w:rPr>
      </w:pPr>
      <w:r w:rsidRPr="002D4CFE">
        <w:rPr>
          <w:sz w:val="28"/>
          <w:szCs w:val="28"/>
        </w:rPr>
        <w:t>Best</w:t>
      </w:r>
      <w:r w:rsidRPr="002D4CFE">
        <w:rPr>
          <w:sz w:val="28"/>
          <w:szCs w:val="28"/>
          <w:lang w:val="ru-RU"/>
        </w:rPr>
        <w:t xml:space="preserve"> </w:t>
      </w:r>
      <w:r w:rsidRPr="002D4CFE">
        <w:rPr>
          <w:sz w:val="28"/>
          <w:szCs w:val="28"/>
        </w:rPr>
        <w:t>Western</w:t>
      </w:r>
      <w:r w:rsidRPr="002D4CFE">
        <w:rPr>
          <w:sz w:val="28"/>
          <w:szCs w:val="28"/>
          <w:lang w:val="ru-RU"/>
        </w:rPr>
        <w:t xml:space="preserve"> </w:t>
      </w:r>
      <w:r w:rsidRPr="002D4CFE">
        <w:rPr>
          <w:sz w:val="28"/>
          <w:szCs w:val="28"/>
        </w:rPr>
        <w:t>International</w:t>
      </w:r>
      <w:r w:rsidRPr="002D4CFE">
        <w:rPr>
          <w:sz w:val="28"/>
          <w:szCs w:val="28"/>
          <w:lang w:val="ru-RU"/>
        </w:rPr>
        <w:t xml:space="preserve"> є сьомою за величиною мережею готелів у світі з 4, 196 готелями та мотелями по всьому світу, половина з яких розташована в Північній Америці. </w:t>
      </w:r>
      <w:r w:rsidRPr="002D4CFE">
        <w:rPr>
          <w:sz w:val="28"/>
          <w:szCs w:val="28"/>
        </w:rPr>
        <w:t>Best</w:t>
      </w:r>
      <w:r w:rsidRPr="002D4CFE">
        <w:rPr>
          <w:sz w:val="28"/>
          <w:szCs w:val="28"/>
          <w:lang w:val="ru-RU"/>
        </w:rPr>
        <w:t xml:space="preserve"> </w:t>
      </w:r>
      <w:r w:rsidRPr="002D4CFE">
        <w:rPr>
          <w:sz w:val="28"/>
          <w:szCs w:val="28"/>
        </w:rPr>
        <w:t>Western</w:t>
      </w:r>
      <w:r w:rsidRPr="002D4CFE">
        <w:rPr>
          <w:sz w:val="28"/>
          <w:szCs w:val="28"/>
          <w:lang w:val="ru-RU"/>
        </w:rPr>
        <w:t xml:space="preserve"> </w:t>
      </w:r>
      <w:r w:rsidRPr="002D4CFE">
        <w:rPr>
          <w:sz w:val="28"/>
          <w:szCs w:val="28"/>
        </w:rPr>
        <w:t>International</w:t>
      </w:r>
      <w:r w:rsidRPr="002D4CFE">
        <w:rPr>
          <w:sz w:val="28"/>
          <w:szCs w:val="28"/>
          <w:lang w:val="ru-RU"/>
        </w:rPr>
        <w:t xml:space="preserve"> в даний час очолює </w:t>
      </w:r>
      <w:r w:rsidRPr="002D4CFE">
        <w:rPr>
          <w:sz w:val="28"/>
          <w:szCs w:val="28"/>
          <w:lang w:val="ru-RU"/>
        </w:rPr>
        <w:lastRenderedPageBreak/>
        <w:t xml:space="preserve">генеральний директор компанії </w:t>
      </w:r>
      <w:r w:rsidRPr="002D4CFE">
        <w:rPr>
          <w:sz w:val="28"/>
          <w:szCs w:val="28"/>
        </w:rPr>
        <w:t>David</w:t>
      </w:r>
      <w:r w:rsidRPr="002D4CFE">
        <w:rPr>
          <w:sz w:val="28"/>
          <w:szCs w:val="28"/>
          <w:lang w:val="ru-RU"/>
        </w:rPr>
        <w:t xml:space="preserve"> </w:t>
      </w:r>
      <w:r w:rsidRPr="002D4CFE">
        <w:rPr>
          <w:sz w:val="28"/>
          <w:szCs w:val="28"/>
        </w:rPr>
        <w:t>Kong</w:t>
      </w:r>
      <w:r w:rsidRPr="002D4CFE">
        <w:rPr>
          <w:sz w:val="28"/>
          <w:szCs w:val="28"/>
          <w:lang w:val="ru-RU"/>
        </w:rPr>
        <w:t xml:space="preserve"> і заснована в 1946 році М.К. </w:t>
      </w:r>
      <w:r w:rsidRPr="002D4CFE">
        <w:rPr>
          <w:sz w:val="28"/>
          <w:szCs w:val="28"/>
        </w:rPr>
        <w:t>Best</w:t>
      </w:r>
      <w:r w:rsidRPr="002D4CFE">
        <w:rPr>
          <w:sz w:val="28"/>
          <w:szCs w:val="28"/>
          <w:lang w:val="ru-RU"/>
        </w:rPr>
        <w:t xml:space="preserve"> </w:t>
      </w:r>
      <w:r w:rsidRPr="002D4CFE">
        <w:rPr>
          <w:sz w:val="28"/>
          <w:szCs w:val="28"/>
        </w:rPr>
        <w:t>Western</w:t>
      </w:r>
      <w:r w:rsidRPr="002D4CFE">
        <w:rPr>
          <w:sz w:val="28"/>
          <w:szCs w:val="28"/>
          <w:lang w:val="ru-RU"/>
        </w:rPr>
        <w:t xml:space="preserve"> </w:t>
      </w:r>
      <w:r w:rsidRPr="002D4CFE">
        <w:rPr>
          <w:sz w:val="28"/>
          <w:szCs w:val="28"/>
        </w:rPr>
        <w:t>International</w:t>
      </w:r>
      <w:r w:rsidRPr="002D4CFE">
        <w:rPr>
          <w:sz w:val="28"/>
          <w:szCs w:val="28"/>
          <w:lang w:val="ru-RU"/>
        </w:rPr>
        <w:t xml:space="preserve"> вважається однією з найбільш швидкозростаючих готельних мереж в Азії та на Близькому Сході з доходом у 6 мільярдів доларів у 2012 році. У 2011 році компанія </w:t>
      </w:r>
      <w:r w:rsidRPr="002D4CFE">
        <w:rPr>
          <w:sz w:val="28"/>
          <w:szCs w:val="28"/>
        </w:rPr>
        <w:t>Best</w:t>
      </w:r>
      <w:r w:rsidRPr="002D4CFE">
        <w:rPr>
          <w:sz w:val="28"/>
          <w:szCs w:val="28"/>
          <w:lang w:val="ru-RU"/>
        </w:rPr>
        <w:t xml:space="preserve"> </w:t>
      </w:r>
      <w:r w:rsidRPr="002D4CFE">
        <w:rPr>
          <w:sz w:val="28"/>
          <w:szCs w:val="28"/>
        </w:rPr>
        <w:t>Western</w:t>
      </w:r>
      <w:r w:rsidRPr="002D4CFE">
        <w:rPr>
          <w:sz w:val="28"/>
          <w:szCs w:val="28"/>
          <w:lang w:val="ru-RU"/>
        </w:rPr>
        <w:t xml:space="preserve"> налаштувала свій слоган на "найбільшу в світі сім'ю готелів" з "найбільшої у світі мережі готелів"</w:t>
      </w:r>
      <w:proofErr w:type="gramStart"/>
      <w:r w:rsidRPr="002D4CFE">
        <w:rPr>
          <w:sz w:val="28"/>
          <w:szCs w:val="28"/>
          <w:lang w:val="ru-RU"/>
        </w:rPr>
        <w:t>. .</w:t>
      </w:r>
      <w:proofErr w:type="gramEnd"/>
      <w:r w:rsidRPr="002D4CFE">
        <w:rPr>
          <w:sz w:val="28"/>
          <w:szCs w:val="28"/>
          <w:lang w:val="ru-RU"/>
        </w:rPr>
        <w:t xml:space="preserve"> Компанія також змінила свою систему брендингу в 2011 році на нову систему з трьома рівнями, включаючи </w:t>
      </w:r>
      <w:r w:rsidRPr="002D4CFE">
        <w:rPr>
          <w:sz w:val="28"/>
          <w:szCs w:val="28"/>
        </w:rPr>
        <w:t>Best</w:t>
      </w:r>
      <w:r w:rsidRPr="002D4CFE">
        <w:rPr>
          <w:sz w:val="28"/>
          <w:szCs w:val="28"/>
          <w:lang w:val="ru-RU"/>
        </w:rPr>
        <w:t xml:space="preserve"> </w:t>
      </w:r>
      <w:r w:rsidRPr="002D4CFE">
        <w:rPr>
          <w:sz w:val="28"/>
          <w:szCs w:val="28"/>
        </w:rPr>
        <w:t>Western</w:t>
      </w:r>
      <w:r w:rsidRPr="002D4CFE">
        <w:rPr>
          <w:sz w:val="28"/>
          <w:szCs w:val="28"/>
          <w:lang w:val="ru-RU"/>
        </w:rPr>
        <w:t xml:space="preserve">, </w:t>
      </w:r>
      <w:r w:rsidRPr="002D4CFE">
        <w:rPr>
          <w:sz w:val="28"/>
          <w:szCs w:val="28"/>
        </w:rPr>
        <w:t>Best</w:t>
      </w:r>
      <w:r w:rsidRPr="002D4CFE">
        <w:rPr>
          <w:sz w:val="28"/>
          <w:szCs w:val="28"/>
          <w:lang w:val="ru-RU"/>
        </w:rPr>
        <w:t xml:space="preserve"> </w:t>
      </w:r>
      <w:r w:rsidRPr="002D4CFE">
        <w:rPr>
          <w:sz w:val="28"/>
          <w:szCs w:val="28"/>
        </w:rPr>
        <w:t>Western</w:t>
      </w:r>
      <w:r w:rsidRPr="002D4CFE">
        <w:rPr>
          <w:sz w:val="28"/>
          <w:szCs w:val="28"/>
          <w:lang w:val="ru-RU"/>
        </w:rPr>
        <w:t xml:space="preserve"> </w:t>
      </w:r>
      <w:r w:rsidRPr="002D4CFE">
        <w:rPr>
          <w:sz w:val="28"/>
          <w:szCs w:val="28"/>
        </w:rPr>
        <w:t>Plus</w:t>
      </w:r>
      <w:r w:rsidRPr="002D4CFE">
        <w:rPr>
          <w:sz w:val="28"/>
          <w:szCs w:val="28"/>
          <w:lang w:val="ru-RU"/>
        </w:rPr>
        <w:t xml:space="preserve"> та </w:t>
      </w:r>
      <w:r w:rsidRPr="002D4CFE">
        <w:rPr>
          <w:sz w:val="28"/>
          <w:szCs w:val="28"/>
        </w:rPr>
        <w:t>Best</w:t>
      </w:r>
      <w:r w:rsidRPr="002D4CFE">
        <w:rPr>
          <w:sz w:val="28"/>
          <w:szCs w:val="28"/>
          <w:lang w:val="ru-RU"/>
        </w:rPr>
        <w:t xml:space="preserve"> </w:t>
      </w:r>
      <w:r w:rsidRPr="002D4CFE">
        <w:rPr>
          <w:sz w:val="28"/>
          <w:szCs w:val="28"/>
        </w:rPr>
        <w:t>Western</w:t>
      </w:r>
      <w:r w:rsidRPr="002D4CFE">
        <w:rPr>
          <w:sz w:val="28"/>
          <w:szCs w:val="28"/>
          <w:lang w:val="ru-RU"/>
        </w:rPr>
        <w:t xml:space="preserve"> </w:t>
      </w:r>
      <w:r w:rsidRPr="002D4CFE">
        <w:rPr>
          <w:sz w:val="28"/>
          <w:szCs w:val="28"/>
        </w:rPr>
        <w:t>Premier</w:t>
      </w:r>
      <w:r w:rsidRPr="002D4CFE">
        <w:rPr>
          <w:sz w:val="28"/>
          <w:szCs w:val="28"/>
          <w:lang w:val="ru-RU"/>
        </w:rPr>
        <w:t>. У 2012 році штаб-квартира компанії перебуває у Феніксі, штат Арізона, у США.</w:t>
      </w:r>
    </w:p>
    <w:p w14:paraId="648E1ADE" w14:textId="7FA3A718" w:rsidR="00837D6D" w:rsidRDefault="00F60F17" w:rsidP="00D33235">
      <w:pPr>
        <w:pStyle w:val="a4"/>
        <w:shd w:val="clear" w:color="auto" w:fill="FFFFFF"/>
        <w:spacing w:before="0" w:beforeAutospacing="0" w:line="360" w:lineRule="auto"/>
        <w:jc w:val="both"/>
        <w:rPr>
          <w:b/>
          <w:color w:val="292B2C"/>
          <w:sz w:val="28"/>
          <w:szCs w:val="28"/>
          <w:lang w:val="uk-UA"/>
        </w:rPr>
      </w:pPr>
      <w:r>
        <w:rPr>
          <w:color w:val="292B2C"/>
          <w:sz w:val="28"/>
          <w:szCs w:val="28"/>
          <w:lang w:val="uk-UA"/>
        </w:rPr>
        <w:t>6</w:t>
      </w:r>
      <w:r w:rsidR="00837D6D" w:rsidRPr="00255054">
        <w:rPr>
          <w:color w:val="292B2C"/>
          <w:sz w:val="28"/>
          <w:szCs w:val="28"/>
          <w:lang w:val="uk-UA"/>
        </w:rPr>
        <w:t xml:space="preserve">) </w:t>
      </w:r>
      <w:r w:rsidR="00837D6D" w:rsidRPr="00255054">
        <w:rPr>
          <w:b/>
          <w:color w:val="292B2C"/>
          <w:sz w:val="28"/>
          <w:szCs w:val="28"/>
          <w:lang w:val="uk-UA"/>
        </w:rPr>
        <w:t>Висновок:</w:t>
      </w:r>
    </w:p>
    <w:p w14:paraId="075A4009" w14:textId="77777777" w:rsidR="002D4CFE" w:rsidRPr="002D4CFE" w:rsidRDefault="002D4CFE" w:rsidP="00D33235">
      <w:pPr>
        <w:pStyle w:val="a4"/>
        <w:spacing w:before="0" w:beforeAutospacing="0" w:after="0" w:afterAutospacing="0" w:line="360" w:lineRule="auto"/>
        <w:ind w:firstLine="567"/>
        <w:rPr>
          <w:sz w:val="28"/>
          <w:szCs w:val="28"/>
          <w:lang w:val="ru-RU"/>
        </w:rPr>
      </w:pPr>
      <w:r w:rsidRPr="002D4CFE">
        <w:rPr>
          <w:sz w:val="28"/>
          <w:szCs w:val="28"/>
          <w:lang w:val="ru-RU"/>
        </w:rPr>
        <w:t xml:space="preserve">Як бачите, </w:t>
      </w:r>
      <w:r w:rsidRPr="002D4CFE">
        <w:rPr>
          <w:rStyle w:val="a5"/>
          <w:sz w:val="28"/>
          <w:szCs w:val="28"/>
          <w:lang w:val="ru-RU"/>
        </w:rPr>
        <w:t>франчайзинг</w:t>
      </w:r>
      <w:r w:rsidRPr="002D4CFE">
        <w:rPr>
          <w:sz w:val="28"/>
          <w:szCs w:val="28"/>
          <w:lang w:val="ru-RU"/>
        </w:rPr>
        <w:t xml:space="preserve"> - це дуже привабливий спосіб вкладення грошей. Новачок зможе навчитися веденню справ у досвідчених партнерів, при цьому отримуючи прибуток. Для бізнес-профі франшиза приваблива швидкою окупністю.</w:t>
      </w:r>
    </w:p>
    <w:p w14:paraId="444E3529" w14:textId="4EC7829E" w:rsidR="002D4CFE" w:rsidRPr="001D0EFA" w:rsidRDefault="002D4CFE" w:rsidP="00D33235">
      <w:pPr>
        <w:pStyle w:val="a4"/>
        <w:spacing w:before="0" w:beforeAutospacing="0" w:after="0" w:afterAutospacing="0" w:line="360" w:lineRule="auto"/>
        <w:rPr>
          <w:sz w:val="28"/>
          <w:szCs w:val="28"/>
          <w:lang w:val="ru-RU"/>
        </w:rPr>
      </w:pPr>
      <w:r w:rsidRPr="002D4CFE">
        <w:rPr>
          <w:sz w:val="28"/>
          <w:szCs w:val="28"/>
          <w:lang w:val="ru-RU"/>
        </w:rPr>
        <w:t>Так що, якщо є вільні кошти – тут є над чим подумати!</w:t>
      </w:r>
    </w:p>
    <w:p w14:paraId="080F6727" w14:textId="77777777" w:rsidR="00F60F17" w:rsidRPr="00835AE9" w:rsidRDefault="00F60F17" w:rsidP="00D33235">
      <w:pPr>
        <w:spacing w:after="0"/>
        <w:ind w:firstLine="567"/>
        <w:rPr>
          <w:color w:val="292B2C"/>
          <w:sz w:val="28"/>
          <w:szCs w:val="28"/>
        </w:rPr>
      </w:pPr>
      <w:r w:rsidRPr="00835AE9">
        <w:rPr>
          <w:color w:val="292B2C"/>
          <w:sz w:val="28"/>
          <w:szCs w:val="28"/>
        </w:rPr>
        <w:t xml:space="preserve">Важливе значення в розвитку сучасного готельного бізнесу мають </w:t>
      </w:r>
      <w:r w:rsidRPr="00835AE9">
        <w:rPr>
          <w:b/>
          <w:bCs/>
          <w:color w:val="292B2C"/>
          <w:sz w:val="28"/>
          <w:szCs w:val="28"/>
        </w:rPr>
        <w:t>готельні ланцюги</w:t>
      </w:r>
      <w:r w:rsidRPr="00835AE9">
        <w:rPr>
          <w:color w:val="292B2C"/>
          <w:sz w:val="28"/>
          <w:szCs w:val="28"/>
        </w:rPr>
        <w:t>. Вони дозволяють просувати на світовий туристський ринок високі стандарти обслуговування, а також сприяють підтримці готельного обслуговування туристів.</w:t>
      </w:r>
    </w:p>
    <w:p w14:paraId="51F4F36C" w14:textId="77777777" w:rsidR="00F60F17" w:rsidRPr="00835AE9" w:rsidRDefault="00F60F17" w:rsidP="00D33235">
      <w:pPr>
        <w:spacing w:after="0"/>
        <w:ind w:firstLine="567"/>
        <w:rPr>
          <w:color w:val="292B2C"/>
          <w:sz w:val="28"/>
          <w:szCs w:val="28"/>
        </w:rPr>
      </w:pPr>
      <w:r w:rsidRPr="00835AE9">
        <w:rPr>
          <w:b/>
          <w:bCs/>
          <w:color w:val="292B2C"/>
          <w:sz w:val="28"/>
          <w:szCs w:val="28"/>
        </w:rPr>
        <w:t xml:space="preserve">Готельні ланцюги </w:t>
      </w:r>
      <w:r w:rsidRPr="00835AE9">
        <w:rPr>
          <w:color w:val="292B2C"/>
          <w:sz w:val="28"/>
          <w:szCs w:val="28"/>
        </w:rPr>
        <w:t>сприяють поширенню і значному підвищенню рівня організації виробництва й обслуговування туристів, створенню певного образу готельного обслуговування.</w:t>
      </w:r>
    </w:p>
    <w:p w14:paraId="4004C2B4" w14:textId="4B647985" w:rsidR="00F60F17" w:rsidRDefault="00F60F17" w:rsidP="00D33235">
      <w:pPr>
        <w:spacing w:after="0"/>
        <w:ind w:firstLine="567"/>
        <w:rPr>
          <w:color w:val="292B2C"/>
          <w:sz w:val="28"/>
          <w:szCs w:val="28"/>
        </w:rPr>
      </w:pPr>
      <w:r w:rsidRPr="00835AE9">
        <w:rPr>
          <w:color w:val="292B2C"/>
          <w:sz w:val="28"/>
          <w:szCs w:val="28"/>
        </w:rPr>
        <w:t>У таких готелях в інших незнайомих країнах турист почувається майже як удома, у знайомій і комфортній обстановці.</w:t>
      </w:r>
    </w:p>
    <w:p w14:paraId="6896D0C9" w14:textId="7CD49751" w:rsidR="00B67D40" w:rsidRDefault="00B67D40" w:rsidP="00D33235">
      <w:pPr>
        <w:spacing w:after="0"/>
        <w:ind w:firstLine="567"/>
        <w:rPr>
          <w:color w:val="292B2C"/>
          <w:sz w:val="28"/>
          <w:szCs w:val="28"/>
        </w:rPr>
      </w:pPr>
    </w:p>
    <w:p w14:paraId="02BDF8A3" w14:textId="4CF84295" w:rsidR="00B67D40" w:rsidRDefault="00B67D40" w:rsidP="00D33235">
      <w:pPr>
        <w:spacing w:after="0"/>
        <w:ind w:firstLine="567"/>
        <w:rPr>
          <w:color w:val="292B2C"/>
          <w:sz w:val="28"/>
          <w:szCs w:val="28"/>
        </w:rPr>
      </w:pPr>
    </w:p>
    <w:p w14:paraId="6B1F1EE7" w14:textId="23F16D6B" w:rsidR="00B67D40" w:rsidRDefault="00B67D40" w:rsidP="00D33235">
      <w:pPr>
        <w:spacing w:after="0"/>
        <w:ind w:firstLine="567"/>
        <w:rPr>
          <w:color w:val="292B2C"/>
          <w:sz w:val="28"/>
          <w:szCs w:val="28"/>
        </w:rPr>
      </w:pPr>
    </w:p>
    <w:p w14:paraId="182CA529" w14:textId="551C706C" w:rsidR="00837D6D" w:rsidRPr="00C57986" w:rsidRDefault="00837D6D" w:rsidP="00D33235">
      <w:pPr>
        <w:pStyle w:val="a4"/>
        <w:shd w:val="clear" w:color="auto" w:fill="FFFFFF"/>
        <w:spacing w:before="0" w:beforeAutospacing="0" w:after="0" w:afterAutospacing="0" w:line="360" w:lineRule="auto"/>
        <w:jc w:val="both"/>
        <w:rPr>
          <w:b/>
          <w:sz w:val="28"/>
          <w:szCs w:val="27"/>
          <w:shd w:val="clear" w:color="auto" w:fill="FFFFFF"/>
          <w:lang w:val="uk-UA"/>
        </w:rPr>
      </w:pPr>
      <w:bookmarkStart w:id="0" w:name="_GoBack"/>
      <w:bookmarkEnd w:id="0"/>
      <w:r w:rsidRPr="00C57986">
        <w:rPr>
          <w:b/>
          <w:sz w:val="28"/>
          <w:szCs w:val="27"/>
          <w:shd w:val="clear" w:color="auto" w:fill="FFFFFF"/>
          <w:lang w:val="uk-UA"/>
        </w:rPr>
        <w:t>Посилання на джерела:</w:t>
      </w:r>
    </w:p>
    <w:p w14:paraId="28DC4BFC" w14:textId="265BBB58" w:rsidR="00AD3B22" w:rsidRPr="00C57986" w:rsidRDefault="00AD3B22" w:rsidP="00D33235">
      <w:pPr>
        <w:pStyle w:val="2"/>
        <w:rPr>
          <w:rFonts w:ascii="Times New Roman" w:hAnsi="Times New Roman" w:cs="Times New Roman"/>
          <w:color w:val="auto"/>
          <w:sz w:val="28"/>
          <w:szCs w:val="28"/>
        </w:rPr>
      </w:pPr>
      <w:r w:rsidRPr="00C57986">
        <w:rPr>
          <w:rFonts w:ascii="Times New Roman" w:hAnsi="Times New Roman" w:cs="Times New Roman"/>
          <w:color w:val="auto"/>
          <w:sz w:val="28"/>
          <w:szCs w:val="28"/>
        </w:rPr>
        <w:lastRenderedPageBreak/>
        <w:t xml:space="preserve">Франчайзинг і франшиза - що це таке, простими словами, плюси і мінуси + 5 прикладів бізнесу по </w:t>
      </w:r>
      <w:proofErr w:type="gramStart"/>
      <w:r w:rsidRPr="00C57986">
        <w:rPr>
          <w:rFonts w:ascii="Times New Roman" w:hAnsi="Times New Roman" w:cs="Times New Roman"/>
          <w:color w:val="auto"/>
          <w:sz w:val="28"/>
          <w:szCs w:val="28"/>
        </w:rPr>
        <w:t>франчайзингу :</w:t>
      </w:r>
      <w:proofErr w:type="gramEnd"/>
    </w:p>
    <w:p w14:paraId="51364D7D" w14:textId="77777777" w:rsidR="00AD3B22" w:rsidRPr="00C57986" w:rsidRDefault="00D71528" w:rsidP="00D33235">
      <w:pPr>
        <w:pStyle w:val="a4"/>
        <w:shd w:val="clear" w:color="auto" w:fill="FFFFFF"/>
        <w:spacing w:before="0" w:beforeAutospacing="0" w:after="0" w:afterAutospacing="0" w:line="360" w:lineRule="auto"/>
        <w:jc w:val="both"/>
        <w:rPr>
          <w:b/>
          <w:sz w:val="28"/>
          <w:szCs w:val="28"/>
          <w:lang w:val="uk-UA"/>
        </w:rPr>
      </w:pPr>
      <w:hyperlink r:id="rId7" w:history="1">
        <w:r w:rsidR="00AD3B22" w:rsidRPr="00C57986">
          <w:rPr>
            <w:rStyle w:val="a6"/>
            <w:b/>
            <w:color w:val="auto"/>
            <w:sz w:val="28"/>
            <w:szCs w:val="28"/>
            <w:lang w:val="uk-UA"/>
          </w:rPr>
          <w:t>https://biznescat.com/biznes/65-franchajzing-i-franshiza.html</w:t>
        </w:r>
      </w:hyperlink>
    </w:p>
    <w:p w14:paraId="159F2577" w14:textId="2B478795" w:rsidR="00AD3B22" w:rsidRPr="00C57986" w:rsidRDefault="00AD3B22" w:rsidP="00D33235">
      <w:pPr>
        <w:pStyle w:val="a4"/>
        <w:shd w:val="clear" w:color="auto" w:fill="FFFFFF"/>
        <w:spacing w:before="0" w:beforeAutospacing="0" w:after="0" w:afterAutospacing="0" w:line="360" w:lineRule="auto"/>
        <w:jc w:val="both"/>
        <w:rPr>
          <w:sz w:val="28"/>
          <w:szCs w:val="28"/>
          <w:lang w:val="ru-RU"/>
        </w:rPr>
      </w:pPr>
      <w:r w:rsidRPr="00C57986">
        <w:rPr>
          <w:sz w:val="28"/>
          <w:szCs w:val="28"/>
          <w:lang w:val="ru-RU"/>
        </w:rPr>
        <w:t>Сутність франчайзингу і його види та форми:</w:t>
      </w:r>
    </w:p>
    <w:p w14:paraId="72292A6E" w14:textId="3D49F5DD" w:rsidR="00AD3B22" w:rsidRPr="00C57986" w:rsidRDefault="00D71528" w:rsidP="00D33235">
      <w:pPr>
        <w:pStyle w:val="a4"/>
        <w:shd w:val="clear" w:color="auto" w:fill="FFFFFF"/>
        <w:spacing w:before="0" w:beforeAutospacing="0" w:after="0" w:afterAutospacing="0" w:line="360" w:lineRule="auto"/>
        <w:jc w:val="both"/>
        <w:rPr>
          <w:sz w:val="28"/>
          <w:szCs w:val="28"/>
          <w:lang w:val="uk-UA"/>
        </w:rPr>
      </w:pPr>
      <w:hyperlink r:id="rId8" w:history="1">
        <w:r w:rsidR="00AD3B22" w:rsidRPr="00C57986">
          <w:rPr>
            <w:rStyle w:val="a6"/>
            <w:color w:val="auto"/>
            <w:sz w:val="28"/>
            <w:szCs w:val="28"/>
            <w:lang w:val="uk-UA"/>
          </w:rPr>
          <w:t>https://pidru4niki.com/19981012/ekonomika/sutnist_franchayzingu_yogo_vidi_formi</w:t>
        </w:r>
      </w:hyperlink>
    </w:p>
    <w:p w14:paraId="456D077C" w14:textId="02C4FFF6" w:rsidR="00AD3B22" w:rsidRPr="00C57986" w:rsidRDefault="00AD3B22" w:rsidP="00D33235">
      <w:pPr>
        <w:pStyle w:val="1"/>
        <w:spacing w:before="0"/>
        <w:rPr>
          <w:rFonts w:ascii="Times New Roman" w:hAnsi="Times New Roman" w:cs="Times New Roman"/>
          <w:b w:val="0"/>
          <w:bCs w:val="0"/>
          <w:color w:val="auto"/>
        </w:rPr>
      </w:pPr>
      <w:r w:rsidRPr="00C57986">
        <w:rPr>
          <w:rFonts w:ascii="Times New Roman" w:hAnsi="Times New Roman" w:cs="Times New Roman"/>
          <w:b w:val="0"/>
          <w:bCs w:val="0"/>
          <w:color w:val="auto"/>
        </w:rPr>
        <w:t>Франшиза – що це таке, як працює Франчайзинг та хто такий Франчайзер.</w:t>
      </w:r>
    </w:p>
    <w:p w14:paraId="5A9C20A9" w14:textId="6C7DEC75" w:rsidR="00AD3B22" w:rsidRPr="00C57986" w:rsidRDefault="00AD3B22" w:rsidP="00D33235">
      <w:pPr>
        <w:rPr>
          <w:sz w:val="28"/>
          <w:szCs w:val="28"/>
        </w:rPr>
      </w:pPr>
      <w:r w:rsidRPr="00C57986">
        <w:rPr>
          <w:sz w:val="28"/>
          <w:szCs w:val="28"/>
        </w:rPr>
        <w:t>https://termin.in.ua/franshyza/</w:t>
      </w:r>
    </w:p>
    <w:p w14:paraId="3F046395" w14:textId="5285CEAF" w:rsidR="00AD3B22" w:rsidRPr="00C57986" w:rsidRDefault="00D71528" w:rsidP="00D33235">
      <w:pPr>
        <w:pStyle w:val="1"/>
        <w:rPr>
          <w:b w:val="0"/>
          <w:bCs w:val="0"/>
          <w:color w:val="auto"/>
        </w:rPr>
      </w:pPr>
      <w:hyperlink r:id="rId9" w:history="1">
        <w:r w:rsidR="00F60F17" w:rsidRPr="00C57986">
          <w:rPr>
            <w:rStyle w:val="a6"/>
            <w:b w:val="0"/>
            <w:bCs w:val="0"/>
            <w:color w:val="auto"/>
          </w:rPr>
          <w:t>Типи сучасних готелів</w:t>
        </w:r>
      </w:hyperlink>
    </w:p>
    <w:p w14:paraId="48D47C1B" w14:textId="023E3AC9" w:rsidR="00F60F17" w:rsidRPr="00C57986" w:rsidRDefault="00F60F17" w:rsidP="00D33235">
      <w:pPr>
        <w:pStyle w:val="a4"/>
        <w:shd w:val="clear" w:color="auto" w:fill="FFFFFF"/>
        <w:spacing w:before="0" w:beforeAutospacing="0" w:after="0" w:afterAutospacing="0" w:line="360" w:lineRule="auto"/>
        <w:jc w:val="both"/>
        <w:rPr>
          <w:sz w:val="28"/>
          <w:szCs w:val="28"/>
          <w:lang w:val="uk-UA"/>
        </w:rPr>
      </w:pPr>
      <w:r w:rsidRPr="00C57986">
        <w:rPr>
          <w:sz w:val="28"/>
          <w:szCs w:val="28"/>
          <w:lang w:val="uk-UA"/>
        </w:rPr>
        <w:t>https://tourism-book.com/books/book-22/chapter-1264/</w:t>
      </w:r>
    </w:p>
    <w:p w14:paraId="4D6E3EC4" w14:textId="1D5A43D9" w:rsidR="00F60F17" w:rsidRPr="00C57986" w:rsidRDefault="00F60F17" w:rsidP="00D33235">
      <w:pPr>
        <w:pStyle w:val="1"/>
        <w:rPr>
          <w:rFonts w:ascii="Times New Roman" w:hAnsi="Times New Roman" w:cs="Times New Roman"/>
          <w:b w:val="0"/>
          <w:bCs w:val="0"/>
          <w:color w:val="auto"/>
        </w:rPr>
      </w:pPr>
      <w:r w:rsidRPr="00C57986">
        <w:rPr>
          <w:rFonts w:ascii="Times New Roman" w:hAnsi="Times New Roman" w:cs="Times New Roman"/>
          <w:b w:val="0"/>
          <w:bCs w:val="0"/>
          <w:color w:val="auto"/>
        </w:rPr>
        <w:t xml:space="preserve">Найуспішніші франшизи в Україні </w:t>
      </w:r>
    </w:p>
    <w:p w14:paraId="2B3A43D3" w14:textId="58C01192" w:rsidR="00AD3B22" w:rsidRPr="00C57986" w:rsidRDefault="00D71528" w:rsidP="00D33235">
      <w:pPr>
        <w:pStyle w:val="a4"/>
        <w:shd w:val="clear" w:color="auto" w:fill="FFFFFF"/>
        <w:spacing w:before="0" w:beforeAutospacing="0" w:line="360" w:lineRule="auto"/>
        <w:jc w:val="both"/>
        <w:rPr>
          <w:b/>
          <w:sz w:val="28"/>
          <w:szCs w:val="28"/>
          <w:lang w:val="uk-UA"/>
        </w:rPr>
      </w:pPr>
      <w:hyperlink r:id="rId10" w:history="1">
        <w:r w:rsidR="00C4124E" w:rsidRPr="00C57986">
          <w:rPr>
            <w:rStyle w:val="a6"/>
            <w:b/>
            <w:color w:val="auto"/>
            <w:sz w:val="28"/>
            <w:szCs w:val="28"/>
            <w:lang w:val="uk-UA"/>
          </w:rPr>
          <w:t>https://biz.nv.ua/ukr/experts/najuspishnishi-franshizi-v-ukrajini-2133302.html</w:t>
        </w:r>
      </w:hyperlink>
    </w:p>
    <w:p w14:paraId="60E8FB68" w14:textId="0BE473FF" w:rsidR="00C4124E" w:rsidRPr="00C57986" w:rsidRDefault="00C4124E" w:rsidP="00D33235">
      <w:pPr>
        <w:pStyle w:val="a4"/>
        <w:shd w:val="clear" w:color="auto" w:fill="FFFFFF"/>
        <w:spacing w:before="0" w:beforeAutospacing="0" w:line="360" w:lineRule="auto"/>
        <w:jc w:val="both"/>
        <w:rPr>
          <w:sz w:val="28"/>
          <w:szCs w:val="28"/>
          <w:lang w:val="ru-RU" w:eastAsia="ru-RU"/>
        </w:rPr>
      </w:pPr>
      <w:r w:rsidRPr="00C57986">
        <w:rPr>
          <w:sz w:val="28"/>
          <w:szCs w:val="28"/>
          <w:lang w:val="ru-RU" w:eastAsia="ru-RU"/>
        </w:rPr>
        <w:t>Гостиничное и ресторанное дело, туризм: Сб. нормативных документов. – Ростов н/Д: Феникс, 2003.</w:t>
      </w:r>
    </w:p>
    <w:p w14:paraId="5642B828" w14:textId="3B2FD7D7" w:rsidR="00C4124E" w:rsidRPr="00C57986" w:rsidRDefault="00C4124E" w:rsidP="00D33235">
      <w:pPr>
        <w:pStyle w:val="a4"/>
        <w:shd w:val="clear" w:color="auto" w:fill="FFFFFF"/>
        <w:spacing w:before="0" w:beforeAutospacing="0" w:line="360" w:lineRule="auto"/>
        <w:jc w:val="both"/>
        <w:rPr>
          <w:sz w:val="28"/>
          <w:szCs w:val="28"/>
          <w:lang w:val="ru-RU" w:eastAsia="ru-RU"/>
        </w:rPr>
      </w:pPr>
      <w:r w:rsidRPr="00C57986">
        <w:rPr>
          <w:sz w:val="28"/>
          <w:szCs w:val="28"/>
          <w:lang w:val="ru-RU" w:eastAsia="ru-RU"/>
        </w:rPr>
        <w:t>Бондаренко Г.А. Гостиничное и ресторанное хозяйство. – Мн.: БГЭУ, 2001</w:t>
      </w:r>
    </w:p>
    <w:p w14:paraId="3578157E" w14:textId="53BB263D" w:rsidR="00C4124E" w:rsidRPr="00C57986" w:rsidRDefault="00D71528" w:rsidP="00D33235">
      <w:pPr>
        <w:pStyle w:val="a4"/>
        <w:shd w:val="clear" w:color="auto" w:fill="FFFFFF"/>
        <w:spacing w:before="0" w:beforeAutospacing="0" w:line="360" w:lineRule="auto"/>
        <w:jc w:val="both"/>
        <w:rPr>
          <w:b/>
          <w:sz w:val="28"/>
          <w:szCs w:val="28"/>
          <w:lang w:val="ru-RU"/>
        </w:rPr>
      </w:pPr>
      <w:hyperlink r:id="rId11" w:history="1">
        <w:r w:rsidR="00D33235" w:rsidRPr="00C57986">
          <w:rPr>
            <w:rStyle w:val="a6"/>
            <w:b/>
            <w:color w:val="auto"/>
            <w:sz w:val="28"/>
            <w:szCs w:val="28"/>
            <w:lang w:val="ru-RU"/>
          </w:rPr>
          <w:t>https://pidru4niki.com/18471227/ekonomika/istoriya_viniknennya_rozvitku_franchayzingu</w:t>
        </w:r>
      </w:hyperlink>
    </w:p>
    <w:p w14:paraId="7E69C73F" w14:textId="77777777" w:rsidR="00D33235" w:rsidRPr="00C4124E" w:rsidRDefault="00D33235" w:rsidP="00D33235">
      <w:pPr>
        <w:pStyle w:val="a4"/>
        <w:shd w:val="clear" w:color="auto" w:fill="FFFFFF"/>
        <w:spacing w:before="0" w:beforeAutospacing="0" w:line="360" w:lineRule="auto"/>
        <w:jc w:val="both"/>
        <w:rPr>
          <w:b/>
          <w:color w:val="292B2C"/>
          <w:sz w:val="28"/>
          <w:szCs w:val="28"/>
          <w:lang w:val="ru-RU"/>
        </w:rPr>
      </w:pPr>
    </w:p>
    <w:sectPr w:rsidR="00D33235" w:rsidRPr="00C4124E" w:rsidSect="00E522DF">
      <w:headerReference w:type="default" r:id="rId12"/>
      <w:pgSz w:w="11906" w:h="16838"/>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A1BA7" w14:textId="77777777" w:rsidR="00D71528" w:rsidRDefault="00D71528" w:rsidP="00E522DF">
      <w:pPr>
        <w:spacing w:after="0" w:line="240" w:lineRule="auto"/>
      </w:pPr>
      <w:r>
        <w:separator/>
      </w:r>
    </w:p>
  </w:endnote>
  <w:endnote w:type="continuationSeparator" w:id="0">
    <w:p w14:paraId="15A4063D" w14:textId="77777777" w:rsidR="00D71528" w:rsidRDefault="00D71528" w:rsidP="00E5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5044" w14:textId="77777777" w:rsidR="00D71528" w:rsidRDefault="00D71528" w:rsidP="00E522DF">
      <w:pPr>
        <w:spacing w:after="0" w:line="240" w:lineRule="auto"/>
      </w:pPr>
      <w:r>
        <w:separator/>
      </w:r>
    </w:p>
  </w:footnote>
  <w:footnote w:type="continuationSeparator" w:id="0">
    <w:p w14:paraId="728E8303" w14:textId="77777777" w:rsidR="00D71528" w:rsidRDefault="00D71528" w:rsidP="00E52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E522DF" w:rsidRPr="00E522DF" w14:paraId="2E084A0A" w14:textId="77777777">
      <w:trPr>
        <w:trHeight w:val="720"/>
      </w:trPr>
      <w:tc>
        <w:tcPr>
          <w:tcW w:w="1667" w:type="pct"/>
        </w:tcPr>
        <w:p w14:paraId="2A3336AC" w14:textId="77777777" w:rsidR="00E522DF" w:rsidRDefault="00E522DF">
          <w:pPr>
            <w:pStyle w:val="aa"/>
            <w:tabs>
              <w:tab w:val="clear" w:pos="4677"/>
              <w:tab w:val="clear" w:pos="9355"/>
            </w:tabs>
            <w:rPr>
              <w:color w:val="4F81BD" w:themeColor="accent1"/>
            </w:rPr>
          </w:pPr>
        </w:p>
      </w:tc>
      <w:tc>
        <w:tcPr>
          <w:tcW w:w="1667" w:type="pct"/>
        </w:tcPr>
        <w:p w14:paraId="09C53988" w14:textId="77777777" w:rsidR="00E522DF" w:rsidRDefault="00E522DF">
          <w:pPr>
            <w:pStyle w:val="aa"/>
            <w:tabs>
              <w:tab w:val="clear" w:pos="4677"/>
              <w:tab w:val="clear" w:pos="9355"/>
            </w:tabs>
            <w:jc w:val="center"/>
            <w:rPr>
              <w:color w:val="4F81BD" w:themeColor="accent1"/>
            </w:rPr>
          </w:pPr>
        </w:p>
      </w:tc>
      <w:tc>
        <w:tcPr>
          <w:tcW w:w="1666" w:type="pct"/>
        </w:tcPr>
        <w:p w14:paraId="6E3CD019" w14:textId="1C445DB0" w:rsidR="00E522DF" w:rsidRPr="00E522DF" w:rsidRDefault="00E522DF">
          <w:pPr>
            <w:pStyle w:val="aa"/>
            <w:tabs>
              <w:tab w:val="clear" w:pos="4677"/>
              <w:tab w:val="clear" w:pos="9355"/>
            </w:tabs>
            <w:jc w:val="right"/>
            <w:rPr>
              <w:color w:val="000000" w:themeColor="text1"/>
            </w:rPr>
          </w:pPr>
          <w:r w:rsidRPr="00E522DF">
            <w:rPr>
              <w:color w:val="000000" w:themeColor="text1"/>
              <w:sz w:val="24"/>
              <w:szCs w:val="24"/>
            </w:rPr>
            <w:fldChar w:fldCharType="begin"/>
          </w:r>
          <w:r w:rsidRPr="00E522DF">
            <w:rPr>
              <w:color w:val="000000" w:themeColor="text1"/>
              <w:sz w:val="24"/>
              <w:szCs w:val="24"/>
            </w:rPr>
            <w:instrText>PAGE   \* MERGEFORMAT</w:instrText>
          </w:r>
          <w:r w:rsidRPr="00E522DF">
            <w:rPr>
              <w:color w:val="000000" w:themeColor="text1"/>
              <w:sz w:val="24"/>
              <w:szCs w:val="24"/>
            </w:rPr>
            <w:fldChar w:fldCharType="separate"/>
          </w:r>
          <w:r w:rsidR="0089378C">
            <w:rPr>
              <w:noProof/>
              <w:color w:val="000000" w:themeColor="text1"/>
              <w:sz w:val="24"/>
              <w:szCs w:val="24"/>
            </w:rPr>
            <w:t>16</w:t>
          </w:r>
          <w:r w:rsidRPr="00E522DF">
            <w:rPr>
              <w:color w:val="000000" w:themeColor="text1"/>
              <w:sz w:val="24"/>
              <w:szCs w:val="24"/>
            </w:rPr>
            <w:fldChar w:fldCharType="end"/>
          </w:r>
        </w:p>
      </w:tc>
    </w:tr>
  </w:tbl>
  <w:p w14:paraId="74D12FD4" w14:textId="77777777" w:rsidR="00E522DF" w:rsidRDefault="00E522D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976"/>
    <w:multiLevelType w:val="multilevel"/>
    <w:tmpl w:val="E9F2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59E6"/>
    <w:multiLevelType w:val="multilevel"/>
    <w:tmpl w:val="0AAE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A7056"/>
    <w:multiLevelType w:val="multilevel"/>
    <w:tmpl w:val="DE4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C6EA8"/>
    <w:multiLevelType w:val="hybridMultilevel"/>
    <w:tmpl w:val="F60A6AF8"/>
    <w:lvl w:ilvl="0" w:tplc="16DC3C7E">
      <w:start w:val="1"/>
      <w:numFmt w:val="bullet"/>
      <w:lvlText w:val="*"/>
      <w:lvlJc w:val="left"/>
      <w:pPr>
        <w:tabs>
          <w:tab w:val="num" w:pos="720"/>
        </w:tabs>
        <w:ind w:left="720" w:hanging="360"/>
      </w:pPr>
      <w:rPr>
        <w:rFonts w:ascii="Georgia" w:hAnsi="Georgia" w:hint="default"/>
      </w:rPr>
    </w:lvl>
    <w:lvl w:ilvl="1" w:tplc="3508E49E" w:tentative="1">
      <w:start w:val="1"/>
      <w:numFmt w:val="bullet"/>
      <w:lvlText w:val="*"/>
      <w:lvlJc w:val="left"/>
      <w:pPr>
        <w:tabs>
          <w:tab w:val="num" w:pos="1440"/>
        </w:tabs>
        <w:ind w:left="1440" w:hanging="360"/>
      </w:pPr>
      <w:rPr>
        <w:rFonts w:ascii="Georgia" w:hAnsi="Georgia" w:hint="default"/>
      </w:rPr>
    </w:lvl>
    <w:lvl w:ilvl="2" w:tplc="101C5168" w:tentative="1">
      <w:start w:val="1"/>
      <w:numFmt w:val="bullet"/>
      <w:lvlText w:val="*"/>
      <w:lvlJc w:val="left"/>
      <w:pPr>
        <w:tabs>
          <w:tab w:val="num" w:pos="2160"/>
        </w:tabs>
        <w:ind w:left="2160" w:hanging="360"/>
      </w:pPr>
      <w:rPr>
        <w:rFonts w:ascii="Georgia" w:hAnsi="Georgia" w:hint="default"/>
      </w:rPr>
    </w:lvl>
    <w:lvl w:ilvl="3" w:tplc="8A1CD7A6" w:tentative="1">
      <w:start w:val="1"/>
      <w:numFmt w:val="bullet"/>
      <w:lvlText w:val="*"/>
      <w:lvlJc w:val="left"/>
      <w:pPr>
        <w:tabs>
          <w:tab w:val="num" w:pos="2880"/>
        </w:tabs>
        <w:ind w:left="2880" w:hanging="360"/>
      </w:pPr>
      <w:rPr>
        <w:rFonts w:ascii="Georgia" w:hAnsi="Georgia" w:hint="default"/>
      </w:rPr>
    </w:lvl>
    <w:lvl w:ilvl="4" w:tplc="83CA5F5A" w:tentative="1">
      <w:start w:val="1"/>
      <w:numFmt w:val="bullet"/>
      <w:lvlText w:val="*"/>
      <w:lvlJc w:val="left"/>
      <w:pPr>
        <w:tabs>
          <w:tab w:val="num" w:pos="3600"/>
        </w:tabs>
        <w:ind w:left="3600" w:hanging="360"/>
      </w:pPr>
      <w:rPr>
        <w:rFonts w:ascii="Georgia" w:hAnsi="Georgia" w:hint="default"/>
      </w:rPr>
    </w:lvl>
    <w:lvl w:ilvl="5" w:tplc="539C00D8" w:tentative="1">
      <w:start w:val="1"/>
      <w:numFmt w:val="bullet"/>
      <w:lvlText w:val="*"/>
      <w:lvlJc w:val="left"/>
      <w:pPr>
        <w:tabs>
          <w:tab w:val="num" w:pos="4320"/>
        </w:tabs>
        <w:ind w:left="4320" w:hanging="360"/>
      </w:pPr>
      <w:rPr>
        <w:rFonts w:ascii="Georgia" w:hAnsi="Georgia" w:hint="default"/>
      </w:rPr>
    </w:lvl>
    <w:lvl w:ilvl="6" w:tplc="ADF4F5D0" w:tentative="1">
      <w:start w:val="1"/>
      <w:numFmt w:val="bullet"/>
      <w:lvlText w:val="*"/>
      <w:lvlJc w:val="left"/>
      <w:pPr>
        <w:tabs>
          <w:tab w:val="num" w:pos="5040"/>
        </w:tabs>
        <w:ind w:left="5040" w:hanging="360"/>
      </w:pPr>
      <w:rPr>
        <w:rFonts w:ascii="Georgia" w:hAnsi="Georgia" w:hint="default"/>
      </w:rPr>
    </w:lvl>
    <w:lvl w:ilvl="7" w:tplc="C5D6565E" w:tentative="1">
      <w:start w:val="1"/>
      <w:numFmt w:val="bullet"/>
      <w:lvlText w:val="*"/>
      <w:lvlJc w:val="left"/>
      <w:pPr>
        <w:tabs>
          <w:tab w:val="num" w:pos="5760"/>
        </w:tabs>
        <w:ind w:left="5760" w:hanging="360"/>
      </w:pPr>
      <w:rPr>
        <w:rFonts w:ascii="Georgia" w:hAnsi="Georgia" w:hint="default"/>
      </w:rPr>
    </w:lvl>
    <w:lvl w:ilvl="8" w:tplc="D75472A2"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1BBF2F44"/>
    <w:multiLevelType w:val="multilevel"/>
    <w:tmpl w:val="0D967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9083F"/>
    <w:multiLevelType w:val="multilevel"/>
    <w:tmpl w:val="04A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60E4E"/>
    <w:multiLevelType w:val="multilevel"/>
    <w:tmpl w:val="D492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44F68"/>
    <w:multiLevelType w:val="hybridMultilevel"/>
    <w:tmpl w:val="2A06A014"/>
    <w:lvl w:ilvl="0" w:tplc="A9E08CB0">
      <w:start w:val="1"/>
      <w:numFmt w:val="bullet"/>
      <w:lvlText w:val="*"/>
      <w:lvlJc w:val="left"/>
      <w:pPr>
        <w:tabs>
          <w:tab w:val="num" w:pos="720"/>
        </w:tabs>
        <w:ind w:left="720" w:hanging="360"/>
      </w:pPr>
      <w:rPr>
        <w:rFonts w:ascii="Georgia" w:hAnsi="Georgia" w:hint="default"/>
      </w:rPr>
    </w:lvl>
    <w:lvl w:ilvl="1" w:tplc="DA267AD6" w:tentative="1">
      <w:start w:val="1"/>
      <w:numFmt w:val="bullet"/>
      <w:lvlText w:val="*"/>
      <w:lvlJc w:val="left"/>
      <w:pPr>
        <w:tabs>
          <w:tab w:val="num" w:pos="1440"/>
        </w:tabs>
        <w:ind w:left="1440" w:hanging="360"/>
      </w:pPr>
      <w:rPr>
        <w:rFonts w:ascii="Georgia" w:hAnsi="Georgia" w:hint="default"/>
      </w:rPr>
    </w:lvl>
    <w:lvl w:ilvl="2" w:tplc="C5783C1A" w:tentative="1">
      <w:start w:val="1"/>
      <w:numFmt w:val="bullet"/>
      <w:lvlText w:val="*"/>
      <w:lvlJc w:val="left"/>
      <w:pPr>
        <w:tabs>
          <w:tab w:val="num" w:pos="2160"/>
        </w:tabs>
        <w:ind w:left="2160" w:hanging="360"/>
      </w:pPr>
      <w:rPr>
        <w:rFonts w:ascii="Georgia" w:hAnsi="Georgia" w:hint="default"/>
      </w:rPr>
    </w:lvl>
    <w:lvl w:ilvl="3" w:tplc="0812D3A0" w:tentative="1">
      <w:start w:val="1"/>
      <w:numFmt w:val="bullet"/>
      <w:lvlText w:val="*"/>
      <w:lvlJc w:val="left"/>
      <w:pPr>
        <w:tabs>
          <w:tab w:val="num" w:pos="2880"/>
        </w:tabs>
        <w:ind w:left="2880" w:hanging="360"/>
      </w:pPr>
      <w:rPr>
        <w:rFonts w:ascii="Georgia" w:hAnsi="Georgia" w:hint="default"/>
      </w:rPr>
    </w:lvl>
    <w:lvl w:ilvl="4" w:tplc="488C87A2" w:tentative="1">
      <w:start w:val="1"/>
      <w:numFmt w:val="bullet"/>
      <w:lvlText w:val="*"/>
      <w:lvlJc w:val="left"/>
      <w:pPr>
        <w:tabs>
          <w:tab w:val="num" w:pos="3600"/>
        </w:tabs>
        <w:ind w:left="3600" w:hanging="360"/>
      </w:pPr>
      <w:rPr>
        <w:rFonts w:ascii="Georgia" w:hAnsi="Georgia" w:hint="default"/>
      </w:rPr>
    </w:lvl>
    <w:lvl w:ilvl="5" w:tplc="D4BA8634" w:tentative="1">
      <w:start w:val="1"/>
      <w:numFmt w:val="bullet"/>
      <w:lvlText w:val="*"/>
      <w:lvlJc w:val="left"/>
      <w:pPr>
        <w:tabs>
          <w:tab w:val="num" w:pos="4320"/>
        </w:tabs>
        <w:ind w:left="4320" w:hanging="360"/>
      </w:pPr>
      <w:rPr>
        <w:rFonts w:ascii="Georgia" w:hAnsi="Georgia" w:hint="default"/>
      </w:rPr>
    </w:lvl>
    <w:lvl w:ilvl="6" w:tplc="DA5CA376" w:tentative="1">
      <w:start w:val="1"/>
      <w:numFmt w:val="bullet"/>
      <w:lvlText w:val="*"/>
      <w:lvlJc w:val="left"/>
      <w:pPr>
        <w:tabs>
          <w:tab w:val="num" w:pos="5040"/>
        </w:tabs>
        <w:ind w:left="5040" w:hanging="360"/>
      </w:pPr>
      <w:rPr>
        <w:rFonts w:ascii="Georgia" w:hAnsi="Georgia" w:hint="default"/>
      </w:rPr>
    </w:lvl>
    <w:lvl w:ilvl="7" w:tplc="92DA4364" w:tentative="1">
      <w:start w:val="1"/>
      <w:numFmt w:val="bullet"/>
      <w:lvlText w:val="*"/>
      <w:lvlJc w:val="left"/>
      <w:pPr>
        <w:tabs>
          <w:tab w:val="num" w:pos="5760"/>
        </w:tabs>
        <w:ind w:left="5760" w:hanging="360"/>
      </w:pPr>
      <w:rPr>
        <w:rFonts w:ascii="Georgia" w:hAnsi="Georgia" w:hint="default"/>
      </w:rPr>
    </w:lvl>
    <w:lvl w:ilvl="8" w:tplc="E272AB7E" w:tentative="1">
      <w:start w:val="1"/>
      <w:numFmt w:val="bullet"/>
      <w:lvlText w:val="*"/>
      <w:lvlJc w:val="left"/>
      <w:pPr>
        <w:tabs>
          <w:tab w:val="num" w:pos="6480"/>
        </w:tabs>
        <w:ind w:left="6480" w:hanging="360"/>
      </w:pPr>
      <w:rPr>
        <w:rFonts w:ascii="Georgia" w:hAnsi="Georgia" w:hint="default"/>
      </w:rPr>
    </w:lvl>
  </w:abstractNum>
  <w:abstractNum w:abstractNumId="8" w15:restartNumberingAfterBreak="0">
    <w:nsid w:val="3EED5687"/>
    <w:multiLevelType w:val="multilevel"/>
    <w:tmpl w:val="75A6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35EF0"/>
    <w:multiLevelType w:val="hybridMultilevel"/>
    <w:tmpl w:val="E26E5BA6"/>
    <w:lvl w:ilvl="0" w:tplc="4CEC6BCA">
      <w:start w:val="1"/>
      <w:numFmt w:val="bullet"/>
      <w:lvlText w:val=""/>
      <w:lvlJc w:val="left"/>
      <w:pPr>
        <w:tabs>
          <w:tab w:val="num" w:pos="720"/>
        </w:tabs>
        <w:ind w:left="720" w:hanging="360"/>
      </w:pPr>
      <w:rPr>
        <w:rFonts w:ascii="Wingdings" w:hAnsi="Wingdings" w:hint="default"/>
      </w:rPr>
    </w:lvl>
    <w:lvl w:ilvl="1" w:tplc="B4FEF078" w:tentative="1">
      <w:start w:val="1"/>
      <w:numFmt w:val="bullet"/>
      <w:lvlText w:val=""/>
      <w:lvlJc w:val="left"/>
      <w:pPr>
        <w:tabs>
          <w:tab w:val="num" w:pos="1440"/>
        </w:tabs>
        <w:ind w:left="1440" w:hanging="360"/>
      </w:pPr>
      <w:rPr>
        <w:rFonts w:ascii="Wingdings" w:hAnsi="Wingdings" w:hint="default"/>
      </w:rPr>
    </w:lvl>
    <w:lvl w:ilvl="2" w:tplc="B866C31E" w:tentative="1">
      <w:start w:val="1"/>
      <w:numFmt w:val="bullet"/>
      <w:lvlText w:val=""/>
      <w:lvlJc w:val="left"/>
      <w:pPr>
        <w:tabs>
          <w:tab w:val="num" w:pos="2160"/>
        </w:tabs>
        <w:ind w:left="2160" w:hanging="360"/>
      </w:pPr>
      <w:rPr>
        <w:rFonts w:ascii="Wingdings" w:hAnsi="Wingdings" w:hint="default"/>
      </w:rPr>
    </w:lvl>
    <w:lvl w:ilvl="3" w:tplc="05DC1948" w:tentative="1">
      <w:start w:val="1"/>
      <w:numFmt w:val="bullet"/>
      <w:lvlText w:val=""/>
      <w:lvlJc w:val="left"/>
      <w:pPr>
        <w:tabs>
          <w:tab w:val="num" w:pos="2880"/>
        </w:tabs>
        <w:ind w:left="2880" w:hanging="360"/>
      </w:pPr>
      <w:rPr>
        <w:rFonts w:ascii="Wingdings" w:hAnsi="Wingdings" w:hint="default"/>
      </w:rPr>
    </w:lvl>
    <w:lvl w:ilvl="4" w:tplc="4128E908" w:tentative="1">
      <w:start w:val="1"/>
      <w:numFmt w:val="bullet"/>
      <w:lvlText w:val=""/>
      <w:lvlJc w:val="left"/>
      <w:pPr>
        <w:tabs>
          <w:tab w:val="num" w:pos="3600"/>
        </w:tabs>
        <w:ind w:left="3600" w:hanging="360"/>
      </w:pPr>
      <w:rPr>
        <w:rFonts w:ascii="Wingdings" w:hAnsi="Wingdings" w:hint="default"/>
      </w:rPr>
    </w:lvl>
    <w:lvl w:ilvl="5" w:tplc="68CE281E" w:tentative="1">
      <w:start w:val="1"/>
      <w:numFmt w:val="bullet"/>
      <w:lvlText w:val=""/>
      <w:lvlJc w:val="left"/>
      <w:pPr>
        <w:tabs>
          <w:tab w:val="num" w:pos="4320"/>
        </w:tabs>
        <w:ind w:left="4320" w:hanging="360"/>
      </w:pPr>
      <w:rPr>
        <w:rFonts w:ascii="Wingdings" w:hAnsi="Wingdings" w:hint="default"/>
      </w:rPr>
    </w:lvl>
    <w:lvl w:ilvl="6" w:tplc="6A64F4C6" w:tentative="1">
      <w:start w:val="1"/>
      <w:numFmt w:val="bullet"/>
      <w:lvlText w:val=""/>
      <w:lvlJc w:val="left"/>
      <w:pPr>
        <w:tabs>
          <w:tab w:val="num" w:pos="5040"/>
        </w:tabs>
        <w:ind w:left="5040" w:hanging="360"/>
      </w:pPr>
      <w:rPr>
        <w:rFonts w:ascii="Wingdings" w:hAnsi="Wingdings" w:hint="default"/>
      </w:rPr>
    </w:lvl>
    <w:lvl w:ilvl="7" w:tplc="E6805DA4" w:tentative="1">
      <w:start w:val="1"/>
      <w:numFmt w:val="bullet"/>
      <w:lvlText w:val=""/>
      <w:lvlJc w:val="left"/>
      <w:pPr>
        <w:tabs>
          <w:tab w:val="num" w:pos="5760"/>
        </w:tabs>
        <w:ind w:left="5760" w:hanging="360"/>
      </w:pPr>
      <w:rPr>
        <w:rFonts w:ascii="Wingdings" w:hAnsi="Wingdings" w:hint="default"/>
      </w:rPr>
    </w:lvl>
    <w:lvl w:ilvl="8" w:tplc="B840EA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83EEF"/>
    <w:multiLevelType w:val="multilevel"/>
    <w:tmpl w:val="25F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B2956"/>
    <w:multiLevelType w:val="hybridMultilevel"/>
    <w:tmpl w:val="1F98673A"/>
    <w:lvl w:ilvl="0" w:tplc="AFFCF9A2">
      <w:start w:val="1"/>
      <w:numFmt w:val="bullet"/>
      <w:lvlText w:val=""/>
      <w:lvlJc w:val="left"/>
      <w:pPr>
        <w:tabs>
          <w:tab w:val="num" w:pos="720"/>
        </w:tabs>
        <w:ind w:left="720" w:hanging="360"/>
      </w:pPr>
      <w:rPr>
        <w:rFonts w:ascii="Wingdings" w:hAnsi="Wingdings" w:hint="default"/>
      </w:rPr>
    </w:lvl>
    <w:lvl w:ilvl="1" w:tplc="846EE40C">
      <w:start w:val="1"/>
      <w:numFmt w:val="bullet"/>
      <w:lvlText w:val=""/>
      <w:lvlJc w:val="left"/>
      <w:pPr>
        <w:tabs>
          <w:tab w:val="num" w:pos="1440"/>
        </w:tabs>
        <w:ind w:left="1440" w:hanging="360"/>
      </w:pPr>
      <w:rPr>
        <w:rFonts w:ascii="Wingdings" w:hAnsi="Wingdings" w:hint="default"/>
      </w:rPr>
    </w:lvl>
    <w:lvl w:ilvl="2" w:tplc="5F34E31A" w:tentative="1">
      <w:start w:val="1"/>
      <w:numFmt w:val="bullet"/>
      <w:lvlText w:val=""/>
      <w:lvlJc w:val="left"/>
      <w:pPr>
        <w:tabs>
          <w:tab w:val="num" w:pos="2160"/>
        </w:tabs>
        <w:ind w:left="2160" w:hanging="360"/>
      </w:pPr>
      <w:rPr>
        <w:rFonts w:ascii="Wingdings" w:hAnsi="Wingdings" w:hint="default"/>
      </w:rPr>
    </w:lvl>
    <w:lvl w:ilvl="3" w:tplc="18F85740" w:tentative="1">
      <w:start w:val="1"/>
      <w:numFmt w:val="bullet"/>
      <w:lvlText w:val=""/>
      <w:lvlJc w:val="left"/>
      <w:pPr>
        <w:tabs>
          <w:tab w:val="num" w:pos="2880"/>
        </w:tabs>
        <w:ind w:left="2880" w:hanging="360"/>
      </w:pPr>
      <w:rPr>
        <w:rFonts w:ascii="Wingdings" w:hAnsi="Wingdings" w:hint="default"/>
      </w:rPr>
    </w:lvl>
    <w:lvl w:ilvl="4" w:tplc="A92231D4" w:tentative="1">
      <w:start w:val="1"/>
      <w:numFmt w:val="bullet"/>
      <w:lvlText w:val=""/>
      <w:lvlJc w:val="left"/>
      <w:pPr>
        <w:tabs>
          <w:tab w:val="num" w:pos="3600"/>
        </w:tabs>
        <w:ind w:left="3600" w:hanging="360"/>
      </w:pPr>
      <w:rPr>
        <w:rFonts w:ascii="Wingdings" w:hAnsi="Wingdings" w:hint="default"/>
      </w:rPr>
    </w:lvl>
    <w:lvl w:ilvl="5" w:tplc="EA00C9E2" w:tentative="1">
      <w:start w:val="1"/>
      <w:numFmt w:val="bullet"/>
      <w:lvlText w:val=""/>
      <w:lvlJc w:val="left"/>
      <w:pPr>
        <w:tabs>
          <w:tab w:val="num" w:pos="4320"/>
        </w:tabs>
        <w:ind w:left="4320" w:hanging="360"/>
      </w:pPr>
      <w:rPr>
        <w:rFonts w:ascii="Wingdings" w:hAnsi="Wingdings" w:hint="default"/>
      </w:rPr>
    </w:lvl>
    <w:lvl w:ilvl="6" w:tplc="6B08A40A" w:tentative="1">
      <w:start w:val="1"/>
      <w:numFmt w:val="bullet"/>
      <w:lvlText w:val=""/>
      <w:lvlJc w:val="left"/>
      <w:pPr>
        <w:tabs>
          <w:tab w:val="num" w:pos="5040"/>
        </w:tabs>
        <w:ind w:left="5040" w:hanging="360"/>
      </w:pPr>
      <w:rPr>
        <w:rFonts w:ascii="Wingdings" w:hAnsi="Wingdings" w:hint="default"/>
      </w:rPr>
    </w:lvl>
    <w:lvl w:ilvl="7" w:tplc="BA5036BE" w:tentative="1">
      <w:start w:val="1"/>
      <w:numFmt w:val="bullet"/>
      <w:lvlText w:val=""/>
      <w:lvlJc w:val="left"/>
      <w:pPr>
        <w:tabs>
          <w:tab w:val="num" w:pos="5760"/>
        </w:tabs>
        <w:ind w:left="5760" w:hanging="360"/>
      </w:pPr>
      <w:rPr>
        <w:rFonts w:ascii="Wingdings" w:hAnsi="Wingdings" w:hint="default"/>
      </w:rPr>
    </w:lvl>
    <w:lvl w:ilvl="8" w:tplc="5DA4E6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45AF"/>
    <w:multiLevelType w:val="multilevel"/>
    <w:tmpl w:val="38F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927C7"/>
    <w:multiLevelType w:val="multilevel"/>
    <w:tmpl w:val="7D24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011414"/>
    <w:multiLevelType w:val="hybridMultilevel"/>
    <w:tmpl w:val="3C18D386"/>
    <w:lvl w:ilvl="0" w:tplc="823000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12"/>
  </w:num>
  <w:num w:numId="4">
    <w:abstractNumId w:val="0"/>
  </w:num>
  <w:num w:numId="5">
    <w:abstractNumId w:val="6"/>
  </w:num>
  <w:num w:numId="6">
    <w:abstractNumId w:val="8"/>
  </w:num>
  <w:num w:numId="7">
    <w:abstractNumId w:val="4"/>
  </w:num>
  <w:num w:numId="8">
    <w:abstractNumId w:val="13"/>
  </w:num>
  <w:num w:numId="9">
    <w:abstractNumId w:val="5"/>
  </w:num>
  <w:num w:numId="10">
    <w:abstractNumId w:val="9"/>
  </w:num>
  <w:num w:numId="11">
    <w:abstractNumId w:val="11"/>
  </w:num>
  <w:num w:numId="12">
    <w:abstractNumId w:val="3"/>
  </w:num>
  <w:num w:numId="13">
    <w:abstractNumId w:val="7"/>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1E"/>
    <w:rsid w:val="0007450E"/>
    <w:rsid w:val="000B66B6"/>
    <w:rsid w:val="000F3449"/>
    <w:rsid w:val="00163702"/>
    <w:rsid w:val="001D0EFA"/>
    <w:rsid w:val="001E4AD3"/>
    <w:rsid w:val="0021691E"/>
    <w:rsid w:val="00230661"/>
    <w:rsid w:val="00255054"/>
    <w:rsid w:val="002D2F90"/>
    <w:rsid w:val="002D4CFE"/>
    <w:rsid w:val="002D53AD"/>
    <w:rsid w:val="00352EE7"/>
    <w:rsid w:val="0037289D"/>
    <w:rsid w:val="00412474"/>
    <w:rsid w:val="004415F3"/>
    <w:rsid w:val="00460CF5"/>
    <w:rsid w:val="004670EB"/>
    <w:rsid w:val="005A5F38"/>
    <w:rsid w:val="006179DC"/>
    <w:rsid w:val="00682BEC"/>
    <w:rsid w:val="007D76B6"/>
    <w:rsid w:val="00835AE9"/>
    <w:rsid w:val="00837D6D"/>
    <w:rsid w:val="0088694D"/>
    <w:rsid w:val="0089378C"/>
    <w:rsid w:val="008A0D3F"/>
    <w:rsid w:val="00946C4C"/>
    <w:rsid w:val="0096537B"/>
    <w:rsid w:val="00A56C2B"/>
    <w:rsid w:val="00AD2E52"/>
    <w:rsid w:val="00AD3B22"/>
    <w:rsid w:val="00AE03B1"/>
    <w:rsid w:val="00B40091"/>
    <w:rsid w:val="00B43833"/>
    <w:rsid w:val="00B44115"/>
    <w:rsid w:val="00B67D40"/>
    <w:rsid w:val="00C25B6C"/>
    <w:rsid w:val="00C4124E"/>
    <w:rsid w:val="00C57986"/>
    <w:rsid w:val="00D33235"/>
    <w:rsid w:val="00D71528"/>
    <w:rsid w:val="00E02AB7"/>
    <w:rsid w:val="00E14608"/>
    <w:rsid w:val="00E2675B"/>
    <w:rsid w:val="00E522DF"/>
    <w:rsid w:val="00E9253F"/>
    <w:rsid w:val="00F222F2"/>
    <w:rsid w:val="00F60F17"/>
    <w:rsid w:val="00FB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D21B"/>
  <w15:docId w15:val="{F7BDA992-9008-45AA-8889-57933580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C2B"/>
  </w:style>
  <w:style w:type="paragraph" w:styleId="1">
    <w:name w:val="heading 1"/>
    <w:basedOn w:val="a"/>
    <w:next w:val="a"/>
    <w:link w:val="10"/>
    <w:uiPriority w:val="9"/>
    <w:qFormat/>
    <w:rsid w:val="00AE0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3B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438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03B1"/>
    <w:pPr>
      <w:spacing w:after="0" w:line="240" w:lineRule="auto"/>
    </w:pPr>
  </w:style>
  <w:style w:type="character" w:customStyle="1" w:styleId="10">
    <w:name w:val="Заголовок 1 Знак"/>
    <w:basedOn w:val="a0"/>
    <w:link w:val="1"/>
    <w:uiPriority w:val="9"/>
    <w:rsid w:val="00AE03B1"/>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5A5F38"/>
    <w:pPr>
      <w:spacing w:before="100" w:beforeAutospacing="1" w:after="100" w:afterAutospacing="1" w:line="240" w:lineRule="auto"/>
    </w:pPr>
    <w:rPr>
      <w:rFonts w:eastAsia="Times New Roman" w:cs="Times New Roman"/>
      <w:sz w:val="24"/>
      <w:szCs w:val="24"/>
      <w:lang w:val="en-US"/>
    </w:rPr>
  </w:style>
  <w:style w:type="character" w:styleId="a5">
    <w:name w:val="Strong"/>
    <w:basedOn w:val="a0"/>
    <w:uiPriority w:val="22"/>
    <w:qFormat/>
    <w:rsid w:val="005A5F38"/>
    <w:rPr>
      <w:b/>
      <w:bCs/>
    </w:rPr>
  </w:style>
  <w:style w:type="character" w:styleId="HTML">
    <w:name w:val="HTML Cite"/>
    <w:basedOn w:val="a0"/>
    <w:uiPriority w:val="99"/>
    <w:semiHidden/>
    <w:rsid w:val="005A5F38"/>
    <w:rPr>
      <w:rFonts w:cs="Times New Roman"/>
      <w:i/>
      <w:iCs/>
    </w:rPr>
  </w:style>
  <w:style w:type="character" w:styleId="a6">
    <w:name w:val="Hyperlink"/>
    <w:basedOn w:val="a0"/>
    <w:uiPriority w:val="99"/>
    <w:unhideWhenUsed/>
    <w:rsid w:val="005A5F38"/>
    <w:rPr>
      <w:color w:val="0000FF" w:themeColor="hyperlink"/>
      <w:u w:val="single"/>
    </w:rPr>
  </w:style>
  <w:style w:type="character" w:customStyle="1" w:styleId="30">
    <w:name w:val="Заголовок 3 Знак"/>
    <w:basedOn w:val="a0"/>
    <w:link w:val="3"/>
    <w:uiPriority w:val="9"/>
    <w:rsid w:val="00B43833"/>
    <w:rPr>
      <w:rFonts w:asciiTheme="majorHAnsi" w:eastAsiaTheme="majorEastAsia" w:hAnsiTheme="majorHAnsi" w:cstheme="majorBidi"/>
      <w:color w:val="243F60" w:themeColor="accent1" w:themeShade="7F"/>
      <w:sz w:val="24"/>
      <w:szCs w:val="24"/>
    </w:rPr>
  </w:style>
  <w:style w:type="character" w:styleId="a7">
    <w:name w:val="Emphasis"/>
    <w:basedOn w:val="a0"/>
    <w:uiPriority w:val="20"/>
    <w:qFormat/>
    <w:rsid w:val="00B43833"/>
    <w:rPr>
      <w:i/>
      <w:iCs/>
    </w:rPr>
  </w:style>
  <w:style w:type="paragraph" w:styleId="a8">
    <w:name w:val="List Paragraph"/>
    <w:basedOn w:val="a"/>
    <w:uiPriority w:val="34"/>
    <w:qFormat/>
    <w:rsid w:val="00460CF5"/>
    <w:pPr>
      <w:ind w:left="720"/>
      <w:contextualSpacing/>
    </w:pPr>
  </w:style>
  <w:style w:type="character" w:customStyle="1" w:styleId="20">
    <w:name w:val="Заголовок 2 Знак"/>
    <w:basedOn w:val="a0"/>
    <w:link w:val="2"/>
    <w:uiPriority w:val="9"/>
    <w:rsid w:val="00AD3B22"/>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0"/>
    <w:uiPriority w:val="99"/>
    <w:semiHidden/>
    <w:unhideWhenUsed/>
    <w:rsid w:val="00AD3B22"/>
    <w:rPr>
      <w:color w:val="605E5C"/>
      <w:shd w:val="clear" w:color="auto" w:fill="E1DFDD"/>
    </w:rPr>
  </w:style>
  <w:style w:type="character" w:styleId="a9">
    <w:name w:val="FollowedHyperlink"/>
    <w:basedOn w:val="a0"/>
    <w:uiPriority w:val="99"/>
    <w:semiHidden/>
    <w:unhideWhenUsed/>
    <w:rsid w:val="002D4CFE"/>
    <w:rPr>
      <w:color w:val="800080" w:themeColor="followedHyperlink"/>
      <w:u w:val="single"/>
    </w:rPr>
  </w:style>
  <w:style w:type="paragraph" w:styleId="aa">
    <w:name w:val="header"/>
    <w:basedOn w:val="a"/>
    <w:link w:val="ab"/>
    <w:uiPriority w:val="99"/>
    <w:unhideWhenUsed/>
    <w:rsid w:val="00E522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22DF"/>
  </w:style>
  <w:style w:type="paragraph" w:styleId="ac">
    <w:name w:val="footer"/>
    <w:basedOn w:val="a"/>
    <w:link w:val="ad"/>
    <w:uiPriority w:val="99"/>
    <w:unhideWhenUsed/>
    <w:rsid w:val="00E522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861">
      <w:bodyDiv w:val="1"/>
      <w:marLeft w:val="0"/>
      <w:marRight w:val="0"/>
      <w:marTop w:val="0"/>
      <w:marBottom w:val="0"/>
      <w:divBdr>
        <w:top w:val="none" w:sz="0" w:space="0" w:color="auto"/>
        <w:left w:val="none" w:sz="0" w:space="0" w:color="auto"/>
        <w:bottom w:val="none" w:sz="0" w:space="0" w:color="auto"/>
        <w:right w:val="none" w:sz="0" w:space="0" w:color="auto"/>
      </w:divBdr>
    </w:div>
    <w:div w:id="119880289">
      <w:bodyDiv w:val="1"/>
      <w:marLeft w:val="0"/>
      <w:marRight w:val="0"/>
      <w:marTop w:val="0"/>
      <w:marBottom w:val="0"/>
      <w:divBdr>
        <w:top w:val="none" w:sz="0" w:space="0" w:color="auto"/>
        <w:left w:val="none" w:sz="0" w:space="0" w:color="auto"/>
        <w:bottom w:val="none" w:sz="0" w:space="0" w:color="auto"/>
        <w:right w:val="none" w:sz="0" w:space="0" w:color="auto"/>
      </w:divBdr>
    </w:div>
    <w:div w:id="157042302">
      <w:bodyDiv w:val="1"/>
      <w:marLeft w:val="0"/>
      <w:marRight w:val="0"/>
      <w:marTop w:val="0"/>
      <w:marBottom w:val="0"/>
      <w:divBdr>
        <w:top w:val="none" w:sz="0" w:space="0" w:color="auto"/>
        <w:left w:val="none" w:sz="0" w:space="0" w:color="auto"/>
        <w:bottom w:val="none" w:sz="0" w:space="0" w:color="auto"/>
        <w:right w:val="none" w:sz="0" w:space="0" w:color="auto"/>
      </w:divBdr>
    </w:div>
    <w:div w:id="243413474">
      <w:bodyDiv w:val="1"/>
      <w:marLeft w:val="0"/>
      <w:marRight w:val="0"/>
      <w:marTop w:val="0"/>
      <w:marBottom w:val="0"/>
      <w:divBdr>
        <w:top w:val="none" w:sz="0" w:space="0" w:color="auto"/>
        <w:left w:val="none" w:sz="0" w:space="0" w:color="auto"/>
        <w:bottom w:val="none" w:sz="0" w:space="0" w:color="auto"/>
        <w:right w:val="none" w:sz="0" w:space="0" w:color="auto"/>
      </w:divBdr>
    </w:div>
    <w:div w:id="276564823">
      <w:bodyDiv w:val="1"/>
      <w:marLeft w:val="0"/>
      <w:marRight w:val="0"/>
      <w:marTop w:val="0"/>
      <w:marBottom w:val="0"/>
      <w:divBdr>
        <w:top w:val="none" w:sz="0" w:space="0" w:color="auto"/>
        <w:left w:val="none" w:sz="0" w:space="0" w:color="auto"/>
        <w:bottom w:val="none" w:sz="0" w:space="0" w:color="auto"/>
        <w:right w:val="none" w:sz="0" w:space="0" w:color="auto"/>
      </w:divBdr>
    </w:div>
    <w:div w:id="318924444">
      <w:bodyDiv w:val="1"/>
      <w:marLeft w:val="0"/>
      <w:marRight w:val="0"/>
      <w:marTop w:val="0"/>
      <w:marBottom w:val="0"/>
      <w:divBdr>
        <w:top w:val="none" w:sz="0" w:space="0" w:color="auto"/>
        <w:left w:val="none" w:sz="0" w:space="0" w:color="auto"/>
        <w:bottom w:val="none" w:sz="0" w:space="0" w:color="auto"/>
        <w:right w:val="none" w:sz="0" w:space="0" w:color="auto"/>
      </w:divBdr>
    </w:div>
    <w:div w:id="387456277">
      <w:bodyDiv w:val="1"/>
      <w:marLeft w:val="0"/>
      <w:marRight w:val="0"/>
      <w:marTop w:val="0"/>
      <w:marBottom w:val="0"/>
      <w:divBdr>
        <w:top w:val="none" w:sz="0" w:space="0" w:color="auto"/>
        <w:left w:val="none" w:sz="0" w:space="0" w:color="auto"/>
        <w:bottom w:val="none" w:sz="0" w:space="0" w:color="auto"/>
        <w:right w:val="none" w:sz="0" w:space="0" w:color="auto"/>
      </w:divBdr>
    </w:div>
    <w:div w:id="429937204">
      <w:bodyDiv w:val="1"/>
      <w:marLeft w:val="0"/>
      <w:marRight w:val="0"/>
      <w:marTop w:val="0"/>
      <w:marBottom w:val="0"/>
      <w:divBdr>
        <w:top w:val="none" w:sz="0" w:space="0" w:color="auto"/>
        <w:left w:val="none" w:sz="0" w:space="0" w:color="auto"/>
        <w:bottom w:val="none" w:sz="0" w:space="0" w:color="auto"/>
        <w:right w:val="none" w:sz="0" w:space="0" w:color="auto"/>
      </w:divBdr>
    </w:div>
    <w:div w:id="448864352">
      <w:bodyDiv w:val="1"/>
      <w:marLeft w:val="0"/>
      <w:marRight w:val="0"/>
      <w:marTop w:val="0"/>
      <w:marBottom w:val="0"/>
      <w:divBdr>
        <w:top w:val="none" w:sz="0" w:space="0" w:color="auto"/>
        <w:left w:val="none" w:sz="0" w:space="0" w:color="auto"/>
        <w:bottom w:val="none" w:sz="0" w:space="0" w:color="auto"/>
        <w:right w:val="none" w:sz="0" w:space="0" w:color="auto"/>
      </w:divBdr>
    </w:div>
    <w:div w:id="455568521">
      <w:bodyDiv w:val="1"/>
      <w:marLeft w:val="0"/>
      <w:marRight w:val="0"/>
      <w:marTop w:val="0"/>
      <w:marBottom w:val="0"/>
      <w:divBdr>
        <w:top w:val="none" w:sz="0" w:space="0" w:color="auto"/>
        <w:left w:val="none" w:sz="0" w:space="0" w:color="auto"/>
        <w:bottom w:val="none" w:sz="0" w:space="0" w:color="auto"/>
        <w:right w:val="none" w:sz="0" w:space="0" w:color="auto"/>
      </w:divBdr>
    </w:div>
    <w:div w:id="462773043">
      <w:bodyDiv w:val="1"/>
      <w:marLeft w:val="0"/>
      <w:marRight w:val="0"/>
      <w:marTop w:val="0"/>
      <w:marBottom w:val="0"/>
      <w:divBdr>
        <w:top w:val="none" w:sz="0" w:space="0" w:color="auto"/>
        <w:left w:val="none" w:sz="0" w:space="0" w:color="auto"/>
        <w:bottom w:val="none" w:sz="0" w:space="0" w:color="auto"/>
        <w:right w:val="none" w:sz="0" w:space="0" w:color="auto"/>
      </w:divBdr>
    </w:div>
    <w:div w:id="506210302">
      <w:bodyDiv w:val="1"/>
      <w:marLeft w:val="0"/>
      <w:marRight w:val="0"/>
      <w:marTop w:val="0"/>
      <w:marBottom w:val="0"/>
      <w:divBdr>
        <w:top w:val="none" w:sz="0" w:space="0" w:color="auto"/>
        <w:left w:val="none" w:sz="0" w:space="0" w:color="auto"/>
        <w:bottom w:val="none" w:sz="0" w:space="0" w:color="auto"/>
        <w:right w:val="none" w:sz="0" w:space="0" w:color="auto"/>
      </w:divBdr>
    </w:div>
    <w:div w:id="534343467">
      <w:bodyDiv w:val="1"/>
      <w:marLeft w:val="0"/>
      <w:marRight w:val="0"/>
      <w:marTop w:val="0"/>
      <w:marBottom w:val="0"/>
      <w:divBdr>
        <w:top w:val="none" w:sz="0" w:space="0" w:color="auto"/>
        <w:left w:val="none" w:sz="0" w:space="0" w:color="auto"/>
        <w:bottom w:val="none" w:sz="0" w:space="0" w:color="auto"/>
        <w:right w:val="none" w:sz="0" w:space="0" w:color="auto"/>
      </w:divBdr>
    </w:div>
    <w:div w:id="621159012">
      <w:bodyDiv w:val="1"/>
      <w:marLeft w:val="0"/>
      <w:marRight w:val="0"/>
      <w:marTop w:val="0"/>
      <w:marBottom w:val="0"/>
      <w:divBdr>
        <w:top w:val="none" w:sz="0" w:space="0" w:color="auto"/>
        <w:left w:val="none" w:sz="0" w:space="0" w:color="auto"/>
        <w:bottom w:val="none" w:sz="0" w:space="0" w:color="auto"/>
        <w:right w:val="none" w:sz="0" w:space="0" w:color="auto"/>
      </w:divBdr>
    </w:div>
    <w:div w:id="623733283">
      <w:bodyDiv w:val="1"/>
      <w:marLeft w:val="0"/>
      <w:marRight w:val="0"/>
      <w:marTop w:val="0"/>
      <w:marBottom w:val="0"/>
      <w:divBdr>
        <w:top w:val="none" w:sz="0" w:space="0" w:color="auto"/>
        <w:left w:val="none" w:sz="0" w:space="0" w:color="auto"/>
        <w:bottom w:val="none" w:sz="0" w:space="0" w:color="auto"/>
        <w:right w:val="none" w:sz="0" w:space="0" w:color="auto"/>
      </w:divBdr>
    </w:div>
    <w:div w:id="682825644">
      <w:bodyDiv w:val="1"/>
      <w:marLeft w:val="0"/>
      <w:marRight w:val="0"/>
      <w:marTop w:val="0"/>
      <w:marBottom w:val="0"/>
      <w:divBdr>
        <w:top w:val="none" w:sz="0" w:space="0" w:color="auto"/>
        <w:left w:val="none" w:sz="0" w:space="0" w:color="auto"/>
        <w:bottom w:val="none" w:sz="0" w:space="0" w:color="auto"/>
        <w:right w:val="none" w:sz="0" w:space="0" w:color="auto"/>
      </w:divBdr>
    </w:div>
    <w:div w:id="718894701">
      <w:bodyDiv w:val="1"/>
      <w:marLeft w:val="0"/>
      <w:marRight w:val="0"/>
      <w:marTop w:val="0"/>
      <w:marBottom w:val="0"/>
      <w:divBdr>
        <w:top w:val="none" w:sz="0" w:space="0" w:color="auto"/>
        <w:left w:val="none" w:sz="0" w:space="0" w:color="auto"/>
        <w:bottom w:val="none" w:sz="0" w:space="0" w:color="auto"/>
        <w:right w:val="none" w:sz="0" w:space="0" w:color="auto"/>
      </w:divBdr>
      <w:divsChild>
        <w:div w:id="1312830899">
          <w:marLeft w:val="360"/>
          <w:marRight w:val="0"/>
          <w:marTop w:val="106"/>
          <w:marBottom w:val="60"/>
          <w:divBdr>
            <w:top w:val="none" w:sz="0" w:space="0" w:color="auto"/>
            <w:left w:val="none" w:sz="0" w:space="0" w:color="auto"/>
            <w:bottom w:val="none" w:sz="0" w:space="0" w:color="auto"/>
            <w:right w:val="none" w:sz="0" w:space="0" w:color="auto"/>
          </w:divBdr>
        </w:div>
      </w:divsChild>
    </w:div>
    <w:div w:id="771434779">
      <w:bodyDiv w:val="1"/>
      <w:marLeft w:val="0"/>
      <w:marRight w:val="0"/>
      <w:marTop w:val="0"/>
      <w:marBottom w:val="0"/>
      <w:divBdr>
        <w:top w:val="none" w:sz="0" w:space="0" w:color="auto"/>
        <w:left w:val="none" w:sz="0" w:space="0" w:color="auto"/>
        <w:bottom w:val="none" w:sz="0" w:space="0" w:color="auto"/>
        <w:right w:val="none" w:sz="0" w:space="0" w:color="auto"/>
      </w:divBdr>
      <w:divsChild>
        <w:div w:id="5559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277649">
      <w:bodyDiv w:val="1"/>
      <w:marLeft w:val="0"/>
      <w:marRight w:val="0"/>
      <w:marTop w:val="0"/>
      <w:marBottom w:val="0"/>
      <w:divBdr>
        <w:top w:val="none" w:sz="0" w:space="0" w:color="auto"/>
        <w:left w:val="none" w:sz="0" w:space="0" w:color="auto"/>
        <w:bottom w:val="none" w:sz="0" w:space="0" w:color="auto"/>
        <w:right w:val="none" w:sz="0" w:space="0" w:color="auto"/>
      </w:divBdr>
    </w:div>
    <w:div w:id="990788596">
      <w:bodyDiv w:val="1"/>
      <w:marLeft w:val="0"/>
      <w:marRight w:val="0"/>
      <w:marTop w:val="0"/>
      <w:marBottom w:val="0"/>
      <w:divBdr>
        <w:top w:val="none" w:sz="0" w:space="0" w:color="auto"/>
        <w:left w:val="none" w:sz="0" w:space="0" w:color="auto"/>
        <w:bottom w:val="none" w:sz="0" w:space="0" w:color="auto"/>
        <w:right w:val="none" w:sz="0" w:space="0" w:color="auto"/>
      </w:divBdr>
      <w:divsChild>
        <w:div w:id="1885943863">
          <w:marLeft w:val="360"/>
          <w:marRight w:val="0"/>
          <w:marTop w:val="106"/>
          <w:marBottom w:val="60"/>
          <w:divBdr>
            <w:top w:val="none" w:sz="0" w:space="0" w:color="auto"/>
            <w:left w:val="none" w:sz="0" w:space="0" w:color="auto"/>
            <w:bottom w:val="none" w:sz="0" w:space="0" w:color="auto"/>
            <w:right w:val="none" w:sz="0" w:space="0" w:color="auto"/>
          </w:divBdr>
        </w:div>
      </w:divsChild>
    </w:div>
    <w:div w:id="1011686009">
      <w:bodyDiv w:val="1"/>
      <w:marLeft w:val="0"/>
      <w:marRight w:val="0"/>
      <w:marTop w:val="0"/>
      <w:marBottom w:val="0"/>
      <w:divBdr>
        <w:top w:val="none" w:sz="0" w:space="0" w:color="auto"/>
        <w:left w:val="none" w:sz="0" w:space="0" w:color="auto"/>
        <w:bottom w:val="none" w:sz="0" w:space="0" w:color="auto"/>
        <w:right w:val="none" w:sz="0" w:space="0" w:color="auto"/>
      </w:divBdr>
    </w:div>
    <w:div w:id="1015767856">
      <w:bodyDiv w:val="1"/>
      <w:marLeft w:val="0"/>
      <w:marRight w:val="0"/>
      <w:marTop w:val="0"/>
      <w:marBottom w:val="0"/>
      <w:divBdr>
        <w:top w:val="none" w:sz="0" w:space="0" w:color="auto"/>
        <w:left w:val="none" w:sz="0" w:space="0" w:color="auto"/>
        <w:bottom w:val="none" w:sz="0" w:space="0" w:color="auto"/>
        <w:right w:val="none" w:sz="0" w:space="0" w:color="auto"/>
      </w:divBdr>
    </w:div>
    <w:div w:id="1146313821">
      <w:bodyDiv w:val="1"/>
      <w:marLeft w:val="0"/>
      <w:marRight w:val="0"/>
      <w:marTop w:val="0"/>
      <w:marBottom w:val="0"/>
      <w:divBdr>
        <w:top w:val="none" w:sz="0" w:space="0" w:color="auto"/>
        <w:left w:val="none" w:sz="0" w:space="0" w:color="auto"/>
        <w:bottom w:val="none" w:sz="0" w:space="0" w:color="auto"/>
        <w:right w:val="none" w:sz="0" w:space="0" w:color="auto"/>
      </w:divBdr>
    </w:div>
    <w:div w:id="1274442890">
      <w:bodyDiv w:val="1"/>
      <w:marLeft w:val="0"/>
      <w:marRight w:val="0"/>
      <w:marTop w:val="0"/>
      <w:marBottom w:val="0"/>
      <w:divBdr>
        <w:top w:val="none" w:sz="0" w:space="0" w:color="auto"/>
        <w:left w:val="none" w:sz="0" w:space="0" w:color="auto"/>
        <w:bottom w:val="none" w:sz="0" w:space="0" w:color="auto"/>
        <w:right w:val="none" w:sz="0" w:space="0" w:color="auto"/>
      </w:divBdr>
    </w:div>
    <w:div w:id="1310669534">
      <w:bodyDiv w:val="1"/>
      <w:marLeft w:val="0"/>
      <w:marRight w:val="0"/>
      <w:marTop w:val="0"/>
      <w:marBottom w:val="0"/>
      <w:divBdr>
        <w:top w:val="none" w:sz="0" w:space="0" w:color="auto"/>
        <w:left w:val="none" w:sz="0" w:space="0" w:color="auto"/>
        <w:bottom w:val="none" w:sz="0" w:space="0" w:color="auto"/>
        <w:right w:val="none" w:sz="0" w:space="0" w:color="auto"/>
      </w:divBdr>
    </w:div>
    <w:div w:id="1339652941">
      <w:bodyDiv w:val="1"/>
      <w:marLeft w:val="0"/>
      <w:marRight w:val="0"/>
      <w:marTop w:val="0"/>
      <w:marBottom w:val="0"/>
      <w:divBdr>
        <w:top w:val="none" w:sz="0" w:space="0" w:color="auto"/>
        <w:left w:val="none" w:sz="0" w:space="0" w:color="auto"/>
        <w:bottom w:val="none" w:sz="0" w:space="0" w:color="auto"/>
        <w:right w:val="none" w:sz="0" w:space="0" w:color="auto"/>
      </w:divBdr>
    </w:div>
    <w:div w:id="1443954713">
      <w:bodyDiv w:val="1"/>
      <w:marLeft w:val="0"/>
      <w:marRight w:val="0"/>
      <w:marTop w:val="0"/>
      <w:marBottom w:val="0"/>
      <w:divBdr>
        <w:top w:val="none" w:sz="0" w:space="0" w:color="auto"/>
        <w:left w:val="none" w:sz="0" w:space="0" w:color="auto"/>
        <w:bottom w:val="none" w:sz="0" w:space="0" w:color="auto"/>
        <w:right w:val="none" w:sz="0" w:space="0" w:color="auto"/>
      </w:divBdr>
    </w:div>
    <w:div w:id="1445345936">
      <w:bodyDiv w:val="1"/>
      <w:marLeft w:val="0"/>
      <w:marRight w:val="0"/>
      <w:marTop w:val="0"/>
      <w:marBottom w:val="0"/>
      <w:divBdr>
        <w:top w:val="none" w:sz="0" w:space="0" w:color="auto"/>
        <w:left w:val="none" w:sz="0" w:space="0" w:color="auto"/>
        <w:bottom w:val="none" w:sz="0" w:space="0" w:color="auto"/>
        <w:right w:val="none" w:sz="0" w:space="0" w:color="auto"/>
      </w:divBdr>
    </w:div>
    <w:div w:id="1498380174">
      <w:bodyDiv w:val="1"/>
      <w:marLeft w:val="0"/>
      <w:marRight w:val="0"/>
      <w:marTop w:val="0"/>
      <w:marBottom w:val="0"/>
      <w:divBdr>
        <w:top w:val="none" w:sz="0" w:space="0" w:color="auto"/>
        <w:left w:val="none" w:sz="0" w:space="0" w:color="auto"/>
        <w:bottom w:val="none" w:sz="0" w:space="0" w:color="auto"/>
        <w:right w:val="none" w:sz="0" w:space="0" w:color="auto"/>
      </w:divBdr>
      <w:divsChild>
        <w:div w:id="1746955864">
          <w:marLeft w:val="0"/>
          <w:marRight w:val="0"/>
          <w:marTop w:val="0"/>
          <w:marBottom w:val="0"/>
          <w:divBdr>
            <w:top w:val="none" w:sz="0" w:space="0" w:color="auto"/>
            <w:left w:val="none" w:sz="0" w:space="0" w:color="auto"/>
            <w:bottom w:val="none" w:sz="0" w:space="0" w:color="auto"/>
            <w:right w:val="none" w:sz="0" w:space="0" w:color="auto"/>
          </w:divBdr>
        </w:div>
      </w:divsChild>
    </w:div>
    <w:div w:id="1585995805">
      <w:bodyDiv w:val="1"/>
      <w:marLeft w:val="0"/>
      <w:marRight w:val="0"/>
      <w:marTop w:val="0"/>
      <w:marBottom w:val="0"/>
      <w:divBdr>
        <w:top w:val="none" w:sz="0" w:space="0" w:color="auto"/>
        <w:left w:val="none" w:sz="0" w:space="0" w:color="auto"/>
        <w:bottom w:val="none" w:sz="0" w:space="0" w:color="auto"/>
        <w:right w:val="none" w:sz="0" w:space="0" w:color="auto"/>
      </w:divBdr>
      <w:divsChild>
        <w:div w:id="991249385">
          <w:marLeft w:val="864"/>
          <w:marRight w:val="0"/>
          <w:marTop w:val="96"/>
          <w:marBottom w:val="60"/>
          <w:divBdr>
            <w:top w:val="none" w:sz="0" w:space="0" w:color="auto"/>
            <w:left w:val="none" w:sz="0" w:space="0" w:color="auto"/>
            <w:bottom w:val="none" w:sz="0" w:space="0" w:color="auto"/>
            <w:right w:val="none" w:sz="0" w:space="0" w:color="auto"/>
          </w:divBdr>
        </w:div>
        <w:div w:id="1070083371">
          <w:marLeft w:val="360"/>
          <w:marRight w:val="0"/>
          <w:marTop w:val="106"/>
          <w:marBottom w:val="60"/>
          <w:divBdr>
            <w:top w:val="none" w:sz="0" w:space="0" w:color="auto"/>
            <w:left w:val="none" w:sz="0" w:space="0" w:color="auto"/>
            <w:bottom w:val="none" w:sz="0" w:space="0" w:color="auto"/>
            <w:right w:val="none" w:sz="0" w:space="0" w:color="auto"/>
          </w:divBdr>
        </w:div>
      </w:divsChild>
    </w:div>
    <w:div w:id="1593973044">
      <w:bodyDiv w:val="1"/>
      <w:marLeft w:val="0"/>
      <w:marRight w:val="0"/>
      <w:marTop w:val="0"/>
      <w:marBottom w:val="0"/>
      <w:divBdr>
        <w:top w:val="none" w:sz="0" w:space="0" w:color="auto"/>
        <w:left w:val="none" w:sz="0" w:space="0" w:color="auto"/>
        <w:bottom w:val="none" w:sz="0" w:space="0" w:color="auto"/>
        <w:right w:val="none" w:sz="0" w:space="0" w:color="auto"/>
      </w:divBdr>
      <w:divsChild>
        <w:div w:id="705569967">
          <w:marLeft w:val="360"/>
          <w:marRight w:val="0"/>
          <w:marTop w:val="106"/>
          <w:marBottom w:val="60"/>
          <w:divBdr>
            <w:top w:val="none" w:sz="0" w:space="0" w:color="auto"/>
            <w:left w:val="none" w:sz="0" w:space="0" w:color="auto"/>
            <w:bottom w:val="none" w:sz="0" w:space="0" w:color="auto"/>
            <w:right w:val="none" w:sz="0" w:space="0" w:color="auto"/>
          </w:divBdr>
        </w:div>
      </w:divsChild>
    </w:div>
    <w:div w:id="1596937525">
      <w:bodyDiv w:val="1"/>
      <w:marLeft w:val="0"/>
      <w:marRight w:val="0"/>
      <w:marTop w:val="0"/>
      <w:marBottom w:val="0"/>
      <w:divBdr>
        <w:top w:val="none" w:sz="0" w:space="0" w:color="auto"/>
        <w:left w:val="none" w:sz="0" w:space="0" w:color="auto"/>
        <w:bottom w:val="none" w:sz="0" w:space="0" w:color="auto"/>
        <w:right w:val="none" w:sz="0" w:space="0" w:color="auto"/>
      </w:divBdr>
    </w:div>
    <w:div w:id="1618368073">
      <w:bodyDiv w:val="1"/>
      <w:marLeft w:val="0"/>
      <w:marRight w:val="0"/>
      <w:marTop w:val="0"/>
      <w:marBottom w:val="0"/>
      <w:divBdr>
        <w:top w:val="none" w:sz="0" w:space="0" w:color="auto"/>
        <w:left w:val="none" w:sz="0" w:space="0" w:color="auto"/>
        <w:bottom w:val="none" w:sz="0" w:space="0" w:color="auto"/>
        <w:right w:val="none" w:sz="0" w:space="0" w:color="auto"/>
      </w:divBdr>
    </w:div>
    <w:div w:id="1727532356">
      <w:bodyDiv w:val="1"/>
      <w:marLeft w:val="0"/>
      <w:marRight w:val="0"/>
      <w:marTop w:val="0"/>
      <w:marBottom w:val="0"/>
      <w:divBdr>
        <w:top w:val="none" w:sz="0" w:space="0" w:color="auto"/>
        <w:left w:val="none" w:sz="0" w:space="0" w:color="auto"/>
        <w:bottom w:val="none" w:sz="0" w:space="0" w:color="auto"/>
        <w:right w:val="none" w:sz="0" w:space="0" w:color="auto"/>
      </w:divBdr>
    </w:div>
    <w:div w:id="1770269511">
      <w:bodyDiv w:val="1"/>
      <w:marLeft w:val="0"/>
      <w:marRight w:val="0"/>
      <w:marTop w:val="0"/>
      <w:marBottom w:val="0"/>
      <w:divBdr>
        <w:top w:val="none" w:sz="0" w:space="0" w:color="auto"/>
        <w:left w:val="none" w:sz="0" w:space="0" w:color="auto"/>
        <w:bottom w:val="none" w:sz="0" w:space="0" w:color="auto"/>
        <w:right w:val="none" w:sz="0" w:space="0" w:color="auto"/>
      </w:divBdr>
    </w:div>
    <w:div w:id="1857499963">
      <w:bodyDiv w:val="1"/>
      <w:marLeft w:val="0"/>
      <w:marRight w:val="0"/>
      <w:marTop w:val="0"/>
      <w:marBottom w:val="0"/>
      <w:divBdr>
        <w:top w:val="none" w:sz="0" w:space="0" w:color="auto"/>
        <w:left w:val="none" w:sz="0" w:space="0" w:color="auto"/>
        <w:bottom w:val="none" w:sz="0" w:space="0" w:color="auto"/>
        <w:right w:val="none" w:sz="0" w:space="0" w:color="auto"/>
      </w:divBdr>
    </w:div>
    <w:div w:id="1902867780">
      <w:bodyDiv w:val="1"/>
      <w:marLeft w:val="0"/>
      <w:marRight w:val="0"/>
      <w:marTop w:val="0"/>
      <w:marBottom w:val="0"/>
      <w:divBdr>
        <w:top w:val="none" w:sz="0" w:space="0" w:color="auto"/>
        <w:left w:val="none" w:sz="0" w:space="0" w:color="auto"/>
        <w:bottom w:val="none" w:sz="0" w:space="0" w:color="auto"/>
        <w:right w:val="none" w:sz="0" w:space="0" w:color="auto"/>
      </w:divBdr>
    </w:div>
    <w:div w:id="1925412119">
      <w:bodyDiv w:val="1"/>
      <w:marLeft w:val="0"/>
      <w:marRight w:val="0"/>
      <w:marTop w:val="0"/>
      <w:marBottom w:val="0"/>
      <w:divBdr>
        <w:top w:val="none" w:sz="0" w:space="0" w:color="auto"/>
        <w:left w:val="none" w:sz="0" w:space="0" w:color="auto"/>
        <w:bottom w:val="none" w:sz="0" w:space="0" w:color="auto"/>
        <w:right w:val="none" w:sz="0" w:space="0" w:color="auto"/>
      </w:divBdr>
    </w:div>
    <w:div w:id="2025089788">
      <w:bodyDiv w:val="1"/>
      <w:marLeft w:val="0"/>
      <w:marRight w:val="0"/>
      <w:marTop w:val="0"/>
      <w:marBottom w:val="0"/>
      <w:divBdr>
        <w:top w:val="none" w:sz="0" w:space="0" w:color="auto"/>
        <w:left w:val="none" w:sz="0" w:space="0" w:color="auto"/>
        <w:bottom w:val="none" w:sz="0" w:space="0" w:color="auto"/>
        <w:right w:val="none" w:sz="0" w:space="0" w:color="auto"/>
      </w:divBdr>
    </w:div>
    <w:div w:id="2037806235">
      <w:bodyDiv w:val="1"/>
      <w:marLeft w:val="0"/>
      <w:marRight w:val="0"/>
      <w:marTop w:val="0"/>
      <w:marBottom w:val="0"/>
      <w:divBdr>
        <w:top w:val="none" w:sz="0" w:space="0" w:color="auto"/>
        <w:left w:val="none" w:sz="0" w:space="0" w:color="auto"/>
        <w:bottom w:val="none" w:sz="0" w:space="0" w:color="auto"/>
        <w:right w:val="none" w:sz="0" w:space="0" w:color="auto"/>
      </w:divBdr>
    </w:div>
    <w:div w:id="2065829951">
      <w:bodyDiv w:val="1"/>
      <w:marLeft w:val="0"/>
      <w:marRight w:val="0"/>
      <w:marTop w:val="0"/>
      <w:marBottom w:val="0"/>
      <w:divBdr>
        <w:top w:val="none" w:sz="0" w:space="0" w:color="auto"/>
        <w:left w:val="none" w:sz="0" w:space="0" w:color="auto"/>
        <w:bottom w:val="none" w:sz="0" w:space="0" w:color="auto"/>
        <w:right w:val="none" w:sz="0" w:space="0" w:color="auto"/>
      </w:divBdr>
    </w:div>
    <w:div w:id="20826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4niki.com/19981012/ekonomika/sutnist_franchayzingu_yogo_vidi_for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znescat.com/biznes/65-franchajzing-i-franshiza.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dru4niki.com/18471227/ekonomika/istoriya_viniknennya_rozvitku_franchayzingu" TargetMode="External"/><Relationship Id="rId5" Type="http://schemas.openxmlformats.org/officeDocument/2006/relationships/footnotes" Target="footnotes.xml"/><Relationship Id="rId10" Type="http://schemas.openxmlformats.org/officeDocument/2006/relationships/hyperlink" Target="https://biz.nv.ua/ukr/experts/najuspishnishi-franshizi-v-ukrajini-2133302.html" TargetMode="External"/><Relationship Id="rId4" Type="http://schemas.openxmlformats.org/officeDocument/2006/relationships/webSettings" Target="webSettings.xml"/><Relationship Id="rId9" Type="http://schemas.openxmlformats.org/officeDocument/2006/relationships/hyperlink" Target="https://tourism-book.com/books/book-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Конох</cp:lastModifiedBy>
  <cp:revision>8</cp:revision>
  <dcterms:created xsi:type="dcterms:W3CDTF">2021-09-30T18:40:00Z</dcterms:created>
  <dcterms:modified xsi:type="dcterms:W3CDTF">2023-09-09T11:30:00Z</dcterms:modified>
</cp:coreProperties>
</file>