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AD" w:rsidRPr="00BF0A02" w:rsidRDefault="00BF0A02" w:rsidP="00BF0A0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0A02">
        <w:rPr>
          <w:rFonts w:ascii="Times New Roman" w:eastAsia="Calibri" w:hAnsi="Times New Roman" w:cs="Times New Roman"/>
          <w:sz w:val="28"/>
          <w:szCs w:val="28"/>
          <w:lang w:val="uk-UA"/>
        </w:rPr>
        <w:t>Лекція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3216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5DDB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8128AD" w:rsidRPr="002E746F" w:rsidRDefault="00BF0A02">
      <w:pPr>
        <w:spacing w:after="200" w:line="276" w:lineRule="auto"/>
        <w:rPr>
          <w:rFonts w:ascii="Times New Roman" w:eastAsia="Calibri" w:hAnsi="Times New Roman" w:cs="Times New Roman"/>
          <w:sz w:val="32"/>
          <w:lang w:val="ru-RU"/>
        </w:rPr>
      </w:pPr>
      <w:r w:rsidRPr="002E746F">
        <w:rPr>
          <w:rFonts w:ascii="Times New Roman" w:eastAsia="Calibri" w:hAnsi="Times New Roman" w:cs="Times New Roman"/>
          <w:sz w:val="32"/>
          <w:lang w:val="ru-RU"/>
        </w:rPr>
        <w:t xml:space="preserve">На </w:t>
      </w:r>
      <w:proofErr w:type="gramStart"/>
      <w:r w:rsidRPr="002E746F">
        <w:rPr>
          <w:rFonts w:ascii="Times New Roman" w:eastAsia="Calibri" w:hAnsi="Times New Roman" w:cs="Times New Roman"/>
          <w:sz w:val="32"/>
          <w:lang w:val="ru-RU"/>
        </w:rPr>
        <w:t>тему :</w:t>
      </w:r>
      <w:proofErr w:type="gramEnd"/>
      <w:r w:rsidRPr="002E746F">
        <w:rPr>
          <w:rFonts w:ascii="Times New Roman" w:eastAsia="Calibri" w:hAnsi="Times New Roman" w:cs="Times New Roman"/>
          <w:sz w:val="32"/>
          <w:lang w:val="ru-RU"/>
        </w:rPr>
        <w:t xml:space="preserve"> «Історія зародження готельної справи в місті Київ»</w:t>
      </w:r>
    </w:p>
    <w:p w:rsidR="008128AD" w:rsidRPr="002E746F" w:rsidRDefault="002E746F" w:rsidP="002E746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lang w:val="ru-RU"/>
        </w:rPr>
      </w:pPr>
      <w:r>
        <w:rPr>
          <w:rFonts w:ascii="Times New Roman" w:eastAsia="Calibri" w:hAnsi="Times New Roman" w:cs="Times New Roman"/>
          <w:sz w:val="32"/>
          <w:lang w:val="ru-RU"/>
        </w:rPr>
        <w:t>План</w:t>
      </w:r>
    </w:p>
    <w:p w:rsidR="008128AD" w:rsidRPr="002E746F" w:rsidRDefault="002E746F" w:rsidP="002E746F">
      <w:pPr>
        <w:pStyle w:val="a3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>Будівництво Зеленого готелю Лаврському провулку.</w:t>
      </w:r>
    </w:p>
    <w:p w:rsidR="008128AD" w:rsidRPr="002E746F" w:rsidRDefault="002E746F" w:rsidP="002E746F">
      <w:pPr>
        <w:pStyle w:val="a3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>Історія української гостинності.</w:t>
      </w:r>
    </w:p>
    <w:p w:rsidR="008128AD" w:rsidRDefault="002E746F" w:rsidP="002E746F">
      <w:pPr>
        <w:pStyle w:val="a3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>Класифікація готелів м. Київа.</w:t>
      </w:r>
    </w:p>
    <w:p w:rsidR="002E746F" w:rsidRPr="00CF6B87" w:rsidRDefault="002E746F" w:rsidP="00CF6B87">
      <w:pPr>
        <w:spacing w:after="200" w:line="276" w:lineRule="auto"/>
        <w:ind w:left="360"/>
        <w:rPr>
          <w:rFonts w:ascii="Calibri" w:eastAsia="Calibri" w:hAnsi="Calibri" w:cs="Calibri"/>
          <w:sz w:val="32"/>
          <w:lang w:val="ru-RU"/>
        </w:rPr>
      </w:pP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Розвиток туризму в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мав сприятливий вплив на зростання будівництва готелів. Основним центром забудови став Київ.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proofErr w:type="gramStart"/>
      <w:r w:rsidRPr="00BF0A02">
        <w:rPr>
          <w:rFonts w:ascii="Georgia" w:eastAsia="Georgia" w:hAnsi="Georgia" w:cs="Georgia"/>
          <w:color w:val="222222"/>
          <w:sz w:val="32"/>
          <w:lang w:val="ru-RU"/>
        </w:rPr>
        <w:t>До початку</w:t>
      </w:r>
      <w:proofErr w:type="gramEnd"/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Київ, з його прекрасними природно-кліматичними умовами, вигідним географічним положенням і багатою архітектурно-історичною спадщиною, мав усі можливості для того, щоб у найкоротші терміни стати великим туристським центром Східної Європи. Для цього треба було реалізувати потужний місцевий потенціал, залучити видатних архітекторів того часу і перебудувати центр міста, створивши один із найкращих у Росії готельно-розважальних комплексів.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До відкриття регулярних залізничних рейсів (до 1889 р.) ці плани втілювалися в життя дуже повільно і готельне господарство розвивалося однобічно. З великих виділявся тільки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"Зелений готель",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збудований у 1803-05 рр., що належав Лаврі і був найпопулярнішим у 50-х рр.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Лаврський готель складався з одного 4-поверхового і трьох 2-поверхових корпусів, розташованих за огорожею монастиря, в Гостинно-Лаврському провулку, що веде до печер. У цьому готелі в 1850 р. вже було 200 окремих номерів і близько 20 загальних кімнат, не враховуючи навісів для простих прочан і кількох маленьких будиночків. Помешканнями готелю можна було користуватися безоплатно впродовж двох тижнів. Один із корпусів готелю був зайнятий лікарнею для прочан з жіночим і чоловічим відділеннями, по 40 ліжок у кожному. Готель приймав до 85 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lastRenderedPageBreak/>
        <w:t>тис. відвідувачів за рік. Утримувався переважно за кошти графині Настасії Орлової та княгині Турчанінової.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З появою електрики та будівництвом перших залізниць помітно зросла кількість туристів, які приїжджали до Києва. Основні туристські потоки переміщувалися трьома шляхами: Дніпром - на пароплавах, залізницею та в диліжансах.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Міська станція залізниць виконувала доручення пасажирів з доставки багажу на квартири й у готелі. Про умови виконання замовлень можна було дізнатися заздалегідь у провідників поїзда. Прибуття поїзда очікували численні кінні екіпажі й готельні омнібуси, розфарбовані у фірмові кольори і з водіями в різнобарвних формах.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На привокзальній площі люди в кашкетах із червоними околицями голосно вигукували назви найкращих готелів, обіцяючи потенційним пожильцям безліч усіляких зручностей. Це були комісіонери - молоді хлопці, найняті власниками готелів.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Історія української гостинності тісно пов'язана з історією прадавнього слов'янства. Для слов'ян, як і для греків і римлян античного світу, постать мандрівника була священною, а гостинність – почесним </w:t>
      </w:r>
      <w:proofErr w:type="gramStart"/>
      <w:r w:rsidRPr="00BF0A02">
        <w:rPr>
          <w:rFonts w:ascii="Georgia" w:eastAsia="Georgia" w:hAnsi="Georgia" w:cs="Georgia"/>
          <w:color w:val="222222"/>
          <w:sz w:val="32"/>
          <w:lang w:val="ru-RU"/>
        </w:rPr>
        <w:t>обов'язком.Але</w:t>
      </w:r>
      <w:proofErr w:type="gramEnd"/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власне історія вітчизняної готельної справи бере свій початок з епохи Середньовіччя. Одними з перших притулків для подорожніх були «гостині двори», які будувались у великих містах та призначалися для розміщення іноземних купців. У Х–ХІІ ст. гостиний двір являв собою об’єднані в єдине подвір’я будинки та крамниці «гостей». «Гостині двори» були в Архангельську, Пскові, Володимирі, Києві. У Києві були «вірменський двір», «генуезький двір», «венеціанський двір» та ін.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Поступово житлова частина відділилася від торговельної та отримала назву «гостиниця». Звідси і бере початок російська назва «гостиница». У період володарювання Золотої Орди (</w:t>
      </w:r>
      <w:r>
        <w:rPr>
          <w:rFonts w:ascii="Georgia" w:eastAsia="Georgia" w:hAnsi="Georgia" w:cs="Georgia"/>
          <w:color w:val="222222"/>
          <w:sz w:val="32"/>
        </w:rPr>
        <w:t>XIII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–</w:t>
      </w:r>
      <w:r>
        <w:rPr>
          <w:rFonts w:ascii="Georgia" w:eastAsia="Georgia" w:hAnsi="Georgia" w:cs="Georgia"/>
          <w:color w:val="222222"/>
          <w:sz w:val="32"/>
        </w:rPr>
        <w:t>XIV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ст.) на Русі виникають постоялі двори для чиновників і гінців великого хана, які називалися «ямами» і про які говорилося в попередній темі. Наші попередники згодом 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lastRenderedPageBreak/>
        <w:t xml:space="preserve">перейняли ямську службу і у </w:t>
      </w:r>
      <w:r>
        <w:rPr>
          <w:rFonts w:ascii="Georgia" w:eastAsia="Georgia" w:hAnsi="Georgia" w:cs="Georgia"/>
          <w:color w:val="222222"/>
          <w:sz w:val="32"/>
        </w:rPr>
        <w:t>XV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у Московській державі був створений так званий Ямський приказ, що керував ямською </w:t>
      </w:r>
      <w:r>
        <w:rPr>
          <w:rFonts w:ascii="Georgia" w:eastAsia="Georgia" w:hAnsi="Georgia" w:cs="Georgia"/>
          <w:color w:val="222222"/>
          <w:sz w:val="32"/>
        </w:rPr>
        <w:t xml:space="preserve">(поштовою) справою на Русі (з 1723 до 1781 р. Ямська канцелярія). </w:t>
      </w:r>
      <w:proofErr w:type="gramStart"/>
      <w:r w:rsidRPr="00BF0A02">
        <w:rPr>
          <w:rFonts w:ascii="Georgia" w:eastAsia="Georgia" w:hAnsi="Georgia" w:cs="Georgia"/>
          <w:color w:val="222222"/>
          <w:sz w:val="32"/>
          <w:lang w:val="ru-RU"/>
        </w:rPr>
        <w:t>На початку</w:t>
      </w:r>
      <w:proofErr w:type="gramEnd"/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</w:t>
      </w:r>
      <w:r>
        <w:rPr>
          <w:rFonts w:ascii="Georgia" w:eastAsia="Georgia" w:hAnsi="Georgia" w:cs="Georgia"/>
          <w:color w:val="222222"/>
          <w:sz w:val="32"/>
        </w:rPr>
        <w:t>XVIII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на Русі з'являються «поштові тракти» – лінії далекого кінного зв'язку з поштовими станціями та заїжджими дворами уздовж них. Ці поштові тракти обслуговувались ямщиками, котрі перевозили пошту, подорожніх і вантажі. </w:t>
      </w:r>
    </w:p>
    <w:p w:rsidR="008128AD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Київ славився гостинністю. Готелів вистачало для всіх. З початку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будівництво готелів у Києві велося не дуже швидкими темпами, і до 1880 р. їх було збудовано 15. </w:t>
      </w:r>
      <w:r>
        <w:rPr>
          <w:rFonts w:ascii="Georgia" w:eastAsia="Georgia" w:hAnsi="Georgia" w:cs="Georgia"/>
          <w:color w:val="222222"/>
          <w:sz w:val="32"/>
        </w:rPr>
        <w:t>Зате наступні 20 років ознаменувалися справжнім розквітом готельного господарства міста.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У першій половині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історичний центр забудовувався однобічно. Правий бік Хрещатика був сформований ще </w:t>
      </w:r>
      <w:proofErr w:type="gramStart"/>
      <w:r w:rsidRPr="00BF0A02">
        <w:rPr>
          <w:rFonts w:ascii="Georgia" w:eastAsia="Georgia" w:hAnsi="Georgia" w:cs="Georgia"/>
          <w:color w:val="222222"/>
          <w:sz w:val="32"/>
          <w:lang w:val="ru-RU"/>
        </w:rPr>
        <w:t>на початку</w:t>
      </w:r>
      <w:proofErr w:type="gramEnd"/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сторіччя, а значну частину лівого боку довго займала садиба Ф.Ф. Меринга, професора університету Св. </w:t>
      </w:r>
      <w:r w:rsidRPr="002E746F">
        <w:rPr>
          <w:rFonts w:ascii="Georgia" w:eastAsia="Georgia" w:hAnsi="Georgia" w:cs="Georgia"/>
          <w:color w:val="222222"/>
          <w:sz w:val="32"/>
          <w:lang w:val="ru-RU"/>
        </w:rPr>
        <w:t xml:space="preserve">Володимира. Архітектори німецького походження Е.П. Брадтман і Г.П. Шлейфер доклали максимум зусиль для того, щоб центр Києва, "дохідне місце" з погляду туризму, мав неповторний архітектурний вигляд. 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Стрімкими темпами Хрещатик перетворився на калейдоскоп із гарних житлових будинків, готелів, ресторанів, магазинів, банків і був продовжений до Бессарабської площі.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Як гриби після дощу, готелі виростали не тільки на Хрещатику, а й на прилеглих вулицях. Оскільки ця справа була дуже прибутковою, готелі розташовувалися майже впритул один до одного, а їхні господарі докладали чимало зусиль, щоб виділитися й обійти конкурентів.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У Києві до 1901 р. було збудовано 64 готелі, які можна було умовно поділити на такі великі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b/>
          <w:color w:val="222222"/>
          <w:sz w:val="32"/>
          <w:lang w:val="ru-RU"/>
        </w:rPr>
        <w:t>групи:</w:t>
      </w:r>
    </w:p>
    <w:p w:rsidR="008128AD" w:rsidRPr="00BF0A02" w:rsidRDefault="00BF0A0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Georgia" w:eastAsia="Georgia" w:hAnsi="Georgia" w:cs="Georgia"/>
          <w:color w:val="242424"/>
          <w:sz w:val="32"/>
          <w:lang w:val="ru-RU"/>
        </w:rPr>
      </w:pPr>
      <w:r w:rsidRPr="00BF0A02">
        <w:rPr>
          <w:rFonts w:ascii="Georgia" w:eastAsia="Georgia" w:hAnsi="Georgia" w:cs="Georgia"/>
          <w:color w:val="242424"/>
          <w:sz w:val="32"/>
          <w:lang w:val="ru-RU"/>
        </w:rPr>
        <w:t>1)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b/>
          <w:i/>
          <w:color w:val="242424"/>
          <w:sz w:val="32"/>
          <w:lang w:val="ru-RU"/>
        </w:rPr>
        <w:t>готелі, розміщені поруч із вокзалом.</w:t>
      </w:r>
      <w:r>
        <w:rPr>
          <w:rFonts w:ascii="Georgia" w:eastAsia="Georgia" w:hAnsi="Georgia" w:cs="Georgia"/>
          <w:b/>
          <w:i/>
          <w:color w:val="242424"/>
          <w:sz w:val="32"/>
        </w:rPr>
        <w:t> </w:t>
      </w:r>
      <w:r>
        <w:rPr>
          <w:rFonts w:ascii="Georgia" w:eastAsia="Georgia" w:hAnsi="Georgia" w:cs="Georgia"/>
          <w:color w:val="242424"/>
          <w:sz w:val="32"/>
        </w:rPr>
        <w:t xml:space="preserve">Функціонували чотири готелі і безліч мебльованих кімнат. 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 xml:space="preserve">Вони знаходились на вулиці Безаківській (нині Комінтерну). Така скупченість 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lastRenderedPageBreak/>
        <w:t>пояснювалася безпосередньою близькістю вокзалу і Ботанічного саду. Практично всі готелі на цій вулиці були збудовані в 1880-90-х рр.;</w:t>
      </w:r>
    </w:p>
    <w:p w:rsidR="008128AD" w:rsidRPr="00BF0A02" w:rsidRDefault="00BF0A0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Georgia" w:eastAsia="Georgia" w:hAnsi="Georgia" w:cs="Georgia"/>
          <w:color w:val="242424"/>
          <w:sz w:val="32"/>
          <w:lang w:val="ru-RU"/>
        </w:rPr>
      </w:pPr>
      <w:r w:rsidRPr="00BF0A02">
        <w:rPr>
          <w:rFonts w:ascii="Georgia" w:eastAsia="Georgia" w:hAnsi="Georgia" w:cs="Georgia"/>
          <w:color w:val="242424"/>
          <w:sz w:val="32"/>
          <w:lang w:val="ru-RU"/>
        </w:rPr>
        <w:t>2)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b/>
          <w:i/>
          <w:color w:val="242424"/>
          <w:sz w:val="32"/>
          <w:lang w:val="ru-RU"/>
        </w:rPr>
        <w:t>суперзіркові готелі.</w:t>
      </w:r>
      <w:r>
        <w:rPr>
          <w:rFonts w:ascii="Georgia" w:eastAsia="Georgia" w:hAnsi="Georgia" w:cs="Georgia"/>
          <w:b/>
          <w:i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Заможні відвідувачі Києва, що жадали "шумного" життя, зупинялись у готелі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i/>
          <w:color w:val="242424"/>
          <w:sz w:val="32"/>
          <w:lang w:val="ru-RU"/>
        </w:rPr>
        <w:t>"Європейському"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у центрі міста на Царській (нині Європейській) площі. Цей готель був найстарішим у Києві. Саме в "Європейському" функціонував один із найкращих київських ресторанів ХІХ ст. Як повідомлялось у рекламі, готель мав на вокзалі свого представника, який дбав про багаж і зручну карету, що доставляла постояльця з готелю до поїзда. Популярнішим був "Гранд-Готель" (на цьому місці нині стоїть корпус Головпоштамту). Фешенебельний і дорогий (люкс - 30 крб. за добу), на 110 номерів, "Гранд-Готель" мав власний омнібус на вокзалі, чудовий ресторан, телефон безпосередньо в номері та всі необхідні зручності тих часів.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Неподалік розміщувався відомий блискучою репутацією "</w:t>
      </w:r>
      <w:r>
        <w:rPr>
          <w:rFonts w:ascii="Georgia" w:eastAsia="Georgia" w:hAnsi="Georgia" w:cs="Georgia"/>
          <w:color w:val="222222"/>
          <w:sz w:val="32"/>
        </w:rPr>
        <w:t>Hotel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</w:t>
      </w:r>
      <w:r>
        <w:rPr>
          <w:rFonts w:ascii="Georgia" w:eastAsia="Georgia" w:hAnsi="Georgia" w:cs="Georgia"/>
          <w:color w:val="222222"/>
          <w:sz w:val="32"/>
        </w:rPr>
        <w:t>de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</w:t>
      </w:r>
      <w:r>
        <w:rPr>
          <w:rFonts w:ascii="Georgia" w:eastAsia="Georgia" w:hAnsi="Georgia" w:cs="Georgia"/>
          <w:color w:val="222222"/>
          <w:sz w:val="32"/>
        </w:rPr>
        <w:t>France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". Напередодні Першої світової війни Київ поповнився ще одним першокласним готелем на 100 номерів - "Континенталь", спеціально відкритим для дуже заможних клієнтів.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Престижний номер тут коштував пожильцю 15 крб. за добу. Нині на місці розкішного готелю знаходиться оперна студія Національної музичної академії. До першокласних готелів варто віднести і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"Готель-Савой"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(також на Хрещатику).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Отже, вибираючи готель, вельможне панство отримувало всі зручності: омнібус або екіпаж для поїздок містом, окремий кабінет у ресторані, старанну прислугу (під час добору обслуговуючого персоналу цих готелів пильну увагу приділяли культурі мови, володінню принаймні російською та французькою мовами), а в номері -парове опалення, ванну, електричне освітлення, телефон. Окрім того, кожний готель передплачував чимало періодичних видань, надавав безоплатну допомогу в пошуках у місті необхідного адресата;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b/>
          <w:i/>
          <w:color w:val="222222"/>
          <w:sz w:val="32"/>
          <w:lang w:val="ru-RU"/>
        </w:rPr>
        <w:lastRenderedPageBreak/>
        <w:t>3) готелі другого класу.</w:t>
      </w:r>
      <w:r>
        <w:rPr>
          <w:rFonts w:ascii="Georgia" w:eastAsia="Georgia" w:hAnsi="Georgia" w:cs="Georgia"/>
          <w:b/>
          <w:i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Ними мали можливість скористатися особи середнього достатку. Таких готелів у Києві було набагато більше, ніж суперзіркових. Назви готелів столиці Південно-Західного краю (офіційна назва Правобережної України в Російській імперії) відображали всю географію Європи: "Австрія", "Англія", "Америка", "Брістоль", "Версаль", ""Ліон", ""Марсель", "Італія", "Прага", ""Берлін", "Краків", "Сан-Ремо" і навіть "Великий Національний". Вони розміщувалися на центральних вулицях, які, на відміну від інших, були вимощені, мали електричне освітлення, а також спеціально обладнані стоянки для екіпажів. У 1913 р. у місті було 80 таких готелів.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Номери облаштовували за останнім словом моди, для чого часто запрошували майстрів з Німеччини і Франції. </w:t>
      </w:r>
      <w:proofErr w:type="gramStart"/>
      <w:r w:rsidRPr="00BF0A02">
        <w:rPr>
          <w:rFonts w:ascii="Georgia" w:eastAsia="Georgia" w:hAnsi="Georgia" w:cs="Georgia"/>
          <w:color w:val="222222"/>
          <w:sz w:val="32"/>
          <w:lang w:val="ru-RU"/>
        </w:rPr>
        <w:t>У номерах</w:t>
      </w:r>
      <w:proofErr w:type="gramEnd"/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з'явилася гаряча вода, стало модним використовувати різні запашні трави. Прототипом нинішніх саун були лазні, де ціни коливалися від 8 коп. до 3 крб. залежно від класності та поділу на номери, загальні або окремі ванни.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В усіх готелях їжу подавали в номери. Вранці пропонували каву, чай або какао. Пізніше - сніданок, який можна було замовити ще звечора або вранці. Обідали й вечеряли гості зазвичай у ресторані. При кожному великому готелі був погріб для вин, які раз на день подавали клієнту безкоштовно.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Найдорожчим ресторанним закладом Києва наприкінці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вважався ресторан готелю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2E746F">
        <w:rPr>
          <w:rFonts w:ascii="Georgia" w:eastAsia="Georgia" w:hAnsi="Georgia" w:cs="Georgia"/>
          <w:i/>
          <w:color w:val="222222"/>
          <w:sz w:val="32"/>
          <w:lang w:val="ru-RU"/>
        </w:rPr>
        <w:t>"Метрополь".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Престижними були ресторани при готелях "Бель-Вю", "Європейський", "Гоанд-Готель", "Континенталь", ресторан "Семадені" на Хрещатику; менш дорогі, але також вишукані страви подавали при готелі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"Оріон".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Ще дешевшими були страви в готелях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"Древняя Русь"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і "Марсель".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При великих готелях діяли магазини. У будні вони були відкриті з восьмої ранку до дев'ятої вечора, а по неділях і святах - з другої години дня до восьмої вечора. Булочні й гастрономічні магазини працювали без вихідних.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lastRenderedPageBreak/>
        <w:t>При готелях функціонував цілий штат комісіонерів-посильних, які виконували різні доручення: доставку листів і посилок, квітів, наймання візника, невеликі покупки тощо. Клієнти могли наймати посильних за згодою - погодинно, подобово і помісячно. Із появою телефону всі великі готелі миттєво скористалися новим досягненням цивілізації і потреба в послугах комісіонерів-посильних відпала;</w:t>
      </w:r>
    </w:p>
    <w:p w:rsidR="008128AD" w:rsidRPr="00BF0A02" w:rsidRDefault="00BF0A0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Georgia" w:eastAsia="Georgia" w:hAnsi="Georgia" w:cs="Georgia"/>
          <w:color w:val="242424"/>
          <w:sz w:val="32"/>
          <w:lang w:val="ru-RU"/>
        </w:rPr>
      </w:pPr>
      <w:r w:rsidRPr="00BF0A02">
        <w:rPr>
          <w:rFonts w:ascii="Georgia" w:eastAsia="Georgia" w:hAnsi="Georgia" w:cs="Georgia"/>
          <w:color w:val="242424"/>
          <w:sz w:val="32"/>
          <w:lang w:val="ru-RU"/>
        </w:rPr>
        <w:t>4)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b/>
          <w:i/>
          <w:color w:val="242424"/>
          <w:sz w:val="32"/>
          <w:lang w:val="ru-RU"/>
        </w:rPr>
        <w:t>"мебльовані кімнати"</w:t>
      </w:r>
      <w:r>
        <w:rPr>
          <w:rFonts w:ascii="Georgia" w:eastAsia="Georgia" w:hAnsi="Georgia" w:cs="Georgia"/>
          <w:b/>
          <w:i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- один із різновидів тогочасних готелів. Вони знаходились на всіх гомінких вулицях, конкурували з першокласними готелями, не поступаючись їм у сервісі. Найбільшою популярністю користувалися мебльовані кімнати "У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i/>
          <w:color w:val="242424"/>
          <w:sz w:val="32"/>
          <w:lang w:val="ru-RU"/>
        </w:rPr>
        <w:t>Ільїнської"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- на Володимирській вулиці, "У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i/>
          <w:color w:val="242424"/>
          <w:sz w:val="32"/>
          <w:lang w:val="ru-RU"/>
        </w:rPr>
        <w:t>Іваницького"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- на Золотоворітській, "У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i/>
          <w:color w:val="242424"/>
          <w:sz w:val="32"/>
          <w:lang w:val="ru-RU"/>
        </w:rPr>
        <w:t>Діякова"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- на Миколаївській площі (нині площа І.Франка), "У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i/>
          <w:color w:val="242424"/>
          <w:sz w:val="32"/>
          <w:lang w:val="ru-RU"/>
        </w:rPr>
        <w:t>Познякова"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- на Золотоворітській площі. Номери й мебльовані кімнати, що знаходились далі від центральної частини міста (переважно на Подолі), коштували всього 30-40 коп. за добу;</w:t>
      </w:r>
    </w:p>
    <w:p w:rsidR="008128AD" w:rsidRPr="00BF0A02" w:rsidRDefault="00BF0A0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Georgia" w:eastAsia="Georgia" w:hAnsi="Georgia" w:cs="Georgia"/>
          <w:color w:val="242424"/>
          <w:sz w:val="32"/>
          <w:lang w:val="ru-RU"/>
        </w:rPr>
      </w:pPr>
      <w:r w:rsidRPr="00BF0A02">
        <w:rPr>
          <w:rFonts w:ascii="Georgia" w:eastAsia="Georgia" w:hAnsi="Georgia" w:cs="Georgia"/>
          <w:color w:val="242424"/>
          <w:sz w:val="32"/>
          <w:lang w:val="ru-RU"/>
        </w:rPr>
        <w:t>5)</w:t>
      </w:r>
      <w:r>
        <w:rPr>
          <w:rFonts w:ascii="Georgia" w:eastAsia="Georgia" w:hAnsi="Georgia" w:cs="Georgia"/>
          <w:color w:val="242424"/>
          <w:sz w:val="32"/>
        </w:rPr>
        <w:t> </w:t>
      </w:r>
      <w:r w:rsidRPr="00BF0A02">
        <w:rPr>
          <w:rFonts w:ascii="Georgia" w:eastAsia="Georgia" w:hAnsi="Georgia" w:cs="Georgia"/>
          <w:b/>
          <w:i/>
          <w:color w:val="242424"/>
          <w:sz w:val="32"/>
          <w:lang w:val="ru-RU"/>
        </w:rPr>
        <w:t>"подвір'я", заїжджі та постоялі двори.</w:t>
      </w:r>
      <w:r>
        <w:rPr>
          <w:rFonts w:ascii="Georgia" w:eastAsia="Georgia" w:hAnsi="Georgia" w:cs="Georgia"/>
          <w:b/>
          <w:i/>
          <w:color w:val="242424"/>
          <w:sz w:val="32"/>
        </w:rPr>
        <w:t> </w:t>
      </w:r>
      <w:r w:rsidRPr="00BF0A02">
        <w:rPr>
          <w:rFonts w:ascii="Georgia" w:eastAsia="Georgia" w:hAnsi="Georgia" w:cs="Georgia"/>
          <w:color w:val="242424"/>
          <w:sz w:val="32"/>
          <w:lang w:val="ru-RU"/>
        </w:rPr>
        <w:t>Особи, які зупинялись у Києві на тривалий час, наймали мебльовані кімнати в приватних будинках. Довгострокова оренда кімнати "з самоваром і прислугою" обходилась квартирантові в 15-20 крб. за місяць, а на околицях і в передмісті плата становила всього 5 крб.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Під час щорічних контрактових ярмарків, що проходили в Києві в лютому, в зв' язку зі значним зростанням кількості гостей і ажіотажним попитом на житло, ціни в готелях і приватних будинках зростали в 5-10 разів.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Богомольці, що приходили до київських храмів, зупинялись у "простеньких", але охайних і недорогих або зовсім безоплатних "странноприимницах" Києво-Печерської лаври, Софійського, Михайлівського, Покровського і Братського Богоявленського монастирів, на подвір'ях великих церков.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lastRenderedPageBreak/>
        <w:t>Київська влада прагнула зробити все можливе, щоб гості міста отримували максимум задоволення під час проживання в Києві. Навіть при прокладанні трамвайних ліній враховувалася кількість готелів, розташованих уздовж маршруту. Хоча при готелях й існували служби з наймання екіпажів, однак ці послуги коштували дуже дорого, і бідніші клієнти оглядали Київ з трамвайного віконця.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У </w:t>
      </w:r>
      <w:r>
        <w:rPr>
          <w:rFonts w:ascii="Georgia" w:eastAsia="Georgia" w:hAnsi="Georgia" w:cs="Georgia"/>
          <w:color w:val="222222"/>
          <w:sz w:val="32"/>
        </w:rPr>
        <w:t>XIX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 xml:space="preserve"> ст. розгорнулося будівництво готелів і на півдні України. Найрозвиненішим портовим містом стала Одеса, якій у 1817 р. було надано право користування порто-франко терміном на 30 років, що потім неодноразово подовжувалось до 1859 р. Це сприяло розширенню економічних зв'язків між країнами та народами, пожвавленню торгівлі, зростанню міста та його населення. Все це й зумовило широкий розвиток готельного господарства. У дореволюційній Одесі було 34 готелі та 6 заїжджих дворів. Назви готелів давали уявлення про географію туризму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("Лондонський", "Марсель", "Європейський", "Франція"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color w:val="222222"/>
          <w:sz w:val="32"/>
          <w:lang w:val="ru-RU"/>
        </w:rPr>
        <w:t>та ін.) або статус пожильців</w:t>
      </w:r>
      <w:r>
        <w:rPr>
          <w:rFonts w:ascii="Georgia" w:eastAsia="Georgia" w:hAnsi="Georgia" w:cs="Georgia"/>
          <w:color w:val="222222"/>
          <w:sz w:val="32"/>
        </w:rPr>
        <w:t> </w:t>
      </w:r>
      <w:r w:rsidRPr="00BF0A02">
        <w:rPr>
          <w:rFonts w:ascii="Georgia" w:eastAsia="Georgia" w:hAnsi="Georgia" w:cs="Georgia"/>
          <w:i/>
          <w:color w:val="222222"/>
          <w:sz w:val="32"/>
          <w:lang w:val="ru-RU"/>
        </w:rPr>
        <w:t>("Купецький", "Біржа", "Пасаж").</w:t>
      </w:r>
    </w:p>
    <w:p w:rsidR="008128AD" w:rsidRPr="00BF0A02" w:rsidRDefault="00BF0A02">
      <w:pPr>
        <w:spacing w:before="100" w:after="100" w:line="240" w:lineRule="auto"/>
        <w:rPr>
          <w:rFonts w:ascii="Georgia" w:eastAsia="Georgia" w:hAnsi="Georgia" w:cs="Georgia"/>
          <w:color w:val="222222"/>
          <w:sz w:val="32"/>
          <w:lang w:val="ru-RU"/>
        </w:rPr>
      </w:pPr>
      <w:r w:rsidRPr="00BF0A02">
        <w:rPr>
          <w:rFonts w:ascii="Georgia" w:eastAsia="Georgia" w:hAnsi="Georgia" w:cs="Georgia"/>
          <w:color w:val="222222"/>
          <w:sz w:val="32"/>
          <w:lang w:val="ru-RU"/>
        </w:rPr>
        <w:t>Однак на той час усе ще тільки створювалось, накопичувався європейський і світовий досвід, удосконалювалася сфера готельного господарства, з кожним роком займаючи дедалі більші площі.</w:t>
      </w:r>
    </w:p>
    <w:p w:rsidR="008128AD" w:rsidRPr="00BF0A02" w:rsidRDefault="00BF0A02">
      <w:pPr>
        <w:spacing w:after="0" w:line="240" w:lineRule="auto"/>
        <w:rPr>
          <w:rFonts w:ascii="Times New Roman" w:eastAsia="Times New Roman" w:hAnsi="Times New Roman" w:cs="Times New Roman"/>
          <w:sz w:val="32"/>
          <w:lang w:val="ru-RU"/>
        </w:rPr>
      </w:pP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Найкращі </w:t>
      </w:r>
      <w:r w:rsidRPr="00BF0A02">
        <w:rPr>
          <w:rFonts w:ascii="Calibri" w:eastAsia="Calibri" w:hAnsi="Calibri" w:cs="Calibri"/>
          <w:color w:val="333333"/>
          <w:sz w:val="32"/>
          <w:shd w:val="clear" w:color="auto" w:fill="F2F2F2"/>
          <w:lang w:val="ru-RU"/>
        </w:rPr>
        <w:t xml:space="preserve">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готелі функціонували на Хрещатику, що сформувався у 70-х роках </w:t>
      </w:r>
      <w:r>
        <w:rPr>
          <w:rFonts w:ascii="Helvetica" w:eastAsia="Helvetica" w:hAnsi="Helvetica" w:cs="Helvetica"/>
          <w:color w:val="333333"/>
          <w:sz w:val="32"/>
          <w:shd w:val="clear" w:color="auto" w:fill="F2F2F2"/>
        </w:rPr>
        <w:t>XIX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ст. як діловий центр міста.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Особливістю того періоду була велика кількість мебльованих кімнат і номерів, які утримували підприємливі кияни. Сервіс у них був високим, а номер коштував у кілька разів дешевше, ніж у готелях.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У ті часи в Києві, як і в інших великих містах Європи, готельний бізнес досяг високого рівня. Готелів було достатньо для всіх приїжджих, а умови проживання задовольняли смаки та потреби споживачів готельних послуг.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lastRenderedPageBreak/>
        <w:t xml:space="preserve">Підприємства готельного господарства в </w:t>
      </w:r>
      <w:r>
        <w:rPr>
          <w:rFonts w:ascii="Helvetica" w:eastAsia="Helvetica" w:hAnsi="Helvetica" w:cs="Helvetica"/>
          <w:color w:val="333333"/>
          <w:sz w:val="32"/>
          <w:shd w:val="clear" w:color="auto" w:fill="F2F2F2"/>
        </w:rPr>
        <w:t>XIX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ст. умовно поділялися на такі типи: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- готелі, розміщені поруч із вокзалами;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- фешенебельні готелі («Європейський», «Гранд-Отель», «Континенталь», «Отель-Савой»);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- готелі другого класу (для осіб із середнім достатком);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</w:p>
    <w:p w:rsidR="008128AD" w:rsidRPr="00BF0A02" w:rsidRDefault="00BF0A02">
      <w:pPr>
        <w:tabs>
          <w:tab w:val="left" w:pos="7366"/>
        </w:tabs>
        <w:spacing w:after="200" w:line="276" w:lineRule="auto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- мебльовані кімнати («у Ільїнської», «у Іваницького», «у Діякова», «у Лознякова»подвір’я, заїжджі та постоялі двори.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Після громадянської війни потік гостей до міста, особливо іноземців, майже припинився. Приміщення багатьох готелів перетворились на державні та громадські заклади, гуртожитки та житлові будинки. В радянські часи розвиток готельної бази в Києві не стимулювали. Зокрема під час будівництва нових готелів не приділялося належної уваги комфорту та рівню обслуговування.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Новим етапом розбудови готельної бази м. Києва стали роки </w:t>
      </w:r>
      <w:r>
        <w:rPr>
          <w:rFonts w:ascii="Helvetica" w:eastAsia="Helvetica" w:hAnsi="Helvetica" w:cs="Helvetica"/>
          <w:color w:val="333333"/>
          <w:sz w:val="32"/>
          <w:shd w:val="clear" w:color="auto" w:fill="F2F2F2"/>
        </w:rPr>
        <w:t>XIX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ст., коли певного рівня досяг іноземний туризм. У 70-х роках </w:t>
      </w:r>
      <w:r>
        <w:rPr>
          <w:rFonts w:ascii="Helvetica" w:eastAsia="Helvetica" w:hAnsi="Helvetica" w:cs="Helvetica"/>
          <w:color w:val="333333"/>
          <w:sz w:val="32"/>
          <w:shd w:val="clear" w:color="auto" w:fill="F2F2F2"/>
        </w:rPr>
        <w:t>XIX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ст. у Києві функціонувало 22 готелі, серед них підпорядковані міськвиконкому, 3 - «Інтуристу», 2 - спортивної товариствам «Авангард» і «Спартак», решта - іншим відомствам. Один із найбільших готелів - «Золотий Колос», розрахований на місця, споруджено у 1958-1961 </w:t>
      </w:r>
      <w:r>
        <w:rPr>
          <w:rFonts w:ascii="Helvetica" w:eastAsia="Helvetica" w:hAnsi="Helvetica" w:cs="Helvetica"/>
          <w:color w:val="333333"/>
          <w:sz w:val="32"/>
          <w:shd w:val="clear" w:color="auto" w:fill="F2F2F2"/>
        </w:rPr>
        <w:t>pp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. Після Олімпіади 1980 р. готельна база Києва поповнилась: «Русь», «Братислава», «Хрещатик», «Інтурист» та ін.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Пріоритетом розвитку готельного бізнесу в сучасних умовах</w:t>
      </w:r>
      <w:r w:rsidR="002E746F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для споживачів готельних послуг всіх необхідних умов для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lastRenderedPageBreak/>
        <w:t xml:space="preserve">проживання та відпочинку, забезпечення високого рівня їх обслуговування, широкого асортименту додаткових готельних послуг. </w:t>
      </w:r>
      <w:r w:rsidRPr="002E746F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У Києві до 2010 р. зростатиме туристський потік, кількість іноземних туристів збільшиться у 6 разів, а чисельність вітчизняних туристів та екскурсантів втричі.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До 2010 р. передбачається виробництво 4-х п’ятизіркових готелів, 10-ти чотиризіркових та 30-ти готелів.</w:t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База розміщення в Києві за своєю структурою однотипна і складається переважно з готелів різних категорій та гуртожитків. </w:t>
      </w:r>
      <w:r w:rsidRPr="002E746F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Частка комфортних підприємств готельного господарства у структурі нинішніх підприємств м. Києва, що пройшли сертифікацію і відповідь міжнародним вимогам, становить: «п’ять зірок» - 1 (1,1%), три зірки» - 3 (3,3%), «три зірки» - 25 (27,5%), «дві зірки» - 18</w:t>
      </w:r>
      <w:r w:rsidRPr="002E746F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2E746F">
        <w:rPr>
          <w:rFonts w:ascii="Helvetica" w:eastAsia="Helvetica" w:hAnsi="Helvetica" w:cs="Helvetica"/>
          <w:color w:val="333333"/>
          <w:sz w:val="32"/>
          <w:lang w:val="ru-RU"/>
        </w:rPr>
        <w:br/>
      </w:r>
      <w:r w:rsidRPr="002E746F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Київ є столицею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України, великим економічним, політичним, історичним і діловим центром, тому попит на готельні </w:t>
      </w:r>
      <w:r w:rsidRPr="00BF0A02">
        <w:rPr>
          <w:rFonts w:ascii="Calibri" w:eastAsia="Calibri" w:hAnsi="Calibri" w:cs="Calibri"/>
          <w:color w:val="333333"/>
          <w:sz w:val="32"/>
          <w:shd w:val="clear" w:color="auto" w:fill="F2F2F2"/>
          <w:lang w:val="ru-RU"/>
        </w:rPr>
        <w:t xml:space="preserve"> </w:t>
      </w:r>
      <w:r w:rsidRPr="00BF0A02">
        <w:rPr>
          <w:rFonts w:ascii="Calibri" w:eastAsia="Calibri" w:hAnsi="Calibri" w:cs="Calibri"/>
          <w:color w:val="333333"/>
          <w:sz w:val="36"/>
          <w:shd w:val="clear" w:color="auto" w:fill="F2F2F2"/>
          <w:lang w:val="ru-RU"/>
        </w:rPr>
        <w:t>п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ослуги матиме позитивні тенденції і потребуватиме матеріальної бази готельного господарства високого рівня якості завжди. </w:t>
      </w:r>
    </w:p>
    <w:p w:rsidR="008128AD" w:rsidRPr="00BF0A02" w:rsidRDefault="00BF0A02">
      <w:pPr>
        <w:tabs>
          <w:tab w:val="left" w:pos="7366"/>
        </w:tabs>
        <w:spacing w:after="200" w:line="276" w:lineRule="auto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Що стосується 1990-х, можна </w:t>
      </w:r>
      <w:proofErr w:type="gramStart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зазначити,що</w:t>
      </w:r>
      <w:proofErr w:type="gramEnd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забезпеченість готелями в Україні була  дуже низькою. Вона становила 2,3 місця на 1 тис. населення. У столиці України м. Києві ця цифра становить 6 місць на 1 тис. населення, що є дуже низьким показником для великого міста – столиці європейської держави.</w:t>
      </w:r>
    </w:p>
    <w:p w:rsidR="008128AD" w:rsidRPr="002E746F" w:rsidRDefault="00BF0A02">
      <w:pPr>
        <w:tabs>
          <w:tab w:val="left" w:pos="7366"/>
        </w:tabs>
        <w:spacing w:after="200" w:line="276" w:lineRule="auto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Кількість осіб, що зупиняються в українських готелях, постійно </w:t>
      </w:r>
      <w:proofErr w:type="gramStart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зростає  з</w:t>
      </w:r>
      <w:proofErr w:type="gramEnd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2000 до 2006 р. вона збільшилася на 25,2% і склала 4196,2 тис. осіб.Більше половини з них зупинялися у готелях чотирьох регіонів – м. Києва, Львівської та Дніпропетровської областей і Автономної Республіки Крим.Серед гостей, обслугованих готелями України у 2006 р., 20,8% (874,6 тис.) </w:t>
      </w: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lastRenderedPageBreak/>
        <w:t xml:space="preserve">іноземців. Обсяг експорту готельних послуг у 2006 р. збільшився порівняно з 2005 р. на 32,5% і склав 98,8 млн. дол. США. Загальна сума доходів готелів та інших місць тимчасового проживання у 2006 р. склала 2088 млн. грн., що на 920,3 млн. грн. (на 78,8%) та на 592,5 млн. грн. (на 39,6%) більше, ніж у 2004 та 2005 рр. відповідно. </w:t>
      </w:r>
      <w:r w:rsidRPr="002E746F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Трохи більше половини (59,5%) всіх доходів надійшли від основної діяльності (плати за проживання), 21,1% – від надання додаткових послуг і 19,4% – від інших видів діяльності.</w:t>
      </w:r>
    </w:p>
    <w:p w:rsidR="008128AD" w:rsidRPr="00BF0A02" w:rsidRDefault="00BF0A02">
      <w:pPr>
        <w:tabs>
          <w:tab w:val="left" w:pos="7366"/>
        </w:tabs>
        <w:spacing w:after="200" w:line="276" w:lineRule="auto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На </w:t>
      </w:r>
      <w:proofErr w:type="gramStart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жаль,  готельна</w:t>
      </w:r>
      <w:proofErr w:type="gramEnd"/>
      <w:r w:rsidRPr="00BF0A02"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 xml:space="preserve"> база країни використовувалася недостатньо ефективно, про що свідчить коефіцієнт її завантаженості. У другій половині 1990-х рр. українські готелі використовувались трохи більше, ніж на 20%. Незважаючи на всі ці фактори можна зазначити що з кожним десятиліттям готельна справа розвивалася все більше і більше, і готельні послуги урізноманітнилися, що дало змогу відвідувати готелі не лише заможним людям, а й простим туристам, які мали бажання подорожувати.</w:t>
      </w:r>
    </w:p>
    <w:p w:rsidR="008128AD" w:rsidRDefault="00815250" w:rsidP="00815250">
      <w:pPr>
        <w:tabs>
          <w:tab w:val="left" w:pos="7366"/>
        </w:tabs>
        <w:spacing w:after="200" w:line="276" w:lineRule="auto"/>
        <w:jc w:val="center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Запитання для самоперевірки</w:t>
      </w:r>
    </w:p>
    <w:p w:rsidR="00815250" w:rsidRDefault="00815250" w:rsidP="00815250">
      <w:pPr>
        <w:pStyle w:val="a3"/>
        <w:numPr>
          <w:ilvl w:val="0"/>
          <w:numId w:val="5"/>
        </w:numPr>
        <w:tabs>
          <w:tab w:val="left" w:pos="7366"/>
        </w:tabs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Хто заснував Зелений </w:t>
      </w:r>
      <w:proofErr w:type="gramStart"/>
      <w:r>
        <w:rPr>
          <w:rFonts w:ascii="Calibri" w:eastAsia="Calibri" w:hAnsi="Calibri" w:cs="Calibri"/>
          <w:sz w:val="32"/>
          <w:lang w:val="ru-RU"/>
        </w:rPr>
        <w:t>готель ?</w:t>
      </w:r>
      <w:proofErr w:type="gramEnd"/>
    </w:p>
    <w:p w:rsidR="00815250" w:rsidRPr="00CF6B87" w:rsidRDefault="00815250" w:rsidP="00815250">
      <w:pPr>
        <w:pStyle w:val="a3"/>
        <w:numPr>
          <w:ilvl w:val="0"/>
          <w:numId w:val="5"/>
        </w:numPr>
        <w:tabs>
          <w:tab w:val="left" w:pos="7366"/>
        </w:tabs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>Скільки готелів було у Києві у 1901році?</w:t>
      </w:r>
    </w:p>
    <w:p w:rsidR="00815250" w:rsidRPr="00815250" w:rsidRDefault="00815250" w:rsidP="00815250">
      <w:pPr>
        <w:pStyle w:val="a3"/>
        <w:numPr>
          <w:ilvl w:val="0"/>
          <w:numId w:val="5"/>
        </w:numPr>
        <w:tabs>
          <w:tab w:val="left" w:pos="7366"/>
        </w:tabs>
        <w:spacing w:after="200" w:line="276" w:lineRule="auto"/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</w:pPr>
      <w:r>
        <w:rPr>
          <w:rFonts w:ascii="Helvetica" w:eastAsia="Helvetica" w:hAnsi="Helvetica" w:cs="Helvetica"/>
          <w:color w:val="333333"/>
          <w:sz w:val="32"/>
          <w:shd w:val="clear" w:color="auto" w:fill="F2F2F2"/>
          <w:lang w:val="ru-RU"/>
        </w:rPr>
        <w:t>Які види послуг пропонувалися в Київських готелях?</w:t>
      </w:r>
    </w:p>
    <w:p w:rsidR="008128AD" w:rsidRDefault="00CF6B87" w:rsidP="00CF6B87">
      <w:pPr>
        <w:tabs>
          <w:tab w:val="left" w:pos="7366"/>
        </w:tabs>
        <w:spacing w:after="200" w:line="276" w:lineRule="auto"/>
        <w:jc w:val="center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>Літературні джерела</w:t>
      </w:r>
    </w:p>
    <w:p w:rsidR="00CF6B87" w:rsidRDefault="00CF6B87" w:rsidP="00CF6B87">
      <w:pPr>
        <w:pStyle w:val="a3"/>
        <w:numPr>
          <w:ilvl w:val="0"/>
          <w:numId w:val="4"/>
        </w:numPr>
        <w:tabs>
          <w:tab w:val="left" w:pos="7366"/>
        </w:tabs>
        <w:spacing w:after="200" w:line="276" w:lineRule="auto"/>
        <w:rPr>
          <w:rFonts w:ascii="Calibri" w:eastAsia="Calibri" w:hAnsi="Calibri" w:cs="Calibri"/>
          <w:sz w:val="32"/>
          <w:lang w:val="ru-RU"/>
        </w:rPr>
      </w:pPr>
      <w:r>
        <w:rPr>
          <w:rFonts w:ascii="Calibri" w:eastAsia="Calibri" w:hAnsi="Calibri" w:cs="Calibri"/>
          <w:sz w:val="32"/>
          <w:lang w:val="ru-RU"/>
        </w:rPr>
        <w:t xml:space="preserve">Устименко Л.М., АфанасьєвІ.Ю. Історія туризму: Навчальний </w:t>
      </w:r>
      <w:proofErr w:type="gramStart"/>
      <w:r>
        <w:rPr>
          <w:rFonts w:ascii="Calibri" w:eastAsia="Calibri" w:hAnsi="Calibri" w:cs="Calibri"/>
          <w:sz w:val="32"/>
          <w:lang w:val="ru-RU"/>
        </w:rPr>
        <w:t>посібник.-</w:t>
      </w:r>
      <w:proofErr w:type="gramEnd"/>
      <w:r>
        <w:rPr>
          <w:rFonts w:ascii="Calibri" w:eastAsia="Calibri" w:hAnsi="Calibri" w:cs="Calibri"/>
          <w:sz w:val="32"/>
          <w:lang w:val="ru-RU"/>
        </w:rPr>
        <w:t>К.: Альтерпрес,2005. С. 148-159.</w:t>
      </w:r>
    </w:p>
    <w:sectPr w:rsidR="00CF6B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873"/>
    <w:multiLevelType w:val="hybridMultilevel"/>
    <w:tmpl w:val="7566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7D6B"/>
    <w:multiLevelType w:val="hybridMultilevel"/>
    <w:tmpl w:val="6A60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7DAB"/>
    <w:multiLevelType w:val="multilevel"/>
    <w:tmpl w:val="B87E5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21EE2"/>
    <w:multiLevelType w:val="multilevel"/>
    <w:tmpl w:val="E6FE3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61044"/>
    <w:multiLevelType w:val="hybridMultilevel"/>
    <w:tmpl w:val="FBB2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8AD"/>
    <w:rsid w:val="002E746F"/>
    <w:rsid w:val="00321639"/>
    <w:rsid w:val="00576BE1"/>
    <w:rsid w:val="008128AD"/>
    <w:rsid w:val="00815250"/>
    <w:rsid w:val="00B805A9"/>
    <w:rsid w:val="00BF0A02"/>
    <w:rsid w:val="00CF6B87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37D9"/>
  <w15:docId w15:val="{212147E6-058F-4BF2-91C8-0BE7E91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Конох</cp:lastModifiedBy>
  <cp:revision>13</cp:revision>
  <dcterms:created xsi:type="dcterms:W3CDTF">2023-09-07T17:46:00Z</dcterms:created>
  <dcterms:modified xsi:type="dcterms:W3CDTF">2023-09-09T12:13:00Z</dcterms:modified>
</cp:coreProperties>
</file>