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47BE">
        <w:rPr>
          <w:rFonts w:ascii="Times New Roman" w:hAnsi="Times New Roman" w:cs="Times New Roman"/>
          <w:b/>
          <w:bCs/>
          <w:sz w:val="28"/>
          <w:szCs w:val="28"/>
        </w:rPr>
        <w:t>Тема 6. Поведінка тварин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Поведінка тварин нескінченно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ізноманітна за своїми формам, проявами і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>механізмами. В даний час накопичено багато матеріалу, який характеризує поведінку як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сукупність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ізних форм пристосувальної діяльності.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Існуючі в даний час системи класифікації поведінки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ізноманітні, так як число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критеріїв, які можуть бути покладені в її основу, практично безмежне.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b/>
          <w:bCs/>
          <w:sz w:val="28"/>
          <w:szCs w:val="28"/>
        </w:rPr>
        <w:t xml:space="preserve">Класифікація Д. Дьюсбері </w:t>
      </w:r>
      <w:r w:rsidRPr="00F247BE">
        <w:rPr>
          <w:rFonts w:ascii="Times New Roman" w:hAnsi="Times New Roman" w:cs="Times New Roman"/>
          <w:sz w:val="28"/>
          <w:szCs w:val="28"/>
        </w:rPr>
        <w:t>(1981), частково перероблена авторами, поділяє поведінку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на три основні групи - індивідуальну, репродуктивну і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іальну.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Індивідуальна поведінка </w:t>
      </w:r>
      <w:r w:rsidRPr="00F247BE">
        <w:rPr>
          <w:rFonts w:ascii="Times New Roman" w:hAnsi="Times New Roman" w:cs="Times New Roman"/>
          <w:sz w:val="28"/>
          <w:szCs w:val="28"/>
        </w:rPr>
        <w:t xml:space="preserve">включає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ізноманітні акти, спрямовані на виживання і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життєзабезпечення окремої особини: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♦ </w:t>
      </w:r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Локомоція </w:t>
      </w:r>
      <w:r w:rsidRPr="00F247BE">
        <w:rPr>
          <w:rFonts w:ascii="Times New Roman" w:hAnsi="Times New Roman" w:cs="Times New Roman"/>
          <w:sz w:val="28"/>
          <w:szCs w:val="28"/>
        </w:rPr>
        <w:t>- переміщення тварини в просторі, необхідні для виконання практично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будь-яких пристосувальних функцій.</w:t>
      </w:r>
    </w:p>
    <w:p w:rsidR="00751335" w:rsidRPr="00A73D09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♦ </w:t>
      </w:r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Маніпуляційна активність </w:t>
      </w:r>
      <w:r w:rsidRPr="00F247BE">
        <w:rPr>
          <w:rFonts w:ascii="Times New Roman" w:hAnsi="Times New Roman" w:cs="Times New Roman"/>
          <w:sz w:val="28"/>
          <w:szCs w:val="28"/>
        </w:rPr>
        <w:t>- сукупність дій особини з предметом, спрямована на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його адекватне використання в пристосувальної діяльності. Складає необхідний компонент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харчової, гніздобудівної,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ідницької, знаряддєвої, а також інших сфер поведінки тварини.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Являє собою систему певним чином інтегрованих елементів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ізного ієрархічного рівня.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3D09">
        <w:rPr>
          <w:rFonts w:ascii="Times New Roman" w:hAnsi="Times New Roman" w:cs="Times New Roman"/>
          <w:sz w:val="28"/>
          <w:szCs w:val="28"/>
          <w:lang w:val="uk-UA"/>
        </w:rPr>
        <w:t>Складність цієї системи визначається не тільки морфологічними особливостями ефекторів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3D09">
        <w:rPr>
          <w:rFonts w:ascii="Times New Roman" w:hAnsi="Times New Roman" w:cs="Times New Roman"/>
          <w:sz w:val="28"/>
          <w:szCs w:val="28"/>
          <w:lang w:val="uk-UA"/>
        </w:rPr>
        <w:t>(наприклад, розвиток кисті у мавп або перетворення передніх кінцівок в крила у птахів), але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3D09">
        <w:rPr>
          <w:rFonts w:ascii="Times New Roman" w:hAnsi="Times New Roman" w:cs="Times New Roman"/>
          <w:sz w:val="28"/>
          <w:szCs w:val="28"/>
          <w:lang w:val="uk-UA"/>
        </w:rPr>
        <w:t>так само і загальним рівнем організації поведінки і психіки тварини (Дерягина, 1986).</w:t>
      </w:r>
    </w:p>
    <w:p w:rsidR="00751335" w:rsidRPr="00A73D09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D09">
        <w:rPr>
          <w:rFonts w:ascii="Times New Roman" w:hAnsi="Times New Roman" w:cs="Times New Roman"/>
          <w:sz w:val="28"/>
          <w:szCs w:val="28"/>
          <w:lang w:val="uk-UA"/>
        </w:rPr>
        <w:t xml:space="preserve">♦ </w:t>
      </w:r>
      <w:r w:rsidRPr="00A73D0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Дослідницька активність </w:t>
      </w:r>
      <w:r w:rsidRPr="00A73D09">
        <w:rPr>
          <w:rFonts w:ascii="Times New Roman" w:hAnsi="Times New Roman" w:cs="Times New Roman"/>
          <w:sz w:val="28"/>
          <w:szCs w:val="28"/>
          <w:lang w:val="uk-UA"/>
        </w:rPr>
        <w:t>- комплекс реакцій, які знайомлять тварину з навколишнім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3D09">
        <w:rPr>
          <w:rFonts w:ascii="Times New Roman" w:hAnsi="Times New Roman" w:cs="Times New Roman"/>
          <w:sz w:val="28"/>
          <w:szCs w:val="28"/>
          <w:lang w:val="uk-UA"/>
        </w:rPr>
        <w:t>середовищем або джерелом подразнення і створюють основу для «індивідуального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3D09">
        <w:rPr>
          <w:rFonts w:ascii="Times New Roman" w:hAnsi="Times New Roman" w:cs="Times New Roman"/>
          <w:sz w:val="28"/>
          <w:szCs w:val="28"/>
          <w:lang w:val="uk-UA"/>
        </w:rPr>
        <w:t>програмування поведінки» (Тінберген, 1963).</w:t>
      </w:r>
    </w:p>
    <w:p w:rsidR="00751335" w:rsidRPr="00A73D09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D09">
        <w:rPr>
          <w:rFonts w:ascii="Times New Roman" w:hAnsi="Times New Roman" w:cs="Times New Roman"/>
          <w:sz w:val="28"/>
          <w:szCs w:val="28"/>
          <w:lang w:val="uk-UA"/>
        </w:rPr>
        <w:t xml:space="preserve">♦ </w:t>
      </w:r>
      <w:r w:rsidRPr="00A73D0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Кормова (або їжодобувна) поведінка </w:t>
      </w:r>
      <w:r w:rsidRPr="00A73D09">
        <w:rPr>
          <w:rFonts w:ascii="Times New Roman" w:hAnsi="Times New Roman" w:cs="Times New Roman"/>
          <w:sz w:val="28"/>
          <w:szCs w:val="28"/>
          <w:lang w:val="uk-UA"/>
        </w:rPr>
        <w:t>- складний, ієрархічно організований багаторівневий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3D09">
        <w:rPr>
          <w:rFonts w:ascii="Times New Roman" w:hAnsi="Times New Roman" w:cs="Times New Roman"/>
          <w:sz w:val="28"/>
          <w:szCs w:val="28"/>
          <w:lang w:val="uk-UA"/>
        </w:rPr>
        <w:t>комплекс рухових актів, спрямованих на пошук, схоплювання, утримання здобичі і подальше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3D09">
        <w:rPr>
          <w:rFonts w:ascii="Times New Roman" w:hAnsi="Times New Roman" w:cs="Times New Roman"/>
          <w:sz w:val="28"/>
          <w:szCs w:val="28"/>
          <w:lang w:val="uk-UA"/>
        </w:rPr>
        <w:t xml:space="preserve">маніпулювання з нею. </w:t>
      </w:r>
      <w:r w:rsidRPr="00F247BE">
        <w:rPr>
          <w:rFonts w:ascii="Times New Roman" w:hAnsi="Times New Roman" w:cs="Times New Roman"/>
          <w:sz w:val="28"/>
          <w:szCs w:val="28"/>
        </w:rPr>
        <w:t>У кормовій поведінці дії з спадково обумовленою видоспеціфічною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програмою тісно переплетені з діями, придбаними в результаті індиві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дуального</w:t>
      </w:r>
      <w:proofErr w:type="gramEnd"/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пристосування до середовища. На їжодобувних реакціях засновано більшість методик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вивчення вищої нервової діяльності тварин.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♦ </w:t>
      </w:r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Поведінка, спрямована на пошук </w:t>
      </w:r>
      <w:proofErr w:type="gramStart"/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оптимального</w:t>
      </w:r>
      <w:proofErr w:type="gramEnd"/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температурного режиму</w:t>
      </w:r>
      <w:r w:rsidRPr="00F247BE">
        <w:rPr>
          <w:rFonts w:ascii="Times New Roman" w:hAnsi="Times New Roman" w:cs="Times New Roman"/>
          <w:sz w:val="28"/>
          <w:szCs w:val="28"/>
        </w:rPr>
        <w:t>, яке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забезпечує процеси терморегуляції.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♦ </w:t>
      </w:r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Захисна поведінка</w:t>
      </w:r>
      <w:r w:rsidRPr="00F247B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пов'язана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з пошуками притулку, униканням небезпек, охороною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дитинчат.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♦ </w:t>
      </w:r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Гігієнічна поведінка </w:t>
      </w:r>
      <w:r w:rsidRPr="00F247BE">
        <w:rPr>
          <w:rFonts w:ascii="Times New Roman" w:hAnsi="Times New Roman" w:cs="Times New Roman"/>
          <w:sz w:val="28"/>
          <w:szCs w:val="28"/>
        </w:rPr>
        <w:t xml:space="preserve">направлено на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ідтримку чистоти тіла, а також здійснення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урінаціі і дефекації.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♦ </w:t>
      </w:r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Гра </w:t>
      </w:r>
      <w:r w:rsidRPr="00F247BE">
        <w:rPr>
          <w:rFonts w:ascii="Times New Roman" w:hAnsi="Times New Roman" w:cs="Times New Roman"/>
          <w:sz w:val="28"/>
          <w:szCs w:val="28"/>
        </w:rPr>
        <w:t xml:space="preserve">- сукупність специфічно ювенільних проявів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іх форм поведінки дорослої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тварини, характерна головним чином для молодих особин (Фабрі, 1976; 1993), або та форма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діяльності, «в якій складається й удосконалюється управління поведінкою на основі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орієнтовної діяльності» (Ельконін, 1997) 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♦ </w:t>
      </w:r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Знаряддєва діяльність </w:t>
      </w:r>
      <w:r w:rsidRPr="00F247BE">
        <w:rPr>
          <w:rFonts w:ascii="Times New Roman" w:hAnsi="Times New Roman" w:cs="Times New Roman"/>
          <w:sz w:val="28"/>
          <w:szCs w:val="28"/>
        </w:rPr>
        <w:t>- особлива категорія індивідуальної поведінки, коли одні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предмети навколишнього середовища використовуються для впливу на інші в якості засобів,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що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ідвищують ефективність поведінки в будь-якій сфері життєдіяльності або навіть рівень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всієї поведінки в цілому (Фабрі, </w:t>
      </w:r>
      <w:r w:rsidRPr="00F247BE">
        <w:rPr>
          <w:rFonts w:ascii="Times New Roman" w:hAnsi="Times New Roman" w:cs="Times New Roman"/>
          <w:sz w:val="28"/>
          <w:szCs w:val="28"/>
        </w:rPr>
        <w:lastRenderedPageBreak/>
        <w:t>1980). Це, безсумнівно, важлива категорія поведінки,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особливо в зв'язку з проблемою розуму тварин. Однак вона не настільки універсальна, як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розглянуті вище, тому що до використання знарядь вдаються щодо деякі тварини, причому в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певних і досить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ідкісних ситуаціях.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Репродуктивна поведінка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пов'язана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з утворенням шлюбних пар, виведенням потомства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і його вихованням.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3D09">
        <w:rPr>
          <w:rFonts w:ascii="Times New Roman" w:hAnsi="Times New Roman" w:cs="Times New Roman"/>
          <w:sz w:val="28"/>
          <w:szCs w:val="28"/>
          <w:lang w:val="uk-UA"/>
        </w:rPr>
        <w:t>У тварин репродуктивна поведінка утворює цикл послідовних інстинктивних реакцій,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3D09">
        <w:rPr>
          <w:rFonts w:ascii="Times New Roman" w:hAnsi="Times New Roman" w:cs="Times New Roman"/>
          <w:sz w:val="28"/>
          <w:szCs w:val="28"/>
          <w:lang w:val="uk-UA"/>
        </w:rPr>
        <w:t xml:space="preserve">обумовлених внутрішньою мотивацією і зовнішніми стимулами.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 впливом зовнішнього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фактора (наприклад, певної довжини світлового дня) або внутрішнього "календаря" статева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система тваринного переходить з неактивного стану в активний. Про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це пов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ідомляється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іншим особинам за допомогою зміни зовнішнього вигляду, виділенням особливого запаху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або особливими звуками (спів самців жаб і птахів, ревіння оленів, крики кішок). Активована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статева система виділяє статеві гормони, які впливають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відповідні центри мозку,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активують програми репродуктивного поведінки.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>Тварина приступає до демонстрації свого стану. Демонстрація залишає байдужими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особин з неактивованої статевою системою, але у особин активованих вона, як ключ замок,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відмикає відповідні інстинктивні програми. Особи тієї ж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стат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 стимулюються до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демонстрації тієї ж поведінки. В результаті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починається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змагання у виконанні програм,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причому кожен прагне перевершити інших. Ставлення тих особин, що змагаються, один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одного буває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ізним, від м'якого змагання або жорсткої турнірної боротьби за правилами до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запеклого антагонізму. Відповідно одні види, наприклад трав'яні жаби або хірономіди, мирно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демонструють в групах, утворюючи щось, що нагадує танці з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існями, інші, подібно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територіальним співочих птахів, демонструють кожен на своїй території, треті, як турухтани,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тетерева, влаштовують турнірні бої на токах, а четверті, як коти, наприклад, люто і нещадно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атакують суперників.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Змагання забезпечує спостерігаючим його особинам протилежної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стат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 можливість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вибору шлюбного партнера. Змагання не тільки взаємостимулюють особин однієї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стат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і, але і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«розшаровує» їх. Токуючих успішно стимулює, а тих, що програють пригнічує, не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дозволяючи генам слабких особин перейти в наступне покоління. Отже, у величезної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більшості видів репродуктивна система і самців, і самок активується раз на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ік, на короткий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шлюбний період. В інший час вона неактивна, і немає ні статевої поведінки, ні інтересу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статей один до одного.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Пари на цей час зазвичай розпадаються, хоча у деяких видів вони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зберігаються завдяки спільним інстинктам турботи про потомство або індивідуальної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прихильності.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У більшості випадків до початку наступного шлюбного періоду потомство досягає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самостійності і залишає батьків. Якщо потомство несамостійне більше року, самки або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пропускають наступний сезон розмноження (великі хижі птахи, наприклад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), або вступають в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нове розмноження, маючи при собі несамостійних дитинчат (ведмеді, вовки, леви, ластоногі,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мавпи)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Є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інша стратегія: циклічні тільки самки, а самці зберігають здатність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спаровуватися постійно. Такі кішки, собаки, мавпи, в тому числі і людиноподібні.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Успішність виживання потомства у величезній </w:t>
      </w:r>
      <w:r w:rsidRPr="00F247BE">
        <w:rPr>
          <w:rFonts w:ascii="Times New Roman" w:hAnsi="Times New Roman" w:cs="Times New Roman"/>
          <w:sz w:val="28"/>
          <w:szCs w:val="28"/>
        </w:rPr>
        <w:lastRenderedPageBreak/>
        <w:t>мі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 залежить від адекватності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поведінки батьків, що є важливим чинником природного відбору. У процесі пологів і</w:t>
      </w:r>
      <w:r w:rsidR="00A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подальшому процесі догляду за потомством реалізується головним чином інстинктивне</w:t>
      </w:r>
      <w:r w:rsidR="00F24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поведінку. Так, наприклад, відразу ж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ісля виходу плода з пологових шляхів самка ссавця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звільняє його від плодових оболонок, перегризає пуповину, з'їдає плодові оболонки і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 і</w:t>
      </w:r>
      <w:r w:rsidR="00F24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активно облизує новонародженого. Дитинчата самки, що не здійснює первинний догляд за</w:t>
      </w:r>
      <w:r w:rsidR="00F24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ними, в природі приречені на загибель, з ними елімінується і сам цей, у великій мі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</w:t>
      </w:r>
      <w:r w:rsidR="00F24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спадково обумовлений, ознака.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>Турбота про потомство у багатьох тварин починається з підготовки до появи його на</w:t>
      </w:r>
      <w:r w:rsidR="00F24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світ. Часто сезонні міграції тварин пов'язані з переміщенням в місця розмноження, іноді за</w:t>
      </w:r>
      <w:r w:rsidR="00F24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багато тисяч кілометрів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 місця проживання. Тварини, що не роблять таких далеких</w:t>
      </w:r>
      <w:r w:rsidR="00F24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подорожей, теж заздалегідь обирають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гніздову територію, а багато хто з них ретельно</w:t>
      </w:r>
      <w:r w:rsidR="00F24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охороняють її і готують укриття - гнізда, нори, лігва, пристосовані для майбутнього</w:t>
      </w:r>
      <w:r w:rsidR="00F24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потомства.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</w:t>
      </w:r>
      <w:proofErr w:type="gramEnd"/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іальна поведінка </w:t>
      </w:r>
      <w:r w:rsidRPr="00F247BE">
        <w:rPr>
          <w:rFonts w:ascii="Times New Roman" w:hAnsi="Times New Roman" w:cs="Times New Roman"/>
          <w:sz w:val="28"/>
          <w:szCs w:val="28"/>
        </w:rPr>
        <w:t>включає всі типи взаємодій тварин в суспільстві</w:t>
      </w:r>
      <w:r w:rsidR="008D7F5D">
        <w:rPr>
          <w:rFonts w:ascii="Times New Roman" w:hAnsi="Times New Roman" w:cs="Times New Roman"/>
          <w:sz w:val="28"/>
          <w:szCs w:val="28"/>
        </w:rPr>
        <w:t>,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діапазон яких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дуже широкий.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Традиційно прийнято ділити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 види тварин на одиночних і тих, які живуть групами.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Але як показують численні спостереження, строго одиночних видів практично не існу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є.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У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певні періоди життя все тварини так чи інакше контактують з представниками свого і чужих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видів, а часто утворюють більш-менш стійкі і організовані спільноти.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7B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іологічні переваги групового способу життя безсумнівні. Тварини, що утворюють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стада або зграї, легше забезпечують себе кормом і витрачають менше енергії на їжедобувну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діяльність. Відомо, наприклад, що ефективність харчування багатьох риб в основі зграї вище,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великі синиці ефективніше добувають корм в складі груп (або навіть пар), ніж поодинці;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зграї морських птахів вистежують скупчення планктону або косяки риб з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великим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успіхом,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7BE">
        <w:rPr>
          <w:rFonts w:ascii="Times New Roman" w:hAnsi="Times New Roman" w:cs="Times New Roman"/>
          <w:sz w:val="28"/>
          <w:szCs w:val="28"/>
        </w:rPr>
        <w:t>ніж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це роблять поодинокі особини. Масові ночі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 птахів характерні, як правило, для видів,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які годуються великими групами; такі скупчення збільшуються в розмірах при погіршенні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умов харчування.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Надзвичайно велике значення групового способу життя в захисті від хижаків.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Скупчення великої кількості особин істотно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ідвищує ймовірність раннього виявлення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>небезпеки. Властива стадним тваринам система взаємного сповіщення робить цей факт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надбанням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ієї групи. Оповіщення про небезпеку може бути активним. Такі, наприклад,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тривожні звукові сигнали птахів, копитних, мавп і ряду інших тварин. Звукові сигнали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тривоги найчастіше не є видоспецифічні, а являють собою своє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ідне "есперанто" тварин і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сприймаються однозначно практично всіма видами тварин, що мешкають в одних і тих же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місцях. При цьому видавані ними сигнали тривоги сприймаються і багатьма ссавцями.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Африканські копитні в змішаних стадах реагують на сигнал тривоги незалежно від того,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представник якого виду першим його подав; в цьому деякі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ідники бачать біологічний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сенс змішаних многовидових стад копитних. Оповіщення про небезпеку може здійснюватися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і пасивним шляхом.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F5D">
        <w:rPr>
          <w:rFonts w:ascii="Times New Roman" w:hAnsi="Times New Roman" w:cs="Times New Roman"/>
          <w:sz w:val="28"/>
          <w:szCs w:val="28"/>
          <w:lang w:val="uk-UA"/>
        </w:rPr>
        <w:t>Своєчасне виявлення небезпеки і сигналізація про неї забезпечує ефективне запобігання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F5D">
        <w:rPr>
          <w:rFonts w:ascii="Times New Roman" w:hAnsi="Times New Roman" w:cs="Times New Roman"/>
          <w:sz w:val="28"/>
          <w:szCs w:val="28"/>
          <w:lang w:val="uk-UA"/>
        </w:rPr>
        <w:t xml:space="preserve">нападу хижака (розосередження, втікання та ін.). </w:t>
      </w:r>
      <w:r w:rsidRPr="00F247BE">
        <w:rPr>
          <w:rFonts w:ascii="Times New Roman" w:hAnsi="Times New Roman" w:cs="Times New Roman"/>
          <w:sz w:val="28"/>
          <w:szCs w:val="28"/>
        </w:rPr>
        <w:t>А в ряді випадків викликає і активно-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lastRenderedPageBreak/>
        <w:t>оборонну поведінку. При цьому можливості безпосередньої оборони в складі зграї,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безсумнівно, вище. Поодинокі особини часто просто не в змозі захиститися від хижака, від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якого стадо (зграя)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обороняється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цілком успішно. Це широко відомо в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ідношенні риб,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птахів, копитних ссавців і багатьох інших тварин. Відома ефективна оборона від нападу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вовків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великих копитних; взагалі в стадах копитних хижаки зазвичай беруть лише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відсталих або "навмисне" відбитих в сторону особин.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У мавп самці, зазвичай досить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агресивно ставляться один до одного, "кооперуються" при спільний захист від хижаків. Так,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наприклад, йде справа у ревунів. Павіани при небезпеки утворюють групу, спереду, ззаду і з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боків якої розташовуються дорослі самці. Така побудова зграї нагадує "оборонний лад"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деяких копитних і, мабуть, настільки ж ефективно.</w:t>
      </w:r>
      <w:proofErr w:type="gramEnd"/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Характер внутрішньовидових взаємовідносин особин ті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сно пов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'язаний зі структурою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популяцій, в яких вони співіснують, і їх розподілом в просторі.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Тварини багатьох видів активно шукають суспільства собі подібних. Груповий спосіб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життя для них так само характерний, як забарвлення, будова тіла і інші спадкові риси. Мало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того, багато особливостей забарвлення, пахучих залоз, органів почуттів і інші морфологічні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риси ті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сно пов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'язані з громадським способом життя тварин, допомагають їм знаходити один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одного і спілкуватися. Це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ідчить про еволюційне закріплення всього, що полегшує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тваринам об'єднання в групи.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подібних тварин існує стадний інстинкт, який поступово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розвивається в онтогенезі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Утворення спільнот тварин відбувається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основі взаємодії наступних чинників: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1) суспільного інстинкту, який спонукає їх об'єднуватися з родичами і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ідтримувати з ними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постійні контакти;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2) внутрішньовидової агресивності, яка дозволяє встановити і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ідтримувати певний порядок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в співтоваристві.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>Складність і узгодженість взаємовідносин в спільнотах високоорганізованих ссавців і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птахів, у великій мі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 залежить від рівня розумової діяльності, характерного для даного виду.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b/>
          <w:bCs/>
          <w:sz w:val="28"/>
          <w:szCs w:val="28"/>
        </w:rPr>
        <w:t xml:space="preserve">Індивідуальна дистанція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іж окремими особинами в співтоваристві є певний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віддалений аналог території, що охороняється одиночними тваринами. Будучи членом зграї,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кожна особина намагається захистити себе від усіляких випадковостей, наприклад, від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несподіваного нападу одного зі своїх побратимі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вона зберігає навколо себе певний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вакуум простору. Це свого роду крихітна особиста територія, яку тварина "носить з собою".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Величина індивідуальної дистанції змінюється в залежності від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ізних факторів. По-перше, вона мінімальна в період спільного життя потомства. Мати обігріває своїх дитинчат і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годує їх молоком. Дитинчата, з ще не досконалою терморегуляціею, тримаються впритул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один до одного, створюючи тим самим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себе більш постійну температуру. Те ж </w:t>
      </w:r>
      <w:r w:rsidR="008D7F5D">
        <w:rPr>
          <w:rFonts w:ascii="Times New Roman" w:hAnsi="Times New Roman" w:cs="Times New Roman"/>
          <w:sz w:val="28"/>
          <w:szCs w:val="28"/>
        </w:rPr>
        <w:t>сааме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відбувається і в родині одиночних птахів. Однак у міру того як пташенята виростають, в сім'ї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виникають явні ознаки взаємного антагонізму, який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ізніше призводить до її розпаду і до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відновлення типового для виду </w:t>
      </w:r>
      <w:r w:rsidRPr="00F247BE">
        <w:rPr>
          <w:rFonts w:ascii="Times New Roman" w:hAnsi="Times New Roman" w:cs="Times New Roman"/>
          <w:sz w:val="28"/>
          <w:szCs w:val="28"/>
        </w:rPr>
        <w:lastRenderedPageBreak/>
        <w:t>одиночного способу існування. Наприклад, молоді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сорокопуди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 час відпочинку сидять на гілочці впритул один до одного, приблизно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протягом місяця після вильоту з гнізда, але потім вони все частіше і частіше вступають в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конфлікти і вже не підпускають до себе своїх братів і сестер. Мати і батько годують молодих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ще й тоді, коли ті самі можуть ловити комах, але настає момент, коли самка не вирішується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наблизитися до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ідрослому пташеняті з тим, щоб передати йому спійманого жука. Самці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сорокопуди починають проявляти пряму агресію по відношенню до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ідросли пташенятам.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Саме в цей час то один, то інший молодий сорокопут залишає околиці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ідного дому, і сім'я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поступово розпадається.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Другий період, коли тварини нехтують індивідуальними дистанціями, охоплює час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утворення пар. У багатьох видів самець і самка вступають в тілесний контакт тільки в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моменти злягання. Весь інший час вони тримаються віддалі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один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від одного, і будь-яка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спроба з боку одного з подружжя порушити індивідуальну дистанцію наштовхується на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недвозначну загрозу.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Так, самці і самки бурундуків поза короткого періоду шлюбного сезону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проявляють один до одного яскраво виражену агресію.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Самець і самка малого зуйка, що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годуються на кромці мілини і випадково опинилися поруч, насторожено поглядають один на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одного і обходять місце зустрічі стороною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І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оді в цей момент самець кидається на самку і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намагається вдарити її дзьобом. Життя в сім'ї,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 час якої тварини постійно змушені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нехтувати збереженням індивідуальних дистанцій, охоплює зазвичай не більше двох-трьох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місяців на рік. Протягом решти року особини одиночних видів зберігають між собою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індивідуальні дистанції - незалежно від того, чи є вони членами однієї популяції або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стикаються один з одним короткочасно і випадково.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ізних ситуаціях дистанції між особинами певного виду можуть бути неоднаковими,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але у кожного виду існує деяка мінімальна дистанція, спроба порушити яку завжди викликає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явне протидія. Між окремими особинами в групі завжди встановлюється певна дистанція,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яка необхідна для їх нормальної взаємодії.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Один з аспектів соціальних взаємовідносин тварин пов'язаний з проблемою вищих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когнітивних функцій. Йдеться про структуру індивідуалізованих співтовариств,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 члени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яких розрізняють один одного «в обличчя» і складність організації яких залежить від рівня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розумової діяльності виду (Крушинський, 1986; Гудолл, 1992).</w:t>
      </w:r>
    </w:p>
    <w:p w:rsidR="00751335" w:rsidRPr="008D7F5D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Комунікативна поведінка. </w:t>
      </w:r>
      <w:r w:rsidRPr="00F247BE">
        <w:rPr>
          <w:rFonts w:ascii="Times New Roman" w:hAnsi="Times New Roman" w:cs="Times New Roman"/>
          <w:sz w:val="28"/>
          <w:szCs w:val="28"/>
        </w:rPr>
        <w:t>Одним з основних факторів, що сприяють формуванню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іальної поведінки в еволюції, є система комунікації. Неможливо уявити соціальну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поведінку без обміну інформацією між особинами. Слід зауважити, що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ідження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комунікативних можливостей тварин завжди викликають численні дискусії через складність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порушуваних проблем.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F5D">
        <w:rPr>
          <w:rFonts w:ascii="Times New Roman" w:hAnsi="Times New Roman" w:cs="Times New Roman"/>
          <w:sz w:val="28"/>
          <w:szCs w:val="28"/>
          <w:lang w:val="uk-UA"/>
        </w:rPr>
        <w:t>Комунікація в природі охоплює широке коло явищ. Як правило, система відтворення і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F5D">
        <w:rPr>
          <w:rFonts w:ascii="Times New Roman" w:hAnsi="Times New Roman" w:cs="Times New Roman"/>
          <w:sz w:val="28"/>
          <w:szCs w:val="28"/>
          <w:lang w:val="uk-UA"/>
        </w:rPr>
        <w:t>впізнання сигналів у тварин генетично детермінована. Іноді «запуск» цієї системи вимагає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F5D">
        <w:rPr>
          <w:rFonts w:ascii="Times New Roman" w:hAnsi="Times New Roman" w:cs="Times New Roman"/>
          <w:sz w:val="28"/>
          <w:szCs w:val="28"/>
          <w:lang w:val="uk-UA"/>
        </w:rPr>
        <w:t>певних зовнішніх умов. Більшість тварин в певній мірі спеціалізовані на домінуючій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F5D">
        <w:rPr>
          <w:rFonts w:ascii="Times New Roman" w:hAnsi="Times New Roman" w:cs="Times New Roman"/>
          <w:sz w:val="28"/>
          <w:szCs w:val="28"/>
          <w:lang w:val="uk-UA"/>
        </w:rPr>
        <w:t xml:space="preserve">сенсорній модальності. </w:t>
      </w:r>
      <w:r w:rsidRPr="00F247BE">
        <w:rPr>
          <w:rFonts w:ascii="Times New Roman" w:hAnsi="Times New Roman" w:cs="Times New Roman"/>
          <w:sz w:val="28"/>
          <w:szCs w:val="28"/>
        </w:rPr>
        <w:t>Можна виділити кілька основних типів комунікацій.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eastAsia="TimesNewRoman,Italic" w:hAnsi="Times New Roman" w:cs="Times New Roman"/>
          <w:i/>
          <w:iCs/>
          <w:sz w:val="28"/>
          <w:szCs w:val="28"/>
        </w:rPr>
        <w:lastRenderedPageBreak/>
        <w:t>Тактильна</w:t>
      </w:r>
      <w:r w:rsidRPr="00F247B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247BE">
        <w:rPr>
          <w:rFonts w:ascii="Times New Roman" w:hAnsi="Times New Roman" w:cs="Times New Roman"/>
          <w:sz w:val="28"/>
          <w:szCs w:val="28"/>
        </w:rPr>
        <w:t xml:space="preserve">Важливий спосіб комунікації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комах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, ракоподібних і багатьох інших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членистоногих. Сюди ж відноситься грумінг (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активна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поведінка тварин, спрямоване на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очищення поверхні тіла) приматів.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eastAsia="TimesNewRoman,Italic" w:hAnsi="Times New Roman" w:cs="Times New Roman"/>
          <w:i/>
          <w:iCs/>
          <w:sz w:val="28"/>
          <w:szCs w:val="28"/>
        </w:rPr>
        <w:t>Звукова</w:t>
      </w:r>
      <w:r w:rsidRPr="00F247B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247BE">
        <w:rPr>
          <w:rFonts w:ascii="Times New Roman" w:hAnsi="Times New Roman" w:cs="Times New Roman"/>
          <w:sz w:val="28"/>
          <w:szCs w:val="28"/>
        </w:rPr>
        <w:t>Найбільш наочним прикладом є спів птахів, але унікальний рекорд належить</w:t>
      </w:r>
      <w:r w:rsidR="008D7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горбатому киту, який розпізнає звуки родичі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за десятки кілометрів.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eastAsia="TimesNewRoman,Italic" w:hAnsi="Times New Roman" w:cs="Times New Roman"/>
          <w:i/>
          <w:iCs/>
          <w:sz w:val="28"/>
          <w:szCs w:val="28"/>
        </w:rPr>
        <w:t>Хімічна</w:t>
      </w:r>
      <w:r w:rsidRPr="00F247B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247BE">
        <w:rPr>
          <w:rFonts w:ascii="Times New Roman" w:hAnsi="Times New Roman" w:cs="Times New Roman"/>
          <w:sz w:val="28"/>
          <w:szCs w:val="28"/>
        </w:rPr>
        <w:t xml:space="preserve">Основний спосіб обміну інформацією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більшості ссавців, але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рекорд</w:t>
      </w:r>
      <w:proofErr w:type="gramEnd"/>
      <w:r w:rsidR="00033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належить представникам іншого класу - самець метелика здатний розпізнати феромони</w:t>
      </w:r>
      <w:r w:rsidR="00033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самки за 4-5 км.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eastAsia="TimesNewRoman,Italic" w:hAnsi="Times New Roman" w:cs="Times New Roman"/>
          <w:i/>
          <w:iCs/>
          <w:sz w:val="28"/>
          <w:szCs w:val="28"/>
        </w:rPr>
        <w:t>Зорова</w:t>
      </w:r>
      <w:r w:rsidRPr="00F247B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247BE">
        <w:rPr>
          <w:rFonts w:ascii="Times New Roman" w:hAnsi="Times New Roman" w:cs="Times New Roman"/>
          <w:sz w:val="28"/>
          <w:szCs w:val="28"/>
        </w:rPr>
        <w:t xml:space="preserve">Незважаючи на можливість дії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лише на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невеликих відстанях (в межах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7BE">
        <w:rPr>
          <w:rFonts w:ascii="Times New Roman" w:hAnsi="Times New Roman" w:cs="Times New Roman"/>
          <w:sz w:val="28"/>
          <w:szCs w:val="28"/>
        </w:rPr>
        <w:t>видимості), являє собою один з найважливіших видів комунікації у високоорганізованих</w:t>
      </w:r>
      <w:r w:rsidR="00033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представників (папуг, великих хижаків, приматів і особливо у людини).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У природі зорова</w:t>
      </w:r>
      <w:r w:rsidR="00033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комунікація виражається через пози, жести, рухи, ритуальні демонстрації, шлюбні танці і т.п.</w:t>
      </w:r>
      <w:r w:rsidR="00033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Часто сигнали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ізних модальностей скомбіновані разом всередині видоспецифічності</w:t>
      </w:r>
      <w:r w:rsidR="00033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поведінкової програми.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Комунікативні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сигнали в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ідіграють ключову роль в репродуктивній ізоляції видів. У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природі практично не зустрічаються міжвидові гібриди. Разом з тим, їх порівняно легко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отримати в лабораторних умовах. Значить, не генетичний фактор незкрещуваності є в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даному випадку причиною відсутності гібридів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природі, а комунікативний. Особливо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ітко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>відмінність репродуктивних сигналів виражено у родинних симпатричних виді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, схожих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морфологічно.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779">
        <w:rPr>
          <w:rFonts w:ascii="Times New Roman" w:hAnsi="Times New Roman" w:cs="Times New Roman"/>
          <w:sz w:val="28"/>
          <w:szCs w:val="28"/>
          <w:lang w:val="uk-UA"/>
        </w:rPr>
        <w:t>Комунікативна поведінка соціальних тварин нерозривно пов'язана з явищем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779">
        <w:rPr>
          <w:rFonts w:ascii="Times New Roman" w:hAnsi="Times New Roman" w:cs="Times New Roman"/>
          <w:sz w:val="28"/>
          <w:szCs w:val="28"/>
          <w:lang w:val="uk-UA"/>
        </w:rPr>
        <w:t xml:space="preserve">ритуалізації. Термін </w:t>
      </w:r>
      <w:r w:rsidRPr="0069777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«ритуалізація» </w:t>
      </w:r>
      <w:r w:rsidRPr="00697779">
        <w:rPr>
          <w:rFonts w:ascii="Times New Roman" w:hAnsi="Times New Roman" w:cs="Times New Roman"/>
          <w:sz w:val="28"/>
          <w:szCs w:val="28"/>
          <w:lang w:val="uk-UA"/>
        </w:rPr>
        <w:t xml:space="preserve">був запропонований видатним англійським біологом-еволюціоністів Дж. Хакслі (1887-1975). </w:t>
      </w:r>
      <w:r w:rsidRPr="00F247BE">
        <w:rPr>
          <w:rFonts w:ascii="Times New Roman" w:hAnsi="Times New Roman" w:cs="Times New Roman"/>
          <w:sz w:val="28"/>
          <w:szCs w:val="28"/>
        </w:rPr>
        <w:t>Так він назвав еволюційний процес, при якому певні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форми руху в ході філогенезу втрачають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первісну функцію і набувають символічного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значення. Таким чином, виникає новий інстинктивний акт, який стає самостійний, як і будь-який інший. Оскільки ритуали виражаються певними позами і рухами, що представляють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собою ФКД, їх сигнальне значення зрозуміло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ім членам групи без навчання.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Відправною точкою процесу ритуалізації, як правило, служить розглянутий нами далі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конфлікт мотивацій. Зазвичай в конфлікті задіяні альтернативні тенденції: в одну сторону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рагнення до їжі, статевого партнера, агресії, в іншу сторону - страх. Зазвичай цей конфлікт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виражається поведінковим внутрішнім протиборством «наближення-уникнення». Між цими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конфліктними тенденціями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починається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боротьба за домінування.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ідсумком такої боротьби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є ритуалізована поведінка, яка виглядає як неповна форма поведінкового акту. Так, поза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загрози - це майже завжди комбінація тенденцій до атаки і втечі.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За допомогою ритуальних демонстрацій досягається збереження усталених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ієрархічних відносин і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ідтримання порядку в ієрархічній структурі. Основні демонстрації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символізують або загрозу, або умиротворення. У першому випадку імітується збільшення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ів тіла (підняття пір'я, плавників, вовни), у другому випадку - зменшення розмірів,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підставка вразливої частини тіла, відтворення дитячого поведінки або поведінки самки.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779">
        <w:rPr>
          <w:rFonts w:ascii="Times New Roman" w:hAnsi="Times New Roman" w:cs="Times New Roman"/>
          <w:sz w:val="28"/>
          <w:szCs w:val="28"/>
          <w:lang w:val="uk-UA"/>
        </w:rPr>
        <w:t xml:space="preserve">У природі ми зустрічаємо численні приклади </w:t>
      </w:r>
      <w:r w:rsidRPr="00697779">
        <w:rPr>
          <w:rFonts w:ascii="Times New Roman" w:hAnsi="Times New Roman" w:cs="Times New Roman"/>
          <w:sz w:val="28"/>
          <w:szCs w:val="28"/>
          <w:lang w:val="uk-UA"/>
        </w:rPr>
        <w:lastRenderedPageBreak/>
        <w:t>не тільки внутрішньовидової, але і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779">
        <w:rPr>
          <w:rFonts w:ascii="Times New Roman" w:hAnsi="Times New Roman" w:cs="Times New Roman"/>
          <w:sz w:val="28"/>
          <w:szCs w:val="28"/>
          <w:lang w:val="uk-UA"/>
        </w:rPr>
        <w:t xml:space="preserve">міжвидової комунікації.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Вельми схожі демонстрації, розраховані на обман ворога.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Зазвичай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вони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пов'язан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 з фарбуванням тіла, спрямованої на наслідування «вигідному» в даній ситуації</w:t>
      </w:r>
    </w:p>
    <w:p w:rsidR="00751335" w:rsidRPr="00697779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зразком. Таке явище отримало назву </w:t>
      </w:r>
      <w:r w:rsidRPr="00F247BE">
        <w:rPr>
          <w:rFonts w:ascii="Times New Roman" w:hAnsi="Times New Roman" w:cs="Times New Roman"/>
          <w:b/>
          <w:bCs/>
          <w:sz w:val="28"/>
          <w:szCs w:val="28"/>
        </w:rPr>
        <w:t>мі</w:t>
      </w:r>
      <w:proofErr w:type="gramStart"/>
      <w:r w:rsidRPr="00F247BE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End"/>
      <w:r w:rsidRPr="00F247BE">
        <w:rPr>
          <w:rFonts w:ascii="Times New Roman" w:hAnsi="Times New Roman" w:cs="Times New Roman"/>
          <w:b/>
          <w:bCs/>
          <w:sz w:val="28"/>
          <w:szCs w:val="28"/>
        </w:rPr>
        <w:t>ікрія</w:t>
      </w:r>
      <w:r w:rsidRPr="00F247BE">
        <w:rPr>
          <w:rFonts w:ascii="Times New Roman" w:hAnsi="Times New Roman" w:cs="Times New Roman"/>
          <w:sz w:val="28"/>
          <w:szCs w:val="28"/>
        </w:rPr>
        <w:t>. Це може бути і захисне забарвлення, що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робить тварина непомітним, і, навпаки, яскраве забарвлення, що робить його схожим на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кого-небудь небезпечного. У другому випадку загальною тенденцією є збільшення обсягу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тіла і «плями-очі», які ми спостерігаємо у самих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ізних тварин.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779">
        <w:rPr>
          <w:rFonts w:ascii="Times New Roman" w:hAnsi="Times New Roman" w:cs="Times New Roman"/>
          <w:sz w:val="28"/>
          <w:szCs w:val="28"/>
          <w:lang w:val="uk-UA"/>
        </w:rPr>
        <w:t>Прояв всіх форм поведінки перебуває під впливом добових, сезонних і інших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77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біологічних ритмів.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b/>
          <w:bCs/>
          <w:sz w:val="28"/>
          <w:szCs w:val="28"/>
        </w:rPr>
        <w:t xml:space="preserve">Інші класифікації поведінки. </w:t>
      </w:r>
      <w:r w:rsidRPr="00F247BE">
        <w:rPr>
          <w:rFonts w:ascii="Times New Roman" w:hAnsi="Times New Roman" w:cs="Times New Roman"/>
          <w:sz w:val="28"/>
          <w:szCs w:val="28"/>
        </w:rPr>
        <w:t>Найбільш часто вживані класифікації поведінки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докладно розглянуті в фундаментальній керівництві Р. Хайнда «Поведінка тварин» (1975, гл.2). Назвемо деякі з них.</w:t>
      </w:r>
    </w:p>
    <w:p w:rsidR="00751335" w:rsidRPr="00697779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247BE">
        <w:rPr>
          <w:rFonts w:ascii="Times New Roman" w:eastAsia="TimesNewRoman,Italic" w:hAnsi="Times New Roman" w:cs="Times New Roman"/>
          <w:i/>
          <w:iCs/>
          <w:sz w:val="28"/>
          <w:szCs w:val="28"/>
        </w:rPr>
        <w:t>♦ За безпосередніми причинами</w:t>
      </w:r>
      <w:r w:rsidRPr="00F247B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247BE">
        <w:rPr>
          <w:rFonts w:ascii="Times New Roman" w:eastAsia="TimesNewRoman,Italic" w:hAnsi="Times New Roman" w:cs="Times New Roman"/>
          <w:i/>
          <w:iCs/>
          <w:sz w:val="28"/>
          <w:szCs w:val="28"/>
        </w:rPr>
        <w:t>що викликають той чи інший поведінковий акт</w:t>
      </w:r>
      <w:r w:rsidRPr="00F247B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69777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697779">
        <w:rPr>
          <w:rFonts w:ascii="Times New Roman" w:hAnsi="Times New Roman" w:cs="Times New Roman"/>
          <w:sz w:val="28"/>
          <w:szCs w:val="28"/>
          <w:lang w:val="uk-UA"/>
        </w:rPr>
        <w:t>Наприклад, всі види активності, частота або інтенсивність яких достовірно підвищуються під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779">
        <w:rPr>
          <w:rFonts w:ascii="Times New Roman" w:hAnsi="Times New Roman" w:cs="Times New Roman"/>
          <w:sz w:val="28"/>
          <w:szCs w:val="28"/>
          <w:lang w:val="uk-UA"/>
        </w:rPr>
        <w:t>дією чоловічого статевого гормону, можна об'єднати і позначити як «статева поведінка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779">
        <w:rPr>
          <w:rFonts w:ascii="Times New Roman" w:hAnsi="Times New Roman" w:cs="Times New Roman"/>
          <w:sz w:val="28"/>
          <w:szCs w:val="28"/>
          <w:lang w:val="uk-UA"/>
        </w:rPr>
        <w:t xml:space="preserve">самця». </w:t>
      </w:r>
      <w:r w:rsidRPr="00F247BE">
        <w:rPr>
          <w:rFonts w:ascii="Times New Roman" w:hAnsi="Times New Roman" w:cs="Times New Roman"/>
          <w:sz w:val="28"/>
          <w:szCs w:val="28"/>
        </w:rPr>
        <w:t xml:space="preserve">Подібно до цього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 види взаємодії самців з суперниками можуть бути описані як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«агоністична поведінка».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♦ </w:t>
      </w:r>
      <w:r w:rsidRPr="00F247BE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За функціями </w:t>
      </w:r>
      <w:r w:rsidRPr="00F247BE">
        <w:rPr>
          <w:rFonts w:ascii="Times New Roman" w:hAnsi="Times New Roman" w:cs="Times New Roman"/>
          <w:sz w:val="28"/>
          <w:szCs w:val="28"/>
        </w:rPr>
        <w:t xml:space="preserve">- угруповання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ізних форм поведінки в залежності від тієї ролі, яку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вони відіграють у житті тварини. Цей спосіб дає можливість окреслити такі категорії, як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загроза, залицяння, добування їжі і т. Д.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♦ </w:t>
      </w:r>
      <w:r w:rsidRPr="00F247BE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За походженням в філогенезі </w:t>
      </w:r>
      <w:r w:rsidRPr="00F247BE">
        <w:rPr>
          <w:rFonts w:ascii="Times New Roman" w:hAnsi="Times New Roman" w:cs="Times New Roman"/>
          <w:sz w:val="28"/>
          <w:szCs w:val="28"/>
        </w:rPr>
        <w:t>- широко використовується етологами при розгляді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проблем еволюції поведінки, зокрема еволюції власне інстинктивних дій. В її основі лежить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ретельне порівняльне вивчення поведінки видів з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ізним ступенем спорідненості.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♦ </w:t>
      </w:r>
      <w:r w:rsidRPr="00F247BE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За способом формування в онтогенезі </w:t>
      </w:r>
      <w:r w:rsidRPr="00F247BE">
        <w:rPr>
          <w:rFonts w:ascii="Times New Roman" w:hAnsi="Times New Roman" w:cs="Times New Roman"/>
          <w:sz w:val="28"/>
          <w:szCs w:val="28"/>
        </w:rPr>
        <w:t>- одна з найважливіших і найбільш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>поширених. Враховує особливості прояву даного поведінкового акту в процесі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індиві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дуального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розвитку. Відповідно до цієї класифікації поведінку традиційно поділяють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на </w:t>
      </w:r>
      <w:r w:rsidRPr="00F247BE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вроджене </w:t>
      </w:r>
      <w:r w:rsidRPr="00F247B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F247BE">
        <w:rPr>
          <w:rFonts w:ascii="Times New Roman" w:eastAsia="TimesNewRoman,Italic" w:hAnsi="Times New Roman" w:cs="Times New Roman"/>
          <w:i/>
          <w:iCs/>
          <w:sz w:val="28"/>
          <w:szCs w:val="28"/>
        </w:rPr>
        <w:t>інстинктивне</w:t>
      </w:r>
      <w:r w:rsidRPr="00F247BE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F247BE">
        <w:rPr>
          <w:rFonts w:ascii="Times New Roman" w:eastAsia="TimesNewRoman,Italic" w:hAnsi="Times New Roman" w:cs="Times New Roman"/>
          <w:i/>
          <w:iCs/>
          <w:sz w:val="28"/>
          <w:szCs w:val="28"/>
        </w:rPr>
        <w:t>і придбане в результаті навчання</w:t>
      </w:r>
      <w:r w:rsidRPr="00F247B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247BE">
        <w:rPr>
          <w:rFonts w:ascii="Times New Roman" w:hAnsi="Times New Roman" w:cs="Times New Roman"/>
          <w:sz w:val="28"/>
          <w:szCs w:val="28"/>
        </w:rPr>
        <w:t>Це наближається до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прийнятого в фізіології ВНД виділення двох видів діяльності - умовно і безумовно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рефлекторної. Вроджена поведінка забезпечує пристосування особини до умов середовища,</w:t>
      </w:r>
      <w:r w:rsidR="0069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зазвичай характерним для виду в цілому. Придбане поведінка - спосіб індивідуального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пристосування особини до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інливих умов середовища.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47BE">
        <w:rPr>
          <w:rFonts w:ascii="Times New Roman" w:hAnsi="Times New Roman" w:cs="Times New Roman"/>
          <w:b/>
          <w:bCs/>
          <w:sz w:val="28"/>
          <w:szCs w:val="28"/>
        </w:rPr>
        <w:t>Класифікація форм поведінки, запропонована Л. В. Крушинський.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Практично в будь-якому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ідженні поведінки виникає питання про те, чи є даний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поведінковий акт вродженим або набувається в процесі накопичення індивідуального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досвіду. Для точної відповіді на питання про співвідношення вроджених і набутих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компонентів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 xml:space="preserve"> поведінці потрібно спеціальний аналіз із застосуванням генетичних методів і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деприваційних експериментів (виховання в ізоляції від дії тих чи інших факторів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зовнішнього середовища). Відповідь в кожному конкретному випадку особлива, причому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найбільші труднощі виникають, коли мова йде про складні когнітивні функції. Найчастіше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саме розподіл на «вроджене» і «придбане» проводиться абсолютно неправомірно.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6D2A"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у багатьох випадках, коли </w:t>
      </w:r>
      <w:r w:rsidRPr="00656D2A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поведінковий акт сформувався без явної участі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6D2A">
        <w:rPr>
          <w:rFonts w:ascii="Times New Roman" w:hAnsi="Times New Roman" w:cs="Times New Roman"/>
          <w:sz w:val="28"/>
          <w:szCs w:val="28"/>
          <w:lang w:val="uk-UA"/>
        </w:rPr>
        <w:t>асоціативного навчання, його відносять до категорії вроджених, слідуючи примітивної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6D2A">
        <w:rPr>
          <w:rFonts w:ascii="Times New Roman" w:hAnsi="Times New Roman" w:cs="Times New Roman"/>
          <w:sz w:val="28"/>
          <w:szCs w:val="28"/>
          <w:lang w:val="uk-UA"/>
        </w:rPr>
        <w:t xml:space="preserve">логіки дихотомічного розподілу. </w:t>
      </w:r>
      <w:r w:rsidRPr="00F247BE">
        <w:rPr>
          <w:rFonts w:ascii="Times New Roman" w:hAnsi="Times New Roman" w:cs="Times New Roman"/>
          <w:sz w:val="28"/>
          <w:szCs w:val="28"/>
        </w:rPr>
        <w:t xml:space="preserve">Однак це далеко не завжди вірно, оскільки, по-перше, не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індивідуальні пристосувальні поведінкові реакції є результатом навчання, і, по-друге, якщо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D2A">
        <w:rPr>
          <w:rFonts w:ascii="Times New Roman" w:hAnsi="Times New Roman" w:cs="Times New Roman"/>
          <w:sz w:val="28"/>
          <w:szCs w:val="28"/>
        </w:rPr>
        <w:t>для появ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247BE">
        <w:rPr>
          <w:rFonts w:ascii="Times New Roman" w:hAnsi="Times New Roman" w:cs="Times New Roman"/>
          <w:sz w:val="28"/>
          <w:szCs w:val="28"/>
        </w:rPr>
        <w:t xml:space="preserve"> поведінкового акту не потрібно навчання, це ще не означає, що він здійснюється по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готовій генетичній програмі . Тут ми стикаємося з досить поширеним варіантом змішування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понять. Пояснення цьому дає класифікація форм поведінки, запропонована Л. В.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Крушинський (1986). Вона поєднує в собі два критерії: 1) </w:t>
      </w:r>
      <w:r w:rsidRPr="00F247BE">
        <w:rPr>
          <w:rFonts w:ascii="Times New Roman" w:eastAsia="TimesNewRoman,Italic" w:hAnsi="Times New Roman" w:cs="Times New Roman"/>
          <w:i/>
          <w:iCs/>
          <w:sz w:val="28"/>
          <w:szCs w:val="28"/>
        </w:rPr>
        <w:t>спосіб формування в онтогенезі</w:t>
      </w:r>
      <w:r w:rsidRPr="00F247B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247BE">
        <w:rPr>
          <w:rFonts w:ascii="Times New Roman" w:hAnsi="Times New Roman" w:cs="Times New Roman"/>
          <w:sz w:val="28"/>
          <w:szCs w:val="28"/>
        </w:rPr>
        <w:t>2)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eastAsia="TimesNewRoman,Italic" w:hAnsi="Times New Roman" w:cs="Times New Roman"/>
          <w:i/>
          <w:iCs/>
          <w:sz w:val="28"/>
          <w:szCs w:val="28"/>
        </w:rPr>
        <w:t>принципові нейробіологічні механізми</w:t>
      </w:r>
      <w:r w:rsidRPr="00F247B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247BE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що лежать </w:t>
      </w:r>
      <w:proofErr w:type="gramStart"/>
      <w:r w:rsidRPr="00F247BE">
        <w:rPr>
          <w:rFonts w:ascii="Times New Roman" w:eastAsia="TimesNewRoman,Italic" w:hAnsi="Times New Roman" w:cs="Times New Roman"/>
          <w:i/>
          <w:iCs/>
          <w:sz w:val="28"/>
          <w:szCs w:val="28"/>
        </w:rPr>
        <w:t>в</w:t>
      </w:r>
      <w:proofErr w:type="gramEnd"/>
      <w:r w:rsidRPr="00F247BE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 основі здійснення даного поведінкового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eastAsia="TimesNewRoman,Italic" w:hAnsi="Times New Roman" w:cs="Times New Roman"/>
          <w:i/>
          <w:iCs/>
          <w:sz w:val="28"/>
          <w:szCs w:val="28"/>
        </w:rPr>
        <w:t>акту</w:t>
      </w:r>
      <w:r w:rsidRPr="00F247B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247BE">
        <w:rPr>
          <w:rFonts w:ascii="Times New Roman" w:hAnsi="Times New Roman" w:cs="Times New Roman"/>
          <w:sz w:val="28"/>
          <w:szCs w:val="28"/>
        </w:rPr>
        <w:t xml:space="preserve">Використовуючи ці критерії, Л. В. Крушинський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ілив три основні категорії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поведінкових актів.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♦ Поведінка, яка будується по </w:t>
      </w:r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спадково обумовленій </w:t>
      </w:r>
      <w:r w:rsidRPr="00F247BE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програмі і не вимагає </w:t>
      </w:r>
      <w:r w:rsidRPr="00F247BE">
        <w:rPr>
          <w:rFonts w:ascii="Times New Roman" w:hAnsi="Times New Roman" w:cs="Times New Roman"/>
          <w:sz w:val="28"/>
          <w:szCs w:val="28"/>
        </w:rPr>
        <w:t>для свого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розвитку </w:t>
      </w:r>
      <w:proofErr w:type="gramStart"/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</w:t>
      </w:r>
      <w:proofErr w:type="gramEnd"/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іального навчання </w:t>
      </w:r>
      <w:r w:rsidRPr="00F247BE">
        <w:rPr>
          <w:rFonts w:ascii="Times New Roman" w:eastAsia="TimesNewRoman,Italic" w:hAnsi="Times New Roman" w:cs="Times New Roman"/>
          <w:i/>
          <w:iCs/>
          <w:sz w:val="28"/>
          <w:szCs w:val="28"/>
        </w:rPr>
        <w:t>або тренування</w:t>
      </w:r>
      <w:r w:rsidRPr="00F247BE">
        <w:rPr>
          <w:rFonts w:ascii="Times New Roman" w:hAnsi="Times New Roman" w:cs="Times New Roman"/>
          <w:sz w:val="28"/>
          <w:szCs w:val="28"/>
        </w:rPr>
        <w:t>. В цілому відповідає вродженим, або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інстинктивним діям.</w:t>
      </w:r>
    </w:p>
    <w:p w:rsidR="00751335" w:rsidRPr="00656D2A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♦ Поведінка, яка формується </w:t>
      </w:r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поступово, у </w:t>
      </w:r>
      <w:proofErr w:type="gramStart"/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міру</w:t>
      </w:r>
      <w:proofErr w:type="gramEnd"/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накопичення індивідуального</w:t>
      </w:r>
      <w:r w:rsidR="00656D2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досвіду. </w:t>
      </w:r>
      <w:r w:rsidRPr="00F247BE">
        <w:rPr>
          <w:rFonts w:ascii="Times New Roman" w:hAnsi="Times New Roman" w:cs="Times New Roman"/>
          <w:sz w:val="28"/>
          <w:szCs w:val="28"/>
        </w:rPr>
        <w:t xml:space="preserve">Це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ізні форми звикання і навчання.</w:t>
      </w:r>
    </w:p>
    <w:p w:rsidR="00751335" w:rsidRPr="00656D2A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♦ Поведінка в новій для тварини ситуації, на основі </w:t>
      </w:r>
      <w:r w:rsidRPr="00F247BE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екстреного </w:t>
      </w:r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прийняття ним</w:t>
      </w:r>
      <w:r w:rsidR="00656D2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gramStart"/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proofErr w:type="gramEnd"/>
      <w:r w:rsidRPr="00F24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ішення, без попереднього навчання і при відсутності відповідної спадкової програми. </w:t>
      </w:r>
      <w:r w:rsidRPr="00F247BE">
        <w:rPr>
          <w:rFonts w:ascii="Times New Roman" w:hAnsi="Times New Roman" w:cs="Times New Roman"/>
          <w:sz w:val="28"/>
          <w:szCs w:val="28"/>
        </w:rPr>
        <w:t>До</w:t>
      </w:r>
      <w:r w:rsidR="00656D2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цієї категорії відноситься елементарна розумова діяльність (мислення) тварин.</w:t>
      </w:r>
      <w:r w:rsidR="00656D2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56D2A">
        <w:rPr>
          <w:rFonts w:ascii="Times New Roman" w:hAnsi="Times New Roman" w:cs="Times New Roman"/>
          <w:sz w:val="28"/>
          <w:szCs w:val="28"/>
          <w:lang w:val="uk-UA"/>
        </w:rPr>
        <w:t>Реальна поведінка тварини являє собою складне переплетіння названих компонентів.</w:t>
      </w:r>
      <w:r w:rsidR="00656D2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56D2A">
        <w:rPr>
          <w:rFonts w:ascii="Times New Roman" w:hAnsi="Times New Roman" w:cs="Times New Roman"/>
          <w:sz w:val="28"/>
          <w:szCs w:val="28"/>
          <w:lang w:val="uk-UA"/>
        </w:rPr>
        <w:t>У ряді випадків подібні за зовнішнім вираженням дії можуть відрізнятися за їх</w:t>
      </w:r>
      <w:r w:rsidR="00656D2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56D2A">
        <w:rPr>
          <w:rFonts w:ascii="Times New Roman" w:hAnsi="Times New Roman" w:cs="Times New Roman"/>
          <w:sz w:val="28"/>
          <w:szCs w:val="28"/>
          <w:lang w:val="uk-UA"/>
        </w:rPr>
        <w:t>співвідношенням.</w:t>
      </w:r>
    </w:p>
    <w:p w:rsidR="00751335" w:rsidRPr="00656D2A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6D2A">
        <w:rPr>
          <w:rFonts w:ascii="Times New Roman" w:hAnsi="Times New Roman" w:cs="Times New Roman"/>
          <w:sz w:val="28"/>
          <w:szCs w:val="28"/>
          <w:lang w:val="uk-UA"/>
        </w:rPr>
        <w:t>Індивідуальне пристосування тварини до умов середовища може здійснюватися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6D2A">
        <w:rPr>
          <w:rFonts w:ascii="Times New Roman" w:hAnsi="Times New Roman" w:cs="Times New Roman"/>
          <w:sz w:val="28"/>
          <w:szCs w:val="28"/>
          <w:lang w:val="uk-UA"/>
        </w:rPr>
        <w:t>двояко: навчання дає йому можливість пристосуватися до постійно діючих, але знайомих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6D2A">
        <w:rPr>
          <w:rFonts w:ascii="Times New Roman" w:hAnsi="Times New Roman" w:cs="Times New Roman"/>
          <w:sz w:val="28"/>
          <w:szCs w:val="28"/>
          <w:lang w:val="uk-UA"/>
        </w:rPr>
        <w:t>факторів середовища, що варіюються, а завдяки різним видам мислення, або розумової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6D2A">
        <w:rPr>
          <w:rFonts w:ascii="Times New Roman" w:hAnsi="Times New Roman" w:cs="Times New Roman"/>
          <w:sz w:val="28"/>
          <w:szCs w:val="28"/>
          <w:lang w:val="uk-UA"/>
        </w:rPr>
        <w:t>діяльності, тварина може відповісти екстреною і адекватною реакцією на непередбачені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6D2A">
        <w:rPr>
          <w:rFonts w:ascii="Times New Roman" w:hAnsi="Times New Roman" w:cs="Times New Roman"/>
          <w:sz w:val="28"/>
          <w:szCs w:val="28"/>
          <w:lang w:val="uk-UA"/>
        </w:rPr>
        <w:t>зміни звичних умов, що практично неможливо досягти лише на основі навичок і звичок,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6D2A">
        <w:rPr>
          <w:rFonts w:ascii="Times New Roman" w:hAnsi="Times New Roman" w:cs="Times New Roman"/>
          <w:sz w:val="28"/>
          <w:szCs w:val="28"/>
          <w:lang w:val="uk-UA"/>
        </w:rPr>
        <w:t>набутих навчанням.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6D2A">
        <w:rPr>
          <w:rFonts w:ascii="Times New Roman" w:hAnsi="Times New Roman" w:cs="Times New Roman"/>
          <w:sz w:val="28"/>
          <w:szCs w:val="28"/>
          <w:lang w:val="uk-UA"/>
        </w:rPr>
        <w:t>Як підкреслює Л. В. Крушинський (1986), особлива пристосувальна роль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6D2A">
        <w:rPr>
          <w:rFonts w:ascii="Times New Roman" w:hAnsi="Times New Roman" w:cs="Times New Roman"/>
          <w:sz w:val="28"/>
          <w:szCs w:val="28"/>
          <w:lang w:val="uk-UA"/>
        </w:rPr>
        <w:t xml:space="preserve">елементарної розумової діяльності полягає в </w:t>
      </w:r>
      <w:r w:rsidRPr="00656D2A">
        <w:rPr>
          <w:rFonts w:ascii="Times New Roman" w:hAnsi="Times New Roman" w:cs="Times New Roman"/>
          <w:i/>
          <w:iCs/>
          <w:sz w:val="28"/>
          <w:szCs w:val="28"/>
          <w:lang w:val="uk-UA"/>
        </w:rPr>
        <w:t>«</w:t>
      </w:r>
      <w:r w:rsidRPr="00656D2A">
        <w:rPr>
          <w:rFonts w:ascii="Times New Roman" w:eastAsia="TimesNewRoman,Italic" w:hAnsi="Times New Roman" w:cs="Times New Roman"/>
          <w:i/>
          <w:iCs/>
          <w:sz w:val="28"/>
          <w:szCs w:val="28"/>
          <w:lang w:val="uk-UA"/>
        </w:rPr>
        <w:t>забезпеченні адаптивної реакції вже при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6D2A">
        <w:rPr>
          <w:rFonts w:ascii="Times New Roman" w:eastAsia="TimesNewRoman,Italic" w:hAnsi="Times New Roman" w:cs="Times New Roman"/>
          <w:i/>
          <w:iCs/>
          <w:sz w:val="28"/>
          <w:szCs w:val="28"/>
          <w:lang w:val="uk-UA"/>
        </w:rPr>
        <w:t>першій зустрічі з новою ситуацією</w:t>
      </w:r>
      <w:r w:rsidRPr="00656D2A">
        <w:rPr>
          <w:rFonts w:ascii="Times New Roman" w:hAnsi="Times New Roman" w:cs="Times New Roman"/>
          <w:i/>
          <w:iCs/>
          <w:sz w:val="28"/>
          <w:szCs w:val="28"/>
          <w:lang w:val="uk-UA"/>
        </w:rPr>
        <w:t>».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6D2A">
        <w:rPr>
          <w:rFonts w:ascii="Times New Roman" w:hAnsi="Times New Roman" w:cs="Times New Roman"/>
          <w:sz w:val="28"/>
          <w:szCs w:val="28"/>
          <w:lang w:val="uk-UA"/>
        </w:rPr>
        <w:t>У сучасній науці явища, які відносяться до елементарної розумової діяльності,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6D2A">
        <w:rPr>
          <w:rFonts w:ascii="Times New Roman" w:hAnsi="Times New Roman" w:cs="Times New Roman"/>
          <w:sz w:val="28"/>
          <w:szCs w:val="28"/>
          <w:lang w:val="uk-UA"/>
        </w:rPr>
        <w:t>залишаються найменш вивченими, проте їх опис, аналіз та інтеграція в загальну систему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6D2A">
        <w:rPr>
          <w:rFonts w:ascii="Times New Roman" w:hAnsi="Times New Roman" w:cs="Times New Roman"/>
          <w:sz w:val="28"/>
          <w:szCs w:val="28"/>
          <w:lang w:val="uk-UA"/>
        </w:rPr>
        <w:t xml:space="preserve">знань про когнітивні процеси дуже важлива. </w:t>
      </w:r>
      <w:r w:rsidRPr="00F247BE">
        <w:rPr>
          <w:rFonts w:ascii="Times New Roman" w:hAnsi="Times New Roman" w:cs="Times New Roman"/>
          <w:sz w:val="28"/>
          <w:szCs w:val="28"/>
        </w:rPr>
        <w:t>Справа в тому, що елементарне мислення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 xml:space="preserve">тварин більшою мірою, ніж інші когнітивні процеси, наприклад, просторова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пам'ять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,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родинно невербальному мисленню людини.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47BE">
        <w:rPr>
          <w:rFonts w:ascii="Times New Roman" w:hAnsi="Times New Roman" w:cs="Times New Roman"/>
          <w:b/>
          <w:bCs/>
          <w:sz w:val="28"/>
          <w:szCs w:val="28"/>
        </w:rPr>
        <w:t xml:space="preserve">Питання </w:t>
      </w:r>
      <w:proofErr w:type="gramStart"/>
      <w:r w:rsidRPr="00F247BE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F247BE">
        <w:rPr>
          <w:rFonts w:ascii="Times New Roman" w:hAnsi="Times New Roman" w:cs="Times New Roman"/>
          <w:b/>
          <w:bCs/>
          <w:sz w:val="28"/>
          <w:szCs w:val="28"/>
        </w:rPr>
        <w:t xml:space="preserve"> самоконтролю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>1. Чим ві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ізняється комунікація тварин від мови людини?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>2. Чим ві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ізняється комунікація людини та комунікація тварин?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>3. Чи є людська мова єдиною формою другої сигнальної системи?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>4. Які функції виконує агресія у суспільстві? Чи буде можливим існування без агресії?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lastRenderedPageBreak/>
        <w:t>5. Охарактеризуйте переваги та шкоди, які надає агресивна поведінка?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 xml:space="preserve">6. Охарактеризуйте 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ізноманіття сексуальних стратегій в тваринному світі: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>характеристики основних стратегій (проміскуїтет, полі</w:t>
      </w:r>
      <w:proofErr w:type="gramStart"/>
      <w:r w:rsidRPr="00F247B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247BE">
        <w:rPr>
          <w:rFonts w:ascii="Times New Roman" w:hAnsi="Times New Roman" w:cs="Times New Roman"/>
          <w:sz w:val="28"/>
          <w:szCs w:val="28"/>
        </w:rPr>
        <w:t>інія, поліандрія, моногамія).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>7. Наведіть пиклади зміщуваної активності в поведінці людини.</w:t>
      </w:r>
    </w:p>
    <w:p w:rsidR="00751335" w:rsidRPr="00F247BE" w:rsidRDefault="00751335" w:rsidP="00F2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BE">
        <w:rPr>
          <w:rFonts w:ascii="Times New Roman" w:hAnsi="Times New Roman" w:cs="Times New Roman"/>
          <w:sz w:val="28"/>
          <w:szCs w:val="28"/>
        </w:rPr>
        <w:t>8. Наведіть приклади ритуалізації в поведінці людини.</w:t>
      </w:r>
    </w:p>
    <w:p w:rsidR="00BB2CBE" w:rsidRPr="00656D2A" w:rsidRDefault="00751335" w:rsidP="00656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7BE">
        <w:rPr>
          <w:rFonts w:ascii="Times New Roman" w:hAnsi="Times New Roman" w:cs="Times New Roman"/>
          <w:sz w:val="28"/>
          <w:szCs w:val="28"/>
        </w:rPr>
        <w:t>9. Оберіть певну групу тварин (хижаки, комахи, птахи, примати, дельфіни тощо) та</w:t>
      </w:r>
      <w:r w:rsidR="0065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7BE">
        <w:rPr>
          <w:rFonts w:ascii="Times New Roman" w:hAnsi="Times New Roman" w:cs="Times New Roman"/>
          <w:sz w:val="28"/>
          <w:szCs w:val="28"/>
        </w:rPr>
        <w:t>складіть характеристику поведінки цієї групи тварин.</w:t>
      </w:r>
    </w:p>
    <w:sectPr w:rsidR="00BB2CBE" w:rsidRPr="00656D2A" w:rsidSect="00C14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grammar="clean"/>
  <w:defaultTabStop w:val="708"/>
  <w:characterSpacingControl w:val="doNotCompress"/>
  <w:compat/>
  <w:rsids>
    <w:rsidRoot w:val="00751335"/>
    <w:rsid w:val="00033F0D"/>
    <w:rsid w:val="002B5CE1"/>
    <w:rsid w:val="00656D2A"/>
    <w:rsid w:val="00697779"/>
    <w:rsid w:val="00751335"/>
    <w:rsid w:val="008D7F5D"/>
    <w:rsid w:val="00A73D09"/>
    <w:rsid w:val="00C14166"/>
    <w:rsid w:val="00C51E9B"/>
    <w:rsid w:val="00F244FA"/>
    <w:rsid w:val="00F247BE"/>
    <w:rsid w:val="00F9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3668</Words>
  <Characters>20912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Аминов</dc:creator>
  <cp:lastModifiedBy>Руслан Аминов</cp:lastModifiedBy>
  <cp:revision>6</cp:revision>
  <dcterms:created xsi:type="dcterms:W3CDTF">2023-09-13T12:14:00Z</dcterms:created>
  <dcterms:modified xsi:type="dcterms:W3CDTF">2023-09-13T19:48:00Z</dcterms:modified>
</cp:coreProperties>
</file>