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КОНТРОЛЬНІ ЗАПИТАННЯ І ЗАВДАННЯ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 У чому полягає сутність під</w:t>
      </w:r>
      <w:r w:rsid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приємництва? Як ви розумієте по</w:t>
      </w:r>
      <w:bookmarkStart w:id="0" w:name="_GoBack"/>
      <w:bookmarkEnd w:id="0"/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няття “бізнес” і “підприємництво”, чи тотожні вони?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2. Які умови необхідні для підприємницької діяльності? Назвіть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суб’єктів підприємницької діяльності.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3. До підприємницької діяльності в розвинених країнах висуваються високі вимоги. Порівняйте їх із вітчизняними реаліями.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4. Розкрийте сутність економі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чних і політичних передумов під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приємництва.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5. Які юридичні передумови н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еобхідні для становлення підпри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ємництва?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6. У чому виявляється свобода підприємництва?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7. Ґрунтовно проаналізуйте основні функції підприємництва.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8. Що таке індивідуальне і колективне підприємство?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 У якому стані знаходиться р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озвиток малого і середнього під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приємництва в Україні на нинішньому етапі ринкових перетворень? Назвіть чинники, що гальмують їх розвиток.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10. Розкрийте сутність орган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ізаційно-правових форм підприєм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ництва в Україні.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11. Що таке господарське товариство? Розкрийте сутність видів</w:t>
      </w:r>
      <w:r w:rsidR="007449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господарських товариств, визначених законодавством України.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12. Назвіть відомі вам акціонерн</w:t>
      </w:r>
      <w:r w:rsidR="00744968">
        <w:rPr>
          <w:rFonts w:ascii="Times New Roman" w:hAnsi="Times New Roman" w:cs="Times New Roman"/>
          <w:sz w:val="24"/>
          <w:szCs w:val="24"/>
          <w:lang w:val="uk-UA"/>
        </w:rPr>
        <w:t>і товариства, товариства з обме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женою відповідальністю або</w:t>
      </w:r>
      <w:r w:rsidR="00744968">
        <w:rPr>
          <w:rFonts w:ascii="Times New Roman" w:hAnsi="Times New Roman" w:cs="Times New Roman"/>
          <w:sz w:val="24"/>
          <w:szCs w:val="24"/>
          <w:lang w:val="uk-UA"/>
        </w:rPr>
        <w:t xml:space="preserve"> інші (повне товариство, товари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ство з додатковою відповідал</w:t>
      </w:r>
      <w:r w:rsidR="00744968">
        <w:rPr>
          <w:rFonts w:ascii="Times New Roman" w:hAnsi="Times New Roman" w:cs="Times New Roman"/>
          <w:sz w:val="24"/>
          <w:szCs w:val="24"/>
          <w:lang w:val="uk-UA"/>
        </w:rPr>
        <w:t>ьністю), що створені та функціо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нують в Україні.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13. Які риси притаманні підприємцю і які завдання перед ним ви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никають, коли він розпочинає свій бізнес?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14. У чому полягають права, обов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’язки і відповідальність підпри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ємця?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lang w:val="uk-UA"/>
        </w:rPr>
        <w:t>15. Який зміст ви вкладаєте у поняття “ризик”? Що має зробити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підприємець, щоб зменшити р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изик при використанні свого кап</w:t>
      </w:r>
      <w:r w:rsidRPr="00744968">
        <w:rPr>
          <w:rFonts w:ascii="Times New Roman" w:hAnsi="Times New Roman" w:cs="Times New Roman"/>
          <w:sz w:val="24"/>
          <w:szCs w:val="24"/>
          <w:lang w:val="uk-UA"/>
        </w:rPr>
        <w:t>італу та майна, розпочинаючи бізнес.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16. Проаналізуйте морально-етичні принципи підприємництва.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Що заважає, на вашу думку,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повному їх впровадженню в прак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тику ринкових відносин в У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країні? Які заходи для цього по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трібно здійснити з боку держави?</w:t>
      </w:r>
    </w:p>
    <w:p w:rsidR="009D0483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17. У якому порядку відбуваються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реєстрація та ліцензування під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приємницької діяльності?</w:t>
      </w:r>
    </w:p>
    <w:p w:rsidR="00CA30B5" w:rsidRPr="00744968" w:rsidRDefault="009D0483" w:rsidP="009D04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18. Яке місце належить державі 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 формуванні та розвитку підпри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ємництва в Україні? Назвіть останні законодавчі та нормативні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Pr="0074496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акти Верховної Ради та Кабінету Міністрів України у цій сфері.</w:t>
      </w:r>
    </w:p>
    <w:sectPr w:rsidR="00CA30B5" w:rsidRPr="007449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36"/>
    <w:rsid w:val="00744968"/>
    <w:rsid w:val="009D0483"/>
    <w:rsid w:val="00B35136"/>
    <w:rsid w:val="00C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9464"/>
  <w15:chartTrackingRefBased/>
  <w15:docId w15:val="{561C9DE9-6DA4-4745-A509-F70FB569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2023-09-14T07:12:00Z</dcterms:created>
  <dcterms:modified xsi:type="dcterms:W3CDTF">2023-09-14T07:16:00Z</dcterms:modified>
</cp:coreProperties>
</file>