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16" w:rsidRDefault="007D0C96" w:rsidP="00FD2016">
      <w:pPr>
        <w:ind w:firstLine="360"/>
        <w:rPr>
          <w:color w:val="000000"/>
          <w:sz w:val="27"/>
          <w:szCs w:val="27"/>
          <w:lang w:val="en-US"/>
        </w:rPr>
      </w:pPr>
      <w:proofErr w:type="gramStart"/>
      <w:r w:rsidRPr="00FD2016">
        <w:rPr>
          <w:color w:val="000000"/>
          <w:sz w:val="27"/>
          <w:szCs w:val="27"/>
        </w:rPr>
        <w:t>ВСТУП</w:t>
      </w:r>
      <w:proofErr w:type="gramEnd"/>
      <w:r w:rsidRPr="00FD2016">
        <w:rPr>
          <w:color w:val="000000"/>
          <w:sz w:val="27"/>
          <w:szCs w:val="27"/>
        </w:rPr>
        <w:t xml:space="preserve"> </w:t>
      </w:r>
    </w:p>
    <w:p w:rsidR="00FD2016" w:rsidRPr="00FD2016" w:rsidRDefault="007D0C96" w:rsidP="00FD2016">
      <w:pPr>
        <w:ind w:firstLine="360"/>
        <w:rPr>
          <w:color w:val="000000"/>
          <w:sz w:val="27"/>
          <w:szCs w:val="27"/>
          <w:lang w:val="en-US"/>
        </w:rPr>
      </w:pPr>
      <w:r w:rsidRPr="00FD2016">
        <w:rPr>
          <w:color w:val="000000"/>
          <w:sz w:val="27"/>
          <w:szCs w:val="27"/>
        </w:rPr>
        <w:t xml:space="preserve">Слово «модель» дуже поширене - і не тільки в науковій літературі, але і в науці, в засобах масової інформації і навіть в художніх творах. Однак в більшості випадків люди, які використовують цей термін, не зовсім чітко розуміють, що це таке. І </w:t>
      </w:r>
      <w:proofErr w:type="gramStart"/>
      <w:r w:rsidRPr="00FD2016">
        <w:rPr>
          <w:color w:val="000000"/>
          <w:sz w:val="27"/>
          <w:szCs w:val="27"/>
        </w:rPr>
        <w:t>це не</w:t>
      </w:r>
      <w:proofErr w:type="gramEnd"/>
      <w:r w:rsidRPr="00FD2016">
        <w:rPr>
          <w:color w:val="000000"/>
          <w:sz w:val="27"/>
          <w:szCs w:val="27"/>
        </w:rPr>
        <w:t xml:space="preserve"> дивно, так як відповідь на питання: «Що таке модель?» не такий простий. (Спробуйте зробити це самостійно, нікуди не заглядаючи.) </w:t>
      </w:r>
    </w:p>
    <w:p w:rsidR="00232C80" w:rsidRDefault="007D0C96" w:rsidP="00FD2016">
      <w:pPr>
        <w:ind w:firstLine="360"/>
        <w:rPr>
          <w:color w:val="000000"/>
          <w:sz w:val="27"/>
          <w:szCs w:val="27"/>
          <w:lang w:val="en-US"/>
        </w:rPr>
      </w:pPr>
      <w:r w:rsidRPr="00FD2016">
        <w:rPr>
          <w:color w:val="000000"/>
          <w:sz w:val="27"/>
          <w:szCs w:val="27"/>
        </w:rPr>
        <w:t xml:space="preserve">На жаль, численні визначення, наведені в літературі, «пропускають» багато важливих аспектів поняття моделі. </w:t>
      </w:r>
      <w:proofErr w:type="gramStart"/>
      <w:r w:rsidRPr="00FD2016">
        <w:rPr>
          <w:color w:val="000000"/>
          <w:sz w:val="27"/>
          <w:szCs w:val="27"/>
        </w:rPr>
        <w:t>У</w:t>
      </w:r>
      <w:proofErr w:type="gramEnd"/>
      <w:r w:rsidRPr="00FD2016">
        <w:rPr>
          <w:color w:val="000000"/>
          <w:sz w:val="27"/>
          <w:szCs w:val="27"/>
        </w:rPr>
        <w:t xml:space="preserve"> Вікіпедії, наприклад, даються такі визначення моделі:</w:t>
      </w:r>
    </w:p>
    <w:p w:rsidR="00232C80" w:rsidRDefault="007D0C96" w:rsidP="00FD2016">
      <w:pPr>
        <w:ind w:firstLine="360"/>
        <w:rPr>
          <w:color w:val="000000"/>
          <w:sz w:val="27"/>
          <w:szCs w:val="27"/>
          <w:lang w:val="en-US"/>
        </w:rPr>
      </w:pPr>
      <w:r w:rsidRPr="00FD2016">
        <w:rPr>
          <w:color w:val="000000"/>
          <w:sz w:val="27"/>
          <w:szCs w:val="27"/>
        </w:rPr>
        <w:t xml:space="preserve">«Модель - це спрощене уявлення </w:t>
      </w:r>
      <w:proofErr w:type="gramStart"/>
      <w:r w:rsidRPr="00FD2016">
        <w:rPr>
          <w:color w:val="000000"/>
          <w:sz w:val="27"/>
          <w:szCs w:val="27"/>
        </w:rPr>
        <w:t>реального</w:t>
      </w:r>
      <w:proofErr w:type="gramEnd"/>
      <w:r w:rsidRPr="00FD2016">
        <w:rPr>
          <w:color w:val="000000"/>
          <w:sz w:val="27"/>
          <w:szCs w:val="27"/>
        </w:rPr>
        <w:t xml:space="preserve"> пристрою і / або процесів і явищ, що відбуваються в ньому. Модель (</w:t>
      </w:r>
      <w:proofErr w:type="gramStart"/>
      <w:r w:rsidRPr="00FD2016">
        <w:rPr>
          <w:color w:val="000000"/>
          <w:sz w:val="27"/>
          <w:szCs w:val="27"/>
        </w:rPr>
        <w:t>техн</w:t>
      </w:r>
      <w:proofErr w:type="gramEnd"/>
      <w:r w:rsidRPr="00FD2016">
        <w:rPr>
          <w:color w:val="000000"/>
          <w:sz w:val="27"/>
          <w:szCs w:val="27"/>
        </w:rPr>
        <w:t xml:space="preserve">іка) - це спрощене уявлення реального об'єкта і (або) процесів, що відбуваються в ньому. Модель (наука) - це </w:t>
      </w:r>
      <w:proofErr w:type="gramStart"/>
      <w:r w:rsidRPr="00FD2016">
        <w:rPr>
          <w:color w:val="000000"/>
          <w:sz w:val="27"/>
          <w:szCs w:val="27"/>
        </w:rPr>
        <w:t>псих</w:t>
      </w:r>
      <w:proofErr w:type="gramEnd"/>
      <w:r w:rsidRPr="00FD2016">
        <w:rPr>
          <w:color w:val="000000"/>
          <w:sz w:val="27"/>
          <w:szCs w:val="27"/>
        </w:rPr>
        <w:t>ічно спрощений об'єкт, який зберігає тільки найважливіші властивості реально існуючого об'єкта або системи, і призначений для їх вивчення. Модель (теорія моделей) - це теоретико-множинна структура, яка надає змі</w:t>
      </w:r>
      <w:proofErr w:type="gramStart"/>
      <w:r w:rsidRPr="00FD2016">
        <w:rPr>
          <w:color w:val="000000"/>
          <w:sz w:val="27"/>
          <w:szCs w:val="27"/>
        </w:rPr>
        <w:t>ст</w:t>
      </w:r>
      <w:proofErr w:type="gramEnd"/>
      <w:r w:rsidRPr="00FD2016">
        <w:rPr>
          <w:color w:val="000000"/>
          <w:sz w:val="27"/>
          <w:szCs w:val="27"/>
        </w:rPr>
        <w:t xml:space="preserve"> формулам і твердженням формальної теорії. </w:t>
      </w:r>
    </w:p>
    <w:p w:rsidR="00FD2016" w:rsidRPr="00FD2016" w:rsidRDefault="007D0C96" w:rsidP="00FD2016">
      <w:pPr>
        <w:ind w:firstLine="360"/>
        <w:rPr>
          <w:color w:val="000000"/>
          <w:sz w:val="27"/>
          <w:szCs w:val="27"/>
        </w:rPr>
      </w:pPr>
      <w:r w:rsidRPr="00FD2016">
        <w:rPr>
          <w:color w:val="000000"/>
          <w:sz w:val="27"/>
          <w:szCs w:val="27"/>
        </w:rPr>
        <w:t xml:space="preserve">Модель - це зменшена копія об'єкта." У книзі Г.Й. </w:t>
      </w:r>
      <w:proofErr w:type="gramStart"/>
      <w:r w:rsidRPr="00FD2016">
        <w:rPr>
          <w:color w:val="000000"/>
          <w:sz w:val="27"/>
          <w:szCs w:val="27"/>
        </w:rPr>
        <w:t>Р</w:t>
      </w:r>
      <w:proofErr w:type="gramEnd"/>
      <w:r w:rsidRPr="00FD2016">
        <w:rPr>
          <w:color w:val="000000"/>
          <w:sz w:val="27"/>
          <w:szCs w:val="27"/>
        </w:rPr>
        <w:t xml:space="preserve">ізніченка (Лекції з математичних моделей в біології, Москва-Іжевськ, 2002), яка ближче за тематикою до даного курсу, пропонується наступне визначення: "модель - це копія об'єкта, в якомусь сенсі" більш зручна, що дозволяє маніпулювати в просторі і часі. </w:t>
      </w:r>
    </w:p>
    <w:p w:rsidR="00FD2016" w:rsidRDefault="007D0C96" w:rsidP="00FD2016">
      <w:pPr>
        <w:ind w:firstLine="360"/>
        <w:rPr>
          <w:color w:val="000000"/>
          <w:sz w:val="27"/>
          <w:szCs w:val="27"/>
          <w:lang w:val="en-US"/>
        </w:rPr>
      </w:pPr>
      <w:proofErr w:type="gramStart"/>
      <w:r w:rsidRPr="00FD2016">
        <w:rPr>
          <w:color w:val="000000"/>
          <w:sz w:val="27"/>
          <w:szCs w:val="27"/>
        </w:rPr>
        <w:t>З</w:t>
      </w:r>
      <w:proofErr w:type="gramEnd"/>
      <w:r w:rsidRPr="00FD2016">
        <w:rPr>
          <w:color w:val="000000"/>
          <w:sz w:val="27"/>
          <w:szCs w:val="27"/>
        </w:rPr>
        <w:t xml:space="preserve"> цих визначень зрозуміло, що поняття моделі по-різному використовується в різних галузях знань, але незрозуміло, що це за модель «сама по собі», а також не зрозуміло, що собою являє згадана процедура «спрощення» і яким чином модель стає «зручніше» для дослідження. Спробуємо вибудувати концепцію моделі так, щоб ми могли з нею працювати. </w:t>
      </w:r>
    </w:p>
    <w:p w:rsidR="00FD2016" w:rsidRPr="00FD2016" w:rsidRDefault="007D0C96" w:rsidP="00FD2016">
      <w:pPr>
        <w:ind w:firstLine="360"/>
        <w:rPr>
          <w:color w:val="000000"/>
          <w:sz w:val="27"/>
          <w:szCs w:val="27"/>
        </w:rPr>
      </w:pPr>
      <w:r w:rsidRPr="00FD2016">
        <w:rPr>
          <w:color w:val="000000"/>
          <w:sz w:val="27"/>
          <w:szCs w:val="27"/>
        </w:rPr>
        <w:t xml:space="preserve">Перш за все, давайте зафіксуємо два основних принципи. 6 </w:t>
      </w:r>
    </w:p>
    <w:p w:rsidR="00FD2016" w:rsidRPr="00FD2016" w:rsidRDefault="007D0C96" w:rsidP="00FD2016">
      <w:pPr>
        <w:ind w:firstLine="360"/>
        <w:rPr>
          <w:color w:val="000000"/>
          <w:sz w:val="27"/>
          <w:szCs w:val="27"/>
        </w:rPr>
      </w:pPr>
      <w:r w:rsidRPr="00FD2016">
        <w:rPr>
          <w:color w:val="000000"/>
          <w:sz w:val="27"/>
          <w:szCs w:val="27"/>
        </w:rPr>
        <w:t>1. Модель об'єкта (О1 на рис. 1) в свою чергу являє собою об'єкт (О2 на рис. 1), інший взагалі кажучи об'єкт, матеріальний (</w:t>
      </w:r>
      <w:proofErr w:type="gramStart"/>
      <w:r w:rsidRPr="00FD2016">
        <w:rPr>
          <w:color w:val="000000"/>
          <w:sz w:val="27"/>
          <w:szCs w:val="27"/>
        </w:rPr>
        <w:t>р</w:t>
      </w:r>
      <w:proofErr w:type="gramEnd"/>
      <w:r w:rsidRPr="00FD2016">
        <w:rPr>
          <w:color w:val="000000"/>
          <w:sz w:val="27"/>
          <w:szCs w:val="27"/>
        </w:rPr>
        <w:t xml:space="preserve">ідше) або символічний (найчастіше). </w:t>
      </w:r>
    </w:p>
    <w:p w:rsidR="00F34EAA" w:rsidRPr="004511DA" w:rsidRDefault="007D0C96" w:rsidP="004511DA">
      <w:pPr>
        <w:ind w:firstLine="360"/>
        <w:rPr>
          <w:color w:val="000000"/>
          <w:sz w:val="27"/>
          <w:szCs w:val="27"/>
        </w:rPr>
      </w:pPr>
      <w:r w:rsidRPr="00FD2016">
        <w:rPr>
          <w:color w:val="000000"/>
          <w:sz w:val="27"/>
          <w:szCs w:val="27"/>
        </w:rPr>
        <w:t>2. Незалежний об'єкт (О</w:t>
      </w:r>
      <w:proofErr w:type="gramStart"/>
      <w:r w:rsidRPr="00FD2016">
        <w:rPr>
          <w:color w:val="000000"/>
          <w:sz w:val="27"/>
          <w:szCs w:val="27"/>
        </w:rPr>
        <w:t>2</w:t>
      </w:r>
      <w:proofErr w:type="gramEnd"/>
      <w:r w:rsidRPr="00FD2016">
        <w:rPr>
          <w:color w:val="000000"/>
          <w:sz w:val="27"/>
          <w:szCs w:val="27"/>
        </w:rPr>
        <w:t>) стає моделлю, коли ми ототожнюємо деякі його властивості (A', B', C' на рис.1) з деякими властивостями вихідного об'єкта (A, B, C на рис. 1).</w:t>
      </w:r>
    </w:p>
    <w:p w:rsidR="00F34EAA" w:rsidRPr="00FD2016" w:rsidRDefault="00F34EAA" w:rsidP="007D0C96"/>
    <w:p w:rsidR="00F34EAA" w:rsidRDefault="00F34EAA" w:rsidP="00CE6B5B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81C6" wp14:editId="6CD65A60">
                <wp:simplePos x="0" y="0"/>
                <wp:positionH relativeFrom="column">
                  <wp:posOffset>720090</wp:posOffset>
                </wp:positionH>
                <wp:positionV relativeFrom="paragraph">
                  <wp:posOffset>-262890</wp:posOffset>
                </wp:positionV>
                <wp:extent cx="1543050" cy="8477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60D" w:rsidRPr="007A460D" w:rsidRDefault="007A460D" w:rsidP="007A460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56.7pt;margin-top:-20.7pt;width:121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" fillcolor="white [3201]" strokecolor="black [3213]" strokeweight="2pt">
                <v:textbox>
                  <w:txbxContent>
                    <w:p w:rsidR="007A460D" w:rsidRPr="007A460D" w:rsidRDefault="007A460D" w:rsidP="007A460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O1</w:t>
                      </w:r>
                    </w:p>
                  </w:txbxContent>
                </v:textbox>
              </v:oval>
            </w:pict>
          </mc:Fallback>
        </mc:AlternateContent>
      </w:r>
      <w:r w:rsidR="00CE6B5B" w:rsidRPr="00CE6B5B">
        <w:rPr>
          <w:lang w:val="en-US"/>
        </w:rPr>
        <w:t>ОБ'ЄКТ</w:t>
      </w:r>
    </w:p>
    <w:p w:rsidR="00F34EAA" w:rsidRDefault="00F34EAA" w:rsidP="007D0C96">
      <w:pPr>
        <w:rPr>
          <w:lang w:val="en-US"/>
        </w:rPr>
      </w:pPr>
    </w:p>
    <w:p w:rsidR="00F34EAA" w:rsidRDefault="007A460D" w:rsidP="007D0C9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5FFB8" wp14:editId="5C4036F2">
                <wp:simplePos x="0" y="0"/>
                <wp:positionH relativeFrom="column">
                  <wp:posOffset>1701165</wp:posOffset>
                </wp:positionH>
                <wp:positionV relativeFrom="paragraph">
                  <wp:posOffset>157480</wp:posOffset>
                </wp:positionV>
                <wp:extent cx="200025" cy="485775"/>
                <wp:effectExtent l="57150" t="3810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85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33.95pt;margin-top:12.4pt;width:15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8BA8E" wp14:editId="6669AEDA">
                <wp:simplePos x="0" y="0"/>
                <wp:positionH relativeFrom="column">
                  <wp:posOffset>1558290</wp:posOffset>
                </wp:positionH>
                <wp:positionV relativeFrom="paragraph">
                  <wp:posOffset>157480</wp:posOffset>
                </wp:positionV>
                <wp:extent cx="200025" cy="485775"/>
                <wp:effectExtent l="57150" t="3810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85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2.7pt;margin-top:12.4pt;width:15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" strokecolor="black [3040]">
                <v:stroke startarrow="open" endarrow="open"/>
              </v:shape>
            </w:pict>
          </mc:Fallback>
        </mc:AlternateContent>
      </w:r>
      <w:r w:rsidRPr="007A4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5D628" wp14:editId="00D5AB21">
                <wp:simplePos x="0" y="0"/>
                <wp:positionH relativeFrom="column">
                  <wp:posOffset>1405890</wp:posOffset>
                </wp:positionH>
                <wp:positionV relativeFrom="paragraph">
                  <wp:posOffset>157480</wp:posOffset>
                </wp:positionV>
                <wp:extent cx="200025" cy="485775"/>
                <wp:effectExtent l="57150" t="3810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85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0.7pt;margin-top:12.4pt;width:15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rPr>
          <w:lang w:val="en-US"/>
        </w:rPr>
        <w:t xml:space="preserve">                                           </w:t>
      </w:r>
      <w:r w:rsidRPr="007A460D">
        <w:rPr>
          <w:lang w:val="en-US"/>
        </w:rPr>
        <w:t xml:space="preserve">A, B, C </w:t>
      </w:r>
      <w:r>
        <w:rPr>
          <w:lang w:val="en-US"/>
        </w:rPr>
        <w:t xml:space="preserve">            </w:t>
      </w:r>
      <w:r w:rsidRPr="007A460D">
        <w:rPr>
          <w:lang w:val="en-US"/>
        </w:rPr>
        <w:t>D, E</w:t>
      </w:r>
    </w:p>
    <w:p w:rsidR="00F34EAA" w:rsidRDefault="00F34EAA" w:rsidP="007D0C96">
      <w:pPr>
        <w:rPr>
          <w:lang w:val="en-US"/>
        </w:rPr>
      </w:pPr>
    </w:p>
    <w:p w:rsidR="00F34EAA" w:rsidRPr="00CE6B5B" w:rsidRDefault="00CE6B5B" w:rsidP="007D0C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3C29D" wp14:editId="06CDC380">
                <wp:simplePos x="0" y="0"/>
                <wp:positionH relativeFrom="column">
                  <wp:posOffset>1053465</wp:posOffset>
                </wp:positionH>
                <wp:positionV relativeFrom="paragraph">
                  <wp:posOffset>182880</wp:posOffset>
                </wp:positionV>
                <wp:extent cx="1543050" cy="8477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EAA" w:rsidRPr="007A460D" w:rsidRDefault="007A460D" w:rsidP="00F34E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7" style="position:absolute;margin-left:82.95pt;margin-top:14.4pt;width:121.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" fillcolor="white [3201]" strokecolor="black [3213]" strokeweight="2pt">
                <v:textbox>
                  <w:txbxContent>
                    <w:p w:rsidR="00F34EAA" w:rsidRPr="007A460D" w:rsidRDefault="007A460D" w:rsidP="00F34E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O2</w:t>
                      </w:r>
                    </w:p>
                  </w:txbxContent>
                </v:textbox>
              </v:oval>
            </w:pict>
          </mc:Fallback>
        </mc:AlternateContent>
      </w:r>
      <w:r w:rsidR="007A460D" w:rsidRPr="00CE6B5B">
        <w:t xml:space="preserve">                                                  </w:t>
      </w:r>
      <w:r w:rsidR="007A460D" w:rsidRPr="007A460D">
        <w:rPr>
          <w:lang w:val="en-US"/>
        </w:rPr>
        <w:t>A</w:t>
      </w:r>
      <w:r w:rsidR="007A460D" w:rsidRPr="00CE6B5B">
        <w:t xml:space="preserve">', </w:t>
      </w:r>
      <w:r w:rsidR="007A460D" w:rsidRPr="007A460D">
        <w:rPr>
          <w:lang w:val="en-US"/>
        </w:rPr>
        <w:t>B</w:t>
      </w:r>
      <w:r w:rsidR="007A460D" w:rsidRPr="00CE6B5B">
        <w:t xml:space="preserve">', </w:t>
      </w:r>
      <w:r w:rsidR="007A460D" w:rsidRPr="007A460D">
        <w:rPr>
          <w:lang w:val="en-US"/>
        </w:rPr>
        <w:t>C</w:t>
      </w:r>
      <w:r w:rsidR="007A460D" w:rsidRPr="00CE6B5B">
        <w:t>'</w:t>
      </w:r>
      <w:r w:rsidR="007A460D" w:rsidRPr="00CE6B5B">
        <w:t xml:space="preserve">          </w:t>
      </w:r>
      <w:r w:rsidR="007A460D" w:rsidRPr="00CE6B5B">
        <w:t xml:space="preserve"> </w:t>
      </w:r>
      <w:r w:rsidR="007A460D" w:rsidRPr="007A460D">
        <w:rPr>
          <w:lang w:val="en-US"/>
        </w:rPr>
        <w:t>F</w:t>
      </w:r>
      <w:r w:rsidR="007A460D" w:rsidRPr="00CE6B5B">
        <w:t xml:space="preserve">, </w:t>
      </w:r>
      <w:r w:rsidR="007A460D" w:rsidRPr="007A460D">
        <w:rPr>
          <w:lang w:val="en-US"/>
        </w:rPr>
        <w:t>G</w:t>
      </w:r>
      <w:r w:rsidR="007A460D" w:rsidRPr="00CE6B5B">
        <w:t xml:space="preserve"> </w:t>
      </w:r>
    </w:p>
    <w:p w:rsidR="007D0C96" w:rsidRPr="00CE6B5B" w:rsidRDefault="007D0C96" w:rsidP="007D0C96"/>
    <w:p w:rsidR="007D0C96" w:rsidRPr="00CE6B5B" w:rsidRDefault="00CE6B5B" w:rsidP="00CE6B5B">
      <w:pPr>
        <w:jc w:val="center"/>
      </w:pPr>
      <w:r w:rsidRPr="00CE6B5B">
        <w:t xml:space="preserve">                  МОДЕЛЬ</w:t>
      </w:r>
    </w:p>
    <w:p w:rsidR="007D0C96" w:rsidRPr="00CE6B5B" w:rsidRDefault="007D0C96" w:rsidP="007D0C96"/>
    <w:p w:rsidR="00FD2016" w:rsidRDefault="007D0C96" w:rsidP="00FD2016">
      <w:pPr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Малюнок 1. Модель (O2) об'єкта (O1). А, Б,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... D, E - спостережувані властивості об'єкта, A', B', C' ... F, G - спостережувані властивості моделі. Існує відповідність </w:t>
      </w:r>
      <w:proofErr w:type="gramStart"/>
      <w:r>
        <w:rPr>
          <w:color w:val="000000"/>
          <w:sz w:val="27"/>
          <w:szCs w:val="27"/>
        </w:rPr>
        <w:t>між</w:t>
      </w:r>
      <w:proofErr w:type="gramEnd"/>
      <w:r>
        <w:rPr>
          <w:color w:val="000000"/>
          <w:sz w:val="27"/>
          <w:szCs w:val="27"/>
        </w:rPr>
        <w:t xml:space="preserve"> властивостями об'єкта A, B, C і властивостями моделі A', B', C'. </w:t>
      </w:r>
    </w:p>
    <w:p w:rsidR="00FD2016" w:rsidRPr="00FD2016" w:rsidRDefault="007D0C96" w:rsidP="00FD2016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докладніше розглянемо, що випливає з цих принципі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 Перш за все, необхідно чітко описати властивості, які виявлені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об'єкті і моделі, щоб уникнути непорозумінь. Так, наприклад, формула I = U/R НЕ Є ЗАКОНОМ ОМА ОМА (ЗНАКОВА МОДЕЛЬ ПРОЦЕСУ СТРУМУ, ЩО ПРОТІКАЄ ЧЕРЕЗ РЕЗИСТОР) ПОКИ МИ НЕ ЗАФІКСУЄМО, ЩО ЗНАЧЕННЯ ЗМІННОЇ I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ІДОБРАЖАЄ ВЕЛИЧИНУ СТРУМУ ЧЕРЕЗ РЕЗИСТОР, ЗНАЧЕННЯ ЗМІННОЇ U ВІДОБРАЖАЄ НАПРУГУ НА РЕЗИСТОРІ, А O1 O2 A, B, C D, E A', B', C' F, G МОДЕЛЬНИЙ ОБ'ЄКТ 7 значення змінної R відображає опі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резистора. Тому що, взагалі кажучи, ця формула також може бути використана для моделювання багатьох інших об'єкті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, ну, принаймні, </w:t>
      </w:r>
      <w:proofErr w:type="gramStart"/>
      <w:r>
        <w:rPr>
          <w:color w:val="000000"/>
          <w:sz w:val="27"/>
          <w:szCs w:val="27"/>
        </w:rPr>
        <w:t>як</w:t>
      </w:r>
      <w:proofErr w:type="gramEnd"/>
      <w:r>
        <w:rPr>
          <w:color w:val="000000"/>
          <w:sz w:val="27"/>
          <w:szCs w:val="27"/>
        </w:rPr>
        <w:t xml:space="preserve"> другий закон Ньютона; звичайне буквальне вираз цього закону a = F / m - не що інше, як данина традиції, «роль» будь-яких букв не може бути встановлена раз і назавжди.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 w:rsidRPr="004511DA">
        <w:rPr>
          <w:color w:val="000000"/>
          <w:sz w:val="27"/>
          <w:szCs w:val="27"/>
          <w:lang w:val="uk-UA"/>
        </w:rPr>
        <w:t>Крім того, оскільки сама модель є об'єктом, вона може володіти деякими власними властивостями (</w:t>
      </w:r>
      <w:r>
        <w:rPr>
          <w:color w:val="000000"/>
          <w:sz w:val="27"/>
          <w:szCs w:val="27"/>
        </w:rPr>
        <w:t>F</w:t>
      </w:r>
      <w:r w:rsidRPr="004511DA">
        <w:rPr>
          <w:color w:val="000000"/>
          <w:sz w:val="27"/>
          <w:szCs w:val="27"/>
          <w:lang w:val="uk-UA"/>
        </w:rPr>
        <w:t xml:space="preserve"> і </w:t>
      </w:r>
      <w:r>
        <w:rPr>
          <w:color w:val="000000"/>
          <w:sz w:val="27"/>
          <w:szCs w:val="27"/>
        </w:rPr>
        <w:t>G</w:t>
      </w:r>
      <w:r w:rsidRPr="004511DA">
        <w:rPr>
          <w:color w:val="000000"/>
          <w:sz w:val="27"/>
          <w:szCs w:val="27"/>
          <w:lang w:val="uk-UA"/>
        </w:rPr>
        <w:t xml:space="preserve"> на рисунку 1), які не мають відношення до моделювання. І тут криється небезпека однієї з найпоширеніших помилок при моделюванні - коли досліджуються ті властивості моделі, які не були ототожнені з властивостями об'єкта і, по суті, не мають нічого спільного з моделюванням (виходячи за межі застосовності моделі). </w:t>
      </w:r>
      <w:r>
        <w:rPr>
          <w:color w:val="000000"/>
          <w:sz w:val="27"/>
          <w:szCs w:val="27"/>
        </w:rPr>
        <w:t xml:space="preserve">На жаль, є навіть публікації в солідних журналах, де </w:t>
      </w:r>
      <w:proofErr w:type="gramStart"/>
      <w:r>
        <w:rPr>
          <w:color w:val="000000"/>
          <w:sz w:val="27"/>
          <w:szCs w:val="27"/>
        </w:rPr>
        <w:t>досл</w:t>
      </w:r>
      <w:proofErr w:type="gramEnd"/>
      <w:r>
        <w:rPr>
          <w:color w:val="000000"/>
          <w:sz w:val="27"/>
          <w:szCs w:val="27"/>
        </w:rPr>
        <w:t xml:space="preserve">іджуються саме ті властивості складних математичних моделей, які не мають відношення до модельованого об'єкта.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lastRenderedPageBreak/>
        <w:t>Також, не слід забувати, що НЕ ВСІ властивості об'єкта ототожнюються з властивостями моделі, практично завжди присутній набі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властивостей об'єкта (D і E на рис. 1), який не відображений моделлю. І модель не може сказати НІЧОГО про цю сторону поведінки об'єкта. </w:t>
      </w:r>
    </w:p>
    <w:p w:rsidR="004511DA" w:rsidRPr="004511DA" w:rsidRDefault="007D0C96" w:rsidP="00FD2016">
      <w:pPr>
        <w:ind w:firstLine="708"/>
        <w:rPr>
          <w:b/>
          <w:color w:val="000000"/>
          <w:sz w:val="27"/>
          <w:szCs w:val="27"/>
          <w:lang w:val="uk-UA"/>
        </w:rPr>
      </w:pPr>
      <w:r w:rsidRPr="004511DA">
        <w:rPr>
          <w:b/>
          <w:color w:val="000000"/>
          <w:sz w:val="27"/>
          <w:szCs w:val="27"/>
        </w:rPr>
        <w:t xml:space="preserve">1.2. приклади моделей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вищесказаного видно, що модель не може виникнути випадково, моделювання - це завжди цілеспрямована дія. У моделюванні, тобто при виборі і формулюванні моделі, визначальними обставинами виступають об'єкт, метод (засоби), мета моделювання і сукупність модельованих властивостей об'єкта. Давайте спочатку розглянемо кілька простих прикладі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 Портрет. Нехай хтось замовить художнику написати чийсь портрет. Об'єктом моделювання в даному випадку виступає зображена людина. Метод (засоби) - фарби, пензлі, полотно. Емаль, якщо портрет виконаний на медальйоні, як це було прийнято </w:t>
      </w:r>
      <w:proofErr w:type="gramStart"/>
      <w:r>
        <w:rPr>
          <w:color w:val="000000"/>
          <w:sz w:val="27"/>
          <w:szCs w:val="27"/>
        </w:rPr>
        <w:t>в минул</w:t>
      </w:r>
      <w:proofErr w:type="gramEnd"/>
      <w:r>
        <w:rPr>
          <w:color w:val="000000"/>
          <w:sz w:val="27"/>
          <w:szCs w:val="27"/>
        </w:rPr>
        <w:t xml:space="preserve">і століття. Камера і </w:t>
      </w:r>
      <w:proofErr w:type="gramStart"/>
      <w:r>
        <w:rPr>
          <w:color w:val="000000"/>
          <w:sz w:val="27"/>
          <w:szCs w:val="27"/>
        </w:rPr>
        <w:t>пл</w:t>
      </w:r>
      <w:proofErr w:type="gramEnd"/>
      <w:r>
        <w:rPr>
          <w:color w:val="000000"/>
          <w:sz w:val="27"/>
          <w:szCs w:val="27"/>
        </w:rPr>
        <w:t>івка. 8 Рекламний щит, якщо хтось хоче, щоб його даму бачили всі, хто проїжджає по жвавому шосе. Обкладинка журналу або екран телевізора. Нарешті, сам художник, фотограф або рекламне агентство в особі його дизайнері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Метою в даному випадку є якась маніпуляція простором і часом. Вчасно зберегти зовнішній вигляд людини. Ще одна можлива мета - відтворити образ об'єкта, щоб зробити модель </w:t>
      </w:r>
      <w:proofErr w:type="gramStart"/>
      <w:r>
        <w:rPr>
          <w:color w:val="000000"/>
          <w:sz w:val="27"/>
          <w:szCs w:val="27"/>
        </w:rPr>
        <w:t>доступною</w:t>
      </w:r>
      <w:proofErr w:type="gramEnd"/>
      <w:r>
        <w:rPr>
          <w:color w:val="000000"/>
          <w:sz w:val="27"/>
          <w:szCs w:val="27"/>
        </w:rPr>
        <w:t xml:space="preserve"> для певного кола людей. Або повторіть його багато разів, якщо хтось хоче, щоб зображення побачили мільйони. Звичайно, моделюється в цьому випадку тільки зовнішній вигляд об'єкта. Портрет не дозволя</w:t>
      </w:r>
      <w:proofErr w:type="gramStart"/>
      <w:r>
        <w:rPr>
          <w:color w:val="000000"/>
          <w:sz w:val="27"/>
          <w:szCs w:val="27"/>
        </w:rPr>
        <w:t>є,</w:t>
      </w:r>
      <w:proofErr w:type="gramEnd"/>
      <w:r>
        <w:rPr>
          <w:color w:val="000000"/>
          <w:sz w:val="27"/>
          <w:szCs w:val="27"/>
        </w:rPr>
        <w:t xml:space="preserve"> наприклад, впевнено судити про характер або розум намальованого обличчя.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іншого боку, вицвітання або розтріскування фарб з часом не означає, що зображений був таким блідим або потрісканим.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2. Акваріум. В акваріумі можна імітувати водну екосистему -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ічку, озеро, море, заселяти його деякими видами фіто- і зоопланктону, риб, підтримувати певний склад води, температуру, рівні течії. І строго контролювати умови проведення експерименту. Які компоненти природної системи будуть відтворюватися і з якою точністю, залежить від мети моделювання.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3. Двошарова 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ідна мембрана. Ще більш «модельним» прикладом є вивчення процесів іонного трансмембранного переносу на штучній бішаровій 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ідній мембрані. Зрозуміло, що в реальних біологічних об'єктах мембрани містять вбудовані білки та інші компоненти, їх поверхня не плоска і має безліч інших індивідуальних особливостей. Однак для того щоб вивчити </w:t>
      </w:r>
      <w:r>
        <w:rPr>
          <w:color w:val="000000"/>
          <w:sz w:val="27"/>
          <w:szCs w:val="27"/>
        </w:rPr>
        <w:lastRenderedPageBreak/>
        <w:t>закономірності утворення пори, через яку іон проходить через мембрану в клітку або органелу, необхідно створити «чисту» модельну систему, яку можна вивчати</w:t>
      </w:r>
      <w:r w:rsidRPr="007D0C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експериментальним шляхом і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якої можна використовувати добре розроблений фізичний опис. 9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4. Популяція дрозофіл є класичним об'єктом моделювання мікроеволюційного процесу і прикладом виключно добре знайденої моделі. Ще більш зручною моделлю є віруси, які можуть розмножуватися in vitro. Хоча не зовсім ясно, чи справедливі еволюційні закономірності, встановлені на вірусах,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законів еволюції вищих тварин. Мікробні популяції в </w:t>
      </w:r>
      <w:proofErr w:type="gramStart"/>
      <w:r>
        <w:rPr>
          <w:color w:val="000000"/>
          <w:sz w:val="27"/>
          <w:szCs w:val="27"/>
        </w:rPr>
        <w:t>проточному</w:t>
      </w:r>
      <w:proofErr w:type="gramEnd"/>
      <w:r>
        <w:rPr>
          <w:color w:val="000000"/>
          <w:sz w:val="27"/>
          <w:szCs w:val="27"/>
        </w:rPr>
        <w:t xml:space="preserve"> культиваторі також є хорошою моделлю мікроеволюційних процесів.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 1.3. Типи моделей Як згадувалося в розділі 1.1, всі моделі можна розділити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матеріальні (фізичні) і знакові (математичні).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Фізична модель - це фізичний об'єкт, «закріплений» за моделлю іншого об'єкта. Наприклад, невеликий шматочок пластика буде представляти модель автомобіля, якщо спі</w:t>
      </w:r>
      <w:proofErr w:type="gramStart"/>
      <w:r>
        <w:rPr>
          <w:color w:val="000000"/>
          <w:sz w:val="27"/>
          <w:szCs w:val="27"/>
        </w:rPr>
        <w:t>вв</w:t>
      </w:r>
      <w:proofErr w:type="gramEnd"/>
      <w:r>
        <w:rPr>
          <w:color w:val="000000"/>
          <w:sz w:val="27"/>
          <w:szCs w:val="27"/>
        </w:rPr>
        <w:t xml:space="preserve">ідношення габаритів його деталей збігається з співвідношенням габаритів деталей цього автомобіля. Усі приклади моделей у розділі 1.2 є фізичними моделями.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наведених прикладів видно, що будь-яка фізична модель має специфічні властивості фізичного (в тому числі біологічного) об'єкта. Це його переваги, але це також його обмеження.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одного боку, фізична модель може більш точно передати характеристики модельованого об'єкта.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іншого боку, фізична модель в дослідженнях може бути такою ж складною, як і об'єкт. Як дотепно зауважив один з основоположників кібернетики, «... Краща модель кролика - це кролик ... А найкраще - той же кролик!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 w:rsidRPr="004511DA">
        <w:rPr>
          <w:color w:val="000000"/>
          <w:sz w:val="27"/>
          <w:szCs w:val="27"/>
          <w:lang w:val="uk-UA"/>
        </w:rPr>
        <w:t xml:space="preserve">Математичні моделі описують цілий клас процесів або явищ, які мають схожі властивості або є ізоморфними. </w:t>
      </w:r>
      <w:r>
        <w:rPr>
          <w:color w:val="000000"/>
          <w:sz w:val="27"/>
          <w:szCs w:val="27"/>
        </w:rPr>
        <w:t xml:space="preserve">Наука кінця XX століття - синергетика - показала, що подібні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івняння описують процеси самоорганізації самої різної природи: від утворення скупчень галактик до утворення планктонних плям в океані. Якщо вдасться сформулювати «хорошу» математичну модель, весь арсенал науки, накопичений тисячоліттями, можна застосувати до її 10 досліджень. Недарма багато класиків самостійно висловлювали одну і ту ж мудру думку: «Область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ізнання стає наукою, коли виражає свої закони у вигляді математичних співвідношень».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цієї точки зору найбільш «науковою» наукою є фізика. Вона використовує математику як свою природну мову. Всі фізичні закони виражаються у вигляді математичних формул або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івнянь. Математика прийшла в хі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ію в тридцяті роки XX століття разом з хімічною кінетикою і фізичною хімією. Зараз книги з хімії, особливо з хімічної кінетики, </w:t>
      </w:r>
      <w:r>
        <w:rPr>
          <w:color w:val="000000"/>
          <w:sz w:val="27"/>
          <w:szCs w:val="27"/>
        </w:rPr>
        <w:lastRenderedPageBreak/>
        <w:t xml:space="preserve">фізичної хімії, квантової хімії рясніють математичними символами і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івняннями. </w:t>
      </w:r>
      <w:proofErr w:type="gramStart"/>
      <w:r>
        <w:rPr>
          <w:color w:val="000000"/>
          <w:sz w:val="27"/>
          <w:szCs w:val="27"/>
        </w:rPr>
        <w:t>Чим складніше об'єкти і процеси, якими займається наука, тим складніше знайти математичні абстракції, придатні для опису цих об'єктів і процесів. У біологію, геологію та інші «описові науки» математика по-справжньому прийшла тільки в другій половині XX століття (а може, ще не прийшла?).</w:t>
      </w:r>
      <w:proofErr w:type="gramEnd"/>
      <w:r>
        <w:rPr>
          <w:color w:val="000000"/>
          <w:sz w:val="27"/>
          <w:szCs w:val="27"/>
        </w:rPr>
        <w:t xml:space="preserve"> Перші спроби математично описати біологічні процеси відносяться до моделей популяційної динаміки. Ця область математичної біології продовжувала служити математичним полігоном, на якому «відпрацьовувалися» математичні моделі в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ізних областях біології. Включаючи моделі еволюції, мікробіологію, імунологію та інші області, пов'язані з популяціями клітин. Найпершою відомою моделлю, сформульованою в біологічному формулюванні, є знаменитий ряд Фібоначчі, який Леонардо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ізанський наводить у своїй роботі в XIII столітті. Це ряд чисел, що описує кількість пар кроленят, якщо кроленята починають розмножуватися з другого місяця і щомісяця приносять потомство у вигляді пари кроленят. Ряд являє собою </w:t>
      </w:r>
      <w:proofErr w:type="gramStart"/>
      <w:r>
        <w:rPr>
          <w:color w:val="000000"/>
          <w:sz w:val="27"/>
          <w:szCs w:val="27"/>
        </w:rPr>
        <w:t>посл</w:t>
      </w:r>
      <w:proofErr w:type="gramEnd"/>
      <w:r>
        <w:rPr>
          <w:color w:val="000000"/>
          <w:sz w:val="27"/>
          <w:szCs w:val="27"/>
        </w:rPr>
        <w:t xml:space="preserve">ідовність чисел: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1, 1, 2, 3, 5, 8, 13, 21, 34, 55, 89, ..., </w:t>
      </w:r>
    </w:p>
    <w:p w:rsidR="004511DA" w:rsidRDefault="007D0C96" w:rsidP="00FD2016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в якій кожен наступний елемент дорівнює сумі двох попередніх.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>ікаво, що з незрозумілих причин відношення наступного члена 11 ряду Фібоначчі до попереднього дуже швидко прагне до значення так званого «числа фі» або «золотого перетину»: (√5 + 1) / 2 ≈ 1, 618.... Наступною моделлю, відомою історії, є модель Мальтуса (1798), яка описує відтворення популяції зі швидкістю, пропорційною її чисельності (Ni+1 = q· Ni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або, в безперервній формі, dN/dt = r· N). У дискретному вигляді цей закон являє собою геометричну прогресію, і записаний у вигляді диференціального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івняння, він є моделлю експоненціального зростання популяції і добре описує зростання клітинних популяцій при відсутності будь-яких обмежень.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>і найпростіші</w:t>
      </w:r>
      <w:r w:rsidRPr="007D0C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моделі показують, наскільки примітивні математичні моделі в порівнянні з біологічними об'єктами, кожен з яких, наприклад, популяція, являє собою сукупність складно організованих індивідуальних особин - організмів. У свою чергу, кожен організм складається з органів, тканин і клітин, здійснює обмінні процеси, рухається, народжується, росте, розмножується, старіє і вмира</w:t>
      </w:r>
      <w:proofErr w:type="gramStart"/>
      <w:r>
        <w:rPr>
          <w:color w:val="000000"/>
          <w:sz w:val="27"/>
          <w:szCs w:val="27"/>
        </w:rPr>
        <w:t>є.</w:t>
      </w:r>
      <w:proofErr w:type="gramEnd"/>
      <w:r>
        <w:rPr>
          <w:color w:val="000000"/>
          <w:sz w:val="27"/>
          <w:szCs w:val="27"/>
        </w:rPr>
        <w:t xml:space="preserve"> А кожна жива клітина - це складна неоднорідна система, обсяг якої розмежований мембранами і містить субклітинні органели і так далі, аж до біомакромолекул, амінокислот і поліпептидів. На всіх рівнях живої матерії ми стикаємося зі складною просторово-часовою організацією, неоднорідністю, індивідуальністю, рухливістю, потоками маси, енергії та інформації. Зрозуміло, що для таких систем </w:t>
      </w:r>
      <w:proofErr w:type="gramStart"/>
      <w:r>
        <w:rPr>
          <w:color w:val="000000"/>
          <w:sz w:val="27"/>
          <w:szCs w:val="27"/>
        </w:rPr>
        <w:t>будь-яка</w:t>
      </w:r>
      <w:proofErr w:type="gramEnd"/>
      <w:r>
        <w:rPr>
          <w:color w:val="000000"/>
          <w:sz w:val="27"/>
          <w:szCs w:val="27"/>
        </w:rPr>
        <w:t xml:space="preserve"> математика дає лише приблизний спрощений </w:t>
      </w:r>
      <w:r>
        <w:rPr>
          <w:color w:val="000000"/>
          <w:sz w:val="27"/>
          <w:szCs w:val="27"/>
        </w:rPr>
        <w:lastRenderedPageBreak/>
        <w:t xml:space="preserve">опис. Справа значно просунулася з використанням комп'ютерів, що дозволяють моделювати досить складні системи, але тут, як правило, мова йде про моделях, тобто якихось ідеальних </w:t>
      </w:r>
      <w:proofErr w:type="gramStart"/>
      <w:r>
        <w:rPr>
          <w:color w:val="000000"/>
          <w:sz w:val="27"/>
          <w:szCs w:val="27"/>
        </w:rPr>
        <w:t>копіях</w:t>
      </w:r>
      <w:proofErr w:type="gramEnd"/>
      <w:r>
        <w:rPr>
          <w:color w:val="000000"/>
          <w:sz w:val="27"/>
          <w:szCs w:val="27"/>
        </w:rPr>
        <w:t xml:space="preserve"> живих систем, що відображають лише деякі їх властивості, причому схематично. Комп'ютерні моделі є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ідтипом математичних моделей і містять «знання» про об'єкт у вигляді математичних формул, таблиць, графіків, баз даних. Вони дозволяють вивчати поведінку системи </w:t>
      </w:r>
      <w:proofErr w:type="gramStart"/>
      <w:r>
        <w:rPr>
          <w:color w:val="000000"/>
          <w:sz w:val="27"/>
          <w:szCs w:val="27"/>
        </w:rPr>
        <w:t>при зм</w:t>
      </w:r>
      <w:proofErr w:type="gramEnd"/>
      <w:r>
        <w:rPr>
          <w:color w:val="000000"/>
          <w:sz w:val="27"/>
          <w:szCs w:val="27"/>
        </w:rPr>
        <w:t xml:space="preserve">іні внутрішніх характеристик і зовнішніх 12 умов, відтворювати сценарії, вирішувати завдання оптимізації. Однак кожній реалізації комп'ютера відповідають певні, задані параметри системи.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іологічні журнали зараз рясніють математичними формулами і результатами комп'ютерного моделювання. Існують спеціальні журнали, присвячені роботам в області математичних моделей: Journal of Theoretical Biology; біосистеми; Математична екологія, математична біологія, системна біологія та ін. Роботи з математичного моделювання публікуються практично у всіх російських біологічних </w:t>
      </w:r>
      <w:proofErr w:type="gramStart"/>
      <w:r>
        <w:rPr>
          <w:color w:val="000000"/>
          <w:sz w:val="27"/>
          <w:szCs w:val="27"/>
        </w:rPr>
        <w:t>журналах</w:t>
      </w:r>
      <w:proofErr w:type="gramEnd"/>
      <w:r>
        <w:rPr>
          <w:color w:val="000000"/>
          <w:sz w:val="27"/>
          <w:szCs w:val="27"/>
        </w:rPr>
        <w:t xml:space="preserve">. В основному моделі є інструментом вивчення конкретних систем, а моделюючі роботи публікуються в журналах, присвячених області біології,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якої належить об'єкт моделювання. Це означа</w:t>
      </w:r>
      <w:proofErr w:type="gramStart"/>
      <w:r>
        <w:rPr>
          <w:color w:val="000000"/>
          <w:sz w:val="27"/>
          <w:szCs w:val="27"/>
        </w:rPr>
        <w:t>є,</w:t>
      </w:r>
      <w:proofErr w:type="gramEnd"/>
      <w:r>
        <w:rPr>
          <w:color w:val="000000"/>
          <w:sz w:val="27"/>
          <w:szCs w:val="27"/>
        </w:rPr>
        <w:t xml:space="preserve"> що модель повинна бути цікавою, корисною і зрозумілою біологам. При цьому вона повинна, звичайно ж, бути професійно зроблена з точки зору математики. </w:t>
      </w:r>
      <w:proofErr w:type="gramStart"/>
      <w:r>
        <w:rPr>
          <w:color w:val="000000"/>
          <w:sz w:val="27"/>
          <w:szCs w:val="27"/>
        </w:rPr>
        <w:t>Найбільш вдалі моделі виготовляються в співтоваристві фахівцівматематиків або фізиків і біологів, які добре знають об'єкт моделювання.</w:t>
      </w:r>
      <w:proofErr w:type="gramEnd"/>
      <w:r>
        <w:rPr>
          <w:color w:val="000000"/>
          <w:sz w:val="27"/>
          <w:szCs w:val="27"/>
        </w:rPr>
        <w:t xml:space="preserve"> При цьому найскладнішою частиною спільної роботи є формалізація знань </w:t>
      </w:r>
      <w:proofErr w:type="gramStart"/>
      <w:r>
        <w:rPr>
          <w:color w:val="000000"/>
          <w:sz w:val="27"/>
          <w:szCs w:val="27"/>
        </w:rPr>
        <w:t>про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</w:t>
      </w:r>
      <w:proofErr w:type="gramEnd"/>
      <w:r>
        <w:rPr>
          <w:color w:val="000000"/>
          <w:sz w:val="27"/>
          <w:szCs w:val="27"/>
        </w:rPr>
        <w:t xml:space="preserve">'єкт (зазвичай у вигляді діаграми) на мові, які потім можуть бути переформульовані в математичну або комп'ютерну модель. </w:t>
      </w:r>
    </w:p>
    <w:p w:rsidR="00E9757E" w:rsidRDefault="007D0C96" w:rsidP="00FD2016">
      <w:pPr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1.4. Класифікація математичних моделей Умовно всі математичні моделі біологічних систем можна розділити на регресійні, якісні та імітаційні. Регресійні залежності - це формули, які описують взаємозв'язок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ізних характеристик системи, але не претендують на пояснення фізичного або біологічного сенсу цих залежностей. Для побудови регресійної моделі досить статистично значущих кореляцій </w:t>
      </w:r>
      <w:proofErr w:type="gramStart"/>
      <w:r>
        <w:rPr>
          <w:color w:val="000000"/>
          <w:sz w:val="27"/>
          <w:szCs w:val="27"/>
        </w:rPr>
        <w:t>між</w:t>
      </w:r>
      <w:proofErr w:type="gramEnd"/>
      <w:r>
        <w:rPr>
          <w:color w:val="000000"/>
          <w:sz w:val="27"/>
          <w:szCs w:val="27"/>
        </w:rPr>
        <w:t xml:space="preserve"> змінними або параметрами системи. </w:t>
      </w:r>
      <w:proofErr w:type="gramStart"/>
      <w:r>
        <w:rPr>
          <w:color w:val="000000"/>
          <w:sz w:val="27"/>
          <w:szCs w:val="27"/>
        </w:rPr>
        <w:t>Приклад: швидкість поглинання кисню листовим опадом (з книги Д. Джефферса «Введення в системний аналіз: застосування в екології», Москва, 1981): 13 lg(Y + 1) = 0,561 – 8,701·10-4 · D +3.935·10-7 · Д 2 + 7,187·10-4 · Б + 0,0398· T, де Y - поглинання кисню, виміряне в мкл/г·год, D - кількість днів, протягом яких зберігалися зразки, B</w:t>
      </w:r>
      <w:proofErr w:type="gramEnd"/>
      <w:r>
        <w:rPr>
          <w:color w:val="000000"/>
          <w:sz w:val="27"/>
          <w:szCs w:val="27"/>
        </w:rPr>
        <w:t xml:space="preserve"> - відсоток вологи в зразках, T - температура в °C. Ця формула дає оцінки швидкості поглинання кисню у всьому діапазоні дні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, температур і вологості, які спостерігалися в експерименті, зі стандартним відхиленням поглинання кисню 0,319. Коефіцієнти в регресійних моделях зазвичай визначаються за допомогою процедур ідентифікації параметрів моделі за </w:t>
      </w:r>
      <w:r>
        <w:rPr>
          <w:color w:val="000000"/>
          <w:sz w:val="27"/>
          <w:szCs w:val="27"/>
        </w:rPr>
        <w:lastRenderedPageBreak/>
        <w:t xml:space="preserve">експериментальними даними. При цьому сума квадратів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ідхилень теоретичної кривої від експериментальної для всіх точок вимірювання найчастіше зводиться до мінімуму. Імітаційні моделі. За влучним висловом Р. Шеннона (1978), імітаційне моделювання є чимось проміжним між мистецтвом і наукою, напрямок якого цілком обумовлено бурхливим зростанням комп'ютерних технологій. Суть імітаційного моделювання полягає у вивченні складної математичної моделі з використанням обчислювальних експериментів і обробці результатів цих експериментів. При цьому, як правило, творці імітаційної моделі намагаються</w:t>
      </w:r>
      <w:r w:rsidRPr="007D0C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максимально використати всю доступну інформацію </w:t>
      </w:r>
      <w:proofErr w:type="gramStart"/>
      <w:r>
        <w:rPr>
          <w:color w:val="000000"/>
          <w:sz w:val="27"/>
          <w:szCs w:val="27"/>
        </w:rPr>
        <w:t>про</w:t>
      </w:r>
      <w:proofErr w:type="gramEnd"/>
      <w:r>
        <w:rPr>
          <w:color w:val="000000"/>
          <w:sz w:val="27"/>
          <w:szCs w:val="27"/>
        </w:rPr>
        <w:t xml:space="preserve"> об'єкт моделювання, як кількісну, так і якісну. Грубо кажучи, процес побудови імітаційної моделі можна представити таким чином. Ми записуємо в будь-якому формалізованому вигляді, доступному комп'ютеру (у вигляді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івнянь, графіків, логічних відносин, імовірнісних законів) все, що знаємо про систему, а потім програємо на комп'ютері варіанти того, що може дати сукупність цих знань при певних значеннях зовнішніх і внутрішніх параметрів системи. Якщо питання, які ми задаємо моделі, стосуються не з'ясування фундаментальних законів і причин, що визначають </w:t>
      </w:r>
      <w:proofErr w:type="gramStart"/>
      <w:r>
        <w:rPr>
          <w:color w:val="000000"/>
          <w:sz w:val="27"/>
          <w:szCs w:val="27"/>
        </w:rPr>
        <w:t>динаміку</w:t>
      </w:r>
      <w:proofErr w:type="gramEnd"/>
      <w:r>
        <w:rPr>
          <w:color w:val="000000"/>
          <w:sz w:val="27"/>
          <w:szCs w:val="27"/>
        </w:rPr>
        <w:t xml:space="preserve"> реальної системи, а біхевіористського (поведінкового) аналізу системи, як правило 14, виконуваного в практичних цілях, імітаційна модель надзвичайно корисна. Особливо привабливим виявилося використання імітаційних моделей для опису екологічних систем - надзвичайно складних утворень, що включають в себе </w:t>
      </w:r>
      <w:proofErr w:type="gramStart"/>
      <w:r>
        <w:rPr>
          <w:color w:val="000000"/>
          <w:sz w:val="27"/>
          <w:szCs w:val="27"/>
        </w:rPr>
        <w:t>безл</w:t>
      </w:r>
      <w:proofErr w:type="gramEnd"/>
      <w:r>
        <w:rPr>
          <w:color w:val="000000"/>
          <w:sz w:val="27"/>
          <w:szCs w:val="27"/>
        </w:rPr>
        <w:t xml:space="preserve">іч біологічних, геологічних, метеорологічних та інших факторів. Завдяки можливості відтворення різних «сценаріїв» поведінки і управління, імітаційна модель може успішно використовуватися для вибору оптимальної стратегії експлуатації природної екосистеми або </w:t>
      </w:r>
      <w:proofErr w:type="gramStart"/>
      <w:r>
        <w:rPr>
          <w:color w:val="000000"/>
          <w:sz w:val="27"/>
          <w:szCs w:val="27"/>
        </w:rPr>
        <w:t>оптимального</w:t>
      </w:r>
      <w:proofErr w:type="gramEnd"/>
      <w:r>
        <w:rPr>
          <w:color w:val="000000"/>
          <w:sz w:val="27"/>
          <w:szCs w:val="27"/>
        </w:rPr>
        <w:t xml:space="preserve"> способу створення штучної екосистеми. При створенні імітаційної моделі можна дозволити собі високу ступінь деталізації при виборі змінних і параметрів моделі. При цьому у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ізних авторів модель може виявитися різною, так як точних формальних правил її побудови немає. Результати машинних експериментів залежать не тільки від співвідношень, закладених в моделі, але і від організації набору програм, що реалізують модель, і від механізму проведення машинних експерименті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Тому</w:t>
      </w:r>
      <w:proofErr w:type="gramEnd"/>
      <w:r>
        <w:rPr>
          <w:color w:val="000000"/>
          <w:sz w:val="27"/>
          <w:szCs w:val="27"/>
        </w:rPr>
        <w:t xml:space="preserve"> втіленням ідеї імітаційного моделювання слід вважати людино-машинну систему, яка забезпечує імітаційні експерименти в режимі діалогу між людиною, яка проводить експеримент, і «машиною», т. Е. Набором програм. Основні етапи побудови імітаційної моделі наступні.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• Сформульовані основні питання про поведінку складної системи, відповіді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як</w:t>
      </w:r>
      <w:proofErr w:type="gramEnd"/>
      <w:r>
        <w:rPr>
          <w:color w:val="000000"/>
          <w:sz w:val="27"/>
          <w:szCs w:val="27"/>
        </w:rPr>
        <w:t xml:space="preserve">і ми хотіли б отримати. Відповідно до завдань моделювання </w:t>
      </w:r>
      <w:proofErr w:type="gramStart"/>
      <w:r>
        <w:rPr>
          <w:color w:val="000000"/>
          <w:sz w:val="27"/>
          <w:szCs w:val="27"/>
        </w:rPr>
        <w:t>задається</w:t>
      </w:r>
      <w:proofErr w:type="gramEnd"/>
      <w:r>
        <w:rPr>
          <w:color w:val="000000"/>
          <w:sz w:val="27"/>
          <w:szCs w:val="27"/>
        </w:rPr>
        <w:t xml:space="preserve"> вектор </w:t>
      </w:r>
      <w:r>
        <w:rPr>
          <w:color w:val="000000"/>
          <w:sz w:val="27"/>
          <w:szCs w:val="27"/>
        </w:rPr>
        <w:lastRenderedPageBreak/>
        <w:t xml:space="preserve">стану системи. Вводиться системний час, який моделює хід часу в реальній системі. Тимчасовий крок моделі також визначається цілями моделювання.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proofErr w:type="gramStart"/>
      <w:r w:rsidRPr="00E9757E">
        <w:rPr>
          <w:color w:val="000000"/>
          <w:sz w:val="27"/>
          <w:szCs w:val="27"/>
          <w:lang w:val="en-US"/>
        </w:rPr>
        <w:t xml:space="preserve">• </w:t>
      </w:r>
      <w:r>
        <w:rPr>
          <w:color w:val="000000"/>
          <w:sz w:val="27"/>
          <w:szCs w:val="27"/>
        </w:rPr>
        <w:t>Система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розкладається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на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окремі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блоки</w:t>
      </w:r>
      <w:r w:rsidRPr="00E9757E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які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пов</w:t>
      </w:r>
      <w:r w:rsidRPr="00E9757E">
        <w:rPr>
          <w:color w:val="000000"/>
          <w:sz w:val="27"/>
          <w:szCs w:val="27"/>
          <w:lang w:val="en-US"/>
        </w:rPr>
        <w:t>'</w:t>
      </w:r>
      <w:r>
        <w:rPr>
          <w:color w:val="000000"/>
          <w:sz w:val="27"/>
          <w:szCs w:val="27"/>
        </w:rPr>
        <w:t>язані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між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собою</w:t>
      </w:r>
      <w:r w:rsidRPr="00E9757E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але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мають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відносну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самостійність</w:t>
      </w:r>
      <w:r w:rsidRPr="00E9757E">
        <w:rPr>
          <w:color w:val="000000"/>
          <w:sz w:val="27"/>
          <w:szCs w:val="27"/>
          <w:lang w:val="en-US"/>
        </w:rPr>
        <w:t>.</w:t>
      </w:r>
      <w:proofErr w:type="gramEnd"/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Для 15 кожного блоку визначте, які компоненти вектора стану повинні трансформуватися в процесі його роботи.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• Сформулювати закони і гіпотези, що визначають поведінку окремих блоків і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ідносини цих блоків один до одного. Для кожного блоку набір законів функціонування доповнюється набором логічних операторів, які формалізують досвід спостереження за динамікою процесів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системі. При необхідності вводиться «внутрішнє системний час» даного модельного блоку, що дозволяє моделювати більш швидкі або повільні процеси. Якщо в блоці використовуються випадкові параметри, правила знаходження деяких їх реалізацій задаються на </w:t>
      </w:r>
      <w:proofErr w:type="gramStart"/>
      <w:r>
        <w:rPr>
          <w:color w:val="000000"/>
          <w:sz w:val="27"/>
          <w:szCs w:val="27"/>
        </w:rPr>
        <w:t>кожному</w:t>
      </w:r>
      <w:proofErr w:type="gramEnd"/>
      <w:r>
        <w:rPr>
          <w:color w:val="000000"/>
          <w:sz w:val="27"/>
          <w:szCs w:val="27"/>
        </w:rPr>
        <w:t xml:space="preserve"> кроці.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• Розробляються програми, що відповідають окремим блокам. Кожен </w:t>
      </w:r>
      <w:proofErr w:type="gramStart"/>
      <w:r>
        <w:rPr>
          <w:color w:val="000000"/>
          <w:sz w:val="27"/>
          <w:szCs w:val="27"/>
        </w:rPr>
        <w:t>блок</w:t>
      </w:r>
      <w:proofErr w:type="gramEnd"/>
      <w:r>
        <w:rPr>
          <w:color w:val="000000"/>
          <w:sz w:val="27"/>
          <w:szCs w:val="27"/>
        </w:rPr>
        <w:t xml:space="preserve"> перевіряється за фактичними даними, і при цьому його інформаційні зв'язки з іншими блоками «заморожені». Зазвичай </w:t>
      </w:r>
      <w:proofErr w:type="gramStart"/>
      <w:r>
        <w:rPr>
          <w:color w:val="000000"/>
          <w:sz w:val="27"/>
          <w:szCs w:val="27"/>
        </w:rPr>
        <w:t>посл</w:t>
      </w:r>
      <w:proofErr w:type="gramEnd"/>
      <w:r>
        <w:rPr>
          <w:color w:val="000000"/>
          <w:sz w:val="27"/>
          <w:szCs w:val="27"/>
        </w:rPr>
        <w:t xml:space="preserve">ідовність дій при перевірці блоків наступна: частина наявної інформації використовується для оцінки параметрів моделі, а потім перевіряється адекватність моделі шляхом порівняння розрахункових даних з фактичними.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• Розроблені блоки імітаційної моделі об'єднані на основі </w:t>
      </w:r>
      <w:proofErr w:type="gramStart"/>
      <w:r>
        <w:rPr>
          <w:color w:val="000000"/>
          <w:sz w:val="27"/>
          <w:szCs w:val="27"/>
        </w:rPr>
        <w:t>стандартного</w:t>
      </w:r>
      <w:proofErr w:type="gramEnd"/>
      <w:r>
        <w:rPr>
          <w:color w:val="000000"/>
          <w:sz w:val="27"/>
          <w:szCs w:val="27"/>
        </w:rPr>
        <w:t xml:space="preserve"> або спеціально створеного математичного програмного забезпечення. Випробувані і відпрацьовані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ізні схеми взаємодії блоків. На цьому етапі зручно розглядати всю «велику модель» як комплекс автоматів з пам'яттю або без неї, детерміновану або стохастичну. Робота з моделлю полягає потім у вивченні колективної поведінки автоматі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у випадковому або детермінованому середовищі.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proofErr w:type="gramStart"/>
      <w:r w:rsidRPr="00E9757E">
        <w:rPr>
          <w:color w:val="000000"/>
          <w:sz w:val="27"/>
          <w:szCs w:val="27"/>
          <w:lang w:val="en-US"/>
        </w:rPr>
        <w:t xml:space="preserve">• </w:t>
      </w:r>
      <w:r>
        <w:rPr>
          <w:color w:val="000000"/>
          <w:sz w:val="27"/>
          <w:szCs w:val="27"/>
        </w:rPr>
        <w:t>Перевіряється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імітаційна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модель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цілому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і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перевіряється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її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адекватність</w:t>
      </w:r>
      <w:r w:rsidRPr="00E9757E">
        <w:rPr>
          <w:color w:val="000000"/>
          <w:sz w:val="27"/>
          <w:szCs w:val="27"/>
          <w:lang w:val="en-US"/>
        </w:rPr>
        <w:t>.</w:t>
      </w:r>
      <w:proofErr w:type="gramEnd"/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Цей процес може бути ще менш формалізований, ніж перевірка окремих блоків. Тут вирішальними є знання фахівців-експерті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як</w:t>
      </w:r>
      <w:proofErr w:type="gramEnd"/>
      <w:r>
        <w:rPr>
          <w:color w:val="000000"/>
          <w:sz w:val="27"/>
          <w:szCs w:val="27"/>
        </w:rPr>
        <w:t xml:space="preserve">і добре знають реальну систему. 16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• Плануються експерименти з моделлю. При аналізі їх результатів використовується статистична обробка інформації, графічні форми виведення даних і т. Д. На</w:t>
      </w:r>
      <w:r w:rsidRPr="007D0C96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кожному</w:t>
      </w:r>
      <w:proofErr w:type="gramEnd"/>
      <w:r>
        <w:rPr>
          <w:color w:val="000000"/>
          <w:sz w:val="27"/>
          <w:szCs w:val="27"/>
        </w:rPr>
        <w:t xml:space="preserve"> етапі можуть виникати труднощі, для подолання яких необхідно перебудувати модель, розширити список фазових змінних, уточнити тип їх взаємодій. По суті, створення імітаційної моделі включає в себе шлях </w:t>
      </w:r>
      <w:r>
        <w:rPr>
          <w:color w:val="000000"/>
          <w:sz w:val="27"/>
          <w:szCs w:val="27"/>
        </w:rPr>
        <w:lastRenderedPageBreak/>
        <w:t xml:space="preserve">послідовних наближень, в ході якого отримується нова інформація про об'єкт моделювання, удосконалюється система спостережень, перевіряються гіпотези про механізми тих чи інших процесів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рамках загальної імітаційної системи. Таким чином, основні завдання імітаційного моделювання: </w:t>
      </w:r>
    </w:p>
    <w:p w:rsidR="00E9757E" w:rsidRPr="00E9757E" w:rsidRDefault="007D0C96" w:rsidP="007D0C9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перевірка гіпотез про взаємодію окремих елементів і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ідсистем; </w:t>
      </w:r>
    </w:p>
    <w:p w:rsidR="00E9757E" w:rsidRDefault="007D0C96" w:rsidP="007D0C96">
      <w:pPr>
        <w:rPr>
          <w:color w:val="000000"/>
          <w:sz w:val="27"/>
          <w:szCs w:val="27"/>
          <w:lang w:val="en-US"/>
        </w:rPr>
      </w:pPr>
      <w:r w:rsidRPr="00E9757E">
        <w:rPr>
          <w:color w:val="000000"/>
          <w:sz w:val="27"/>
          <w:szCs w:val="27"/>
          <w:lang w:val="en-US"/>
        </w:rPr>
        <w:t xml:space="preserve">• </w:t>
      </w:r>
      <w:proofErr w:type="gramStart"/>
      <w:r>
        <w:rPr>
          <w:color w:val="000000"/>
          <w:sz w:val="27"/>
          <w:szCs w:val="27"/>
        </w:rPr>
        <w:t>прогнозування</w:t>
      </w:r>
      <w:proofErr w:type="gramEnd"/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поведінки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при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зміні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внутрішніх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характеристик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і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зовнішніх</w:t>
      </w:r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умов</w:t>
      </w:r>
      <w:r w:rsidRPr="00E9757E">
        <w:rPr>
          <w:color w:val="000000"/>
          <w:sz w:val="27"/>
          <w:szCs w:val="27"/>
          <w:lang w:val="en-US"/>
        </w:rPr>
        <w:t>;</w:t>
      </w:r>
    </w:p>
    <w:p w:rsidR="004511DA" w:rsidRDefault="007D0C96" w:rsidP="007D0C96">
      <w:pPr>
        <w:rPr>
          <w:color w:val="000000"/>
          <w:sz w:val="27"/>
          <w:szCs w:val="27"/>
          <w:lang w:val="uk-UA"/>
        </w:rPr>
      </w:pPr>
      <w:r w:rsidRPr="00E9757E">
        <w:rPr>
          <w:color w:val="000000"/>
          <w:sz w:val="27"/>
          <w:szCs w:val="27"/>
          <w:lang w:val="en-US"/>
        </w:rPr>
        <w:t xml:space="preserve">• </w:t>
      </w:r>
      <w:proofErr w:type="gramStart"/>
      <w:r>
        <w:rPr>
          <w:color w:val="000000"/>
          <w:sz w:val="27"/>
          <w:szCs w:val="27"/>
        </w:rPr>
        <w:t>оптимізація</w:t>
      </w:r>
      <w:proofErr w:type="gramEnd"/>
      <w:r w:rsidRPr="00E9757E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управління</w:t>
      </w:r>
      <w:r w:rsidRPr="00E9757E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 xml:space="preserve">Зрозуміло, що розробка імітаційної моделі складної системи і робота з цією моделлю вимагає зусиль цілої команди фахівців, як в області машинної математики, так і в предметній області. На сьогоднішній день в літературі налічуються тисячі імітаційних моделей біологічних систем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ізного рівня, безліч моделей представлено в інтернеті. </w:t>
      </w:r>
    </w:p>
    <w:p w:rsidR="004511DA" w:rsidRDefault="007D0C96" w:rsidP="007D0C96">
      <w:pPr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1.5. Приклади імітаційних моделей 1. Молекулярна динаміка. </w:t>
      </w:r>
      <w:proofErr w:type="gramStart"/>
      <w:r>
        <w:rPr>
          <w:color w:val="000000"/>
          <w:sz w:val="27"/>
          <w:szCs w:val="27"/>
        </w:rPr>
        <w:t>Протягом всієї історії науки стояло питання про те, чи, знаючи координати всіх атомів і закони їх взаємодії, можна описати всі процеси, що відбуваються у Всесвіті. Питання не знайшов своєї однозначної відповіді. Квантова механіка встановила поняття невизначеності на мікрорівні. Більш того, існування квазістохастичних типів поведінки в детермінованих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системах</w:t>
      </w:r>
      <w:proofErr w:type="gramEnd"/>
      <w:r>
        <w:rPr>
          <w:color w:val="000000"/>
          <w:sz w:val="27"/>
          <w:szCs w:val="27"/>
        </w:rPr>
        <w:t xml:space="preserve"> робить практично неможливим17 прогнозування поведінки деяких детермінованих систем на макрорівні. Наслідком першого питання є другий: питання про «звідності». Чи можна, знаючи закони фізики, тобто закони руху всіх атомів, що входять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складу</w:t>
      </w:r>
      <w:proofErr w:type="gramEnd"/>
      <w:r>
        <w:rPr>
          <w:color w:val="000000"/>
          <w:sz w:val="27"/>
          <w:szCs w:val="27"/>
        </w:rPr>
        <w:t xml:space="preserve"> біологічних систем, і закони їх взаємодії, описати поведінку живих систем. </w:t>
      </w:r>
      <w:proofErr w:type="gramStart"/>
      <w:r>
        <w:rPr>
          <w:color w:val="000000"/>
          <w:sz w:val="27"/>
          <w:szCs w:val="27"/>
        </w:rPr>
        <w:t>В принципі, на це питання можна відповісти за допомогою імітаційної моделі, в якій зібрані координати і швидкості всіх атомів живої системи і закони їх взаємодії. Для будь-якої живої системи така модель повинна містити величезну кількість змінних і параметрів і практично нездійсненна, але спроби змоделювати функціонування елементів живих</w:t>
      </w:r>
      <w:proofErr w:type="gramEnd"/>
      <w:r>
        <w:rPr>
          <w:color w:val="000000"/>
          <w:sz w:val="27"/>
          <w:szCs w:val="27"/>
        </w:rPr>
        <w:t xml:space="preserve"> систем - біомакромолекул - з використанням такого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ідходу робляться ще з 70-х років. «Молекулярна динаміка» - область науки, що дуже швидко і активно розвивається. Функціональні властивості білків, включаючи їх ферментативну активність, визначаються їх здатністю до конформаційних перебудов. Внутрішні рухи атомів і атомних груп глобулярних білків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ідбуваються з характерними часами порядку 10-13÷10-15 с і амплітудою порядку 0, 02 нм. Значні зміни конформації, наприклад, відкриття «кишені» реакційного центру для утворення ферментно-субстратного комплексу, вимагають колективних узгоджених рухів, характерні часи яких на багато порядкі</w:t>
      </w:r>
      <w:proofErr w:type="gramStart"/>
      <w:r>
        <w:rPr>
          <w:color w:val="000000"/>
          <w:sz w:val="27"/>
          <w:szCs w:val="27"/>
        </w:rPr>
        <w:t>в б</w:t>
      </w:r>
      <w:proofErr w:type="gramEnd"/>
      <w:r>
        <w:rPr>
          <w:color w:val="000000"/>
          <w:sz w:val="27"/>
          <w:szCs w:val="27"/>
        </w:rPr>
        <w:t xml:space="preserve">ільше, а амплітуди - десятки ангстрем. Простежити, як фізичні взаємодії окремих атомів реалізуються у вигляді </w:t>
      </w:r>
      <w:r>
        <w:rPr>
          <w:color w:val="000000"/>
          <w:sz w:val="27"/>
          <w:szCs w:val="27"/>
        </w:rPr>
        <w:lastRenderedPageBreak/>
        <w:t>макроскопічних конформаційних рухі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, стало можливим завдяки методам молекулярної динаміки. Початкові координати і швидкості частинок наведені з урахуванням даних рентгенівської спектроскопії і </w:t>
      </w:r>
      <w:proofErr w:type="gramStart"/>
      <w:r>
        <w:rPr>
          <w:color w:val="000000"/>
          <w:sz w:val="27"/>
          <w:szCs w:val="27"/>
        </w:rPr>
        <w:t>ядерного</w:t>
      </w:r>
      <w:proofErr w:type="gramEnd"/>
      <w:r>
        <w:rPr>
          <w:color w:val="000000"/>
          <w:sz w:val="27"/>
          <w:szCs w:val="27"/>
        </w:rPr>
        <w:t xml:space="preserve"> магнітного резонансу. Значення параметрів атомно-атомних взаємодій визначаються емпіричним шляхом з умови максимальної відповідності спектральних, термодинамічних і структурних характеристик низькомолекулярних 18 компоненті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біологічних макромолекул, розрахованих з потенціалу і експериментально виміряних. На екрані комп'ютера можна спостерігати за </w:t>
      </w:r>
      <w:proofErr w:type="gramStart"/>
      <w:r>
        <w:rPr>
          <w:color w:val="000000"/>
          <w:sz w:val="27"/>
          <w:szCs w:val="27"/>
        </w:rPr>
        <w:t>траєктор</w:t>
      </w:r>
      <w:proofErr w:type="gramEnd"/>
      <w:r>
        <w:rPr>
          <w:color w:val="000000"/>
          <w:sz w:val="27"/>
          <w:szCs w:val="27"/>
        </w:rPr>
        <w:t xml:space="preserve">іями руху окремих атомів і внутрішньою рухливістю макромолекули. Перші обчислювальні експерименти для молекули білка – інгібітора трипсину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ідшлункової залози – були проведені методом молекулярної динаміки в 1977 році. А. Маккамон зі своїми співробітниками. Молекула складається з 58 амінокислотних залишків і </w:t>
      </w:r>
      <w:proofErr w:type="gramStart"/>
      <w:r>
        <w:rPr>
          <w:color w:val="000000"/>
          <w:sz w:val="27"/>
          <w:szCs w:val="27"/>
        </w:rPr>
        <w:t>містить</w:t>
      </w:r>
      <w:proofErr w:type="gramEnd"/>
      <w:r>
        <w:rPr>
          <w:color w:val="000000"/>
          <w:sz w:val="27"/>
          <w:szCs w:val="27"/>
        </w:rPr>
        <w:t xml:space="preserve"> 454 важких атома, в структуру також увійшли чотири внутрішні молекули води, локалізовані за кристалографічними даними. Вдалося відтворити основний елемент вторинної структури білка – антипаралельну скручену b-структуру, а також короткий a-спіральний сегмент. В останні роки проведені розрахунки молекулярної динаміки сотень білків, а також змодельований перенос електронів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білкових комплексах. При розрахунках спостерігалася значна рухливість білково-білкової контактної області, включаючи переміщення ароматичної групи білка в контактну</w:t>
      </w:r>
      <w:r w:rsidRPr="007D0C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область в моменти 100 пс. Результати молекулярної динаміки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ідтверджують роль флуктуації в електронно-конформаційних взаємодіях, що супроводжують процеси транспорту електронів, міграції та перетворення енергії, ферментативного каталізу. </w:t>
      </w:r>
    </w:p>
    <w:p w:rsidR="004511DA" w:rsidRDefault="007D0C96" w:rsidP="007D0C96">
      <w:pPr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2. Моделі виробничого процесу рослин. Імітаційні моделі процесу виробництва рослин (агробіоценози) для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ізних культур є однією з перших імітаційних моделей. Практичним завданням моделювання є вибі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оптимальної стратегії проведення сільськогосподарських заходів: зрошення, зрошення, внесення добрив з метою отримання максимального врожаю. Існує велика кількість моделей різних культур, як спрощених, призначених для вирішення конкретних управлінських завдань, так і дуже докладних, використовуваних в основному в дослідницьких цілях. Детальні моделі мають ієрархічну блокову структуру. Серед біотичних процесів виділяють блок фотосинтезу, блок 19 кореневого живлення, блок росту і розвитку, блок грунтової мікрофлори, блок розвитку сільськогосподарських хвороб та інші. Розглядаються також геофізичні процеси: формування теплового і водного режимів, концентрація і переміщення біогенних і токсичних солей, концентрація СО2 в </w:t>
      </w:r>
      <w:proofErr w:type="gramStart"/>
      <w:r>
        <w:rPr>
          <w:color w:val="000000"/>
          <w:sz w:val="27"/>
          <w:szCs w:val="27"/>
        </w:rPr>
        <w:t>пос</w:t>
      </w:r>
      <w:proofErr w:type="gramEnd"/>
      <w:r>
        <w:rPr>
          <w:color w:val="000000"/>
          <w:sz w:val="27"/>
          <w:szCs w:val="27"/>
        </w:rPr>
        <w:t xml:space="preserve">іві та інші. 3. Моделі водних екосистем. Водне середовище набагато більш однорідна, ніж наземні </w:t>
      </w:r>
      <w:r>
        <w:rPr>
          <w:color w:val="000000"/>
          <w:sz w:val="27"/>
          <w:szCs w:val="27"/>
        </w:rPr>
        <w:lastRenderedPageBreak/>
        <w:t>біогеоценози, а і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ітаційні моделі водних систем успішно створюються з 70-х років XX століття. Опис обмінних процесі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у водному середовищі включає опис засвоєння азоту, фосфору та інших поживних речовин, зростання фітопланктону і зоопланктону. При цьому важливо враховувати гідробіологічні процеси в розглянутих водоймах, які, як правило, неоднорідні і при моделюванні діляться на ряд відсі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ів. Багато імітаційні моделі присвячені розробці оптимальної </w:t>
      </w:r>
      <w:proofErr w:type="gramStart"/>
      <w:r>
        <w:rPr>
          <w:color w:val="000000"/>
          <w:sz w:val="27"/>
          <w:szCs w:val="27"/>
        </w:rPr>
        <w:t>стратег</w:t>
      </w:r>
      <w:proofErr w:type="gramEnd"/>
      <w:r>
        <w:rPr>
          <w:color w:val="000000"/>
          <w:sz w:val="27"/>
          <w:szCs w:val="27"/>
        </w:rPr>
        <w:t xml:space="preserve">ії лову. </w:t>
      </w:r>
    </w:p>
    <w:p w:rsidR="004511DA" w:rsidRDefault="007D0C96" w:rsidP="004511DA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Моделі глобальної динаміки зіграли особливу роль у розвитку імітаційного моделювання. Саме для цих моделей був розроблений формалізм представлення системи у вигляді вузлів і потоків між ними, який потім використовувався в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ізних формах практично у всіх моделях складних систем. Перша </w:t>
      </w:r>
      <w:proofErr w:type="gramStart"/>
      <w:r>
        <w:rPr>
          <w:color w:val="000000"/>
          <w:sz w:val="27"/>
          <w:szCs w:val="27"/>
        </w:rPr>
        <w:t>глобальна модель була створена</w:t>
      </w:r>
      <w:proofErr w:type="gramEnd"/>
      <w:r>
        <w:rPr>
          <w:color w:val="000000"/>
          <w:sz w:val="27"/>
          <w:szCs w:val="27"/>
        </w:rPr>
        <w:t xml:space="preserve"> Д. Форрестером і Д. Медоузом зі співавторами на замовлення Римського клубу в 60-х роках XX століття. </w:t>
      </w:r>
      <w:proofErr w:type="gramStart"/>
      <w:r>
        <w:rPr>
          <w:color w:val="000000"/>
          <w:sz w:val="27"/>
          <w:szCs w:val="27"/>
        </w:rPr>
        <w:t>[J.</w:t>
      </w:r>
      <w:proofErr w:type="gramEnd"/>
      <w:r>
        <w:rPr>
          <w:color w:val="000000"/>
          <w:sz w:val="27"/>
          <w:szCs w:val="27"/>
        </w:rPr>
        <w:t xml:space="preserve"> W. Forrester, World dynamics, Cambridge: </w:t>
      </w:r>
      <w:proofErr w:type="gramStart"/>
      <w:r>
        <w:rPr>
          <w:color w:val="000000"/>
          <w:sz w:val="27"/>
          <w:szCs w:val="27"/>
        </w:rPr>
        <w:t>Wright-Allen Press, 1972.]</w:t>
      </w:r>
      <w:proofErr w:type="gramEnd"/>
      <w:r>
        <w:rPr>
          <w:color w:val="000000"/>
          <w:sz w:val="27"/>
          <w:szCs w:val="27"/>
        </w:rPr>
        <w:t xml:space="preserve"> Отримані з її допомогою результати були опублі</w:t>
      </w:r>
      <w:proofErr w:type="gramStart"/>
      <w:r>
        <w:rPr>
          <w:color w:val="000000"/>
          <w:sz w:val="27"/>
          <w:szCs w:val="27"/>
        </w:rPr>
        <w:t>ковані в перекладеній на 35 мов знаменит</w:t>
      </w:r>
      <w:proofErr w:type="gramEnd"/>
      <w:r>
        <w:rPr>
          <w:color w:val="000000"/>
          <w:sz w:val="27"/>
          <w:szCs w:val="27"/>
        </w:rPr>
        <w:t xml:space="preserve">ій книзі «Межі зростання» і вперше послужили попередженням людству про те, що Земля - обмежена система, нестримний прогрес призводить до виснаження її ресурсів і людство чекає глобальна екологічна криза. Друга знаменита </w:t>
      </w:r>
      <w:proofErr w:type="gramStart"/>
      <w:r>
        <w:rPr>
          <w:color w:val="000000"/>
          <w:sz w:val="27"/>
          <w:szCs w:val="27"/>
        </w:rPr>
        <w:t>св</w:t>
      </w:r>
      <w:proofErr w:type="gramEnd"/>
      <w:r>
        <w:rPr>
          <w:color w:val="000000"/>
          <w:sz w:val="27"/>
          <w:szCs w:val="27"/>
        </w:rPr>
        <w:t xml:space="preserve">ітова модель - модель ядерної зими - була створена під керівництвом Н.Н. Моїсеєва в Росії. Її результати наочно показали, що глобальна ядерна війна призведе до знищення як переможених, так і переможців, так як після неї небо над усією Землею 20 буде покрито хмарами і настане ядерна зима терміном на кілька десятиліть. Тому перемога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такій війні була б безглуздою. </w:t>
      </w:r>
      <w:proofErr w:type="gramStart"/>
      <w:r>
        <w:rPr>
          <w:color w:val="000000"/>
          <w:sz w:val="27"/>
          <w:szCs w:val="27"/>
        </w:rPr>
        <w:t>В даний час активно розробляються глобальні моделі для розрахунку «парникового ефекту» та інших процесів, що відбуваються в глобальному масштабі. Зрозуміло, що розробка імітаційної моделі складної системи і робота з цією моделлю вимагає зусиль цілої команди фахівців як в області машинної математики, так і в предметній області. Кожна складна система у своєму</w:t>
      </w:r>
      <w:proofErr w:type="gramEnd"/>
      <w:r>
        <w:rPr>
          <w:color w:val="000000"/>
          <w:sz w:val="27"/>
          <w:szCs w:val="27"/>
        </w:rPr>
        <w:t xml:space="preserve"> функціонуванні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ідпорядковується фізичним, хімічним і біологічним законам. Однак ми не </w:t>
      </w:r>
      <w:proofErr w:type="gramStart"/>
      <w:r>
        <w:rPr>
          <w:color w:val="000000"/>
          <w:sz w:val="27"/>
          <w:szCs w:val="27"/>
        </w:rPr>
        <w:t>знаємо</w:t>
      </w:r>
      <w:proofErr w:type="gramEnd"/>
      <w:r>
        <w:rPr>
          <w:color w:val="000000"/>
          <w:sz w:val="27"/>
          <w:szCs w:val="27"/>
        </w:rPr>
        <w:t xml:space="preserve"> всіх законів. Однією з цілей математичного моделювання є встановлення цих закономірностей шляхом перевірки альтернативних гіпотез фізичних (або біологічних) механізмів конкретного явища. Інша, більш практична, - це мета оптимального управління виробничим процесом, про яку ми вже згадували. Таким чином, приступаючи до побудови математичної моделі системи, необхідно подивитися на цю систему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 певним кутом зору, що багато в чому визначає тип моделі. Необхідно сформулювати основні питання про поведінку системи, відповіді на які ми хочемо отримати за допомогою моделі. Це дає можливість виділити з безлічі закономірностей, що керують поведінкою </w:t>
      </w:r>
      <w:r>
        <w:rPr>
          <w:color w:val="000000"/>
          <w:sz w:val="27"/>
          <w:szCs w:val="27"/>
        </w:rPr>
        <w:lastRenderedPageBreak/>
        <w:t xml:space="preserve">системи, ті, вплив яких істотно в пошуку відповідей на поставлені питання. </w:t>
      </w:r>
      <w:proofErr w:type="gramStart"/>
      <w:r>
        <w:rPr>
          <w:color w:val="000000"/>
          <w:sz w:val="27"/>
          <w:szCs w:val="27"/>
        </w:rPr>
        <w:t>Кр</w:t>
      </w:r>
      <w:proofErr w:type="gramEnd"/>
      <w:r>
        <w:rPr>
          <w:color w:val="000000"/>
          <w:sz w:val="27"/>
          <w:szCs w:val="27"/>
        </w:rPr>
        <w:t>ім цих законів, при необхідності формулюються певні гіпотези про функціонування системи в цілому або її частин. Гіпотези, як і закони,</w:t>
      </w:r>
      <w:r w:rsidRPr="007D0C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формулюються у вигляді певних математичних відношень. Подальша робота полягає в </w:t>
      </w:r>
      <w:proofErr w:type="gramStart"/>
      <w:r>
        <w:rPr>
          <w:color w:val="000000"/>
          <w:sz w:val="27"/>
          <w:szCs w:val="27"/>
        </w:rPr>
        <w:t>досл</w:t>
      </w:r>
      <w:proofErr w:type="gramEnd"/>
      <w:r>
        <w:rPr>
          <w:color w:val="000000"/>
          <w:sz w:val="27"/>
          <w:szCs w:val="27"/>
        </w:rPr>
        <w:t xml:space="preserve">ідженні отриманих співвідношень за допомогою аналітичних або обчислювальних методів, які призводять до відповіді на поставлені перед моделлю питання. Якщо модель хороша, відповіді, отримані на моделі, можна віднести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самої змодельованої системи.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ільш того, за допомогою такої моделі можна розширити коло уявлень про систему, наприклад, вибравши одну з альтернативних гіпотез про 21 механізм її функціонування і відкинувши інші, неправдоподібні. Якщо модель погана, тобто неадекватно описує систему з точки зору поставлених перед нею питань, її слід вдосконалити. Критерієм адекватності є практика, експеримент, і цей критерій не може бути повністю формалізований. </w:t>
      </w:r>
    </w:p>
    <w:p w:rsidR="004511DA" w:rsidRDefault="007D0C96" w:rsidP="004511DA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1.6. Специфіка моделей живих систем Незважаючи на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ізноманіття живих систем, всі вони мають наступні специфічні особливості, які необхідно враховувати при побудові моделей. </w:t>
      </w:r>
    </w:p>
    <w:p w:rsidR="004511DA" w:rsidRDefault="007D0C96" w:rsidP="004511DA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 Складні системи. </w:t>
      </w:r>
      <w:proofErr w:type="gramStart"/>
      <w:r>
        <w:rPr>
          <w:color w:val="000000"/>
          <w:sz w:val="27"/>
          <w:szCs w:val="27"/>
        </w:rPr>
        <w:t>Всі б</w:t>
      </w:r>
      <w:proofErr w:type="gramEnd"/>
      <w:r>
        <w:rPr>
          <w:color w:val="000000"/>
          <w:sz w:val="27"/>
          <w:szCs w:val="27"/>
        </w:rPr>
        <w:t xml:space="preserve">іологічні системи складні, багатокомпонентні, просторово структуровані, елементи яких мають індивідуальність. При моделюванні таких систем можливі два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ідходи. Перший - агрегований, феноменологічний. Відповідно до цього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ідходу виявляються визначальні характеристики системи (наприклад, загальна кількість видів) і розглядаються якісні властивості поведінки цих величин у часі (стійкість стаціонарного стану, наявність коливань, існування просторової неоднорідності). Такий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ідхід історично найдавніший і характерний для динамічної теорії популяцій. Інший підхід - детальний розгляд елементів системи і їх взаємодій, імітаційне моделювання, розглянуте вище. Імітаційна модель зазвичай не допускає проведення аналітичних досліджень, але її параметри мають чіткий фізичний і біологічний сенс; При хорошому експериментальному вивченні фрагментів системи вона може дати кількісний прогноз її поведінки при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ізних зовнішніх впливах. </w:t>
      </w:r>
    </w:p>
    <w:p w:rsidR="004511DA" w:rsidRDefault="007D0C96" w:rsidP="004511DA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2. Системи множення (здатні до автовідтворення). Це найважливіша властивість живих систем визначає їх здатність переробляти неорганічні та органічні речовини для біосинтезу біологічних макромолекул, клітин, організмів. У феноменологічних моделях це 22 властивість виражається в наявності в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івняннях автокаталітичних членів, що визначають можливість </w:t>
      </w:r>
      <w:r>
        <w:rPr>
          <w:color w:val="000000"/>
          <w:sz w:val="27"/>
          <w:szCs w:val="27"/>
        </w:rPr>
        <w:lastRenderedPageBreak/>
        <w:t xml:space="preserve">зростання (при необмежених умовах - експоненціальних), можливість нестійкості стаціонарного стану в локальних системах (необхідна умова виникнення коливальних і квазістохастичних режимів) і нестійкості однорідного стаціонарного стану в просторово розподілених системах (умова неоднорідних розподілів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просторі і автохвильових режими). Важливу роль у розвитку складних просторово-часових режимів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ідіграють процеси взаємодії компонентів (біохімічні реакції) і процеси переносу, як хаотичні (дифузія), так і пов'язані з напрямком зовнішніх сил (гравітація, електромагнітні поля) або з пристосувальними функціями живих організмів (наприклад, переміщенням цитоплазми в клітинах під дією мікрофіламентів). </w:t>
      </w:r>
    </w:p>
    <w:p w:rsidR="004511DA" w:rsidRDefault="007D0C96" w:rsidP="004511DA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3. Відкриті системи, які постійно проходять через потік речовини і енергії. Біологічні системи далекі від термодинамічної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івноваги, тому описуються нелінійними рівняннями. Лінійні відносини Онзагера, що зв'язують сили і потоки, справедливі тільки поблизу термодинамічної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івноваги. </w:t>
      </w:r>
    </w:p>
    <w:p w:rsidR="00FB2ED0" w:rsidRDefault="007D0C96" w:rsidP="004511DA">
      <w:pPr>
        <w:ind w:firstLine="708"/>
        <w:rPr>
          <w:color w:val="000000"/>
          <w:sz w:val="27"/>
          <w:szCs w:val="27"/>
          <w:lang w:val="en-US"/>
        </w:rPr>
      </w:pPr>
      <w:bookmarkStart w:id="0" w:name="_GoBack"/>
      <w:bookmarkEnd w:id="0"/>
      <w:r>
        <w:rPr>
          <w:color w:val="000000"/>
          <w:sz w:val="27"/>
          <w:szCs w:val="27"/>
        </w:rPr>
        <w:t>4. Біологічні об'єкти мають складну багаторівневу систему регуляції. У біохі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ічної кінетики це виражається в наявності петель зворотного зв'язку, як позитивних, так і негативних, в ланцюгах. У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івняннях локальних взаємодій зворотний зв'язок описується нелінійними функціями, характер яких визначає можливість виникнення і властивості складних кінетичних режимів, включаючи коливальні і квазістохастичні. Такі нелінійності, що враховують просторовий розподіл і процеси перенесення, визначають закономірності стаціонарних структур (плями різної форми, періодичні дисипативні структури) і різні типи поведінки автохвиль (рухомі фронти, біжучі хвилі, </w:t>
      </w:r>
      <w:proofErr w:type="gramStart"/>
      <w:r>
        <w:rPr>
          <w:color w:val="000000"/>
          <w:sz w:val="27"/>
          <w:szCs w:val="27"/>
        </w:rPr>
        <w:t>пров</w:t>
      </w:r>
      <w:proofErr w:type="gramEnd"/>
      <w:r>
        <w:rPr>
          <w:color w:val="000000"/>
          <w:sz w:val="27"/>
          <w:szCs w:val="27"/>
        </w:rPr>
        <w:t>ідні центри, спіральні хвилі і т. Д.). 23 На рівні органу, організму, популяції жива система також неоднорідна, і це фундаментальна властивість необхідно враховувати при створенні математичної моделі. Саме виникнення просторової структури і закони її формування являють собою одну із завдань теоретичної біології. Одним з підходів до</w:t>
      </w:r>
      <w:r w:rsidRPr="007D0C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вирішення такого завдання є математична теорія морфогенезу. У нашому курсі об'єктами моделювання будуть біологічні процеси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ізних рівнів організації. Оскільки процеси завжди розгортаються в часі, то методами моделювання в нашому випадку будуть методи теорії динамічних систем. Інструменти – диференціальні рівняння з похідними за часом (динамічні моделі), їх якісний аналіз та/або комп'ютерне моделювання. Звичайними цілями моделювання біологічних процесів</w:t>
      </w:r>
      <w:proofErr w:type="gramStart"/>
      <w:r>
        <w:rPr>
          <w:color w:val="000000"/>
          <w:sz w:val="27"/>
          <w:szCs w:val="27"/>
        </w:rPr>
        <w:t xml:space="preserve"> є: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FB2ED0" w:rsidRPr="00FB2ED0" w:rsidRDefault="007D0C96" w:rsidP="007D0C9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з'ясування механізмів взаємодії елементів системи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тому числі елементів, які експериментально не спостерігаються). </w:t>
      </w:r>
    </w:p>
    <w:p w:rsidR="00FB2ED0" w:rsidRPr="00FB2ED0" w:rsidRDefault="007D0C96" w:rsidP="007D0C9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• Ідентифікація </w:t>
      </w:r>
      <w:proofErr w:type="gramStart"/>
      <w:r>
        <w:rPr>
          <w:color w:val="000000"/>
          <w:sz w:val="27"/>
          <w:szCs w:val="27"/>
        </w:rPr>
        <w:t>та</w:t>
      </w:r>
      <w:proofErr w:type="gramEnd"/>
      <w:r>
        <w:rPr>
          <w:color w:val="000000"/>
          <w:sz w:val="27"/>
          <w:szCs w:val="27"/>
        </w:rPr>
        <w:t xml:space="preserve"> перевірка параметрів моделі на основі експериментальних даних.</w:t>
      </w:r>
    </w:p>
    <w:p w:rsidR="00FB2ED0" w:rsidRDefault="007D0C96" w:rsidP="007D0C96">
      <w:pPr>
        <w:rPr>
          <w:color w:val="000000"/>
          <w:sz w:val="27"/>
          <w:szCs w:val="27"/>
          <w:lang w:val="en-US"/>
        </w:rPr>
      </w:pPr>
      <w:r w:rsidRPr="00FB2ED0">
        <w:rPr>
          <w:color w:val="000000"/>
          <w:sz w:val="27"/>
          <w:szCs w:val="27"/>
        </w:rPr>
        <w:t xml:space="preserve"> </w:t>
      </w:r>
      <w:proofErr w:type="gramStart"/>
      <w:r w:rsidRPr="00FB2ED0">
        <w:rPr>
          <w:color w:val="000000"/>
          <w:sz w:val="27"/>
          <w:szCs w:val="27"/>
          <w:lang w:val="en-US"/>
        </w:rPr>
        <w:t xml:space="preserve">• </w:t>
      </w:r>
      <w:r>
        <w:rPr>
          <w:color w:val="000000"/>
          <w:sz w:val="27"/>
          <w:szCs w:val="27"/>
        </w:rPr>
        <w:t>Оцінка</w:t>
      </w:r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стійкості</w:t>
      </w:r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моделі</w:t>
      </w:r>
      <w:r w:rsidRPr="00FB2ED0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саме</w:t>
      </w:r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поняття</w:t>
      </w:r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стійкості</w:t>
      </w:r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вимагає</w:t>
      </w:r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формалізації</w:t>
      </w:r>
      <w:r w:rsidRPr="00FB2ED0">
        <w:rPr>
          <w:color w:val="000000"/>
          <w:sz w:val="27"/>
          <w:szCs w:val="27"/>
          <w:lang w:val="en-US"/>
        </w:rPr>
        <w:t>).</w:t>
      </w:r>
      <w:proofErr w:type="gramEnd"/>
    </w:p>
    <w:p w:rsidR="007D0C96" w:rsidRPr="007D0C96" w:rsidRDefault="007D0C96" w:rsidP="007D0C96">
      <w:r w:rsidRPr="00FB2ED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 xml:space="preserve">• Прогнозування поведінки моделі, в т.ч. при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ізних зовнішніх впливах.</w:t>
      </w:r>
    </w:p>
    <w:sectPr w:rsidR="007D0C96" w:rsidRPr="007D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B2BF3"/>
    <w:multiLevelType w:val="hybridMultilevel"/>
    <w:tmpl w:val="6612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52166"/>
    <w:multiLevelType w:val="multilevel"/>
    <w:tmpl w:val="1EAE6BB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E9"/>
    <w:rsid w:val="00232C80"/>
    <w:rsid w:val="004511DA"/>
    <w:rsid w:val="005F71E9"/>
    <w:rsid w:val="007A460D"/>
    <w:rsid w:val="007D0C96"/>
    <w:rsid w:val="009C674E"/>
    <w:rsid w:val="00A1538C"/>
    <w:rsid w:val="00CE6B5B"/>
    <w:rsid w:val="00E9757E"/>
    <w:rsid w:val="00F34EAA"/>
    <w:rsid w:val="00FB2ED0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2023-09-14T06:23:00Z</dcterms:created>
  <dcterms:modified xsi:type="dcterms:W3CDTF">2023-09-14T06:53:00Z</dcterms:modified>
</cp:coreProperties>
</file>