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93" w:rsidRPr="00D85D45" w:rsidRDefault="00C70E93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45">
        <w:rPr>
          <w:rFonts w:ascii="Times New Roman" w:hAnsi="Times New Roman" w:cs="Times New Roman"/>
          <w:b/>
          <w:sz w:val="24"/>
          <w:szCs w:val="24"/>
        </w:rPr>
        <w:t>Біохімія лікарських рослин</w:t>
      </w:r>
    </w:p>
    <w:p w:rsidR="00990624" w:rsidRPr="00D85D45" w:rsidRDefault="0041512C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</w:t>
      </w:r>
      <w:r w:rsidR="007A74A2">
        <w:rPr>
          <w:rFonts w:ascii="Times New Roman" w:hAnsi="Times New Roman" w:cs="Times New Roman"/>
          <w:b/>
          <w:sz w:val="24"/>
          <w:szCs w:val="24"/>
        </w:rPr>
        <w:t>не заняття № 2</w:t>
      </w:r>
    </w:p>
    <w:p w:rsidR="00D24103" w:rsidRDefault="00C70E93" w:rsidP="00832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Тема: </w:t>
      </w:r>
      <w:r w:rsidR="00885A01"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>Накопичення біологічно активних речовин. Си</w:t>
      </w:r>
      <w:r w:rsidR="0041512C"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>стема стандартизації в Україні</w:t>
      </w:r>
    </w:p>
    <w:p w:rsidR="00885A01" w:rsidRPr="00402611" w:rsidRDefault="00402611" w:rsidP="00681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26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роботи: </w:t>
      </w:r>
      <w:r w:rsidRPr="00402611">
        <w:rPr>
          <w:rFonts w:ascii="Times New Roman" w:hAnsi="Times New Roman" w:cs="Times New Roman"/>
          <w:sz w:val="24"/>
          <w:szCs w:val="24"/>
          <w:lang w:val="uk-UA"/>
        </w:rPr>
        <w:t>засвоїти методики в</w:t>
      </w:r>
      <w:r w:rsidRPr="00402611">
        <w:rPr>
          <w:rFonts w:ascii="Times New Roman" w:hAnsi="Times New Roman" w:cs="Times New Roman"/>
          <w:sz w:val="24"/>
          <w:szCs w:val="24"/>
        </w:rPr>
        <w:t>изначення чистоти і доброякісності лікарської рослинної сировини</w:t>
      </w:r>
      <w:r w:rsidRPr="004026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103" w:rsidRPr="00D85D45" w:rsidRDefault="00215C66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45">
        <w:rPr>
          <w:rFonts w:ascii="Times New Roman" w:hAnsi="Times New Roman" w:cs="Times New Roman"/>
          <w:b/>
          <w:sz w:val="24"/>
          <w:szCs w:val="24"/>
        </w:rPr>
        <w:t>Перелік питань для самопідготовки:</w:t>
      </w:r>
    </w:p>
    <w:p w:rsidR="00215C66" w:rsidRPr="00D85D45" w:rsidRDefault="007A74A2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A2">
        <w:rPr>
          <w:rFonts w:ascii="Times New Roman" w:hAnsi="Times New Roman" w:cs="Times New Roman"/>
          <w:sz w:val="24"/>
          <w:szCs w:val="24"/>
        </w:rPr>
        <w:t>1</w:t>
      </w:r>
      <w:r w:rsidR="00215C66" w:rsidRPr="00D85D45">
        <w:rPr>
          <w:rFonts w:ascii="Times New Roman" w:hAnsi="Times New Roman" w:cs="Times New Roman"/>
          <w:sz w:val="24"/>
          <w:szCs w:val="24"/>
        </w:rPr>
        <w:t>.</w:t>
      </w:r>
      <w:r w:rsidR="00EA5104" w:rsidRPr="00D85D45">
        <w:rPr>
          <w:rFonts w:ascii="Times New Roman" w:hAnsi="Times New Roman" w:cs="Times New Roman"/>
          <w:sz w:val="24"/>
          <w:szCs w:val="24"/>
        </w:rPr>
        <w:t xml:space="preserve"> Хімічний склад лікарських рослин.</w:t>
      </w:r>
    </w:p>
    <w:p w:rsidR="00EA5104" w:rsidRPr="00D85D45" w:rsidRDefault="007A74A2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A2">
        <w:rPr>
          <w:rFonts w:ascii="Times New Roman" w:hAnsi="Times New Roman" w:cs="Times New Roman"/>
          <w:sz w:val="24"/>
          <w:szCs w:val="24"/>
        </w:rPr>
        <w:t>2</w:t>
      </w:r>
      <w:r w:rsidR="00215C66" w:rsidRPr="00D85D45">
        <w:rPr>
          <w:rFonts w:ascii="Times New Roman" w:hAnsi="Times New Roman" w:cs="Times New Roman"/>
          <w:sz w:val="24"/>
          <w:szCs w:val="24"/>
        </w:rPr>
        <w:t>.</w:t>
      </w:r>
      <w:r w:rsidR="00EA5104" w:rsidRPr="00D85D45">
        <w:rPr>
          <w:rFonts w:ascii="Times New Roman" w:hAnsi="Times New Roman" w:cs="Times New Roman"/>
          <w:sz w:val="24"/>
          <w:szCs w:val="24"/>
        </w:rPr>
        <w:t xml:space="preserve"> Органічні сполуки рослин. Поняття про діючі, супутні та баластні речовини.</w:t>
      </w:r>
    </w:p>
    <w:p w:rsidR="00215C66" w:rsidRPr="00D85D45" w:rsidRDefault="007A74A2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A2">
        <w:rPr>
          <w:rFonts w:ascii="Times New Roman" w:hAnsi="Times New Roman" w:cs="Times New Roman"/>
          <w:sz w:val="24"/>
          <w:szCs w:val="24"/>
        </w:rPr>
        <w:t>3</w:t>
      </w:r>
      <w:r w:rsidR="00215C66" w:rsidRPr="00D85D45">
        <w:rPr>
          <w:rFonts w:ascii="Times New Roman" w:hAnsi="Times New Roman" w:cs="Times New Roman"/>
          <w:sz w:val="24"/>
          <w:szCs w:val="24"/>
        </w:rPr>
        <w:t>.</w:t>
      </w:r>
      <w:r w:rsidR="00EA5104" w:rsidRPr="00D85D45">
        <w:rPr>
          <w:rFonts w:ascii="Times New Roman" w:hAnsi="Times New Roman" w:cs="Times New Roman"/>
          <w:sz w:val="24"/>
          <w:szCs w:val="24"/>
        </w:rPr>
        <w:t xml:space="preserve"> </w:t>
      </w:r>
      <w:r w:rsidR="00BA27CC" w:rsidRPr="00D85D45">
        <w:rPr>
          <w:rFonts w:ascii="Times New Roman" w:hAnsi="Times New Roman" w:cs="Times New Roman"/>
          <w:sz w:val="24"/>
          <w:szCs w:val="24"/>
        </w:rPr>
        <w:t>Мінливість хімічного складу лікарських рослин.</w:t>
      </w:r>
    </w:p>
    <w:p w:rsidR="00BA27CC" w:rsidRPr="00D85D45" w:rsidRDefault="007A74A2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A2">
        <w:rPr>
          <w:rFonts w:ascii="Times New Roman" w:hAnsi="Times New Roman" w:cs="Times New Roman"/>
          <w:sz w:val="24"/>
          <w:szCs w:val="24"/>
        </w:rPr>
        <w:t>4</w:t>
      </w:r>
      <w:r w:rsidR="00215C66" w:rsidRPr="00D85D45">
        <w:rPr>
          <w:rFonts w:ascii="Times New Roman" w:hAnsi="Times New Roman" w:cs="Times New Roman"/>
          <w:sz w:val="24"/>
          <w:szCs w:val="24"/>
        </w:rPr>
        <w:t>.</w:t>
      </w:r>
      <w:r w:rsidR="00BA27CC" w:rsidRPr="00D85D45">
        <w:rPr>
          <w:rFonts w:ascii="Times New Roman" w:hAnsi="Times New Roman" w:cs="Times New Roman"/>
          <w:sz w:val="24"/>
          <w:szCs w:val="24"/>
        </w:rPr>
        <w:t xml:space="preserve"> Заготівля лікарської рослинної сировини: збирання, сушіння, приведення сировини </w:t>
      </w:r>
      <w:proofErr w:type="gramStart"/>
      <w:r w:rsidR="00BA27CC" w:rsidRPr="00D85D45">
        <w:rPr>
          <w:rFonts w:ascii="Times New Roman" w:hAnsi="Times New Roman" w:cs="Times New Roman"/>
          <w:sz w:val="24"/>
          <w:szCs w:val="24"/>
        </w:rPr>
        <w:t>до стандартного стану</w:t>
      </w:r>
      <w:proofErr w:type="gramEnd"/>
      <w:r w:rsidR="00BA27CC" w:rsidRPr="00D85D45">
        <w:rPr>
          <w:rFonts w:ascii="Times New Roman" w:hAnsi="Times New Roman" w:cs="Times New Roman"/>
          <w:sz w:val="24"/>
          <w:szCs w:val="24"/>
        </w:rPr>
        <w:t>, пакування, маркірування й транспортування лікарської сировини.</w:t>
      </w:r>
    </w:p>
    <w:p w:rsidR="00215C66" w:rsidRPr="00D85D45" w:rsidRDefault="007A74A2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A3">
        <w:rPr>
          <w:rFonts w:ascii="Times New Roman" w:hAnsi="Times New Roman" w:cs="Times New Roman"/>
          <w:sz w:val="24"/>
          <w:szCs w:val="24"/>
        </w:rPr>
        <w:t>5</w:t>
      </w:r>
      <w:r w:rsidR="00215C66" w:rsidRPr="00D85D45">
        <w:rPr>
          <w:rFonts w:ascii="Times New Roman" w:hAnsi="Times New Roman" w:cs="Times New Roman"/>
          <w:sz w:val="24"/>
          <w:szCs w:val="24"/>
        </w:rPr>
        <w:t>.</w:t>
      </w:r>
      <w:r w:rsidR="00BA27CC" w:rsidRPr="00D85D45">
        <w:rPr>
          <w:rFonts w:ascii="Times New Roman" w:hAnsi="Times New Roman" w:cs="Times New Roman"/>
          <w:sz w:val="24"/>
          <w:szCs w:val="24"/>
        </w:rPr>
        <w:t xml:space="preserve"> Стандартизація лікарської рослинної сировини. Аналітична нормативна документація.</w:t>
      </w:r>
    </w:p>
    <w:p w:rsidR="00215C66" w:rsidRDefault="00215C66" w:rsidP="00681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AA" w:rsidRPr="007508B5" w:rsidRDefault="007508B5" w:rsidP="00832412">
      <w:pPr>
        <w:pStyle w:val="a8"/>
        <w:shd w:val="clear" w:color="auto" w:fill="auto"/>
        <w:spacing w:line="240" w:lineRule="auto"/>
        <w:jc w:val="center"/>
        <w:rPr>
          <w:sz w:val="24"/>
          <w:szCs w:val="24"/>
        </w:rPr>
      </w:pPr>
      <w:r w:rsidRPr="007508B5">
        <w:rPr>
          <w:sz w:val="24"/>
          <w:szCs w:val="24"/>
          <w:highlight w:val="yellow"/>
        </w:rPr>
        <w:t>Визначення чистоти і доброякісності лікарської рослинної сировини</w:t>
      </w:r>
    </w:p>
    <w:p w:rsidR="004838AA" w:rsidRPr="007508B5" w:rsidRDefault="004838AA" w:rsidP="00681F33">
      <w:pPr>
        <w:pStyle w:val="a8"/>
        <w:framePr w:w="4618" w:h="568" w:hRule="exact" w:wrap="none" w:vAnchor="page" w:hAnchor="page" w:x="12571" w:y="3525"/>
        <w:shd w:val="clear" w:color="auto" w:fill="auto"/>
        <w:spacing w:line="240" w:lineRule="auto"/>
        <w:jc w:val="both"/>
        <w:rPr>
          <w:sz w:val="24"/>
          <w:szCs w:val="24"/>
        </w:rPr>
      </w:pPr>
      <w:r w:rsidRPr="007508B5">
        <w:rPr>
          <w:sz w:val="24"/>
          <w:szCs w:val="24"/>
        </w:rPr>
        <w:t>Визначення чистоти і доброякісності</w:t>
      </w:r>
    </w:p>
    <w:p w:rsidR="004838AA" w:rsidRPr="007508B5" w:rsidRDefault="004838AA" w:rsidP="00681F33">
      <w:pPr>
        <w:pStyle w:val="a8"/>
        <w:framePr w:w="4618" w:h="568" w:hRule="exact" w:wrap="none" w:vAnchor="page" w:hAnchor="page" w:x="12571" w:y="3525"/>
        <w:shd w:val="clear" w:color="auto" w:fill="auto"/>
        <w:spacing w:line="240" w:lineRule="auto"/>
        <w:jc w:val="both"/>
        <w:rPr>
          <w:sz w:val="24"/>
          <w:szCs w:val="24"/>
        </w:rPr>
      </w:pPr>
      <w:r w:rsidRPr="007508B5">
        <w:rPr>
          <w:sz w:val="24"/>
          <w:szCs w:val="24"/>
        </w:rPr>
        <w:t>лікарської рослинної сировини</w:t>
      </w:r>
    </w:p>
    <w:p w:rsidR="004838AA" w:rsidRPr="007508B5" w:rsidRDefault="004838AA" w:rsidP="00681F33">
      <w:pPr>
        <w:pStyle w:val="a8"/>
        <w:framePr w:w="4618" w:h="568" w:hRule="exact" w:wrap="none" w:vAnchor="page" w:hAnchor="page" w:x="12571" w:y="4965"/>
        <w:shd w:val="clear" w:color="auto" w:fill="auto"/>
        <w:spacing w:line="240" w:lineRule="auto"/>
        <w:jc w:val="both"/>
        <w:rPr>
          <w:sz w:val="24"/>
          <w:szCs w:val="24"/>
        </w:rPr>
      </w:pPr>
      <w:r w:rsidRPr="007508B5">
        <w:rPr>
          <w:sz w:val="24"/>
          <w:szCs w:val="24"/>
        </w:rPr>
        <w:t>Визначення чистоти і доброякісності</w:t>
      </w:r>
    </w:p>
    <w:p w:rsidR="004838AA" w:rsidRPr="007508B5" w:rsidRDefault="004838AA" w:rsidP="00681F33">
      <w:pPr>
        <w:pStyle w:val="a8"/>
        <w:framePr w:w="4618" w:h="568" w:hRule="exact" w:wrap="none" w:vAnchor="page" w:hAnchor="page" w:x="12571" w:y="4965"/>
        <w:shd w:val="clear" w:color="auto" w:fill="auto"/>
        <w:spacing w:line="240" w:lineRule="auto"/>
        <w:jc w:val="both"/>
        <w:rPr>
          <w:sz w:val="24"/>
          <w:szCs w:val="24"/>
        </w:rPr>
      </w:pPr>
      <w:r w:rsidRPr="007508B5">
        <w:rPr>
          <w:sz w:val="24"/>
          <w:szCs w:val="24"/>
        </w:rPr>
        <w:t>лікарської рослинної сировини</w:t>
      </w:r>
    </w:p>
    <w:p w:rsidR="007508B5" w:rsidRPr="007508B5" w:rsidRDefault="007508B5" w:rsidP="00681F33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508B5">
        <w:rPr>
          <w:rStyle w:val="0pt"/>
          <w:sz w:val="24"/>
          <w:szCs w:val="24"/>
        </w:rPr>
        <w:t>Доброякісність</w:t>
      </w:r>
      <w:r w:rsidRPr="007508B5">
        <w:rPr>
          <w:sz w:val="24"/>
          <w:szCs w:val="24"/>
        </w:rPr>
        <w:t xml:space="preserve"> сировини характеризується належним вмістом діючих речовин, відсутністю амбарних шкідників, допустимими нормами подрібненості, домішок, вологості та золи.</w:t>
      </w:r>
    </w:p>
    <w:p w:rsidR="007508B5" w:rsidRPr="00832412" w:rsidRDefault="00832412" w:rsidP="00832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24"/>
          <w:szCs w:val="24"/>
        </w:rPr>
        <w:t>Навчальні завдання:</w:t>
      </w:r>
    </w:p>
    <w:p w:rsidR="007508B5" w:rsidRPr="007508B5" w:rsidRDefault="00832412" w:rsidP="00681F33">
      <w:pPr>
        <w:pStyle w:val="20"/>
        <w:shd w:val="clear" w:color="auto" w:fill="auto"/>
        <w:tabs>
          <w:tab w:val="left" w:pos="1364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  <w:highlight w:val="yellow"/>
          <w:lang w:val="uk-UA"/>
        </w:rPr>
        <w:t xml:space="preserve">Завдання 1. </w:t>
      </w:r>
      <w:r w:rsidR="007508B5" w:rsidRPr="007508B5">
        <w:rPr>
          <w:sz w:val="24"/>
          <w:szCs w:val="24"/>
          <w:highlight w:val="yellow"/>
        </w:rPr>
        <w:t>Встановлення вмісту подрібнених часток сировини</w:t>
      </w:r>
      <w:bookmarkEnd w:id="0"/>
    </w:p>
    <w:p w:rsidR="007508B5" w:rsidRPr="007508B5" w:rsidRDefault="007508B5" w:rsidP="00681F33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508B5">
        <w:rPr>
          <w:sz w:val="24"/>
          <w:szCs w:val="24"/>
        </w:rPr>
        <w:t xml:space="preserve">Під час пакування і транспортування сировина </w:t>
      </w:r>
      <w:r w:rsidR="00681F33">
        <w:rPr>
          <w:sz w:val="24"/>
          <w:szCs w:val="24"/>
        </w:rPr>
        <w:t>частково по</w:t>
      </w:r>
      <w:r w:rsidRPr="007508B5">
        <w:rPr>
          <w:sz w:val="24"/>
          <w:szCs w:val="24"/>
        </w:rPr>
        <w:t>дрібнюється, перетирається; ч</w:t>
      </w:r>
      <w:r w:rsidR="00681F33">
        <w:rPr>
          <w:sz w:val="24"/>
          <w:szCs w:val="24"/>
        </w:rPr>
        <w:t>им крихкіша вона, тим більше по</w:t>
      </w:r>
      <w:r w:rsidRPr="007508B5">
        <w:rPr>
          <w:sz w:val="24"/>
          <w:szCs w:val="24"/>
        </w:rPr>
        <w:t>дрібнюється. Надто велика подрібненість псує зовнішній вигляд і знижує якість сировини. Допустимий вміст подрібнених часток нормується НАД для кожного виду сировини.</w:t>
      </w:r>
    </w:p>
    <w:p w:rsidR="007508B5" w:rsidRPr="007508B5" w:rsidRDefault="007508B5" w:rsidP="00681F33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508B5">
        <w:rPr>
          <w:sz w:val="24"/>
          <w:szCs w:val="24"/>
        </w:rPr>
        <w:t>Для визначення подрібнено</w:t>
      </w:r>
      <w:r w:rsidR="00681F33">
        <w:rPr>
          <w:sz w:val="24"/>
          <w:szCs w:val="24"/>
        </w:rPr>
        <w:t>сті аналітичну пробу (</w:t>
      </w:r>
      <w:r w:rsidR="00681F33">
        <w:rPr>
          <w:sz w:val="24"/>
          <w:szCs w:val="24"/>
          <w:lang w:val="uk-UA"/>
        </w:rPr>
        <w:t>1</w:t>
      </w:r>
      <w:r w:rsidR="00681F33">
        <w:rPr>
          <w:sz w:val="24"/>
          <w:szCs w:val="24"/>
        </w:rPr>
        <w:t>) поміща</w:t>
      </w:r>
      <w:r w:rsidRPr="007508B5">
        <w:rPr>
          <w:sz w:val="24"/>
          <w:szCs w:val="24"/>
        </w:rPr>
        <w:t>ють на сито, вказане у НАД на конкретну лікарську рослинну сировину, і обережно круговими рухами просіюють. Відсів удруге просіюють крізь сито з розміром отворів 0,25 мм, відокремлюючи пил, який вважають мінеральною домішкою. Подрібнені частки сировини, очищені від пилу, зважують і обчислюють їх вміст у відсотках по відношенню до маси аналітичної проби (1).</w:t>
      </w:r>
    </w:p>
    <w:p w:rsidR="003E7D9C" w:rsidRDefault="003E7D9C" w:rsidP="00681F33">
      <w:pPr>
        <w:pStyle w:val="31"/>
        <w:shd w:val="clear" w:color="auto" w:fill="auto"/>
        <w:tabs>
          <w:tab w:val="left" w:pos="2065"/>
        </w:tabs>
        <w:spacing w:before="0" w:after="0" w:line="240" w:lineRule="auto"/>
        <w:rPr>
          <w:sz w:val="24"/>
          <w:szCs w:val="24"/>
        </w:rPr>
      </w:pPr>
      <w:bookmarkStart w:id="1" w:name="bookmark1"/>
    </w:p>
    <w:p w:rsidR="007508B5" w:rsidRPr="007508B5" w:rsidRDefault="00832412" w:rsidP="00681F33">
      <w:pPr>
        <w:pStyle w:val="31"/>
        <w:shd w:val="clear" w:color="auto" w:fill="auto"/>
        <w:tabs>
          <w:tab w:val="left" w:pos="2065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  <w:lang w:val="uk-UA"/>
        </w:rPr>
        <w:t xml:space="preserve">Завдання 2. </w:t>
      </w:r>
      <w:r w:rsidR="007508B5" w:rsidRPr="003E7D9C">
        <w:rPr>
          <w:sz w:val="24"/>
          <w:szCs w:val="24"/>
          <w:highlight w:val="yellow"/>
        </w:rPr>
        <w:t>Визначення домішок</w:t>
      </w:r>
      <w:bookmarkEnd w:id="1"/>
    </w:p>
    <w:p w:rsidR="007508B5" w:rsidRPr="007508B5" w:rsidRDefault="007508B5" w:rsidP="00681F33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32412">
        <w:rPr>
          <w:b/>
          <w:i/>
          <w:sz w:val="24"/>
          <w:szCs w:val="24"/>
        </w:rPr>
        <w:t>Домішками</w:t>
      </w:r>
      <w:r w:rsidRPr="007508B5">
        <w:rPr>
          <w:sz w:val="24"/>
          <w:szCs w:val="24"/>
        </w:rPr>
        <w:t xml:space="preserve"> називаються час</w:t>
      </w:r>
      <w:r w:rsidR="003E7D9C">
        <w:rPr>
          <w:sz w:val="24"/>
          <w:szCs w:val="24"/>
        </w:rPr>
        <w:t>тки сировини, котрі мають дефек</w:t>
      </w:r>
      <w:r w:rsidRPr="007508B5">
        <w:rPr>
          <w:sz w:val="24"/>
          <w:szCs w:val="24"/>
        </w:rPr>
        <w:t>ти, сторонні об’єкти, що потрапляють у сировину природньо у процесі заготівлі. До домішок відносять:</w:t>
      </w:r>
    </w:p>
    <w:p w:rsidR="007508B5" w:rsidRPr="007508B5" w:rsidRDefault="007508B5" w:rsidP="00681F33">
      <w:pPr>
        <w:pStyle w:val="3"/>
        <w:numPr>
          <w:ilvl w:val="0"/>
          <w:numId w:val="2"/>
        </w:numPr>
        <w:shd w:val="clear" w:color="auto" w:fill="auto"/>
        <w:tabs>
          <w:tab w:val="left" w:pos="428"/>
        </w:tabs>
        <w:spacing w:line="240" w:lineRule="auto"/>
        <w:ind w:firstLine="0"/>
        <w:rPr>
          <w:sz w:val="24"/>
          <w:szCs w:val="24"/>
        </w:rPr>
      </w:pPr>
      <w:r w:rsidRPr="00832412">
        <w:rPr>
          <w:b/>
          <w:i/>
          <w:sz w:val="24"/>
          <w:szCs w:val="24"/>
        </w:rPr>
        <w:t>органічні домішки:</w:t>
      </w:r>
      <w:r w:rsidRPr="007508B5">
        <w:rPr>
          <w:sz w:val="24"/>
          <w:szCs w:val="24"/>
        </w:rPr>
        <w:t xml:space="preserve"> частини інших (неотру</w:t>
      </w:r>
      <w:r w:rsidR="006117A4">
        <w:rPr>
          <w:sz w:val="24"/>
          <w:szCs w:val="24"/>
          <w:lang w:val="uk-UA"/>
        </w:rPr>
        <w:t>й</w:t>
      </w:r>
      <w:r w:rsidRPr="007508B5">
        <w:rPr>
          <w:sz w:val="24"/>
          <w:szCs w:val="24"/>
        </w:rPr>
        <w:t>них) рослин, а також сіно, солому;</w:t>
      </w:r>
    </w:p>
    <w:p w:rsidR="007508B5" w:rsidRPr="007508B5" w:rsidRDefault="007508B5" w:rsidP="00681F33">
      <w:pPr>
        <w:pStyle w:val="3"/>
        <w:numPr>
          <w:ilvl w:val="0"/>
          <w:numId w:val="2"/>
        </w:numPr>
        <w:shd w:val="clear" w:color="auto" w:fill="auto"/>
        <w:tabs>
          <w:tab w:val="left" w:pos="428"/>
        </w:tabs>
        <w:spacing w:line="240" w:lineRule="auto"/>
        <w:ind w:firstLine="0"/>
        <w:rPr>
          <w:sz w:val="24"/>
          <w:szCs w:val="24"/>
        </w:rPr>
      </w:pPr>
      <w:r w:rsidRPr="00832412">
        <w:rPr>
          <w:b/>
          <w:i/>
          <w:sz w:val="24"/>
          <w:szCs w:val="24"/>
        </w:rPr>
        <w:t>мінеральні домішки:</w:t>
      </w:r>
      <w:r w:rsidRPr="007508B5">
        <w:rPr>
          <w:sz w:val="24"/>
          <w:szCs w:val="24"/>
        </w:rPr>
        <w:t xml:space="preserve"> грудочки землі, пісок, камінці тощо;</w:t>
      </w:r>
    </w:p>
    <w:p w:rsidR="007508B5" w:rsidRPr="007508B5" w:rsidRDefault="007508B5" w:rsidP="00681F33">
      <w:pPr>
        <w:pStyle w:val="3"/>
        <w:numPr>
          <w:ilvl w:val="0"/>
          <w:numId w:val="2"/>
        </w:numPr>
        <w:shd w:val="clear" w:color="auto" w:fill="auto"/>
        <w:tabs>
          <w:tab w:val="left" w:pos="428"/>
        </w:tabs>
        <w:spacing w:line="240" w:lineRule="auto"/>
        <w:ind w:firstLine="0"/>
        <w:rPr>
          <w:sz w:val="24"/>
          <w:szCs w:val="24"/>
        </w:rPr>
      </w:pPr>
      <w:r w:rsidRPr="00832412">
        <w:rPr>
          <w:b/>
          <w:i/>
          <w:sz w:val="24"/>
          <w:szCs w:val="24"/>
        </w:rPr>
        <w:t>інші частини тієї ж лікарської рослини</w:t>
      </w:r>
      <w:r w:rsidRPr="007508B5">
        <w:rPr>
          <w:sz w:val="24"/>
          <w:szCs w:val="24"/>
        </w:rPr>
        <w:t>, не наведені у відповідній НАД на лікарську рослинну сировину;</w:t>
      </w:r>
    </w:p>
    <w:p w:rsidR="007508B5" w:rsidRPr="007508B5" w:rsidRDefault="007508B5" w:rsidP="00681F33">
      <w:pPr>
        <w:pStyle w:val="3"/>
        <w:numPr>
          <w:ilvl w:val="0"/>
          <w:numId w:val="2"/>
        </w:numPr>
        <w:shd w:val="clear" w:color="auto" w:fill="auto"/>
        <w:tabs>
          <w:tab w:val="left" w:pos="428"/>
        </w:tabs>
        <w:spacing w:line="240" w:lineRule="auto"/>
        <w:ind w:firstLine="0"/>
        <w:rPr>
          <w:sz w:val="24"/>
          <w:szCs w:val="24"/>
        </w:rPr>
      </w:pPr>
      <w:r w:rsidRPr="00832412">
        <w:rPr>
          <w:b/>
          <w:i/>
          <w:sz w:val="24"/>
          <w:szCs w:val="24"/>
        </w:rPr>
        <w:t>сировину, яка</w:t>
      </w:r>
      <w:r w:rsidRPr="007508B5">
        <w:rPr>
          <w:sz w:val="24"/>
          <w:szCs w:val="24"/>
        </w:rPr>
        <w:t xml:space="preserve"> втратила колір, притаманний даному видові; шматки кори, покриті кущистим лишайником; недозрілі плоди; бруньки, що почали розвиватися, тощо.</w:t>
      </w:r>
    </w:p>
    <w:p w:rsidR="007508B5" w:rsidRPr="007508B5" w:rsidRDefault="007508B5" w:rsidP="00681F33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508B5">
        <w:rPr>
          <w:sz w:val="24"/>
          <w:szCs w:val="24"/>
        </w:rPr>
        <w:t xml:space="preserve">Домішки бувають </w:t>
      </w:r>
      <w:r w:rsidRPr="007508B5">
        <w:rPr>
          <w:rStyle w:val="0pt"/>
          <w:sz w:val="24"/>
          <w:szCs w:val="24"/>
        </w:rPr>
        <w:t>допустимі</w:t>
      </w:r>
      <w:r w:rsidR="00681F33">
        <w:rPr>
          <w:rStyle w:val="0pt"/>
          <w:sz w:val="24"/>
          <w:szCs w:val="24"/>
        </w:rPr>
        <w:t xml:space="preserve"> і</w:t>
      </w:r>
      <w:r w:rsidRPr="007508B5">
        <w:rPr>
          <w:rStyle w:val="0pt"/>
          <w:sz w:val="24"/>
          <w:szCs w:val="24"/>
        </w:rPr>
        <w:t xml:space="preserve"> недопустимі</w:t>
      </w:r>
      <w:r w:rsidR="00832412">
        <w:rPr>
          <w:rStyle w:val="0pt"/>
          <w:sz w:val="24"/>
          <w:szCs w:val="24"/>
        </w:rPr>
        <w:t>.</w:t>
      </w:r>
      <w:r w:rsidR="00832412">
        <w:rPr>
          <w:sz w:val="24"/>
          <w:szCs w:val="24"/>
        </w:rPr>
        <w:t xml:space="preserve"> Всі вищезгадані до</w:t>
      </w:r>
      <w:r w:rsidRPr="007508B5">
        <w:rPr>
          <w:sz w:val="24"/>
          <w:szCs w:val="24"/>
        </w:rPr>
        <w:t xml:space="preserve">мішки відносять до </w:t>
      </w:r>
      <w:r w:rsidRPr="00832412">
        <w:rPr>
          <w:b/>
          <w:i/>
          <w:sz w:val="24"/>
          <w:szCs w:val="24"/>
          <w:u w:val="single"/>
        </w:rPr>
        <w:t>допустимих</w:t>
      </w:r>
      <w:r w:rsidRPr="007508B5">
        <w:rPr>
          <w:sz w:val="24"/>
          <w:szCs w:val="24"/>
        </w:rPr>
        <w:t xml:space="preserve">. Отруйні рослини і деякі рослини та їх органи, що діють як отруйні; металеві предмети, скло; послід пташиний та гризунів — це </w:t>
      </w:r>
      <w:r w:rsidRPr="007508B5">
        <w:rPr>
          <w:rStyle w:val="0pt"/>
          <w:sz w:val="24"/>
          <w:szCs w:val="24"/>
        </w:rPr>
        <w:t>недопустимі домішки.</w:t>
      </w:r>
      <w:r w:rsidR="003E7D9C">
        <w:rPr>
          <w:sz w:val="24"/>
          <w:szCs w:val="24"/>
        </w:rPr>
        <w:t xml:space="preserve"> Наявність до</w:t>
      </w:r>
      <w:r w:rsidRPr="007508B5">
        <w:rPr>
          <w:sz w:val="24"/>
          <w:szCs w:val="24"/>
        </w:rPr>
        <w:t>мішок знижує чистоту і якість сировини, а тому вони регламентуються відповідною НАД на лікарську рослинну сировину, кількість</w:t>
      </w:r>
      <w:r w:rsidR="003E7D9C" w:rsidRPr="003E7D9C">
        <w:rPr>
          <w:sz w:val="24"/>
          <w:szCs w:val="24"/>
        </w:rPr>
        <w:t xml:space="preserve"> </w:t>
      </w:r>
      <w:r w:rsidRPr="007508B5">
        <w:rPr>
          <w:sz w:val="24"/>
          <w:szCs w:val="24"/>
        </w:rPr>
        <w:t>їх не повинна перевищувати допустимі норми.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9C">
        <w:rPr>
          <w:rFonts w:ascii="Times New Roman" w:hAnsi="Times New Roman" w:cs="Times New Roman"/>
          <w:b/>
          <w:i/>
          <w:sz w:val="24"/>
          <w:szCs w:val="24"/>
        </w:rPr>
        <w:t>Хід роботи.</w:t>
      </w:r>
      <w:r w:rsidRPr="007508B5">
        <w:rPr>
          <w:rFonts w:ascii="Times New Roman" w:hAnsi="Times New Roman" w:cs="Times New Roman"/>
          <w:sz w:val="24"/>
          <w:szCs w:val="24"/>
        </w:rPr>
        <w:t xml:space="preserve"> Для визначення до</w:t>
      </w:r>
      <w:r w:rsidR="003E7D9C">
        <w:rPr>
          <w:rFonts w:ascii="Times New Roman" w:hAnsi="Times New Roman" w:cs="Times New Roman"/>
          <w:sz w:val="24"/>
          <w:szCs w:val="24"/>
        </w:rPr>
        <w:t>мішок аналітичну пробу (1), яка</w:t>
      </w:r>
      <w:r w:rsidR="003E7D9C" w:rsidRPr="003E7D9C">
        <w:rPr>
          <w:rFonts w:ascii="Times New Roman" w:hAnsi="Times New Roman" w:cs="Times New Roman"/>
          <w:sz w:val="24"/>
          <w:szCs w:val="24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залишилася після відсіву подрібне</w:t>
      </w:r>
      <w:r w:rsidR="003E7D9C">
        <w:rPr>
          <w:rFonts w:ascii="Times New Roman" w:hAnsi="Times New Roman" w:cs="Times New Roman"/>
          <w:sz w:val="24"/>
          <w:szCs w:val="24"/>
        </w:rPr>
        <w:t>ної сировини, висипають на ана</w:t>
      </w:r>
      <w:r w:rsidRPr="007508B5">
        <w:rPr>
          <w:rFonts w:ascii="Times New Roman" w:hAnsi="Times New Roman" w:cs="Times New Roman"/>
          <w:sz w:val="24"/>
          <w:szCs w:val="24"/>
        </w:rPr>
        <w:t>лізну дошку або на великий аркуш</w:t>
      </w:r>
      <w:r w:rsidR="003E7D9C">
        <w:rPr>
          <w:rFonts w:ascii="Times New Roman" w:hAnsi="Times New Roman" w:cs="Times New Roman"/>
          <w:sz w:val="24"/>
          <w:szCs w:val="24"/>
        </w:rPr>
        <w:t xml:space="preserve"> глянцевого паперу, клейонку чи</w:t>
      </w:r>
      <w:r w:rsidR="003E7D9C" w:rsidRPr="003E7D9C">
        <w:rPr>
          <w:rFonts w:ascii="Times New Roman" w:hAnsi="Times New Roman" w:cs="Times New Roman"/>
          <w:sz w:val="24"/>
          <w:szCs w:val="24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лінолеум і вручну або за допомогою</w:t>
      </w:r>
      <w:r w:rsidR="003E7D9C">
        <w:rPr>
          <w:rFonts w:ascii="Times New Roman" w:hAnsi="Times New Roman" w:cs="Times New Roman"/>
          <w:sz w:val="24"/>
          <w:szCs w:val="24"/>
        </w:rPr>
        <w:t xml:space="preserve"> дерев’яних лопаточок і пінцета</w:t>
      </w:r>
      <w:r w:rsidR="003E7D9C" w:rsidRPr="003E7D9C">
        <w:rPr>
          <w:rFonts w:ascii="Times New Roman" w:hAnsi="Times New Roman" w:cs="Times New Roman"/>
          <w:sz w:val="24"/>
          <w:szCs w:val="24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розбирають. Кожен вид домішки</w:t>
      </w:r>
      <w:r w:rsidR="003E7D9C">
        <w:rPr>
          <w:rFonts w:ascii="Times New Roman" w:hAnsi="Times New Roman" w:cs="Times New Roman"/>
          <w:sz w:val="24"/>
          <w:szCs w:val="24"/>
        </w:rPr>
        <w:t>, вказаний у НАД, відокремлюють</w:t>
      </w:r>
      <w:r w:rsidR="003E7D9C" w:rsidRPr="003E7D9C">
        <w:rPr>
          <w:rFonts w:ascii="Times New Roman" w:hAnsi="Times New Roman" w:cs="Times New Roman"/>
          <w:sz w:val="24"/>
          <w:szCs w:val="24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і зважують з точністю до 0,1 г при масі аналітичної проби більше</w:t>
      </w:r>
      <w:r w:rsidR="003E7D9C" w:rsidRPr="003E7D9C">
        <w:rPr>
          <w:rFonts w:ascii="Times New Roman" w:hAnsi="Times New Roman" w:cs="Times New Roman"/>
          <w:sz w:val="24"/>
          <w:szCs w:val="24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100 г; з точністю до 0,05 г — при масі проби 100 г і менше.</w:t>
      </w:r>
    </w:p>
    <w:p w:rsid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Вміст кожного виду у відсотках (X) обчислюють за формулою: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</w:tblGrid>
      <w:tr w:rsidR="00832412" w:rsidTr="00832412">
        <w:trPr>
          <w:jc w:val="center"/>
        </w:trPr>
        <w:tc>
          <w:tcPr>
            <w:tcW w:w="846" w:type="dxa"/>
            <w:vMerge w:val="restart"/>
            <w:vAlign w:val="center"/>
          </w:tcPr>
          <w:p w:rsidR="00832412" w:rsidRPr="00832412" w:rsidRDefault="00832412" w:rsidP="00832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Х=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2412" w:rsidRPr="00832412" w:rsidRDefault="00832412" w:rsidP="00832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Pr="008324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6768F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∙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100</w:t>
            </w:r>
          </w:p>
        </w:tc>
      </w:tr>
      <w:tr w:rsidR="00832412" w:rsidTr="00832412">
        <w:trPr>
          <w:jc w:val="center"/>
        </w:trPr>
        <w:tc>
          <w:tcPr>
            <w:tcW w:w="846" w:type="dxa"/>
            <w:vMerge/>
            <w:vAlign w:val="center"/>
          </w:tcPr>
          <w:p w:rsidR="00832412" w:rsidRDefault="00832412" w:rsidP="00832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32412" w:rsidRPr="00832412" w:rsidRDefault="00832412" w:rsidP="00832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Pr="008324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"/>
              </w:rPr>
              <w:t>2</w:t>
            </w:r>
          </w:p>
        </w:tc>
      </w:tr>
    </w:tbl>
    <w:p w:rsidR="007508B5" w:rsidRPr="007508B5" w:rsidRDefault="00832412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w:r w:rsidRPr="00832412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Pr="00832412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— маса домішки, г; </w:t>
      </w:r>
      <w:r w:rsidRPr="00832412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Pr="00832412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— маса аналітичної проби сировини, г.</w:t>
      </w:r>
    </w:p>
    <w:p w:rsidR="00092461" w:rsidRDefault="00092461" w:rsidP="0040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D9C" w:rsidRPr="00832412" w:rsidRDefault="00832412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4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lastRenderedPageBreak/>
        <w:t xml:space="preserve">Завдання 3. </w:t>
      </w:r>
      <w:r w:rsidR="007508B5"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 ступеня уражено</w:t>
      </w:r>
      <w:r w:rsidR="003E7D9C"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сті сировини </w:t>
      </w:r>
      <w:r w:rsidR="007508B5"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>амбарними шкідниками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Дослідження на наявність амб</w:t>
      </w:r>
      <w:r w:rsidR="003E7D9C">
        <w:rPr>
          <w:rFonts w:ascii="Times New Roman" w:hAnsi="Times New Roman" w:cs="Times New Roman"/>
          <w:sz w:val="24"/>
          <w:szCs w:val="24"/>
        </w:rPr>
        <w:t>арних шкідників обов’язково пр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08B5">
        <w:rPr>
          <w:rFonts w:ascii="Times New Roman" w:hAnsi="Times New Roman" w:cs="Times New Roman"/>
          <w:sz w:val="24"/>
          <w:szCs w:val="24"/>
        </w:rPr>
        <w:t>водять при прийманні рослинно</w:t>
      </w:r>
      <w:r w:rsidR="003E7D9C">
        <w:rPr>
          <w:rFonts w:ascii="Times New Roman" w:hAnsi="Times New Roman" w:cs="Times New Roman"/>
          <w:sz w:val="24"/>
          <w:szCs w:val="24"/>
        </w:rPr>
        <w:t>ї сировини, а також щорічно при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її зберіганні.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У сировині перевіряють наяв</w:t>
      </w:r>
      <w:r w:rsidR="003E7D9C">
        <w:rPr>
          <w:rFonts w:ascii="Times New Roman" w:hAnsi="Times New Roman" w:cs="Times New Roman"/>
          <w:sz w:val="24"/>
          <w:szCs w:val="24"/>
        </w:rPr>
        <w:t>ність живих і мертвих шкідників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неозброєним оком і за допомого</w:t>
      </w:r>
      <w:r w:rsidR="003E7D9C">
        <w:rPr>
          <w:rFonts w:ascii="Times New Roman" w:hAnsi="Times New Roman" w:cs="Times New Roman"/>
          <w:sz w:val="24"/>
          <w:szCs w:val="24"/>
        </w:rPr>
        <w:t>ю лупи (5 х або 10х) при зовніш</w:t>
      </w:r>
      <w:r w:rsidRPr="007508B5">
        <w:rPr>
          <w:rFonts w:ascii="Times New Roman" w:hAnsi="Times New Roman" w:cs="Times New Roman"/>
          <w:sz w:val="24"/>
          <w:szCs w:val="24"/>
        </w:rPr>
        <w:t>ньому огляді, а також при визна</w:t>
      </w:r>
      <w:r w:rsidR="003E7D9C">
        <w:rPr>
          <w:rFonts w:ascii="Times New Roman" w:hAnsi="Times New Roman" w:cs="Times New Roman"/>
          <w:sz w:val="24"/>
          <w:szCs w:val="24"/>
        </w:rPr>
        <w:t>ченні подрібненості й кількісно</w:t>
      </w:r>
      <w:r w:rsidRPr="007508B5">
        <w:rPr>
          <w:rFonts w:ascii="Times New Roman" w:hAnsi="Times New Roman" w:cs="Times New Roman"/>
          <w:sz w:val="24"/>
          <w:szCs w:val="24"/>
        </w:rPr>
        <w:t>го вмісту домішок. Звертають</w:t>
      </w:r>
      <w:r w:rsidR="003E7D9C">
        <w:rPr>
          <w:rFonts w:ascii="Times New Roman" w:hAnsi="Times New Roman" w:cs="Times New Roman"/>
          <w:sz w:val="24"/>
          <w:szCs w:val="24"/>
        </w:rPr>
        <w:t xml:space="preserve"> увагу на наявність пошкоджених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амбарн</w:t>
      </w:r>
      <w:r w:rsidR="003E7D9C">
        <w:rPr>
          <w:rFonts w:ascii="Times New Roman" w:hAnsi="Times New Roman" w:cs="Times New Roman"/>
          <w:sz w:val="24"/>
          <w:szCs w:val="24"/>
        </w:rPr>
        <w:t>ими шкідниками частин сировини. Крім сировини, уважно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перевіряють шви, складки пакува</w:t>
      </w:r>
      <w:r w:rsidR="003E7D9C">
        <w:rPr>
          <w:rFonts w:ascii="Times New Roman" w:hAnsi="Times New Roman" w:cs="Times New Roman"/>
          <w:sz w:val="24"/>
          <w:szCs w:val="24"/>
        </w:rPr>
        <w:t>льного матеріалу, щілини в ящи</w:t>
      </w:r>
      <w:r w:rsidRPr="007508B5">
        <w:rPr>
          <w:rFonts w:ascii="Times New Roman" w:hAnsi="Times New Roman" w:cs="Times New Roman"/>
          <w:sz w:val="24"/>
          <w:szCs w:val="24"/>
        </w:rPr>
        <w:t>ках. У разі виявлення у сиро</w:t>
      </w:r>
      <w:r w:rsidR="003E7D9C">
        <w:rPr>
          <w:rFonts w:ascii="Times New Roman" w:hAnsi="Times New Roman" w:cs="Times New Roman"/>
          <w:sz w:val="24"/>
          <w:szCs w:val="24"/>
        </w:rPr>
        <w:t>вині амбарних шкідників визнача</w:t>
      </w:r>
      <w:r w:rsidRPr="007508B5">
        <w:rPr>
          <w:rFonts w:ascii="Times New Roman" w:hAnsi="Times New Roman" w:cs="Times New Roman"/>
          <w:sz w:val="24"/>
          <w:szCs w:val="24"/>
        </w:rPr>
        <w:t>ють ступінь її ураженості в спеціально виділеній для цього пробі.</w:t>
      </w:r>
    </w:p>
    <w:p w:rsidR="007508B5" w:rsidRPr="007508B5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9C">
        <w:rPr>
          <w:rFonts w:ascii="Times New Roman" w:hAnsi="Times New Roman" w:cs="Times New Roman"/>
          <w:i/>
          <w:sz w:val="24"/>
          <w:szCs w:val="24"/>
          <w:highlight w:val="yellow"/>
          <w:lang w:val="uk-UA"/>
        </w:rPr>
        <w:t>Хі</w:t>
      </w:r>
      <w:r w:rsidR="007508B5" w:rsidRPr="003E7D9C">
        <w:rPr>
          <w:rFonts w:ascii="Times New Roman" w:hAnsi="Times New Roman" w:cs="Times New Roman"/>
          <w:i/>
          <w:sz w:val="24"/>
          <w:szCs w:val="24"/>
          <w:highlight w:val="yellow"/>
        </w:rPr>
        <w:t>д роботи.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Пробу з етикетк</w:t>
      </w:r>
      <w:r>
        <w:rPr>
          <w:rFonts w:ascii="Times New Roman" w:hAnsi="Times New Roman" w:cs="Times New Roman"/>
          <w:sz w:val="24"/>
          <w:szCs w:val="24"/>
        </w:rPr>
        <w:t>ою “Для визначення ступеня зара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женості шкідниками” просіюють </w:t>
      </w:r>
      <w:r>
        <w:rPr>
          <w:rFonts w:ascii="Times New Roman" w:hAnsi="Times New Roman" w:cs="Times New Roman"/>
          <w:sz w:val="24"/>
          <w:szCs w:val="24"/>
        </w:rPr>
        <w:t>крізь сито з отворами 0,5 мм.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відсіві за допомогою лупи підрахов</w:t>
      </w:r>
      <w:r>
        <w:rPr>
          <w:rFonts w:ascii="Times New Roman" w:hAnsi="Times New Roman" w:cs="Times New Roman"/>
          <w:sz w:val="24"/>
          <w:szCs w:val="24"/>
        </w:rPr>
        <w:t>ують кількість кліщів, а в сиро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вині, що залишилася на ситі, — </w:t>
      </w:r>
      <w:r>
        <w:rPr>
          <w:rFonts w:ascii="Times New Roman" w:hAnsi="Times New Roman" w:cs="Times New Roman"/>
          <w:sz w:val="24"/>
          <w:szCs w:val="24"/>
        </w:rPr>
        <w:t>молі, її личинок та інших живих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і мертвих шкідників. Кількість зн</w:t>
      </w:r>
      <w:r>
        <w:rPr>
          <w:rFonts w:ascii="Times New Roman" w:hAnsi="Times New Roman" w:cs="Times New Roman"/>
          <w:sz w:val="24"/>
          <w:szCs w:val="24"/>
        </w:rPr>
        <w:t>айдених шкідників та їх личинок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перераховують на 1 кг сировини і визначають ступінь її ураження.</w:t>
      </w:r>
    </w:p>
    <w:p w:rsidR="003E7D9C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9C">
        <w:rPr>
          <w:rFonts w:ascii="Times New Roman" w:hAnsi="Times New Roman" w:cs="Times New Roman"/>
          <w:b/>
          <w:sz w:val="24"/>
          <w:szCs w:val="24"/>
        </w:rPr>
        <w:t>Для кліщів:</w:t>
      </w:r>
      <w:r w:rsidRPr="00750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І ступінь —- в 1 кг сировини не більше 20 кліщів;</w:t>
      </w:r>
    </w:p>
    <w:p w:rsidR="003E7D9C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— більше 20 кліщів; </w:t>
      </w:r>
    </w:p>
    <w:p w:rsidR="007508B5" w:rsidRPr="007508B5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— кліщів </w:t>
      </w:r>
      <w:r>
        <w:rPr>
          <w:rFonts w:ascii="Times New Roman" w:hAnsi="Times New Roman" w:cs="Times New Roman"/>
          <w:sz w:val="24"/>
          <w:szCs w:val="24"/>
        </w:rPr>
        <w:t>багато, вони утворюють суцільні</w:t>
      </w:r>
      <w:r w:rsidR="007508B5" w:rsidRPr="007508B5">
        <w:rPr>
          <w:rFonts w:ascii="Times New Roman" w:hAnsi="Times New Roman" w:cs="Times New Roman"/>
          <w:sz w:val="24"/>
          <w:szCs w:val="24"/>
        </w:rPr>
        <w:t>/повстяні маси і майже не рухаються.</w:t>
      </w:r>
    </w:p>
    <w:p w:rsidR="003E7D9C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9C">
        <w:rPr>
          <w:rFonts w:ascii="Times New Roman" w:hAnsi="Times New Roman" w:cs="Times New Roman"/>
          <w:b/>
          <w:sz w:val="24"/>
          <w:szCs w:val="24"/>
        </w:rPr>
        <w:t>Для амбарної молі і хлібних точильників:</w:t>
      </w:r>
      <w:r w:rsidRPr="00750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D9C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ступінь — в 1 кг сиро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вини не більше 5 шкідників; </w:t>
      </w:r>
    </w:p>
    <w:p w:rsidR="007508B5" w:rsidRPr="007508B5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— не більше 6 — 10 шкідників;</w:t>
      </w:r>
    </w:p>
    <w:p w:rsidR="007508B5" w:rsidRPr="007508B5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— більше 10 шкідників.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У разі виявлення в сировині</w:t>
      </w:r>
      <w:r w:rsidR="003E7D9C">
        <w:rPr>
          <w:rFonts w:ascii="Times New Roman" w:hAnsi="Times New Roman" w:cs="Times New Roman"/>
          <w:sz w:val="24"/>
          <w:szCs w:val="24"/>
        </w:rPr>
        <w:t xml:space="preserve"> амбарних шкідників її піддають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дезинсекції, а потім просіюють крізь сито з розмірами отворів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0,5 мм (гіри ушкодженні кліщам</w:t>
      </w:r>
      <w:r w:rsidR="003E7D9C">
        <w:rPr>
          <w:rFonts w:ascii="Times New Roman" w:hAnsi="Times New Roman" w:cs="Times New Roman"/>
          <w:sz w:val="24"/>
          <w:szCs w:val="24"/>
        </w:rPr>
        <w:t>и) або з діаметром отворів 3 мм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(при ушкожденні іншими шкідниками).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Після обробки сировину вико</w:t>
      </w:r>
      <w:r w:rsidR="003E7D9C">
        <w:rPr>
          <w:rFonts w:ascii="Times New Roman" w:hAnsi="Times New Roman" w:cs="Times New Roman"/>
          <w:sz w:val="24"/>
          <w:szCs w:val="24"/>
        </w:rPr>
        <w:t xml:space="preserve">ристовують </w:t>
      </w:r>
      <w:r w:rsidR="00402611">
        <w:rPr>
          <w:rFonts w:ascii="Times New Roman" w:hAnsi="Times New Roman" w:cs="Times New Roman"/>
          <w:sz w:val="24"/>
          <w:szCs w:val="24"/>
        </w:rPr>
        <w:t>залежно</w:t>
      </w:r>
      <w:r w:rsidR="003E7D9C">
        <w:rPr>
          <w:rFonts w:ascii="Times New Roman" w:hAnsi="Times New Roman" w:cs="Times New Roman"/>
          <w:sz w:val="24"/>
          <w:szCs w:val="24"/>
        </w:rPr>
        <w:t xml:space="preserve"> від сту</w:t>
      </w:r>
      <w:r w:rsidRPr="007508B5">
        <w:rPr>
          <w:rFonts w:ascii="Times New Roman" w:hAnsi="Times New Roman" w:cs="Times New Roman"/>
          <w:sz w:val="24"/>
          <w:szCs w:val="24"/>
        </w:rPr>
        <w:t>пеня зараженості. При І ступені</w:t>
      </w:r>
      <w:r w:rsidR="003E7D9C">
        <w:rPr>
          <w:rFonts w:ascii="Times New Roman" w:hAnsi="Times New Roman" w:cs="Times New Roman"/>
          <w:sz w:val="24"/>
          <w:szCs w:val="24"/>
        </w:rPr>
        <w:t xml:space="preserve"> зараженості сировина може бути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допущена до медичного застосування, при II ступені та у крайніх</w:t>
      </w:r>
    </w:p>
    <w:p w:rsidR="004838AA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випадках при III ступені зараж</w:t>
      </w:r>
      <w:r w:rsidR="003E7D9C">
        <w:rPr>
          <w:rFonts w:ascii="Times New Roman" w:hAnsi="Times New Roman" w:cs="Times New Roman"/>
          <w:sz w:val="24"/>
          <w:szCs w:val="24"/>
        </w:rPr>
        <w:t>еності сировину можна використа</w:t>
      </w:r>
      <w:r w:rsidRPr="007508B5">
        <w:rPr>
          <w:rFonts w:ascii="Times New Roman" w:hAnsi="Times New Roman" w:cs="Times New Roman"/>
          <w:sz w:val="24"/>
          <w:szCs w:val="24"/>
        </w:rPr>
        <w:t>ти лише на заводах для виготов</w:t>
      </w:r>
      <w:r w:rsidR="003E7D9C">
        <w:rPr>
          <w:rFonts w:ascii="Times New Roman" w:hAnsi="Times New Roman" w:cs="Times New Roman"/>
          <w:sz w:val="24"/>
          <w:szCs w:val="24"/>
        </w:rPr>
        <w:t>лення препаратів та виділення з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неї індивідуальних сполук.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B5" w:rsidRPr="00832412" w:rsidRDefault="00832412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4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4</w:t>
      </w: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7508B5"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 вологості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Вологістю сировини називаєть</w:t>
      </w:r>
      <w:r w:rsidR="003E7D9C">
        <w:rPr>
          <w:rFonts w:ascii="Times New Roman" w:hAnsi="Times New Roman" w:cs="Times New Roman"/>
          <w:sz w:val="24"/>
          <w:szCs w:val="24"/>
        </w:rPr>
        <w:t>ся втрата маси за рахунок гігро</w:t>
      </w:r>
      <w:r w:rsidRPr="007508B5">
        <w:rPr>
          <w:rFonts w:ascii="Times New Roman" w:hAnsi="Times New Roman" w:cs="Times New Roman"/>
          <w:sz w:val="24"/>
          <w:szCs w:val="24"/>
        </w:rPr>
        <w:t>скопічної вологи і летких речовин</w:t>
      </w:r>
      <w:r w:rsidR="003E7D9C">
        <w:rPr>
          <w:rFonts w:ascii="Times New Roman" w:hAnsi="Times New Roman" w:cs="Times New Roman"/>
          <w:sz w:val="24"/>
          <w:szCs w:val="24"/>
        </w:rPr>
        <w:t>, котрі видаляються із сировини</w:t>
      </w:r>
      <w:r w:rsidRPr="007508B5">
        <w:rPr>
          <w:rFonts w:ascii="Times New Roman" w:hAnsi="Times New Roman" w:cs="Times New Roman"/>
          <w:sz w:val="24"/>
          <w:szCs w:val="24"/>
        </w:rPr>
        <w:t xml:space="preserve"> при висушуванні її. Це так звана товарна вологість.</w:t>
      </w:r>
    </w:p>
    <w:p w:rsidR="003E7D9C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Фармакопея наводить граничні</w:t>
      </w:r>
      <w:r w:rsidR="003E7D9C">
        <w:rPr>
          <w:rFonts w:ascii="Times New Roman" w:hAnsi="Times New Roman" w:cs="Times New Roman"/>
          <w:sz w:val="24"/>
          <w:szCs w:val="24"/>
        </w:rPr>
        <w:t xml:space="preserve"> цифри допустимої вологості для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кожного виду сировини. Залежно </w:t>
      </w:r>
      <w:r w:rsidR="003E7D9C">
        <w:rPr>
          <w:rFonts w:ascii="Times New Roman" w:hAnsi="Times New Roman" w:cs="Times New Roman"/>
          <w:sz w:val="24"/>
          <w:szCs w:val="24"/>
        </w:rPr>
        <w:t>від органа і способу зберігання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68FC">
        <w:rPr>
          <w:rFonts w:ascii="Times New Roman" w:hAnsi="Times New Roman" w:cs="Times New Roman"/>
          <w:sz w:val="24"/>
          <w:szCs w:val="24"/>
        </w:rPr>
        <w:t>сировина містить від 8 до 15</w:t>
      </w:r>
      <w:r w:rsidRPr="007508B5">
        <w:rPr>
          <w:rFonts w:ascii="Times New Roman" w:hAnsi="Times New Roman" w:cs="Times New Roman"/>
          <w:sz w:val="24"/>
          <w:szCs w:val="24"/>
        </w:rPr>
        <w:t>% води</w:t>
      </w:r>
      <w:r w:rsidR="003E7D9C">
        <w:rPr>
          <w:rFonts w:ascii="Times New Roman" w:hAnsi="Times New Roman" w:cs="Times New Roman"/>
          <w:sz w:val="24"/>
          <w:szCs w:val="24"/>
        </w:rPr>
        <w:t xml:space="preserve"> — гігроскопічної вологи. Підви</w:t>
      </w:r>
      <w:r w:rsidRPr="007508B5">
        <w:rPr>
          <w:rFonts w:ascii="Times New Roman" w:hAnsi="Times New Roman" w:cs="Times New Roman"/>
          <w:sz w:val="24"/>
          <w:szCs w:val="24"/>
        </w:rPr>
        <w:t>щена вологість викликає пліс</w:t>
      </w:r>
      <w:r w:rsidR="003E7D9C">
        <w:rPr>
          <w:rFonts w:ascii="Times New Roman" w:hAnsi="Times New Roman" w:cs="Times New Roman"/>
          <w:sz w:val="24"/>
          <w:szCs w:val="24"/>
        </w:rPr>
        <w:t>нявіння сировини і стимулює фер</w:t>
      </w:r>
      <w:r w:rsidRPr="007508B5">
        <w:rPr>
          <w:rFonts w:ascii="Times New Roman" w:hAnsi="Times New Roman" w:cs="Times New Roman"/>
          <w:sz w:val="24"/>
          <w:szCs w:val="24"/>
        </w:rPr>
        <w:t xml:space="preserve">ментні процеси. </w:t>
      </w:r>
    </w:p>
    <w:p w:rsidR="007508B5" w:rsidRPr="007508B5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9C">
        <w:rPr>
          <w:rFonts w:ascii="Times New Roman" w:hAnsi="Times New Roman" w:cs="Times New Roman"/>
          <w:b/>
          <w:i/>
          <w:sz w:val="24"/>
          <w:szCs w:val="24"/>
        </w:rPr>
        <w:t xml:space="preserve">Хід </w:t>
      </w:r>
      <w:r w:rsidR="007508B5" w:rsidRPr="003E7D9C">
        <w:rPr>
          <w:rFonts w:ascii="Times New Roman" w:hAnsi="Times New Roman" w:cs="Times New Roman"/>
          <w:b/>
          <w:i/>
          <w:sz w:val="24"/>
          <w:szCs w:val="24"/>
        </w:rPr>
        <w:t>роботи.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Аналітичну пробу (2) с</w:t>
      </w:r>
      <w:r>
        <w:rPr>
          <w:rFonts w:ascii="Times New Roman" w:hAnsi="Times New Roman" w:cs="Times New Roman"/>
          <w:sz w:val="24"/>
          <w:szCs w:val="24"/>
        </w:rPr>
        <w:t>ировини подрібнюють до розмірів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часток близько 10 мм, перемішують і беруть дві наважки мас</w:t>
      </w:r>
      <w:r>
        <w:rPr>
          <w:rFonts w:ascii="Times New Roman" w:hAnsi="Times New Roman" w:cs="Times New Roman"/>
          <w:sz w:val="24"/>
          <w:szCs w:val="24"/>
        </w:rPr>
        <w:t xml:space="preserve">ою 3 - </w:t>
      </w:r>
      <w:r w:rsidR="007508B5" w:rsidRPr="007508B5">
        <w:rPr>
          <w:rFonts w:ascii="Times New Roman" w:hAnsi="Times New Roman" w:cs="Times New Roman"/>
          <w:sz w:val="24"/>
          <w:szCs w:val="24"/>
        </w:rPr>
        <w:t>5 г, зважені з точністю ±0,01 г</w:t>
      </w:r>
      <w:r>
        <w:rPr>
          <w:rFonts w:ascii="Times New Roman" w:hAnsi="Times New Roman" w:cs="Times New Roman"/>
          <w:sz w:val="24"/>
          <w:szCs w:val="24"/>
        </w:rPr>
        <w:t>. Кожну наважку вміщують у попе</w:t>
      </w:r>
      <w:r w:rsidR="007508B5" w:rsidRPr="007508B5">
        <w:rPr>
          <w:rFonts w:ascii="Times New Roman" w:hAnsi="Times New Roman" w:cs="Times New Roman"/>
          <w:sz w:val="24"/>
          <w:szCs w:val="24"/>
        </w:rPr>
        <w:t>редньо висушений і зважений раз</w:t>
      </w:r>
      <w:r>
        <w:rPr>
          <w:rFonts w:ascii="Times New Roman" w:hAnsi="Times New Roman" w:cs="Times New Roman"/>
          <w:sz w:val="24"/>
          <w:szCs w:val="24"/>
        </w:rPr>
        <w:t>ом з кришкою бюкс. У нагріту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100 — 105° С сушильну шафу став</w:t>
      </w:r>
      <w:r>
        <w:rPr>
          <w:rFonts w:ascii="Times New Roman" w:hAnsi="Times New Roman" w:cs="Times New Roman"/>
          <w:sz w:val="24"/>
          <w:szCs w:val="24"/>
        </w:rPr>
        <w:t>лять бюкси з наважками разом 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знятими кришками. Термін суш</w:t>
      </w:r>
      <w:r>
        <w:rPr>
          <w:rFonts w:ascii="Times New Roman" w:hAnsi="Times New Roman" w:cs="Times New Roman"/>
          <w:sz w:val="24"/>
          <w:szCs w:val="24"/>
        </w:rPr>
        <w:t>іння відлічують з того моменту,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коли температура у сушильній шафі знову досягне 100 - 105°С.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Перше зважування листя, трав і</w:t>
      </w:r>
      <w:r w:rsidR="003E7D9C">
        <w:rPr>
          <w:rFonts w:ascii="Times New Roman" w:hAnsi="Times New Roman" w:cs="Times New Roman"/>
          <w:sz w:val="24"/>
          <w:szCs w:val="24"/>
        </w:rPr>
        <w:t xml:space="preserve"> квіток проводять за 2 год.; ко</w:t>
      </w:r>
      <w:r w:rsidRPr="007508B5">
        <w:rPr>
          <w:rFonts w:ascii="Times New Roman" w:hAnsi="Times New Roman" w:cs="Times New Roman"/>
          <w:sz w:val="24"/>
          <w:szCs w:val="24"/>
        </w:rPr>
        <w:t>ренів, кореневищ, кори, плодів, на</w:t>
      </w:r>
      <w:r w:rsidR="003E7D9C">
        <w:rPr>
          <w:rFonts w:ascii="Times New Roman" w:hAnsi="Times New Roman" w:cs="Times New Roman"/>
          <w:sz w:val="24"/>
          <w:szCs w:val="24"/>
        </w:rPr>
        <w:t>сіння та інших видів сировини —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7D9C">
        <w:rPr>
          <w:rFonts w:ascii="Times New Roman" w:hAnsi="Times New Roman" w:cs="Times New Roman"/>
          <w:sz w:val="24"/>
          <w:szCs w:val="24"/>
        </w:rPr>
        <w:t>3</w:t>
      </w:r>
      <w:r w:rsidRPr="007508B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Бюкси з наважками виймають і</w:t>
      </w:r>
      <w:r w:rsidR="00402611">
        <w:rPr>
          <w:rFonts w:ascii="Times New Roman" w:hAnsi="Times New Roman" w:cs="Times New Roman"/>
          <w:sz w:val="24"/>
          <w:szCs w:val="24"/>
          <w:lang w:val="uk-UA"/>
        </w:rPr>
        <w:t>з</w:t>
      </w:r>
      <w:bookmarkStart w:id="2" w:name="_GoBack"/>
      <w:bookmarkEnd w:id="2"/>
      <w:r w:rsidRPr="007508B5">
        <w:rPr>
          <w:rFonts w:ascii="Times New Roman" w:hAnsi="Times New Roman" w:cs="Times New Roman"/>
          <w:sz w:val="24"/>
          <w:szCs w:val="24"/>
        </w:rPr>
        <w:t xml:space="preserve"> шафи тигельними щипцями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і помішають в ексикатор, на дні як</w:t>
      </w:r>
      <w:r w:rsidR="003E7D9C">
        <w:rPr>
          <w:rFonts w:ascii="Times New Roman" w:hAnsi="Times New Roman" w:cs="Times New Roman"/>
          <w:sz w:val="24"/>
          <w:szCs w:val="24"/>
        </w:rPr>
        <w:t>ої з знаходиться безводний каль</w:t>
      </w:r>
      <w:r w:rsidRPr="007508B5">
        <w:rPr>
          <w:rFonts w:ascii="Times New Roman" w:hAnsi="Times New Roman" w:cs="Times New Roman"/>
          <w:sz w:val="24"/>
          <w:szCs w:val="24"/>
        </w:rPr>
        <w:t>цію хлорид (останній періодич</w:t>
      </w:r>
      <w:r w:rsidR="003E7D9C">
        <w:rPr>
          <w:rFonts w:ascii="Times New Roman" w:hAnsi="Times New Roman" w:cs="Times New Roman"/>
          <w:sz w:val="24"/>
          <w:szCs w:val="24"/>
        </w:rPr>
        <w:t>но п</w:t>
      </w:r>
      <w:r w:rsidR="0040261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E7D9C">
        <w:rPr>
          <w:rFonts w:ascii="Times New Roman" w:hAnsi="Times New Roman" w:cs="Times New Roman"/>
          <w:sz w:val="24"/>
          <w:szCs w:val="24"/>
        </w:rPr>
        <w:t>ожарюють або замінюють но</w:t>
      </w:r>
      <w:r w:rsidRPr="007508B5">
        <w:rPr>
          <w:rFonts w:ascii="Times New Roman" w:hAnsi="Times New Roman" w:cs="Times New Roman"/>
          <w:sz w:val="24"/>
          <w:szCs w:val="24"/>
        </w:rPr>
        <w:t>вим). Охолоджені бюкси закривають кришками і зважують.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Висушування проводять доти, </w:t>
      </w:r>
      <w:r w:rsidR="003E7D9C">
        <w:rPr>
          <w:rFonts w:ascii="Times New Roman" w:hAnsi="Times New Roman" w:cs="Times New Roman"/>
          <w:sz w:val="24"/>
          <w:szCs w:val="24"/>
        </w:rPr>
        <w:t>доки різниця між двома послідов</w:t>
      </w:r>
      <w:r w:rsidRPr="007508B5">
        <w:rPr>
          <w:rFonts w:ascii="Times New Roman" w:hAnsi="Times New Roman" w:cs="Times New Roman"/>
          <w:sz w:val="24"/>
          <w:szCs w:val="24"/>
        </w:rPr>
        <w:t>ними зважуваннями після 30-х</w:t>
      </w:r>
      <w:r w:rsidR="003E7D9C">
        <w:rPr>
          <w:rFonts w:ascii="Times New Roman" w:hAnsi="Times New Roman" w:cs="Times New Roman"/>
          <w:sz w:val="24"/>
          <w:szCs w:val="24"/>
        </w:rPr>
        <w:t>вилинного висушування і 30-хви</w:t>
      </w:r>
      <w:r w:rsidRPr="007508B5">
        <w:rPr>
          <w:rFonts w:ascii="Times New Roman" w:hAnsi="Times New Roman" w:cs="Times New Roman"/>
          <w:sz w:val="24"/>
          <w:szCs w:val="24"/>
        </w:rPr>
        <w:t>линного охолодження в ексикаторі не буде перевищувати 0,01 г.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Для перерахунку вмісту дію</w:t>
      </w:r>
      <w:r w:rsidR="003E7D9C">
        <w:rPr>
          <w:rFonts w:ascii="Times New Roman" w:hAnsi="Times New Roman" w:cs="Times New Roman"/>
          <w:sz w:val="24"/>
          <w:szCs w:val="24"/>
        </w:rPr>
        <w:t>чих речовин і золи на абсолютно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суху сировину та фіпюпрепарати</w:t>
      </w:r>
      <w:r w:rsidR="003E7D9C">
        <w:rPr>
          <w:rFonts w:ascii="Times New Roman" w:hAnsi="Times New Roman" w:cs="Times New Roman"/>
          <w:sz w:val="24"/>
          <w:szCs w:val="24"/>
        </w:rPr>
        <w:t xml:space="preserve"> вологість визначають вищевказа</w:t>
      </w:r>
      <w:r w:rsidRPr="007508B5">
        <w:rPr>
          <w:rFonts w:ascii="Times New Roman" w:hAnsi="Times New Roman" w:cs="Times New Roman"/>
          <w:sz w:val="24"/>
          <w:szCs w:val="24"/>
        </w:rPr>
        <w:t>ним методом у наважках 1 — 2 г (точна наважка), взятих із відповідної аналітичної проби. Вис</w:t>
      </w:r>
      <w:r w:rsidR="003E7D9C">
        <w:rPr>
          <w:rFonts w:ascii="Times New Roman" w:hAnsi="Times New Roman" w:cs="Times New Roman"/>
          <w:sz w:val="24"/>
          <w:szCs w:val="24"/>
        </w:rPr>
        <w:t>ушування вважається закінченим,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коли досягнута спита маса, тобт</w:t>
      </w:r>
      <w:r w:rsidR="003E7D9C">
        <w:rPr>
          <w:rFonts w:ascii="Times New Roman" w:hAnsi="Times New Roman" w:cs="Times New Roman"/>
          <w:sz w:val="24"/>
          <w:szCs w:val="24"/>
        </w:rPr>
        <w:t>о, якщо різниця між двома зважу</w:t>
      </w:r>
      <w:r w:rsidRPr="007508B5">
        <w:rPr>
          <w:rFonts w:ascii="Times New Roman" w:hAnsi="Times New Roman" w:cs="Times New Roman"/>
          <w:sz w:val="24"/>
          <w:szCs w:val="24"/>
        </w:rPr>
        <w:t>ваннями не перевищуватиме 0,0005 г.</w:t>
      </w:r>
    </w:p>
    <w:p w:rsidR="00832412" w:rsidRPr="00832412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12">
        <w:rPr>
          <w:rFonts w:ascii="Times New Roman" w:hAnsi="Times New Roman" w:cs="Times New Roman"/>
          <w:sz w:val="24"/>
          <w:szCs w:val="24"/>
        </w:rPr>
        <w:t>Вологість сировини (X) у відсотках обчислюють за формулою: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832412" w:rsidTr="00832412">
        <w:trPr>
          <w:jc w:val="center"/>
        </w:trPr>
        <w:tc>
          <w:tcPr>
            <w:tcW w:w="846" w:type="dxa"/>
            <w:vMerge w:val="restart"/>
            <w:vAlign w:val="center"/>
          </w:tcPr>
          <w:p w:rsidR="00832412" w:rsidRPr="00832412" w:rsidRDefault="00832412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Х=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32412" w:rsidRPr="00832412" w:rsidRDefault="00832412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 -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Pr="008324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</w:t>
            </w:r>
            <w:r w:rsidR="006768F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∙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100</w:t>
            </w:r>
          </w:p>
        </w:tc>
      </w:tr>
      <w:tr w:rsidR="00832412" w:rsidTr="00832412">
        <w:trPr>
          <w:jc w:val="center"/>
        </w:trPr>
        <w:tc>
          <w:tcPr>
            <w:tcW w:w="846" w:type="dxa"/>
            <w:vMerge/>
            <w:vAlign w:val="center"/>
          </w:tcPr>
          <w:p w:rsidR="00832412" w:rsidRDefault="00832412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832412" w:rsidRPr="00832412" w:rsidRDefault="00832412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</w:p>
        </w:tc>
      </w:tr>
    </w:tbl>
    <w:p w:rsidR="007508B5" w:rsidRPr="00832412" w:rsidRDefault="00832412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1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832412">
        <w:rPr>
          <w:rFonts w:ascii="Times New Roman" w:hAnsi="Times New Roman" w:cs="Times New Roman"/>
          <w:sz w:val="24"/>
          <w:szCs w:val="24"/>
        </w:rPr>
        <w:t xml:space="preserve">е </w:t>
      </w:r>
      <w:r w:rsidRPr="0083241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7508B5" w:rsidRPr="00832412">
        <w:rPr>
          <w:rFonts w:ascii="Times New Roman" w:hAnsi="Times New Roman" w:cs="Times New Roman"/>
          <w:sz w:val="24"/>
          <w:szCs w:val="24"/>
        </w:rPr>
        <w:t xml:space="preserve"> — маса сировина до висушуванн</w:t>
      </w:r>
      <w:r w:rsidR="003E7D9C" w:rsidRPr="00832412">
        <w:rPr>
          <w:rFonts w:ascii="Times New Roman" w:hAnsi="Times New Roman" w:cs="Times New Roman"/>
          <w:sz w:val="24"/>
          <w:szCs w:val="24"/>
        </w:rPr>
        <w:t xml:space="preserve">я, г; </w:t>
      </w:r>
      <w:r w:rsidRPr="00832412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Pr="00832412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8324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7D9C" w:rsidRPr="00832412">
        <w:rPr>
          <w:rFonts w:ascii="Times New Roman" w:hAnsi="Times New Roman" w:cs="Times New Roman"/>
          <w:sz w:val="24"/>
          <w:szCs w:val="24"/>
        </w:rPr>
        <w:t xml:space="preserve"> — маса сировини після</w:t>
      </w:r>
      <w:r w:rsidR="003E7D9C" w:rsidRPr="008324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832412">
        <w:rPr>
          <w:rFonts w:ascii="Times New Roman" w:hAnsi="Times New Roman" w:cs="Times New Roman"/>
          <w:sz w:val="24"/>
          <w:szCs w:val="24"/>
        </w:rPr>
        <w:t>висушування, г.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Кінцевим результатом визначен</w:t>
      </w:r>
      <w:r w:rsidR="003E7D9C">
        <w:rPr>
          <w:rFonts w:ascii="Times New Roman" w:hAnsi="Times New Roman" w:cs="Times New Roman"/>
          <w:sz w:val="24"/>
          <w:szCs w:val="24"/>
        </w:rPr>
        <w:t>ня вологості вважається середнє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арифметичне результатів двох паралельних виз</w:t>
      </w:r>
      <w:r w:rsidR="003E7D9C">
        <w:rPr>
          <w:rFonts w:ascii="Times New Roman" w:hAnsi="Times New Roman" w:cs="Times New Roman"/>
          <w:sz w:val="24"/>
          <w:szCs w:val="24"/>
        </w:rPr>
        <w:t>начень; розходження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між н</w:t>
      </w:r>
      <w:r w:rsidR="006768FC">
        <w:rPr>
          <w:rFonts w:ascii="Times New Roman" w:hAnsi="Times New Roman" w:cs="Times New Roman"/>
          <w:sz w:val="24"/>
          <w:szCs w:val="24"/>
        </w:rPr>
        <w:t>ими не повинно перевищувати 0,5</w:t>
      </w:r>
      <w:r w:rsidRPr="007508B5">
        <w:rPr>
          <w:rFonts w:ascii="Times New Roman" w:hAnsi="Times New Roman" w:cs="Times New Roman"/>
          <w:sz w:val="24"/>
          <w:szCs w:val="24"/>
        </w:rPr>
        <w:t>%.</w:t>
      </w:r>
    </w:p>
    <w:p w:rsidR="003E7D9C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B5" w:rsidRPr="003E7D9C" w:rsidRDefault="00832412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5</w:t>
      </w: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7508B5" w:rsidRPr="00681F33"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 вмісту золи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Золою називається неспалим</w:t>
      </w:r>
      <w:r w:rsidR="003E7D9C">
        <w:rPr>
          <w:rFonts w:ascii="Times New Roman" w:hAnsi="Times New Roman" w:cs="Times New Roman"/>
          <w:sz w:val="24"/>
          <w:szCs w:val="24"/>
        </w:rPr>
        <w:t>ий залишок неорганічних сполук,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одержаний після спалювання і</w:t>
      </w:r>
      <w:r w:rsidR="003E7D9C">
        <w:rPr>
          <w:rFonts w:ascii="Times New Roman" w:hAnsi="Times New Roman" w:cs="Times New Roman"/>
          <w:sz w:val="24"/>
          <w:szCs w:val="24"/>
        </w:rPr>
        <w:t xml:space="preserve"> прожарювання сировини (препара</w:t>
      </w:r>
      <w:r w:rsidRPr="007508B5">
        <w:rPr>
          <w:rFonts w:ascii="Times New Roman" w:hAnsi="Times New Roman" w:cs="Times New Roman"/>
          <w:sz w:val="24"/>
          <w:szCs w:val="24"/>
        </w:rPr>
        <w:t>ту). Золу ділять на загальну і нерозчинну в хлороводневій кислоті.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Загальна зола складається, із</w:t>
      </w:r>
      <w:r w:rsidR="003E7D9C">
        <w:rPr>
          <w:rFonts w:ascii="Times New Roman" w:hAnsi="Times New Roman" w:cs="Times New Roman"/>
          <w:sz w:val="24"/>
          <w:szCs w:val="24"/>
        </w:rPr>
        <w:t xml:space="preserve"> суми мінеральних сполук, прита</w:t>
      </w:r>
      <w:r w:rsidRPr="007508B5">
        <w:rPr>
          <w:rFonts w:ascii="Times New Roman" w:hAnsi="Times New Roman" w:cs="Times New Roman"/>
          <w:sz w:val="24"/>
          <w:szCs w:val="24"/>
        </w:rPr>
        <w:t>манних рослині, і сторонніх мін</w:t>
      </w:r>
      <w:r w:rsidR="003E7D9C">
        <w:rPr>
          <w:rFonts w:ascii="Times New Roman" w:hAnsi="Times New Roman" w:cs="Times New Roman"/>
          <w:sz w:val="24"/>
          <w:szCs w:val="24"/>
        </w:rPr>
        <w:t>еральних домішок (земля, пісок,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камінці), які потрапляють у сировину під час збирання.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Залишок, одержаний після об</w:t>
      </w:r>
      <w:r w:rsidR="006768FC">
        <w:rPr>
          <w:rFonts w:ascii="Times New Roman" w:hAnsi="Times New Roman" w:cs="Times New Roman"/>
          <w:sz w:val="24"/>
          <w:szCs w:val="24"/>
        </w:rPr>
        <w:t>робки загальної золи 10</w:t>
      </w:r>
      <w:r w:rsidR="003E7D9C">
        <w:rPr>
          <w:rFonts w:ascii="Times New Roman" w:hAnsi="Times New Roman" w:cs="Times New Roman"/>
          <w:sz w:val="24"/>
          <w:szCs w:val="24"/>
        </w:rPr>
        <w:t>%-м роз</w:t>
      </w:r>
      <w:r w:rsidRPr="007508B5">
        <w:rPr>
          <w:rFonts w:ascii="Times New Roman" w:hAnsi="Times New Roman" w:cs="Times New Roman"/>
          <w:sz w:val="24"/>
          <w:szCs w:val="24"/>
        </w:rPr>
        <w:t>чином хлороводневої кислоти,</w:t>
      </w:r>
      <w:r w:rsidR="003E7D9C">
        <w:rPr>
          <w:rFonts w:ascii="Times New Roman" w:hAnsi="Times New Roman" w:cs="Times New Roman"/>
          <w:sz w:val="24"/>
          <w:szCs w:val="24"/>
        </w:rPr>
        <w:t xml:space="preserve"> називається золою, нерозчинною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в хлороводневій кислоті. Цей </w:t>
      </w:r>
      <w:r w:rsidR="003E7D9C">
        <w:rPr>
          <w:rFonts w:ascii="Times New Roman" w:hAnsi="Times New Roman" w:cs="Times New Roman"/>
          <w:sz w:val="24"/>
          <w:szCs w:val="24"/>
        </w:rPr>
        <w:t>нерозчинний залишок складається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із кремнеземів або силікатів. На</w:t>
      </w:r>
      <w:r w:rsidR="003E7D9C">
        <w:rPr>
          <w:rFonts w:ascii="Times New Roman" w:hAnsi="Times New Roman" w:cs="Times New Roman"/>
          <w:sz w:val="24"/>
          <w:szCs w:val="24"/>
        </w:rPr>
        <w:t>дмірний вміст нерозчинної у хло</w:t>
      </w:r>
      <w:r w:rsidRPr="007508B5">
        <w:rPr>
          <w:rFonts w:ascii="Times New Roman" w:hAnsi="Times New Roman" w:cs="Times New Roman"/>
          <w:sz w:val="24"/>
          <w:szCs w:val="24"/>
        </w:rPr>
        <w:t>роводневій кислоті частки золи</w:t>
      </w:r>
      <w:r w:rsidR="003E7D9C">
        <w:rPr>
          <w:rFonts w:ascii="Times New Roman" w:hAnsi="Times New Roman" w:cs="Times New Roman"/>
          <w:sz w:val="24"/>
          <w:szCs w:val="24"/>
        </w:rPr>
        <w:t xml:space="preserve"> вказує на наявність у сировині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значної кількості мінеральних домішок.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9C">
        <w:rPr>
          <w:rFonts w:ascii="Times New Roman" w:hAnsi="Times New Roman" w:cs="Times New Roman"/>
          <w:b/>
          <w:i/>
          <w:sz w:val="24"/>
          <w:szCs w:val="24"/>
        </w:rPr>
        <w:t>Хід роботи.</w:t>
      </w:r>
      <w:r w:rsidRPr="007508B5">
        <w:rPr>
          <w:rFonts w:ascii="Times New Roman" w:hAnsi="Times New Roman" w:cs="Times New Roman"/>
          <w:sz w:val="24"/>
          <w:szCs w:val="24"/>
        </w:rPr>
        <w:t xml:space="preserve"> Для визначення вмісту </w:t>
      </w:r>
      <w:r w:rsidR="003E7D9C">
        <w:rPr>
          <w:rFonts w:ascii="Times New Roman" w:hAnsi="Times New Roman" w:cs="Times New Roman"/>
          <w:sz w:val="24"/>
          <w:szCs w:val="24"/>
        </w:rPr>
        <w:t>загальної золи аналітичну пробу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(3) сировини подрібнюють і просіюють крізь сито з отворами 2 мм.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У попередньо прожарені до сталої </w:t>
      </w:r>
      <w:r w:rsidR="003E7D9C">
        <w:rPr>
          <w:rFonts w:ascii="Times New Roman" w:hAnsi="Times New Roman" w:cs="Times New Roman"/>
          <w:sz w:val="24"/>
          <w:szCs w:val="24"/>
        </w:rPr>
        <w:t>маси фарфорові, кварцеві чи пла</w:t>
      </w:r>
      <w:r w:rsidRPr="007508B5">
        <w:rPr>
          <w:rFonts w:ascii="Times New Roman" w:hAnsi="Times New Roman" w:cs="Times New Roman"/>
          <w:sz w:val="24"/>
          <w:szCs w:val="24"/>
        </w:rPr>
        <w:t xml:space="preserve">тинові </w:t>
      </w:r>
      <w:r w:rsidR="00402611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7508B5">
        <w:rPr>
          <w:rFonts w:ascii="Times New Roman" w:hAnsi="Times New Roman" w:cs="Times New Roman"/>
          <w:sz w:val="24"/>
          <w:szCs w:val="24"/>
        </w:rPr>
        <w:t>глі беруть близько 3 —5 г подр</w:t>
      </w:r>
      <w:r w:rsidR="003E7D9C">
        <w:rPr>
          <w:rFonts w:ascii="Times New Roman" w:hAnsi="Times New Roman" w:cs="Times New Roman"/>
          <w:sz w:val="24"/>
          <w:szCs w:val="24"/>
        </w:rPr>
        <w:t>ібненої сировини або 1 г препарат</w:t>
      </w:r>
      <w:r w:rsidRPr="007508B5">
        <w:rPr>
          <w:rFonts w:ascii="Times New Roman" w:hAnsi="Times New Roman" w:cs="Times New Roman"/>
          <w:sz w:val="24"/>
          <w:szCs w:val="24"/>
        </w:rPr>
        <w:t>у (точні наважки).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Сировину (препарат) в ти</w:t>
      </w:r>
      <w:r w:rsidR="003E7D9C">
        <w:rPr>
          <w:rFonts w:ascii="Times New Roman" w:hAnsi="Times New Roman" w:cs="Times New Roman"/>
          <w:sz w:val="24"/>
          <w:szCs w:val="24"/>
        </w:rPr>
        <w:t>глях обережно сталюють над слаб</w:t>
      </w:r>
      <w:r w:rsidRPr="007508B5">
        <w:rPr>
          <w:rFonts w:ascii="Times New Roman" w:hAnsi="Times New Roman" w:cs="Times New Roman"/>
          <w:sz w:val="24"/>
          <w:szCs w:val="24"/>
        </w:rPr>
        <w:t>ким полум’ям пальника або на ел</w:t>
      </w:r>
      <w:r w:rsidR="006768FC">
        <w:rPr>
          <w:rFonts w:ascii="Times New Roman" w:hAnsi="Times New Roman" w:cs="Times New Roman"/>
          <w:sz w:val="24"/>
          <w:szCs w:val="24"/>
        </w:rPr>
        <w:t>ектронагрівни</w:t>
      </w:r>
      <w:r w:rsidR="003E7D9C">
        <w:rPr>
          <w:rFonts w:ascii="Times New Roman" w:hAnsi="Times New Roman" w:cs="Times New Roman"/>
          <w:sz w:val="24"/>
          <w:szCs w:val="24"/>
        </w:rPr>
        <w:t>кові, на який по</w:t>
      </w:r>
      <w:r w:rsidRPr="007508B5">
        <w:rPr>
          <w:rFonts w:ascii="Times New Roman" w:hAnsi="Times New Roman" w:cs="Times New Roman"/>
          <w:sz w:val="24"/>
          <w:szCs w:val="24"/>
        </w:rPr>
        <w:t>міщають азбестову сітку.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Після повного обвуглення </w:t>
      </w:r>
      <w:r w:rsidR="003E7D9C">
        <w:rPr>
          <w:rFonts w:ascii="Times New Roman" w:hAnsi="Times New Roman" w:cs="Times New Roman"/>
          <w:sz w:val="24"/>
          <w:szCs w:val="24"/>
        </w:rPr>
        <w:t>тиглі переносять у муфельну піч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для спалювання вугілля і повного прожарювання залишку.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Прожарення здійснюють </w:t>
      </w:r>
      <w:r w:rsidR="003E7D9C">
        <w:rPr>
          <w:rFonts w:ascii="Times New Roman" w:hAnsi="Times New Roman" w:cs="Times New Roman"/>
          <w:sz w:val="24"/>
          <w:szCs w:val="24"/>
        </w:rPr>
        <w:t xml:space="preserve">при червоному розпеченні (350 - </w:t>
      </w:r>
      <w:r w:rsidRPr="007508B5">
        <w:rPr>
          <w:rFonts w:ascii="Times New Roman" w:hAnsi="Times New Roman" w:cs="Times New Roman"/>
          <w:sz w:val="24"/>
          <w:szCs w:val="24"/>
        </w:rPr>
        <w:t>500° С) до сталої маси, уникаючи с</w:t>
      </w:r>
      <w:r w:rsidR="003E7D9C">
        <w:rPr>
          <w:rFonts w:ascii="Times New Roman" w:hAnsi="Times New Roman" w:cs="Times New Roman"/>
          <w:sz w:val="24"/>
          <w:szCs w:val="24"/>
        </w:rPr>
        <w:t>плавлення золи і спікання її зі</w:t>
      </w:r>
      <w:r w:rsidR="003E7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стінками тигля. Після закінче</w:t>
      </w:r>
      <w:r w:rsidR="003E7D9C">
        <w:rPr>
          <w:rFonts w:ascii="Times New Roman" w:hAnsi="Times New Roman" w:cs="Times New Roman"/>
          <w:sz w:val="24"/>
          <w:szCs w:val="24"/>
        </w:rPr>
        <w:t>ння прожарювання тиглі охолоджу</w:t>
      </w:r>
      <w:r w:rsidRPr="007508B5">
        <w:rPr>
          <w:rFonts w:ascii="Times New Roman" w:hAnsi="Times New Roman" w:cs="Times New Roman"/>
          <w:sz w:val="24"/>
          <w:szCs w:val="24"/>
        </w:rPr>
        <w:t>ють упродовж 2 год., потім ставлят</w:t>
      </w:r>
      <w:r w:rsidR="003E7D9C">
        <w:rPr>
          <w:rFonts w:ascii="Times New Roman" w:hAnsi="Times New Roman" w:cs="Times New Roman"/>
          <w:sz w:val="24"/>
          <w:szCs w:val="24"/>
        </w:rPr>
        <w:t>ь в ексикатор, на дні якого зна</w:t>
      </w:r>
      <w:r w:rsidRPr="007508B5">
        <w:rPr>
          <w:rFonts w:ascii="Times New Roman" w:hAnsi="Times New Roman" w:cs="Times New Roman"/>
          <w:sz w:val="24"/>
          <w:szCs w:val="24"/>
        </w:rPr>
        <w:t>ходиться безводний кальцію хлорид, охолоджують і зважують.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Маса вважається сталою, ко</w:t>
      </w:r>
      <w:r w:rsidR="003E7D9C">
        <w:rPr>
          <w:rFonts w:ascii="Times New Roman" w:hAnsi="Times New Roman" w:cs="Times New Roman"/>
          <w:sz w:val="24"/>
          <w:szCs w:val="24"/>
        </w:rPr>
        <w:t>ли різниця між двома послідовни</w:t>
      </w:r>
      <w:r w:rsidRPr="007508B5">
        <w:rPr>
          <w:rFonts w:ascii="Times New Roman" w:hAnsi="Times New Roman" w:cs="Times New Roman"/>
          <w:sz w:val="24"/>
          <w:szCs w:val="24"/>
        </w:rPr>
        <w:t>ми зважуваннями не перевищуватиме 0,0005 г.</w:t>
      </w:r>
    </w:p>
    <w:p w:rsidR="007508B5" w:rsidRPr="007508B5" w:rsidRDefault="003E7D9C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7508B5" w:rsidRPr="007508B5">
        <w:rPr>
          <w:rFonts w:ascii="Times New Roman" w:hAnsi="Times New Roman" w:cs="Times New Roman"/>
          <w:sz w:val="24"/>
          <w:szCs w:val="24"/>
        </w:rPr>
        <w:t>кщо після охолодження залиш</w:t>
      </w:r>
      <w:r>
        <w:rPr>
          <w:rFonts w:ascii="Times New Roman" w:hAnsi="Times New Roman" w:cs="Times New Roman"/>
          <w:sz w:val="24"/>
          <w:szCs w:val="24"/>
        </w:rPr>
        <w:t>ок ще має частки вугілля, то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нього додають декілька краплин </w:t>
      </w:r>
      <w:r w:rsidR="006768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%-го розчину пероксиду водню,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концен</w:t>
      </w:r>
      <w:r w:rsidR="006768FC">
        <w:rPr>
          <w:rFonts w:ascii="Times New Roman" w:hAnsi="Times New Roman" w:cs="Times New Roman"/>
          <w:sz w:val="24"/>
          <w:szCs w:val="24"/>
        </w:rPr>
        <w:t>трованої азотної кислоти або 10</w:t>
      </w:r>
      <w:r w:rsidR="007508B5" w:rsidRPr="007508B5">
        <w:rPr>
          <w:rFonts w:ascii="Times New Roman" w:hAnsi="Times New Roman" w:cs="Times New Roman"/>
          <w:sz w:val="24"/>
          <w:szCs w:val="24"/>
        </w:rPr>
        <w:t>%-го розчину амонію нітрату;</w:t>
      </w:r>
      <w:r w:rsidR="006768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рідину випаровують під витяжною шафою на водяному нагрівни</w:t>
      </w:r>
      <w:r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і залишок прожарюють, поки ві</w:t>
      </w:r>
      <w:r>
        <w:rPr>
          <w:rFonts w:ascii="Times New Roman" w:hAnsi="Times New Roman" w:cs="Times New Roman"/>
          <w:sz w:val="24"/>
          <w:szCs w:val="24"/>
        </w:rPr>
        <w:t>н набуде рівномірного забарвлен</w:t>
      </w:r>
      <w:r w:rsidR="007508B5" w:rsidRPr="007508B5">
        <w:rPr>
          <w:rFonts w:ascii="Times New Roman" w:hAnsi="Times New Roman" w:cs="Times New Roman"/>
          <w:sz w:val="24"/>
          <w:szCs w:val="24"/>
        </w:rPr>
        <w:t>ня. Таку операцію в разі потреби повторюють кілька разів.</w:t>
      </w:r>
    </w:p>
    <w:p w:rsidR="0066711E" w:rsidRDefault="0066711E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B5" w:rsidRPr="0066711E" w:rsidRDefault="00832412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4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6</w:t>
      </w: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66711E" w:rsidRPr="0066711E"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 золи, нерозчинної</w:t>
      </w:r>
      <w:r w:rsidR="0066711E" w:rsidRPr="0066711E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  <w:r w:rsidR="007508B5" w:rsidRPr="0066711E">
        <w:rPr>
          <w:rFonts w:ascii="Times New Roman" w:hAnsi="Times New Roman" w:cs="Times New Roman"/>
          <w:b/>
          <w:sz w:val="24"/>
          <w:szCs w:val="24"/>
          <w:highlight w:val="yellow"/>
        </w:rPr>
        <w:t>у хлороводневій кислоті</w:t>
      </w:r>
    </w:p>
    <w:p w:rsidR="007508B5" w:rsidRPr="007508B5" w:rsidRDefault="0066711E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1E">
        <w:rPr>
          <w:rFonts w:ascii="Times New Roman" w:hAnsi="Times New Roman" w:cs="Times New Roman"/>
          <w:b/>
          <w:i/>
          <w:szCs w:val="24"/>
          <w:lang w:val="uk-UA"/>
        </w:rPr>
        <w:t>Х</w:t>
      </w:r>
      <w:r w:rsidR="007508B5" w:rsidRPr="0066711E">
        <w:rPr>
          <w:rFonts w:ascii="Times New Roman" w:hAnsi="Times New Roman" w:cs="Times New Roman"/>
          <w:b/>
          <w:i/>
          <w:sz w:val="24"/>
          <w:szCs w:val="24"/>
        </w:rPr>
        <w:t>ід роботи.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08B5" w:rsidRPr="007508B5">
        <w:rPr>
          <w:rFonts w:ascii="Times New Roman" w:hAnsi="Times New Roman" w:cs="Times New Roman"/>
          <w:sz w:val="24"/>
          <w:szCs w:val="24"/>
        </w:rPr>
        <w:t>У тигель</w:t>
      </w:r>
      <w:proofErr w:type="gramEnd"/>
      <w:r w:rsidR="007508B5" w:rsidRPr="007508B5">
        <w:rPr>
          <w:rFonts w:ascii="Times New Roman" w:hAnsi="Times New Roman" w:cs="Times New Roman"/>
          <w:sz w:val="24"/>
          <w:szCs w:val="24"/>
        </w:rPr>
        <w:t xml:space="preserve"> із загально</w:t>
      </w:r>
      <w:r>
        <w:rPr>
          <w:rFonts w:ascii="Times New Roman" w:hAnsi="Times New Roman" w:cs="Times New Roman"/>
          <w:sz w:val="24"/>
          <w:szCs w:val="24"/>
        </w:rPr>
        <w:t>ю золою доливають 15 мл 10 %-го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розчину хлороводневої кислоти (густи</w:t>
      </w:r>
      <w:r w:rsidR="006768FC">
        <w:rPr>
          <w:rFonts w:ascii="Times New Roman" w:hAnsi="Times New Roman" w:cs="Times New Roman"/>
          <w:sz w:val="24"/>
          <w:szCs w:val="24"/>
        </w:rPr>
        <w:t>на 1,050 г/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6768F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), накривають го</w:t>
      </w:r>
      <w:r w:rsidR="007508B5" w:rsidRPr="007508B5">
        <w:rPr>
          <w:rFonts w:ascii="Times New Roman" w:hAnsi="Times New Roman" w:cs="Times New Roman"/>
          <w:sz w:val="24"/>
          <w:szCs w:val="24"/>
        </w:rPr>
        <w:t>динниковим склом і нагрівають на киплячому водяному нагрівнику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10 хв., потім тигель знімають і після охолодження вмісту фільтрують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крізь беззольний фільтр, осад пере</w:t>
      </w:r>
      <w:r>
        <w:rPr>
          <w:rFonts w:ascii="Times New Roman" w:hAnsi="Times New Roman" w:cs="Times New Roman"/>
          <w:sz w:val="24"/>
          <w:szCs w:val="24"/>
        </w:rPr>
        <w:t>носять на фільтр, змиваючи 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гарячою водою. Тигель, скло і ф</w:t>
      </w:r>
      <w:r>
        <w:rPr>
          <w:rFonts w:ascii="Times New Roman" w:hAnsi="Times New Roman" w:cs="Times New Roman"/>
          <w:sz w:val="24"/>
          <w:szCs w:val="24"/>
        </w:rPr>
        <w:t>ільтр промивають очищеною водою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до зникнення у промивній воді хлоридів (реакція на хлориди).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Фільтр з осадом переносять</w:t>
      </w:r>
      <w:r w:rsidR="0066711E">
        <w:rPr>
          <w:rFonts w:ascii="Times New Roman" w:hAnsi="Times New Roman" w:cs="Times New Roman"/>
          <w:sz w:val="24"/>
          <w:szCs w:val="24"/>
        </w:rPr>
        <w:t xml:space="preserve"> у той самий тигель, висушують,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обережно спалюють, а потім т</w:t>
      </w:r>
      <w:r w:rsidR="0066711E">
        <w:rPr>
          <w:rFonts w:ascii="Times New Roman" w:hAnsi="Times New Roman" w:cs="Times New Roman"/>
          <w:sz w:val="24"/>
          <w:szCs w:val="24"/>
        </w:rPr>
        <w:t>игель прожарюють до сталої маси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залишку.</w:t>
      </w:r>
      <w:r w:rsidR="00402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Проводять два паралельні визначення.</w:t>
      </w:r>
    </w:p>
    <w:p w:rsid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Вміст загальної золи (X</w:t>
      </w:r>
      <w:r w:rsidR="006768FC" w:rsidRPr="006768F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7508B5">
        <w:rPr>
          <w:rFonts w:ascii="Times New Roman" w:hAnsi="Times New Roman" w:cs="Times New Roman"/>
          <w:sz w:val="24"/>
          <w:szCs w:val="24"/>
        </w:rPr>
        <w:t>) у відсо</w:t>
      </w:r>
      <w:r w:rsidR="0066711E">
        <w:rPr>
          <w:rFonts w:ascii="Times New Roman" w:hAnsi="Times New Roman" w:cs="Times New Roman"/>
          <w:sz w:val="24"/>
          <w:szCs w:val="24"/>
        </w:rPr>
        <w:t>тках в абсолютно сухій сировині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(препараті) обчислюють за формулою: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6768FC" w:rsidTr="00902033">
        <w:trPr>
          <w:jc w:val="center"/>
        </w:trPr>
        <w:tc>
          <w:tcPr>
            <w:tcW w:w="846" w:type="dxa"/>
            <w:vMerge w:val="restart"/>
            <w:vAlign w:val="center"/>
          </w:tcPr>
          <w:p w:rsidR="006768FC" w:rsidRPr="00832412" w:rsidRDefault="006768FC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6768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6768FC" w:rsidRPr="00832412" w:rsidRDefault="006768FC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Pr="008324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∙ 100 ∙ 100</w:t>
            </w:r>
          </w:p>
        </w:tc>
      </w:tr>
      <w:tr w:rsidR="006768FC" w:rsidTr="00902033">
        <w:trPr>
          <w:jc w:val="center"/>
        </w:trPr>
        <w:tc>
          <w:tcPr>
            <w:tcW w:w="846" w:type="dxa"/>
            <w:vMerge/>
            <w:vAlign w:val="center"/>
          </w:tcPr>
          <w:p w:rsidR="006768FC" w:rsidRDefault="006768FC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6768FC" w:rsidRPr="006768FC" w:rsidRDefault="006768FC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∙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508B5" w:rsidRPr="00092461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61">
        <w:rPr>
          <w:rFonts w:ascii="Times New Roman" w:hAnsi="Times New Roman" w:cs="Times New Roman"/>
          <w:sz w:val="24"/>
          <w:szCs w:val="24"/>
        </w:rPr>
        <w:t xml:space="preserve">де </w:t>
      </w:r>
      <w:r w:rsidR="006768FC" w:rsidRPr="00092461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6768FC" w:rsidRPr="00092461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092461">
        <w:rPr>
          <w:rFonts w:ascii="Times New Roman" w:hAnsi="Times New Roman" w:cs="Times New Roman"/>
          <w:sz w:val="24"/>
          <w:szCs w:val="24"/>
        </w:rPr>
        <w:t xml:space="preserve"> </w:t>
      </w:r>
      <w:r w:rsidR="006768FC" w:rsidRPr="0009246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92461">
        <w:rPr>
          <w:rFonts w:ascii="Times New Roman" w:hAnsi="Times New Roman" w:cs="Times New Roman"/>
          <w:sz w:val="24"/>
          <w:szCs w:val="24"/>
        </w:rPr>
        <w:t xml:space="preserve"> маса золи, г; </w:t>
      </w:r>
      <w:r w:rsidR="006768FC" w:rsidRPr="00092461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6768FC" w:rsidRPr="00092461">
        <w:rPr>
          <w:rFonts w:ascii="Times New Roman" w:hAnsi="Times New Roman" w:cs="Times New Roman"/>
          <w:sz w:val="24"/>
          <w:szCs w:val="24"/>
        </w:rPr>
        <w:t xml:space="preserve"> </w:t>
      </w:r>
      <w:r w:rsidR="006768FC" w:rsidRPr="0009246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92461">
        <w:rPr>
          <w:rFonts w:ascii="Times New Roman" w:hAnsi="Times New Roman" w:cs="Times New Roman"/>
          <w:sz w:val="24"/>
          <w:szCs w:val="24"/>
        </w:rPr>
        <w:t xml:space="preserve"> маса с</w:t>
      </w:r>
      <w:r w:rsidR="0066711E" w:rsidRPr="00092461">
        <w:rPr>
          <w:rFonts w:ascii="Times New Roman" w:hAnsi="Times New Roman" w:cs="Times New Roman"/>
          <w:sz w:val="24"/>
          <w:szCs w:val="24"/>
        </w:rPr>
        <w:t xml:space="preserve">ировини (препарату), г; </w:t>
      </w:r>
      <w:r w:rsidR="006768FC" w:rsidRPr="00092461">
        <w:rPr>
          <w:rFonts w:ascii="Times New Roman" w:hAnsi="Times New Roman" w:cs="Times New Roman"/>
          <w:i/>
          <w:sz w:val="24"/>
          <w:szCs w:val="24"/>
          <w:lang w:val="es-ES"/>
        </w:rPr>
        <w:t>W</w:t>
      </w:r>
      <w:r w:rsidR="0066711E" w:rsidRPr="00092461">
        <w:rPr>
          <w:rFonts w:ascii="Times New Roman" w:hAnsi="Times New Roman" w:cs="Times New Roman"/>
          <w:sz w:val="24"/>
          <w:szCs w:val="24"/>
        </w:rPr>
        <w:t xml:space="preserve"> </w:t>
      </w:r>
      <w:r w:rsidR="006768FC" w:rsidRPr="0009246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6711E" w:rsidRPr="00092461">
        <w:rPr>
          <w:rFonts w:ascii="Times New Roman" w:hAnsi="Times New Roman" w:cs="Times New Roman"/>
          <w:sz w:val="24"/>
          <w:szCs w:val="24"/>
        </w:rPr>
        <w:t xml:space="preserve"> во</w:t>
      </w:r>
      <w:r w:rsidRPr="00092461">
        <w:rPr>
          <w:rFonts w:ascii="Times New Roman" w:hAnsi="Times New Roman" w:cs="Times New Roman"/>
          <w:sz w:val="24"/>
          <w:szCs w:val="24"/>
        </w:rPr>
        <w:t>логість сировини (препарату), %.</w:t>
      </w:r>
    </w:p>
    <w:p w:rsidR="00092461" w:rsidRPr="007508B5" w:rsidRDefault="000364A6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508B5" w:rsidRPr="007508B5">
        <w:rPr>
          <w:rFonts w:ascii="Times New Roman" w:hAnsi="Times New Roman" w:cs="Times New Roman"/>
          <w:sz w:val="24"/>
          <w:szCs w:val="24"/>
        </w:rPr>
        <w:t>міст золи, нерозчинної у хлороводнев</w:t>
      </w:r>
      <w:r w:rsidR="0066711E">
        <w:rPr>
          <w:rFonts w:ascii="Times New Roman" w:hAnsi="Times New Roman" w:cs="Times New Roman"/>
          <w:sz w:val="24"/>
          <w:szCs w:val="24"/>
        </w:rPr>
        <w:t>ій кислоті (Х2), у відсотках в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611">
        <w:rPr>
          <w:rFonts w:ascii="Times New Roman" w:hAnsi="Times New Roman" w:cs="Times New Roman"/>
          <w:sz w:val="24"/>
          <w:szCs w:val="24"/>
        </w:rPr>
        <w:t>абсолютно сухій си</w:t>
      </w:r>
      <w:r w:rsidR="007508B5" w:rsidRPr="007508B5">
        <w:rPr>
          <w:rFonts w:ascii="Times New Roman" w:hAnsi="Times New Roman" w:cs="Times New Roman"/>
          <w:sz w:val="24"/>
          <w:szCs w:val="24"/>
        </w:rPr>
        <w:t>ровині (препараті) обчислюють за формулою: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273"/>
      </w:tblGrid>
      <w:tr w:rsidR="006768FC" w:rsidTr="006768FC">
        <w:trPr>
          <w:jc w:val="center"/>
        </w:trPr>
        <w:tc>
          <w:tcPr>
            <w:tcW w:w="846" w:type="dxa"/>
            <w:vMerge w:val="restart"/>
            <w:vAlign w:val="center"/>
          </w:tcPr>
          <w:p w:rsidR="006768FC" w:rsidRPr="00832412" w:rsidRDefault="006768FC" w:rsidP="00676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768FC" w:rsidRPr="00832412" w:rsidRDefault="006768FC" w:rsidP="00676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∙ 100 ∙ 100</w:t>
            </w:r>
          </w:p>
        </w:tc>
      </w:tr>
      <w:tr w:rsidR="006768FC" w:rsidTr="006768FC">
        <w:trPr>
          <w:jc w:val="center"/>
        </w:trPr>
        <w:tc>
          <w:tcPr>
            <w:tcW w:w="846" w:type="dxa"/>
            <w:vMerge/>
            <w:vAlign w:val="center"/>
          </w:tcPr>
          <w:p w:rsidR="006768FC" w:rsidRDefault="006768FC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6768FC" w:rsidRPr="006768FC" w:rsidRDefault="006768FC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∙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lastRenderedPageBreak/>
        <w:t xml:space="preserve">де </w:t>
      </w:r>
      <w:r w:rsidR="006768FC" w:rsidRPr="006768FC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6768FC" w:rsidRPr="006768FC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7508B5">
        <w:rPr>
          <w:rFonts w:ascii="Times New Roman" w:hAnsi="Times New Roman" w:cs="Times New Roman"/>
          <w:sz w:val="24"/>
          <w:szCs w:val="24"/>
        </w:rPr>
        <w:t xml:space="preserve"> — маса золи, г; </w:t>
      </w:r>
      <w:r w:rsidR="006768FC" w:rsidRPr="006768FC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6768FC" w:rsidRPr="006768FC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7508B5">
        <w:rPr>
          <w:rFonts w:ascii="Times New Roman" w:hAnsi="Times New Roman" w:cs="Times New Roman"/>
          <w:sz w:val="24"/>
          <w:szCs w:val="24"/>
        </w:rPr>
        <w:t xml:space="preserve"> — маса золи фільтру; </w:t>
      </w:r>
      <w:r w:rsidR="006768FC" w:rsidRPr="006768FC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6768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— маса сиро</w:t>
      </w:r>
      <w:r w:rsidR="0066711E">
        <w:rPr>
          <w:rFonts w:ascii="Times New Roman" w:hAnsi="Times New Roman" w:cs="Times New Roman"/>
          <w:sz w:val="24"/>
          <w:szCs w:val="24"/>
        </w:rPr>
        <w:t>вини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(препарату), г; </w:t>
      </w:r>
      <w:r w:rsidR="006768FC" w:rsidRPr="006768FC">
        <w:rPr>
          <w:rFonts w:ascii="Times New Roman" w:hAnsi="Times New Roman" w:cs="Times New Roman"/>
          <w:i/>
          <w:sz w:val="24"/>
          <w:szCs w:val="24"/>
          <w:lang w:val="es-ES"/>
        </w:rPr>
        <w:t>W</w:t>
      </w:r>
      <w:r w:rsidRPr="007508B5">
        <w:rPr>
          <w:rFonts w:ascii="Times New Roman" w:hAnsi="Times New Roman" w:cs="Times New Roman"/>
          <w:sz w:val="24"/>
          <w:szCs w:val="24"/>
        </w:rPr>
        <w:t xml:space="preserve"> — вологість сировини, %.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Кінцевим результатом досл</w:t>
      </w:r>
      <w:r w:rsidR="0066711E">
        <w:rPr>
          <w:rFonts w:ascii="Times New Roman" w:hAnsi="Times New Roman" w:cs="Times New Roman"/>
          <w:sz w:val="24"/>
          <w:szCs w:val="24"/>
        </w:rPr>
        <w:t>ідження вважають середнє арифме</w:t>
      </w:r>
      <w:r w:rsidRPr="007508B5">
        <w:rPr>
          <w:rFonts w:ascii="Times New Roman" w:hAnsi="Times New Roman" w:cs="Times New Roman"/>
          <w:sz w:val="24"/>
          <w:szCs w:val="24"/>
        </w:rPr>
        <w:t>тичне результатів двох парал</w:t>
      </w:r>
      <w:r w:rsidR="0066711E">
        <w:rPr>
          <w:rFonts w:ascii="Times New Roman" w:hAnsi="Times New Roman" w:cs="Times New Roman"/>
          <w:sz w:val="24"/>
          <w:szCs w:val="24"/>
        </w:rPr>
        <w:t>ельних визначень, обчислених до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сотих часток відсотка для сировини</w:t>
      </w:r>
      <w:r w:rsidR="0066711E">
        <w:rPr>
          <w:rFonts w:ascii="Times New Roman" w:hAnsi="Times New Roman" w:cs="Times New Roman"/>
          <w:sz w:val="24"/>
          <w:szCs w:val="24"/>
        </w:rPr>
        <w:t xml:space="preserve"> із вмістом золи (загальної або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нерозчинної у хлороводневій кисл</w:t>
      </w:r>
      <w:r w:rsidR="006768FC">
        <w:rPr>
          <w:rFonts w:ascii="Times New Roman" w:hAnsi="Times New Roman" w:cs="Times New Roman"/>
          <w:sz w:val="24"/>
          <w:szCs w:val="24"/>
        </w:rPr>
        <w:t>оті) не більше 5</w:t>
      </w:r>
      <w:r w:rsidR="0066711E">
        <w:rPr>
          <w:rFonts w:ascii="Times New Roman" w:hAnsi="Times New Roman" w:cs="Times New Roman"/>
          <w:sz w:val="24"/>
          <w:szCs w:val="24"/>
        </w:rPr>
        <w:t>% і до десятих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часток — для сировини із вмі</w:t>
      </w:r>
      <w:r w:rsidR="00681F33">
        <w:rPr>
          <w:rFonts w:ascii="Times New Roman" w:hAnsi="Times New Roman" w:cs="Times New Roman"/>
          <w:sz w:val="24"/>
          <w:szCs w:val="24"/>
        </w:rPr>
        <w:t>стом золи більше 5</w:t>
      </w:r>
      <w:r w:rsidR="0066711E">
        <w:rPr>
          <w:rFonts w:ascii="Times New Roman" w:hAnsi="Times New Roman" w:cs="Times New Roman"/>
          <w:sz w:val="24"/>
          <w:szCs w:val="24"/>
        </w:rPr>
        <w:t>%, допустимі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розходження між якими не по</w:t>
      </w:r>
      <w:r w:rsidR="00681F33">
        <w:rPr>
          <w:rFonts w:ascii="Times New Roman" w:hAnsi="Times New Roman" w:cs="Times New Roman"/>
          <w:sz w:val="24"/>
          <w:szCs w:val="24"/>
        </w:rPr>
        <w:t>винні перевищувати 0,1</w:t>
      </w:r>
      <w:r w:rsidR="0066711E">
        <w:rPr>
          <w:rFonts w:ascii="Times New Roman" w:hAnsi="Times New Roman" w:cs="Times New Roman"/>
          <w:sz w:val="24"/>
          <w:szCs w:val="24"/>
        </w:rPr>
        <w:t>% для си</w:t>
      </w:r>
      <w:r w:rsidR="00681F33">
        <w:rPr>
          <w:rFonts w:ascii="Times New Roman" w:hAnsi="Times New Roman" w:cs="Times New Roman"/>
          <w:sz w:val="24"/>
          <w:szCs w:val="24"/>
        </w:rPr>
        <w:t>ровини з вмістом золи 5% і 0,5</w:t>
      </w:r>
      <w:r w:rsidR="0066711E">
        <w:rPr>
          <w:rFonts w:ascii="Times New Roman" w:hAnsi="Times New Roman" w:cs="Times New Roman"/>
          <w:sz w:val="24"/>
          <w:szCs w:val="24"/>
        </w:rPr>
        <w:t>% — для сировини з вмістом золи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1F33">
        <w:rPr>
          <w:rFonts w:ascii="Times New Roman" w:hAnsi="Times New Roman" w:cs="Times New Roman"/>
          <w:sz w:val="24"/>
          <w:szCs w:val="24"/>
        </w:rPr>
        <w:t>більше 5</w:t>
      </w:r>
      <w:r w:rsidRPr="007508B5">
        <w:rPr>
          <w:rFonts w:ascii="Times New Roman" w:hAnsi="Times New Roman" w:cs="Times New Roman"/>
          <w:sz w:val="24"/>
          <w:szCs w:val="24"/>
        </w:rPr>
        <w:t>%.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B5" w:rsidRPr="0066711E" w:rsidRDefault="00832412" w:rsidP="00832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7</w:t>
      </w: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7508B5" w:rsidRPr="0066711E"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 сульфатної золи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При спалюванні і прожарюванн</w:t>
      </w:r>
      <w:r w:rsidR="0066711E">
        <w:rPr>
          <w:rFonts w:ascii="Times New Roman" w:hAnsi="Times New Roman" w:cs="Times New Roman"/>
          <w:sz w:val="24"/>
          <w:szCs w:val="24"/>
        </w:rPr>
        <w:t>і органічних речовин мінеральні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складові частини здатні зазнавати</w:t>
      </w:r>
      <w:r w:rsidR="0066711E">
        <w:rPr>
          <w:rFonts w:ascii="Times New Roman" w:hAnsi="Times New Roman" w:cs="Times New Roman"/>
          <w:sz w:val="24"/>
          <w:szCs w:val="24"/>
        </w:rPr>
        <w:t xml:space="preserve"> різних змін: солі багатьох кис</w:t>
      </w:r>
      <w:r w:rsidRPr="007508B5">
        <w:rPr>
          <w:rFonts w:ascii="Times New Roman" w:hAnsi="Times New Roman" w:cs="Times New Roman"/>
          <w:sz w:val="24"/>
          <w:szCs w:val="24"/>
        </w:rPr>
        <w:t>лот можуть переходити в кар</w:t>
      </w:r>
      <w:r w:rsidR="0066711E">
        <w:rPr>
          <w:rFonts w:ascii="Times New Roman" w:hAnsi="Times New Roman" w:cs="Times New Roman"/>
          <w:sz w:val="24"/>
          <w:szCs w:val="24"/>
        </w:rPr>
        <w:t>бонати та оксиди; оксиди деяких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металів — відновлюватися вуглецем органічних сполук до металу;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галоїдні солі (наприклад, нат</w:t>
      </w:r>
      <w:r w:rsidR="0066711E">
        <w:rPr>
          <w:rFonts w:ascii="Times New Roman" w:hAnsi="Times New Roman" w:cs="Times New Roman"/>
          <w:sz w:val="24"/>
          <w:szCs w:val="24"/>
        </w:rPr>
        <w:t>рію хлорид) — частково звітрюва</w:t>
      </w:r>
      <w:r w:rsidRPr="007508B5">
        <w:rPr>
          <w:rFonts w:ascii="Times New Roman" w:hAnsi="Times New Roman" w:cs="Times New Roman"/>
          <w:sz w:val="24"/>
          <w:szCs w:val="24"/>
        </w:rPr>
        <w:t>тись тощо.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Всі подібні процеси познач</w:t>
      </w:r>
      <w:r w:rsidR="0066711E">
        <w:rPr>
          <w:rFonts w:ascii="Times New Roman" w:hAnsi="Times New Roman" w:cs="Times New Roman"/>
          <w:sz w:val="24"/>
          <w:szCs w:val="24"/>
        </w:rPr>
        <w:t>аються на результатах і в залеж</w:t>
      </w:r>
      <w:r w:rsidRPr="007508B5">
        <w:rPr>
          <w:rFonts w:ascii="Times New Roman" w:hAnsi="Times New Roman" w:cs="Times New Roman"/>
          <w:sz w:val="24"/>
          <w:szCs w:val="24"/>
        </w:rPr>
        <w:t>ності від тих чи інших умов сп</w:t>
      </w:r>
      <w:r w:rsidR="0066711E">
        <w:rPr>
          <w:rFonts w:ascii="Times New Roman" w:hAnsi="Times New Roman" w:cs="Times New Roman"/>
          <w:sz w:val="24"/>
          <w:szCs w:val="24"/>
        </w:rPr>
        <w:t>алювання можуть давати різні ве</w:t>
      </w:r>
      <w:r w:rsidRPr="007508B5">
        <w:rPr>
          <w:rFonts w:ascii="Times New Roman" w:hAnsi="Times New Roman" w:cs="Times New Roman"/>
          <w:sz w:val="24"/>
          <w:szCs w:val="24"/>
        </w:rPr>
        <w:t xml:space="preserve">личини зольного залишку. Щоб </w:t>
      </w:r>
      <w:r w:rsidR="0066711E">
        <w:rPr>
          <w:rFonts w:ascii="Times New Roman" w:hAnsi="Times New Roman" w:cs="Times New Roman"/>
          <w:sz w:val="24"/>
          <w:szCs w:val="24"/>
        </w:rPr>
        <w:t>уникнути цього, визначення золи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багатьох органічних препаратів п</w:t>
      </w:r>
      <w:r w:rsidR="0066711E">
        <w:rPr>
          <w:rFonts w:ascii="Times New Roman" w:hAnsi="Times New Roman" w:cs="Times New Roman"/>
          <w:sz w:val="24"/>
          <w:szCs w:val="24"/>
        </w:rPr>
        <w:t>роводиться після їх попередньої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обробки концентрованою сірчан</w:t>
      </w:r>
      <w:r w:rsidR="0066711E">
        <w:rPr>
          <w:rFonts w:ascii="Times New Roman" w:hAnsi="Times New Roman" w:cs="Times New Roman"/>
          <w:sz w:val="24"/>
          <w:szCs w:val="24"/>
        </w:rPr>
        <w:t>ою кислотою. Солі різних кислот</w:t>
      </w:r>
      <w:r w:rsidR="006671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(карбонати, хлориди тощо) пе</w:t>
      </w:r>
      <w:r w:rsidR="0066711E">
        <w:rPr>
          <w:rFonts w:ascii="Times New Roman" w:hAnsi="Times New Roman" w:cs="Times New Roman"/>
          <w:sz w:val="24"/>
          <w:szCs w:val="24"/>
        </w:rPr>
        <w:t>ретворюються на сульфати — знач</w:t>
      </w:r>
      <w:r w:rsidRPr="007508B5">
        <w:rPr>
          <w:rFonts w:ascii="Times New Roman" w:hAnsi="Times New Roman" w:cs="Times New Roman"/>
          <w:sz w:val="24"/>
          <w:szCs w:val="24"/>
        </w:rPr>
        <w:t>но менше леткі, ніж хлориди: я</w:t>
      </w:r>
      <w:r w:rsidR="0066711E">
        <w:rPr>
          <w:rFonts w:ascii="Times New Roman" w:hAnsi="Times New Roman" w:cs="Times New Roman"/>
          <w:sz w:val="24"/>
          <w:szCs w:val="24"/>
        </w:rPr>
        <w:t>к сульфати лужних і лужноземель</w:t>
      </w:r>
      <w:r w:rsidRPr="007508B5">
        <w:rPr>
          <w:rFonts w:ascii="Times New Roman" w:hAnsi="Times New Roman" w:cs="Times New Roman"/>
          <w:sz w:val="24"/>
          <w:szCs w:val="24"/>
        </w:rPr>
        <w:t>них металів вони відрізня</w:t>
      </w:r>
      <w:r w:rsidR="0066711E">
        <w:rPr>
          <w:rFonts w:ascii="Times New Roman" w:hAnsi="Times New Roman" w:cs="Times New Roman"/>
          <w:sz w:val="24"/>
          <w:szCs w:val="24"/>
        </w:rPr>
        <w:t>ються значною термічною витрива</w:t>
      </w:r>
      <w:r w:rsidRPr="007508B5">
        <w:rPr>
          <w:rFonts w:ascii="Times New Roman" w:hAnsi="Times New Roman" w:cs="Times New Roman"/>
          <w:sz w:val="24"/>
          <w:szCs w:val="24"/>
        </w:rPr>
        <w:t>лістю.</w:t>
      </w:r>
    </w:p>
    <w:p w:rsidR="007508B5" w:rsidRPr="00681F33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F33">
        <w:rPr>
          <w:rFonts w:ascii="Times New Roman" w:hAnsi="Times New Roman" w:cs="Times New Roman"/>
          <w:b/>
          <w:sz w:val="24"/>
          <w:szCs w:val="24"/>
        </w:rPr>
        <w:t>Т</w:t>
      </w:r>
      <w:r w:rsidR="00681F33" w:rsidRPr="00681F33">
        <w:rPr>
          <w:rFonts w:ascii="Times New Roman" w:hAnsi="Times New Roman" w:cs="Times New Roman"/>
          <w:b/>
          <w:sz w:val="24"/>
          <w:szCs w:val="24"/>
          <w:lang w:val="uk-UA"/>
        </w:rPr>
        <w:t>ех</w:t>
      </w:r>
      <w:r w:rsidR="00681F33" w:rsidRPr="00681F33">
        <w:rPr>
          <w:rFonts w:ascii="Times New Roman" w:hAnsi="Times New Roman" w:cs="Times New Roman"/>
          <w:b/>
          <w:sz w:val="24"/>
          <w:szCs w:val="24"/>
        </w:rPr>
        <w:t>ніка визначення</w:t>
      </w:r>
      <w:r w:rsidR="00681F33" w:rsidRPr="00681F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681F33">
        <w:rPr>
          <w:rFonts w:ascii="Times New Roman" w:hAnsi="Times New Roman" w:cs="Times New Roman"/>
          <w:sz w:val="24"/>
          <w:szCs w:val="24"/>
        </w:rPr>
        <w:t>Точну наважку</w:t>
      </w:r>
      <w:r w:rsidR="000D128C" w:rsidRPr="00681F33">
        <w:rPr>
          <w:rFonts w:ascii="Times New Roman" w:hAnsi="Times New Roman" w:cs="Times New Roman"/>
          <w:sz w:val="24"/>
          <w:szCs w:val="24"/>
        </w:rPr>
        <w:t xml:space="preserve"> препарату (близько 1 г, якщо у</w:t>
      </w:r>
      <w:r w:rsidR="000D128C" w:rsidRPr="00681F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1F33">
        <w:rPr>
          <w:rFonts w:ascii="Times New Roman" w:hAnsi="Times New Roman" w:cs="Times New Roman"/>
          <w:sz w:val="24"/>
          <w:szCs w:val="24"/>
        </w:rPr>
        <w:t xml:space="preserve">відповідній статті немає інших </w:t>
      </w:r>
      <w:r w:rsidRPr="007508B5">
        <w:rPr>
          <w:rFonts w:ascii="Times New Roman" w:hAnsi="Times New Roman" w:cs="Times New Roman"/>
          <w:sz w:val="24"/>
          <w:szCs w:val="24"/>
        </w:rPr>
        <w:t>вка</w:t>
      </w:r>
      <w:r w:rsidR="000D128C">
        <w:rPr>
          <w:rFonts w:ascii="Times New Roman" w:hAnsi="Times New Roman" w:cs="Times New Roman"/>
          <w:sz w:val="24"/>
          <w:szCs w:val="24"/>
        </w:rPr>
        <w:t>зівок) або лікарської рослинної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сировини (близько 3 г) вмішують </w:t>
      </w:r>
      <w:r w:rsidR="000D128C">
        <w:rPr>
          <w:rFonts w:ascii="Times New Roman" w:hAnsi="Times New Roman" w:cs="Times New Roman"/>
          <w:sz w:val="24"/>
          <w:szCs w:val="24"/>
        </w:rPr>
        <w:t>у попередньо прожарений і точно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зважений фарфоровий, кварцов</w:t>
      </w:r>
      <w:r w:rsidR="000D128C">
        <w:rPr>
          <w:rFonts w:ascii="Times New Roman" w:hAnsi="Times New Roman" w:cs="Times New Roman"/>
          <w:sz w:val="24"/>
          <w:szCs w:val="24"/>
        </w:rPr>
        <w:t>ий або платиновий тигель, змочу</w:t>
      </w:r>
      <w:r w:rsidRPr="007508B5">
        <w:rPr>
          <w:rFonts w:ascii="Times New Roman" w:hAnsi="Times New Roman" w:cs="Times New Roman"/>
          <w:sz w:val="24"/>
          <w:szCs w:val="24"/>
        </w:rPr>
        <w:t>ють 1 мл концентрованої сірчаної к</w:t>
      </w:r>
      <w:r w:rsidR="000D128C">
        <w:rPr>
          <w:rFonts w:ascii="Times New Roman" w:hAnsi="Times New Roman" w:cs="Times New Roman"/>
          <w:sz w:val="24"/>
          <w:szCs w:val="24"/>
        </w:rPr>
        <w:t>ислоти і обережно нагрівають на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сітці або піщаному нагрівнику до</w:t>
      </w:r>
      <w:r w:rsidR="000D128C">
        <w:rPr>
          <w:rFonts w:ascii="Times New Roman" w:hAnsi="Times New Roman" w:cs="Times New Roman"/>
          <w:sz w:val="24"/>
          <w:szCs w:val="24"/>
        </w:rPr>
        <w:t xml:space="preserve"> видалення парів кислоти. Потім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прожарюють при слабкому розпіканні </w:t>
      </w:r>
      <w:r w:rsidR="000D128C">
        <w:rPr>
          <w:rFonts w:ascii="Times New Roman" w:hAnsi="Times New Roman" w:cs="Times New Roman"/>
          <w:sz w:val="24"/>
          <w:szCs w:val="24"/>
        </w:rPr>
        <w:t>(близько 500°С) до сталої маси,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уникаючи сплавлення золи і спікання її зі стінками тиглю.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При важкому згорянні додава</w:t>
      </w:r>
      <w:r w:rsidR="000D128C">
        <w:rPr>
          <w:rFonts w:ascii="Times New Roman" w:hAnsi="Times New Roman" w:cs="Times New Roman"/>
          <w:sz w:val="24"/>
          <w:szCs w:val="24"/>
        </w:rPr>
        <w:t>ння концентрованої сірчаної кис</w:t>
      </w:r>
      <w:r w:rsidRPr="007508B5">
        <w:rPr>
          <w:rFonts w:ascii="Times New Roman" w:hAnsi="Times New Roman" w:cs="Times New Roman"/>
          <w:sz w:val="24"/>
          <w:szCs w:val="24"/>
        </w:rPr>
        <w:t>лоти і прожарювання повторюють (</w:t>
      </w:r>
      <w:r w:rsidR="000924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ДФУ, </w:t>
      </w:r>
      <w:r w:rsidRPr="007508B5">
        <w:rPr>
          <w:rFonts w:ascii="Times New Roman" w:hAnsi="Times New Roman" w:cs="Times New Roman"/>
          <w:sz w:val="24"/>
          <w:szCs w:val="24"/>
        </w:rPr>
        <w:t>ДФ XI, в. 2, с. 25).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Після закінчення прожарю</w:t>
      </w:r>
      <w:r w:rsidR="000D128C">
        <w:rPr>
          <w:rFonts w:ascii="Times New Roman" w:hAnsi="Times New Roman" w:cs="Times New Roman"/>
          <w:sz w:val="24"/>
          <w:szCs w:val="24"/>
        </w:rPr>
        <w:t>вання тигель охолоджують в екси</w:t>
      </w:r>
      <w:r w:rsidRPr="007508B5">
        <w:rPr>
          <w:rFonts w:ascii="Times New Roman" w:hAnsi="Times New Roman" w:cs="Times New Roman"/>
          <w:sz w:val="24"/>
          <w:szCs w:val="24"/>
        </w:rPr>
        <w:t>каторі, зважують і визначають вміст сульфатної золи.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У зольному залишку ви зна</w:t>
      </w:r>
      <w:r w:rsidR="000D128C">
        <w:rPr>
          <w:rFonts w:ascii="Times New Roman" w:hAnsi="Times New Roman" w:cs="Times New Roman"/>
          <w:sz w:val="24"/>
          <w:szCs w:val="24"/>
        </w:rPr>
        <w:t>чають можливі домішки важких ме</w:t>
      </w:r>
      <w:r w:rsidRPr="007508B5">
        <w:rPr>
          <w:rFonts w:ascii="Times New Roman" w:hAnsi="Times New Roman" w:cs="Times New Roman"/>
          <w:sz w:val="24"/>
          <w:szCs w:val="24"/>
        </w:rPr>
        <w:t>талів.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B5" w:rsidRPr="000D128C" w:rsidRDefault="00832412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4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8</w:t>
      </w: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7508B5" w:rsidRPr="000D128C"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 важких металів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У зольному залишку, одер</w:t>
      </w:r>
      <w:r w:rsidR="000D128C">
        <w:rPr>
          <w:rFonts w:ascii="Times New Roman" w:hAnsi="Times New Roman" w:cs="Times New Roman"/>
          <w:sz w:val="24"/>
          <w:szCs w:val="24"/>
        </w:rPr>
        <w:t>жаному після спалювання органіч</w:t>
      </w:r>
      <w:r w:rsidRPr="007508B5">
        <w:rPr>
          <w:rFonts w:ascii="Times New Roman" w:hAnsi="Times New Roman" w:cs="Times New Roman"/>
          <w:sz w:val="24"/>
          <w:szCs w:val="24"/>
        </w:rPr>
        <w:t>них речовин лікарської сировини ч</w:t>
      </w:r>
      <w:r w:rsidR="000D128C">
        <w:rPr>
          <w:rFonts w:ascii="Times New Roman" w:hAnsi="Times New Roman" w:cs="Times New Roman"/>
          <w:sz w:val="24"/>
          <w:szCs w:val="24"/>
        </w:rPr>
        <w:t>и препарату у присутності сірча</w:t>
      </w:r>
      <w:r w:rsidRPr="007508B5">
        <w:rPr>
          <w:rFonts w:ascii="Times New Roman" w:hAnsi="Times New Roman" w:cs="Times New Roman"/>
          <w:sz w:val="24"/>
          <w:szCs w:val="24"/>
        </w:rPr>
        <w:t>ної кислоти з наступним прожарюванням, важкі метали знаходяться, як правило, у вигляді оксидів (або сульфатів). Прожарені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оксиди металів звичайно важко р</w:t>
      </w:r>
      <w:r w:rsidR="000D128C">
        <w:rPr>
          <w:rFonts w:ascii="Times New Roman" w:hAnsi="Times New Roman" w:cs="Times New Roman"/>
          <w:sz w:val="24"/>
          <w:szCs w:val="24"/>
        </w:rPr>
        <w:t>озчиняються в сірчаній і хлоро</w:t>
      </w:r>
      <w:r w:rsidRPr="007508B5">
        <w:rPr>
          <w:rFonts w:ascii="Times New Roman" w:hAnsi="Times New Roman" w:cs="Times New Roman"/>
          <w:sz w:val="24"/>
          <w:szCs w:val="24"/>
        </w:rPr>
        <w:t>водневій кислотах, тому часом необхідне тривале нагрівання.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У концентрованих розчина</w:t>
      </w:r>
      <w:r w:rsidR="000D128C">
        <w:rPr>
          <w:rFonts w:ascii="Times New Roman" w:hAnsi="Times New Roman" w:cs="Times New Roman"/>
          <w:sz w:val="24"/>
          <w:szCs w:val="24"/>
        </w:rPr>
        <w:t>х амонію ацетату оксиди металів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розчиняються порівняно легко, переходячи в комплексні ацетати, які в подальшому руйнуються при взаєм</w:t>
      </w:r>
      <w:r w:rsidR="000D128C">
        <w:rPr>
          <w:rFonts w:ascii="Times New Roman" w:hAnsi="Times New Roman" w:cs="Times New Roman"/>
          <w:sz w:val="24"/>
          <w:szCs w:val="24"/>
        </w:rPr>
        <w:t>одії з натрію сульфідом; утворю</w:t>
      </w:r>
      <w:r w:rsidRPr="007508B5">
        <w:rPr>
          <w:rFonts w:ascii="Times New Roman" w:hAnsi="Times New Roman" w:cs="Times New Roman"/>
          <w:sz w:val="24"/>
          <w:szCs w:val="24"/>
        </w:rPr>
        <w:t>ються сульфіди металів, нерозчинні в оцтовокислому середовищі.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Розчини солей свинцю в зале</w:t>
      </w:r>
      <w:r w:rsidR="000D128C">
        <w:rPr>
          <w:rFonts w:ascii="Times New Roman" w:hAnsi="Times New Roman" w:cs="Times New Roman"/>
          <w:sz w:val="24"/>
          <w:szCs w:val="24"/>
        </w:rPr>
        <w:t>жності від концентрації дають з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розчинами натрію сульфіду чи </w:t>
      </w:r>
      <w:r w:rsidR="000D128C">
        <w:rPr>
          <w:rFonts w:ascii="Times New Roman" w:hAnsi="Times New Roman" w:cs="Times New Roman"/>
          <w:sz w:val="24"/>
          <w:szCs w:val="24"/>
        </w:rPr>
        <w:t>сірководню чорний осад або буре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забарвлення розчину.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0.0005.мг свинець-іону в 1 м</w:t>
      </w:r>
      <w:r w:rsidR="000D128C">
        <w:rPr>
          <w:rFonts w:ascii="Times New Roman" w:hAnsi="Times New Roman" w:cs="Times New Roman"/>
          <w:sz w:val="24"/>
          <w:szCs w:val="24"/>
        </w:rPr>
        <w:t>л розчину за цією реакцією утво</w:t>
      </w:r>
      <w:r w:rsidRPr="007508B5">
        <w:rPr>
          <w:rFonts w:ascii="Times New Roman" w:hAnsi="Times New Roman" w:cs="Times New Roman"/>
          <w:sz w:val="24"/>
          <w:szCs w:val="24"/>
        </w:rPr>
        <w:t>рюють бурувате забарвлення, п</w:t>
      </w:r>
      <w:r w:rsidR="000D128C">
        <w:rPr>
          <w:rFonts w:ascii="Times New Roman" w:hAnsi="Times New Roman" w:cs="Times New Roman"/>
          <w:sz w:val="24"/>
          <w:szCs w:val="24"/>
        </w:rPr>
        <w:t>омітне при спостереженні в шарі</w:t>
      </w:r>
      <w:r w:rsidR="000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завтовшки 6 — 8 см (межа чутливості).</w:t>
      </w:r>
    </w:p>
    <w:p w:rsidR="007508B5" w:rsidRPr="00E80F2E" w:rsidRDefault="007508B5" w:rsidP="00E8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0F2E">
        <w:rPr>
          <w:rFonts w:ascii="Times New Roman" w:hAnsi="Times New Roman" w:cs="Times New Roman"/>
          <w:sz w:val="24"/>
          <w:szCs w:val="24"/>
        </w:rPr>
        <w:t>Р</w:t>
      </w:r>
      <w:r w:rsidR="006768FC" w:rsidRPr="00E80F2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80F2E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E80F2E">
        <w:rPr>
          <w:rFonts w:ascii="Times New Roman" w:hAnsi="Times New Roman" w:cs="Times New Roman"/>
          <w:sz w:val="24"/>
          <w:szCs w:val="24"/>
        </w:rPr>
        <w:t xml:space="preserve"> + </w:t>
      </w:r>
      <w:r w:rsidR="006768FC" w:rsidRPr="00E80F2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80F2E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E80F2E">
        <w:rPr>
          <w:rFonts w:ascii="Times New Roman" w:hAnsi="Times New Roman" w:cs="Times New Roman"/>
          <w:sz w:val="24"/>
          <w:szCs w:val="24"/>
        </w:rPr>
        <w:t xml:space="preserve"> </w:t>
      </w:r>
      <w:r w:rsidR="006768FC" w:rsidRPr="00E80F2E">
        <w:rPr>
          <w:rFonts w:ascii="Times New Roman" w:hAnsi="Times New Roman" w:cs="Times New Roman"/>
          <w:sz w:val="24"/>
          <w:szCs w:val="24"/>
        </w:rPr>
        <w:t>→</w:t>
      </w:r>
      <w:r w:rsidR="006768FC" w:rsidRPr="00E80F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8FC" w:rsidRPr="00E80F2E">
        <w:rPr>
          <w:rFonts w:ascii="Times New Roman" w:hAnsi="Times New Roman" w:cs="Times New Roman"/>
          <w:sz w:val="24"/>
          <w:szCs w:val="24"/>
        </w:rPr>
        <w:t>↓ Рb</w:t>
      </w:r>
      <w:r w:rsidR="00E80F2E" w:rsidRPr="00E80F2E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33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gramStart"/>
      <w:r w:rsidRPr="00681F33">
        <w:rPr>
          <w:rFonts w:ascii="Times New Roman" w:hAnsi="Times New Roman" w:cs="Times New Roman"/>
          <w:b/>
          <w:i/>
          <w:sz w:val="24"/>
          <w:szCs w:val="24"/>
        </w:rPr>
        <w:t>У препаратах</w:t>
      </w:r>
      <w:proofErr w:type="gramEnd"/>
      <w:r w:rsidRPr="00681F33">
        <w:rPr>
          <w:rFonts w:ascii="Times New Roman" w:hAnsi="Times New Roman" w:cs="Times New Roman"/>
          <w:b/>
          <w:i/>
          <w:sz w:val="24"/>
          <w:szCs w:val="24"/>
        </w:rPr>
        <w:t xml:space="preserve"> та лікарській </w:t>
      </w:r>
      <w:r w:rsidR="000D128C" w:rsidRPr="00681F33">
        <w:rPr>
          <w:rFonts w:ascii="Times New Roman" w:hAnsi="Times New Roman" w:cs="Times New Roman"/>
          <w:b/>
          <w:i/>
          <w:sz w:val="24"/>
          <w:szCs w:val="24"/>
        </w:rPr>
        <w:t>рослинній сировині</w:t>
      </w:r>
      <w:r w:rsidR="00681F3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D128C">
        <w:rPr>
          <w:rFonts w:ascii="Times New Roman" w:hAnsi="Times New Roman" w:cs="Times New Roman"/>
          <w:sz w:val="24"/>
          <w:szCs w:val="24"/>
        </w:rPr>
        <w:t xml:space="preserve"> Зольний зали</w:t>
      </w:r>
      <w:r w:rsidRPr="007508B5">
        <w:rPr>
          <w:rFonts w:ascii="Times New Roman" w:hAnsi="Times New Roman" w:cs="Times New Roman"/>
          <w:sz w:val="24"/>
          <w:szCs w:val="24"/>
        </w:rPr>
        <w:t>шок, одержаний після спалювання</w:t>
      </w:r>
      <w:r w:rsidR="00225FAB">
        <w:rPr>
          <w:rFonts w:ascii="Times New Roman" w:hAnsi="Times New Roman" w:cs="Times New Roman"/>
          <w:sz w:val="24"/>
          <w:szCs w:val="24"/>
        </w:rPr>
        <w:t xml:space="preserve"> препарату чи лікарської рослин</w:t>
      </w:r>
      <w:r w:rsidRPr="007508B5">
        <w:rPr>
          <w:rFonts w:ascii="Times New Roman" w:hAnsi="Times New Roman" w:cs="Times New Roman"/>
          <w:sz w:val="24"/>
          <w:szCs w:val="24"/>
        </w:rPr>
        <w:t>ної сировини в присутності сірчано</w:t>
      </w:r>
      <w:r w:rsidR="00E80F2E">
        <w:rPr>
          <w:rFonts w:ascii="Times New Roman" w:hAnsi="Times New Roman" w:cs="Times New Roman"/>
          <w:sz w:val="24"/>
          <w:szCs w:val="24"/>
        </w:rPr>
        <w:t>ї кислоти (див</w:t>
      </w:r>
      <w:r w:rsidR="00225FAB">
        <w:rPr>
          <w:rFonts w:ascii="Times New Roman" w:hAnsi="Times New Roman" w:cs="Times New Roman"/>
          <w:sz w:val="24"/>
          <w:szCs w:val="24"/>
        </w:rPr>
        <w:t xml:space="preserve">. </w:t>
      </w:r>
      <w:r w:rsidR="00225FAB" w:rsidRPr="00E80F2E">
        <w:rPr>
          <w:rFonts w:ascii="Times New Roman" w:hAnsi="Times New Roman" w:cs="Times New Roman"/>
          <w:i/>
          <w:sz w:val="24"/>
          <w:szCs w:val="24"/>
        </w:rPr>
        <w:t>Визначення</w:t>
      </w:r>
      <w:r w:rsidR="00225FAB" w:rsidRPr="00E80F2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80F2E">
        <w:rPr>
          <w:rFonts w:ascii="Times New Roman" w:hAnsi="Times New Roman" w:cs="Times New Roman"/>
          <w:i/>
          <w:sz w:val="24"/>
          <w:szCs w:val="24"/>
        </w:rPr>
        <w:t>сульфатної золи</w:t>
      </w:r>
      <w:r w:rsidRPr="007508B5">
        <w:rPr>
          <w:rFonts w:ascii="Times New Roman" w:hAnsi="Times New Roman" w:cs="Times New Roman"/>
          <w:sz w:val="24"/>
          <w:szCs w:val="24"/>
        </w:rPr>
        <w:t xml:space="preserve">), обробляють при </w:t>
      </w:r>
      <w:r w:rsidR="00225FAB">
        <w:rPr>
          <w:rFonts w:ascii="Times New Roman" w:hAnsi="Times New Roman" w:cs="Times New Roman"/>
          <w:sz w:val="24"/>
          <w:szCs w:val="24"/>
        </w:rPr>
        <w:t>нагріванні на сітці 2 мл насиче</w:t>
      </w:r>
      <w:r w:rsidRPr="007508B5">
        <w:rPr>
          <w:rFonts w:ascii="Times New Roman" w:hAnsi="Times New Roman" w:cs="Times New Roman"/>
          <w:sz w:val="24"/>
          <w:szCs w:val="24"/>
        </w:rPr>
        <w:t>ного розчину амонію ацетату, н</w:t>
      </w:r>
      <w:r w:rsidR="00225FAB">
        <w:rPr>
          <w:rFonts w:ascii="Times New Roman" w:hAnsi="Times New Roman" w:cs="Times New Roman"/>
          <w:sz w:val="24"/>
          <w:szCs w:val="24"/>
        </w:rPr>
        <w:t>ейтралізованого розчином натрію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F2E">
        <w:rPr>
          <w:rFonts w:ascii="Times New Roman" w:hAnsi="Times New Roman" w:cs="Times New Roman"/>
          <w:sz w:val="24"/>
          <w:szCs w:val="24"/>
        </w:rPr>
        <w:t xml:space="preserve">гідроксиду (див. </w:t>
      </w:r>
      <w:r w:rsidR="00E80F2E" w:rsidRPr="00E80F2E">
        <w:rPr>
          <w:rFonts w:ascii="Times New Roman" w:hAnsi="Times New Roman" w:cs="Times New Roman"/>
          <w:i/>
          <w:sz w:val="24"/>
          <w:szCs w:val="24"/>
        </w:rPr>
        <w:t>примітк</w:t>
      </w:r>
      <w:r w:rsidRPr="00E80F2E">
        <w:rPr>
          <w:rFonts w:ascii="Times New Roman" w:hAnsi="Times New Roman" w:cs="Times New Roman"/>
          <w:i/>
          <w:sz w:val="24"/>
          <w:szCs w:val="24"/>
        </w:rPr>
        <w:t>и</w:t>
      </w:r>
      <w:r w:rsidRPr="007508B5">
        <w:rPr>
          <w:rFonts w:ascii="Times New Roman" w:hAnsi="Times New Roman" w:cs="Times New Roman"/>
          <w:sz w:val="24"/>
          <w:szCs w:val="24"/>
        </w:rPr>
        <w:t>), до</w:t>
      </w:r>
      <w:r w:rsidR="00E80F2E">
        <w:rPr>
          <w:rFonts w:ascii="Times New Roman" w:hAnsi="Times New Roman" w:cs="Times New Roman"/>
          <w:sz w:val="24"/>
          <w:szCs w:val="24"/>
        </w:rPr>
        <w:t>дають 3 мл очищено</w:t>
      </w:r>
      <w:r w:rsidR="00225FAB">
        <w:rPr>
          <w:rFonts w:ascii="Times New Roman" w:hAnsi="Times New Roman" w:cs="Times New Roman"/>
          <w:sz w:val="24"/>
          <w:szCs w:val="24"/>
        </w:rPr>
        <w:t>ї води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і фільтрують у пробірку крізь б</w:t>
      </w:r>
      <w:r w:rsidR="00225FAB">
        <w:rPr>
          <w:rFonts w:ascii="Times New Roman" w:hAnsi="Times New Roman" w:cs="Times New Roman"/>
          <w:sz w:val="24"/>
          <w:szCs w:val="24"/>
        </w:rPr>
        <w:t>еззольний фільтр невеликого діа</w:t>
      </w:r>
      <w:r w:rsidRPr="007508B5">
        <w:rPr>
          <w:rFonts w:ascii="Times New Roman" w:hAnsi="Times New Roman" w:cs="Times New Roman"/>
          <w:sz w:val="24"/>
          <w:szCs w:val="24"/>
        </w:rPr>
        <w:t>метру, попередньо промитий 1</w:t>
      </w:r>
      <w:r w:rsidR="00225FAB">
        <w:rPr>
          <w:rFonts w:ascii="Times New Roman" w:hAnsi="Times New Roman" w:cs="Times New Roman"/>
          <w:sz w:val="24"/>
          <w:szCs w:val="24"/>
        </w:rPr>
        <w:t>%-м розчином оцтової кислоти, а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потім гарячою водою</w:t>
      </w:r>
      <w:r w:rsidR="00E80F2E" w:rsidRPr="00E80F2E">
        <w:rPr>
          <w:rFonts w:ascii="Times New Roman" w:hAnsi="Times New Roman" w:cs="Times New Roman"/>
          <w:sz w:val="24"/>
          <w:szCs w:val="24"/>
        </w:rPr>
        <w:t>.</w:t>
      </w:r>
      <w:r w:rsidRPr="007508B5">
        <w:rPr>
          <w:rFonts w:ascii="Times New Roman" w:hAnsi="Times New Roman" w:cs="Times New Roman"/>
          <w:sz w:val="24"/>
          <w:szCs w:val="24"/>
        </w:rPr>
        <w:t xml:space="preserve"> Тигель і ф</w:t>
      </w:r>
      <w:r w:rsidR="00225FAB">
        <w:rPr>
          <w:rFonts w:ascii="Times New Roman" w:hAnsi="Times New Roman" w:cs="Times New Roman"/>
          <w:sz w:val="24"/>
          <w:szCs w:val="24"/>
        </w:rPr>
        <w:t>ільтр промивають 5 мл води, про</w:t>
      </w:r>
      <w:r w:rsidRPr="007508B5">
        <w:rPr>
          <w:rFonts w:ascii="Times New Roman" w:hAnsi="Times New Roman" w:cs="Times New Roman"/>
          <w:sz w:val="24"/>
          <w:szCs w:val="24"/>
        </w:rPr>
        <w:t>пускаючи її крізь той же фільтр у ту ж саму пробірку.</w:t>
      </w:r>
    </w:p>
    <w:p w:rsidR="007508B5" w:rsidRPr="00E80F2E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08B5">
        <w:rPr>
          <w:rFonts w:ascii="Times New Roman" w:hAnsi="Times New Roman" w:cs="Times New Roman"/>
          <w:sz w:val="24"/>
          <w:szCs w:val="24"/>
        </w:rPr>
        <w:lastRenderedPageBreak/>
        <w:t xml:space="preserve">До 10 мл отриманого розчину </w:t>
      </w:r>
      <w:r w:rsidR="00225FAB">
        <w:rPr>
          <w:rFonts w:ascii="Times New Roman" w:hAnsi="Times New Roman" w:cs="Times New Roman"/>
          <w:sz w:val="24"/>
          <w:szCs w:val="24"/>
        </w:rPr>
        <w:t>додають 1 мл розведеної оцтової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кислоти, 2 краплі розчину натрію с</w:t>
      </w:r>
      <w:r w:rsidR="00225FAB">
        <w:rPr>
          <w:rFonts w:ascii="Times New Roman" w:hAnsi="Times New Roman" w:cs="Times New Roman"/>
          <w:sz w:val="24"/>
          <w:szCs w:val="24"/>
        </w:rPr>
        <w:t>ульфіду, переміщують і за 1 хв.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порівнюють з еталоном, до яког</w:t>
      </w:r>
      <w:r w:rsidR="00225FAB">
        <w:rPr>
          <w:rFonts w:ascii="Times New Roman" w:hAnsi="Times New Roman" w:cs="Times New Roman"/>
          <w:sz w:val="24"/>
          <w:szCs w:val="24"/>
        </w:rPr>
        <w:t>о додають таку ж кількість реак</w:t>
      </w:r>
      <w:r w:rsidRPr="007508B5">
        <w:rPr>
          <w:rFonts w:ascii="Times New Roman" w:hAnsi="Times New Roman" w:cs="Times New Roman"/>
          <w:sz w:val="24"/>
          <w:szCs w:val="24"/>
        </w:rPr>
        <w:t>тивів, як і до розчину, що досліджується.</w:t>
      </w:r>
    </w:p>
    <w:p w:rsidR="007508B5" w:rsidRPr="00E80F2E" w:rsidRDefault="00E80F2E" w:rsidP="00E8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0F2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7508B5" w:rsidRPr="00E80F2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80F2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508B5" w:rsidRPr="00E80F2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508B5"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="007508B5" w:rsidRPr="00E80F2E">
        <w:rPr>
          <w:rFonts w:ascii="Times New Roman" w:hAnsi="Times New Roman" w:cs="Times New Roman"/>
          <w:sz w:val="24"/>
          <w:szCs w:val="24"/>
          <w:lang w:val="uk-UA"/>
        </w:rPr>
        <w:t xml:space="preserve"> + 2СН</w:t>
      </w:r>
      <w:r w:rsidR="007508B5"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="007508B5" w:rsidRPr="00E80F2E">
        <w:rPr>
          <w:rFonts w:ascii="Times New Roman" w:hAnsi="Times New Roman" w:cs="Times New Roman"/>
          <w:sz w:val="24"/>
          <w:szCs w:val="24"/>
          <w:lang w:val="uk-UA"/>
        </w:rPr>
        <w:t>СОО</w:t>
      </w:r>
      <w:r w:rsidRPr="00E80F2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508B5" w:rsidRPr="00E80F2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508B5"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E80F2E">
        <w:rPr>
          <w:rFonts w:ascii="Times New Roman" w:hAnsi="Times New Roman" w:cs="Times New Roman"/>
          <w:sz w:val="24"/>
          <w:szCs w:val="24"/>
          <w:lang w:val="uk-UA"/>
        </w:rPr>
        <w:t xml:space="preserve"> → М</w:t>
      </w:r>
      <w:r w:rsidR="007508B5" w:rsidRPr="00E80F2E">
        <w:rPr>
          <w:rFonts w:ascii="Times New Roman" w:hAnsi="Times New Roman" w:cs="Times New Roman"/>
          <w:sz w:val="24"/>
          <w:szCs w:val="24"/>
          <w:lang w:val="uk-UA"/>
        </w:rPr>
        <w:t>е(СН</w:t>
      </w:r>
      <w:r w:rsidR="007508B5"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="007508B5" w:rsidRPr="00E80F2E">
        <w:rPr>
          <w:rFonts w:ascii="Times New Roman" w:hAnsi="Times New Roman" w:cs="Times New Roman"/>
          <w:sz w:val="24"/>
          <w:szCs w:val="24"/>
          <w:lang w:val="uk-UA"/>
        </w:rPr>
        <w:t>СОО)</w:t>
      </w:r>
      <w:r w:rsidR="007508B5"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E80F2E">
        <w:rPr>
          <w:rFonts w:ascii="Times New Roman" w:hAnsi="Times New Roman" w:cs="Times New Roman"/>
          <w:sz w:val="24"/>
          <w:szCs w:val="24"/>
          <w:lang w:val="uk-UA"/>
        </w:rPr>
        <w:t xml:space="preserve"> + (</w:t>
      </w:r>
      <w:r w:rsidRPr="00E80F2E">
        <w:rPr>
          <w:rFonts w:ascii="Times New Roman" w:hAnsi="Times New Roman" w:cs="Times New Roman"/>
          <w:sz w:val="24"/>
          <w:szCs w:val="24"/>
        </w:rPr>
        <w:t>N</w:t>
      </w:r>
      <w:r w:rsidRPr="00E80F2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E80F2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E80F2E">
        <w:rPr>
          <w:rFonts w:ascii="Times New Roman" w:hAnsi="Times New Roman" w:cs="Times New Roman"/>
          <w:sz w:val="24"/>
          <w:szCs w:val="24"/>
          <w:lang w:val="uk-UA"/>
        </w:rPr>
        <w:t>SO</w:t>
      </w:r>
      <w:r w:rsidR="007508B5" w:rsidRPr="00E80F2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Одержаний розчин порівнюють з еталоном.</w:t>
      </w:r>
    </w:p>
    <w:p w:rsidR="00225FAB" w:rsidRDefault="00225FAB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33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681F33">
        <w:rPr>
          <w:rFonts w:ascii="Times New Roman" w:hAnsi="Times New Roman" w:cs="Times New Roman"/>
          <w:b/>
          <w:i/>
          <w:sz w:val="24"/>
          <w:szCs w:val="24"/>
        </w:rPr>
        <w:t>У настойках</w:t>
      </w:r>
      <w:proofErr w:type="gramEnd"/>
      <w:r w:rsidRPr="00681F3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81F33">
        <w:rPr>
          <w:rFonts w:ascii="Times New Roman" w:hAnsi="Times New Roman" w:cs="Times New Roman"/>
          <w:sz w:val="24"/>
          <w:szCs w:val="24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5 мл настойки в</w:t>
      </w:r>
      <w:r w:rsidR="00402611">
        <w:rPr>
          <w:rFonts w:ascii="Times New Roman" w:hAnsi="Times New Roman" w:cs="Times New Roman"/>
          <w:sz w:val="24"/>
          <w:szCs w:val="24"/>
        </w:rPr>
        <w:t xml:space="preserve">міщують </w:t>
      </w:r>
      <w:proofErr w:type="gramStart"/>
      <w:r w:rsidR="00402611">
        <w:rPr>
          <w:rFonts w:ascii="Times New Roman" w:hAnsi="Times New Roman" w:cs="Times New Roman"/>
          <w:sz w:val="24"/>
          <w:szCs w:val="24"/>
        </w:rPr>
        <w:t>у тигел</w:t>
      </w:r>
      <w:r w:rsidR="00225FAB">
        <w:rPr>
          <w:rFonts w:ascii="Times New Roman" w:hAnsi="Times New Roman" w:cs="Times New Roman"/>
          <w:sz w:val="24"/>
          <w:szCs w:val="24"/>
        </w:rPr>
        <w:t>ь</w:t>
      </w:r>
      <w:proofErr w:type="gramEnd"/>
      <w:r w:rsidR="00225FAB">
        <w:rPr>
          <w:rFonts w:ascii="Times New Roman" w:hAnsi="Times New Roman" w:cs="Times New Roman"/>
          <w:sz w:val="24"/>
          <w:szCs w:val="24"/>
        </w:rPr>
        <w:t>, випаровують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досуха, додають 1 мл концентров</w:t>
      </w:r>
      <w:r w:rsidR="00225FAB">
        <w:rPr>
          <w:rFonts w:ascii="Times New Roman" w:hAnsi="Times New Roman" w:cs="Times New Roman"/>
          <w:sz w:val="24"/>
          <w:szCs w:val="24"/>
        </w:rPr>
        <w:t>аної сірчаної кислоти, обережно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спалюють і прожарюють. Одер</w:t>
      </w:r>
      <w:r w:rsidR="00225FAB">
        <w:rPr>
          <w:rFonts w:ascii="Times New Roman" w:hAnsi="Times New Roman" w:cs="Times New Roman"/>
          <w:sz w:val="24"/>
          <w:szCs w:val="24"/>
        </w:rPr>
        <w:t>жаний залишок обробляють при на</w:t>
      </w:r>
      <w:r w:rsidRPr="007508B5">
        <w:rPr>
          <w:rFonts w:ascii="Times New Roman" w:hAnsi="Times New Roman" w:cs="Times New Roman"/>
          <w:sz w:val="24"/>
          <w:szCs w:val="24"/>
        </w:rPr>
        <w:t>гріванні 5 мл насиченого розчину а</w:t>
      </w:r>
      <w:r w:rsidR="00225FAB">
        <w:rPr>
          <w:rFonts w:ascii="Times New Roman" w:hAnsi="Times New Roman" w:cs="Times New Roman"/>
          <w:sz w:val="24"/>
          <w:szCs w:val="24"/>
        </w:rPr>
        <w:t>монію ацетату, фільтрують крізь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беззольний фільтр, промивають 5</w:t>
      </w:r>
      <w:r w:rsidR="00225FAB">
        <w:rPr>
          <w:rFonts w:ascii="Times New Roman" w:hAnsi="Times New Roman" w:cs="Times New Roman"/>
          <w:sz w:val="24"/>
          <w:szCs w:val="24"/>
        </w:rPr>
        <w:t xml:space="preserve"> мл води і доводять фільтрат во</w:t>
      </w:r>
      <w:r w:rsidRPr="007508B5">
        <w:rPr>
          <w:rFonts w:ascii="Times New Roman" w:hAnsi="Times New Roman" w:cs="Times New Roman"/>
          <w:sz w:val="24"/>
          <w:szCs w:val="24"/>
        </w:rPr>
        <w:t>дою до об’єму' 100 мл.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До 10 мл одержаного розчину </w:t>
      </w:r>
      <w:r w:rsidR="00225FAB">
        <w:rPr>
          <w:rFonts w:ascii="Times New Roman" w:hAnsi="Times New Roman" w:cs="Times New Roman"/>
          <w:sz w:val="24"/>
          <w:szCs w:val="24"/>
        </w:rPr>
        <w:t>додають 1 мл розведеної оцтової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кислоти, 2 краплі розчину натрію сульфіду, перемішують і за 1 хв.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порівнюють, як вказано вище, з еталоном, </w:t>
      </w:r>
      <w:proofErr w:type="gramStart"/>
      <w:r w:rsidRPr="007508B5">
        <w:rPr>
          <w:rFonts w:ascii="Times New Roman" w:hAnsi="Times New Roman" w:cs="Times New Roman"/>
          <w:sz w:val="24"/>
          <w:szCs w:val="24"/>
        </w:rPr>
        <w:t xml:space="preserve">до </w:t>
      </w:r>
      <w:r w:rsidR="00225FAB">
        <w:rPr>
          <w:rFonts w:ascii="Times New Roman" w:hAnsi="Times New Roman" w:cs="Times New Roman"/>
          <w:sz w:val="24"/>
          <w:szCs w:val="24"/>
        </w:rPr>
        <w:t>складу</w:t>
      </w:r>
      <w:proofErr w:type="gramEnd"/>
      <w:r w:rsidR="00225FAB">
        <w:rPr>
          <w:rFonts w:ascii="Times New Roman" w:hAnsi="Times New Roman" w:cs="Times New Roman"/>
          <w:sz w:val="24"/>
          <w:szCs w:val="24"/>
        </w:rPr>
        <w:t xml:space="preserve"> якого входять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1 мл еталонного розчину В, 1</w:t>
      </w:r>
      <w:r w:rsidR="00225FAB">
        <w:rPr>
          <w:rFonts w:ascii="Times New Roman" w:hAnsi="Times New Roman" w:cs="Times New Roman"/>
          <w:sz w:val="24"/>
          <w:szCs w:val="24"/>
        </w:rPr>
        <w:t xml:space="preserve"> мл оцтової кислоти, 2 краплини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розчину натрію сульфіду і 9 мл води (</w:t>
      </w:r>
      <w:r w:rsidR="000924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ДФУ, </w:t>
      </w:r>
      <w:r w:rsidRPr="007508B5">
        <w:rPr>
          <w:rFonts w:ascii="Times New Roman" w:hAnsi="Times New Roman" w:cs="Times New Roman"/>
          <w:sz w:val="24"/>
          <w:szCs w:val="24"/>
        </w:rPr>
        <w:t xml:space="preserve">ДФ </w:t>
      </w:r>
      <w:r w:rsidRPr="007508B5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7508B5">
        <w:rPr>
          <w:rFonts w:ascii="Times New Roman" w:hAnsi="Times New Roman" w:cs="Times New Roman"/>
          <w:sz w:val="24"/>
          <w:szCs w:val="24"/>
        </w:rPr>
        <w:t>, в. 1, с. 171 — 172).</w:t>
      </w:r>
    </w:p>
    <w:p w:rsid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10 мл одержаного розчину п</w:t>
      </w:r>
      <w:r w:rsidR="00225FAB">
        <w:rPr>
          <w:rFonts w:ascii="Times New Roman" w:hAnsi="Times New Roman" w:cs="Times New Roman"/>
          <w:sz w:val="24"/>
          <w:szCs w:val="24"/>
        </w:rPr>
        <w:t>овинні витримувати випробування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на важкі метали (не більше 0,001 %) (</w:t>
      </w:r>
      <w:r w:rsidR="000924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ДФУ, </w:t>
      </w:r>
      <w:r w:rsidRPr="007508B5">
        <w:rPr>
          <w:rFonts w:ascii="Times New Roman" w:hAnsi="Times New Roman" w:cs="Times New Roman"/>
          <w:sz w:val="24"/>
          <w:szCs w:val="24"/>
        </w:rPr>
        <w:t xml:space="preserve">ДФ </w:t>
      </w:r>
      <w:r w:rsidRPr="007508B5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7508B5">
        <w:rPr>
          <w:rFonts w:ascii="Times New Roman" w:hAnsi="Times New Roman" w:cs="Times New Roman"/>
          <w:sz w:val="24"/>
          <w:szCs w:val="24"/>
        </w:rPr>
        <w:t>, в. 2, с. 149).</w:t>
      </w:r>
    </w:p>
    <w:p w:rsidR="00E80F2E" w:rsidRPr="007508B5" w:rsidRDefault="00E80F2E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FAB" w:rsidRPr="00092461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1F33">
        <w:rPr>
          <w:rFonts w:ascii="Times New Roman" w:hAnsi="Times New Roman" w:cs="Times New Roman"/>
          <w:b/>
          <w:i/>
          <w:sz w:val="24"/>
          <w:szCs w:val="24"/>
        </w:rPr>
        <w:t>3. В екстрактах.</w:t>
      </w:r>
      <w:r w:rsidRPr="007508B5">
        <w:rPr>
          <w:rFonts w:ascii="Times New Roman" w:hAnsi="Times New Roman" w:cs="Times New Roman"/>
          <w:sz w:val="24"/>
          <w:szCs w:val="24"/>
        </w:rPr>
        <w:t xml:space="preserve"> 1 мл рідкого або 1 г густого чи сутого екстракту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вміщують </w:t>
      </w:r>
      <w:proofErr w:type="gramStart"/>
      <w:r w:rsidR="00225FAB">
        <w:rPr>
          <w:rFonts w:ascii="Times New Roman" w:eastAsia="Times New Roman" w:hAnsi="Times New Roman" w:cs="Times New Roman"/>
          <w:sz w:val="24"/>
          <w:szCs w:val="24"/>
        </w:rPr>
        <w:t>у тигель</w:t>
      </w:r>
      <w:proofErr w:type="gramEnd"/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, додають 1 мл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нцентрованої сірчаної кислоти і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далі роблять так само, як із настойкам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и, але об’єм фільтрату доводять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до 200 мл. 10 мл одержаного розчину повинні вит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римувати випробу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вання на важкі метали (не більше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 0,01 %) (</w:t>
      </w:r>
      <w:r w:rsidR="000924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ДФУ,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ДФ XI, в. 2, с. 161).</w:t>
      </w:r>
    </w:p>
    <w:p w:rsidR="00225FAB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F33">
        <w:rPr>
          <w:rFonts w:ascii="Times New Roman" w:eastAsia="Times New Roman" w:hAnsi="Times New Roman" w:cs="Times New Roman"/>
          <w:b/>
          <w:i/>
          <w:sz w:val="24"/>
          <w:szCs w:val="24"/>
        </w:rPr>
        <w:t>Приготування ет</w:t>
      </w:r>
      <w:r w:rsidR="00225FAB" w:rsidRPr="00681F3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ал</w:t>
      </w:r>
      <w:r w:rsidR="00225FAB" w:rsidRPr="00681F33">
        <w:rPr>
          <w:rFonts w:ascii="Times New Roman" w:eastAsia="Times New Roman" w:hAnsi="Times New Roman" w:cs="Times New Roman"/>
          <w:b/>
          <w:i/>
          <w:sz w:val="24"/>
          <w:szCs w:val="24"/>
        </w:rPr>
        <w:t>он</w:t>
      </w:r>
      <w:r w:rsidRPr="00681F33">
        <w:rPr>
          <w:rFonts w:ascii="Times New Roman" w:eastAsia="Times New Roman" w:hAnsi="Times New Roman" w:cs="Times New Roman"/>
          <w:b/>
          <w:i/>
          <w:sz w:val="24"/>
          <w:szCs w:val="24"/>
        </w:rPr>
        <w:t>а.</w:t>
      </w:r>
      <w:r w:rsidRPr="0068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08B5">
        <w:rPr>
          <w:rFonts w:ascii="Times New Roman" w:eastAsia="Times New Roman" w:hAnsi="Times New Roman" w:cs="Times New Roman"/>
          <w:sz w:val="24"/>
          <w:szCs w:val="24"/>
        </w:rPr>
        <w:t>У тигель</w:t>
      </w:r>
      <w:proofErr w:type="gramEnd"/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 вмішують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концентровану сірчану кислоту в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об’ємі, взятому для спалювання сировини або пр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епарату. Обережно нагрівають на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сітці або піщаному нагрівнику до видалення па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рів кислоти, потім його прожарю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ють. Далі роблять так, як і з досліджуваним за</w:t>
      </w:r>
      <w:r w:rsidR="00E80F2E">
        <w:rPr>
          <w:rFonts w:ascii="Times New Roman" w:eastAsia="Times New Roman" w:hAnsi="Times New Roman" w:cs="Times New Roman"/>
          <w:sz w:val="24"/>
          <w:szCs w:val="24"/>
        </w:rPr>
        <w:t xml:space="preserve">лишком,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— обробляють 2 мл наси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ченого розчину амонію ацетату, додають 3 мл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очищеної води, фільтрують у про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бірку, але промивають тигель і фільтр лише 3 мл в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оди, після чого до фільтрату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додають 2 мл ета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лонного розчину Б свинець-іону.</w:t>
      </w:r>
    </w:p>
    <w:p w:rsidR="00225FAB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B5">
        <w:rPr>
          <w:rFonts w:ascii="Times New Roman" w:eastAsia="Times New Roman" w:hAnsi="Times New Roman" w:cs="Times New Roman"/>
          <w:sz w:val="24"/>
          <w:szCs w:val="24"/>
        </w:rPr>
        <w:t>Спостереження забарвлення проводять зверху по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 осі пробірок діаметром близько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1,5 см, розміщених на білій поверхні. Забарвлен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ня, що з’явилося у досліджувано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му розчині, не повинно перевищувати еталон.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У розчинах, шо порівнюються, до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пустима лише слабка опалесценція від сірки, що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виділяється із натрію сульфіду.</w:t>
      </w:r>
    </w:p>
    <w:p w:rsidR="00E80F2E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F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Примітки.</w:t>
      </w:r>
      <w:r w:rsidRPr="00225F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5FAB" w:rsidRPr="00E80F2E" w:rsidRDefault="007508B5" w:rsidP="00E80F2E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F2E">
        <w:rPr>
          <w:rFonts w:ascii="Times New Roman" w:eastAsia="Times New Roman" w:hAnsi="Times New Roman" w:cs="Times New Roman"/>
          <w:sz w:val="24"/>
          <w:szCs w:val="24"/>
        </w:rPr>
        <w:t>Насичений розчин амонію аце</w:t>
      </w:r>
      <w:r w:rsidR="00225FAB" w:rsidRPr="00E80F2E">
        <w:rPr>
          <w:rFonts w:ascii="Times New Roman" w:eastAsia="Times New Roman" w:hAnsi="Times New Roman" w:cs="Times New Roman"/>
          <w:sz w:val="24"/>
          <w:szCs w:val="24"/>
        </w:rPr>
        <w:t xml:space="preserve">тату нейтралізують таким чином: </w:t>
      </w:r>
      <w:r w:rsidRPr="00E80F2E">
        <w:rPr>
          <w:rFonts w:ascii="Times New Roman" w:eastAsia="Times New Roman" w:hAnsi="Times New Roman" w:cs="Times New Roman"/>
          <w:sz w:val="24"/>
          <w:szCs w:val="24"/>
        </w:rPr>
        <w:t>спочатку додають 30%-й розчин натрію гідроксиду до р</w:t>
      </w:r>
      <w:r w:rsidR="00225FAB" w:rsidRPr="00E80F2E">
        <w:rPr>
          <w:rFonts w:ascii="Times New Roman" w:eastAsia="Times New Roman" w:hAnsi="Times New Roman" w:cs="Times New Roman"/>
          <w:sz w:val="24"/>
          <w:szCs w:val="24"/>
        </w:rPr>
        <w:t xml:space="preserve">ожевого забарвлення по </w:t>
      </w:r>
      <w:r w:rsidRPr="00E80F2E">
        <w:rPr>
          <w:rFonts w:ascii="Times New Roman" w:eastAsia="Times New Roman" w:hAnsi="Times New Roman" w:cs="Times New Roman"/>
          <w:sz w:val="24"/>
          <w:szCs w:val="24"/>
        </w:rPr>
        <w:t>фенолфталеїну, а потім надлишок натрію гід</w:t>
      </w:r>
      <w:r w:rsidR="00225FAB" w:rsidRPr="00E80F2E">
        <w:rPr>
          <w:rFonts w:ascii="Times New Roman" w:eastAsia="Times New Roman" w:hAnsi="Times New Roman" w:cs="Times New Roman"/>
          <w:sz w:val="24"/>
          <w:szCs w:val="24"/>
        </w:rPr>
        <w:t xml:space="preserve">роксиду нейтралізують насиченим </w:t>
      </w:r>
      <w:r w:rsidRPr="00E80F2E">
        <w:rPr>
          <w:rFonts w:ascii="Times New Roman" w:eastAsia="Times New Roman" w:hAnsi="Times New Roman" w:cs="Times New Roman"/>
          <w:sz w:val="24"/>
          <w:szCs w:val="24"/>
        </w:rPr>
        <w:t>розчином амонію ацетату до слабко-рожевого забарвлення.</w:t>
      </w:r>
    </w:p>
    <w:p w:rsidR="00225FAB" w:rsidRPr="00E80F2E" w:rsidRDefault="007508B5" w:rsidP="00E80F2E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F2E">
        <w:rPr>
          <w:rFonts w:ascii="Times New Roman" w:eastAsia="Times New Roman" w:hAnsi="Times New Roman" w:cs="Times New Roman"/>
          <w:sz w:val="24"/>
          <w:szCs w:val="24"/>
        </w:rPr>
        <w:t>Визначенню важких металів у зольному за</w:t>
      </w:r>
      <w:r w:rsidR="00225FAB" w:rsidRPr="00E80F2E">
        <w:rPr>
          <w:rFonts w:ascii="Times New Roman" w:eastAsia="Times New Roman" w:hAnsi="Times New Roman" w:cs="Times New Roman"/>
          <w:sz w:val="24"/>
          <w:szCs w:val="24"/>
        </w:rPr>
        <w:t xml:space="preserve">лишку наявність солей заліза не </w:t>
      </w:r>
      <w:r w:rsidRPr="00E80F2E">
        <w:rPr>
          <w:rFonts w:ascii="Times New Roman" w:eastAsia="Times New Roman" w:hAnsi="Times New Roman" w:cs="Times New Roman"/>
          <w:sz w:val="24"/>
          <w:szCs w:val="24"/>
        </w:rPr>
        <w:t>заважає (</w:t>
      </w:r>
      <w:r w:rsidR="000924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ДФУ, </w:t>
      </w:r>
      <w:r w:rsidRPr="00E80F2E">
        <w:rPr>
          <w:rFonts w:ascii="Times New Roman" w:eastAsia="Times New Roman" w:hAnsi="Times New Roman" w:cs="Times New Roman"/>
          <w:sz w:val="24"/>
          <w:szCs w:val="24"/>
        </w:rPr>
        <w:t>ДФ XI, в.і, с. 171 —</w:t>
      </w:r>
      <w:r w:rsidR="00225FAB" w:rsidRPr="00E80F2E">
        <w:rPr>
          <w:rFonts w:ascii="Times New Roman" w:eastAsia="Times New Roman" w:hAnsi="Times New Roman" w:cs="Times New Roman"/>
          <w:sz w:val="24"/>
          <w:szCs w:val="24"/>
        </w:rPr>
        <w:t>172).</w:t>
      </w:r>
    </w:p>
    <w:p w:rsidR="00225FAB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B5">
        <w:rPr>
          <w:rFonts w:ascii="Times New Roman" w:eastAsia="Times New Roman" w:hAnsi="Times New Roman" w:cs="Times New Roman"/>
          <w:sz w:val="24"/>
          <w:szCs w:val="24"/>
        </w:rPr>
        <w:t>Еталонний розчин свинець-іону.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 0,915 г свіжоперекристалізова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ного свинцю ацетату розчиняют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ь у воді у мірній колбі на </w:t>
      </w:r>
      <w:r w:rsidR="00225FA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 л,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додають і мл розведеної оцтової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 кислоти і доводять об'єм розчи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ну водою до позначки (розчи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н А). 1 мл розчину </w:t>
      </w:r>
      <w:proofErr w:type="gramStart"/>
      <w:r w:rsidR="00225FAB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 вміщують у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мірну колбу на 100 мл і доводят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ь об’єм розчину водою до познач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ки (розчин Б). Цей розчин містит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ь 0,005 мг свинець-іону в 1 мл.</w:t>
      </w:r>
    </w:p>
    <w:p w:rsidR="00225FAB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B5">
        <w:rPr>
          <w:rFonts w:ascii="Times New Roman" w:eastAsia="Times New Roman" w:hAnsi="Times New Roman" w:cs="Times New Roman"/>
          <w:sz w:val="24"/>
          <w:szCs w:val="24"/>
        </w:rPr>
        <w:t>1 мл розчину Б розводять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 водою до 10 мл (розчин В). Цей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розчин містить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0,0005 мг с ви нию-іону в І мл.</w:t>
      </w:r>
    </w:p>
    <w:p w:rsidR="00225FAB" w:rsidRDefault="00E80F2E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Розчин</w:t>
      </w:r>
      <w:r w:rsidR="007508B5" w:rsidRPr="007508B5">
        <w:rPr>
          <w:rFonts w:ascii="Times New Roman" w:eastAsia="Times New Roman" w:hAnsi="Times New Roman" w:cs="Times New Roman"/>
          <w:sz w:val="24"/>
          <w:szCs w:val="24"/>
        </w:rPr>
        <w:t xml:space="preserve">и Б і </w:t>
      </w:r>
      <w:proofErr w:type="gramStart"/>
      <w:r w:rsidR="007508B5" w:rsidRPr="007508B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7508B5" w:rsidRPr="007508B5">
        <w:rPr>
          <w:rFonts w:ascii="Times New Roman" w:eastAsia="Times New Roman" w:hAnsi="Times New Roman" w:cs="Times New Roman"/>
          <w:sz w:val="24"/>
          <w:szCs w:val="24"/>
        </w:rPr>
        <w:t xml:space="preserve"> придатні ли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ше в день їх приготування.</w:t>
      </w:r>
    </w:p>
    <w:p w:rsidR="00225FAB" w:rsidRDefault="00225FAB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FAB" w:rsidRPr="00225FAB" w:rsidRDefault="00832412" w:rsidP="0068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4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9</w:t>
      </w: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7508B5" w:rsidRPr="00225FA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Визначення вмі</w:t>
      </w:r>
      <w:r w:rsidR="00225FAB" w:rsidRPr="00225FA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сту діючих речовин у лікарській рослинній сировині</w:t>
      </w:r>
    </w:p>
    <w:p w:rsidR="00225FAB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Для виявлення біологічно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активних сполук і визначення їх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вмісту, що є одним із показник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ів доброякісності сировини, вдаються до </w:t>
      </w:r>
      <w:r w:rsidR="00225FAB" w:rsidRPr="00E80F2E">
        <w:rPr>
          <w:rFonts w:ascii="Times New Roman" w:eastAsia="Times New Roman" w:hAnsi="Times New Roman" w:cs="Times New Roman"/>
          <w:b/>
          <w:i/>
          <w:sz w:val="24"/>
          <w:szCs w:val="24"/>
        </w:rPr>
        <w:t>фітохімічного аналізу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F2E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B5">
        <w:rPr>
          <w:rFonts w:ascii="Times New Roman" w:eastAsia="Times New Roman" w:hAnsi="Times New Roman" w:cs="Times New Roman"/>
          <w:sz w:val="24"/>
          <w:szCs w:val="24"/>
        </w:rPr>
        <w:t>Методи фітохімічного аналі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зу наводяться у відповідній НАД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на конкретний вид сировини. </w:t>
      </w:r>
    </w:p>
    <w:p w:rsidR="00225FAB" w:rsidRPr="00E80F2E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0F2E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225FAB" w:rsidRPr="00E80F2E">
        <w:rPr>
          <w:rFonts w:ascii="Times New Roman" w:eastAsia="Times New Roman" w:hAnsi="Times New Roman" w:cs="Times New Roman"/>
          <w:i/>
          <w:sz w:val="24"/>
          <w:szCs w:val="24"/>
        </w:rPr>
        <w:t>ечовини із сировини екстрагують розчинниками.</w:t>
      </w:r>
    </w:p>
    <w:p w:rsidR="00225FAB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F2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Екстрагування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 складний пр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оцес, котрий включає діаліз, де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сорбцію, розчинність і дифузію,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що відбуваються довільно і одно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часно, як єдиний процес. Під ч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ас екстрагування екстрагент має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проникнути всеред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ину клітини рослинної сировини.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B5">
        <w:rPr>
          <w:rFonts w:ascii="Times New Roman" w:eastAsia="Times New Roman" w:hAnsi="Times New Roman" w:cs="Times New Roman"/>
          <w:sz w:val="24"/>
          <w:szCs w:val="24"/>
        </w:rPr>
        <w:t xml:space="preserve">У живої рослинної клітини 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 xml:space="preserve">оболонки напівпроникні, вони не 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пропускають назовні розч</w:t>
      </w:r>
      <w:r w:rsidR="00225FAB">
        <w:rPr>
          <w:rFonts w:ascii="Times New Roman" w:eastAsia="Times New Roman" w:hAnsi="Times New Roman" w:cs="Times New Roman"/>
          <w:sz w:val="24"/>
          <w:szCs w:val="24"/>
        </w:rPr>
        <w:t>инні у клітинному сокові речов</w:t>
      </w:r>
      <w:r w:rsidR="00225FAB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7508B5">
        <w:rPr>
          <w:rFonts w:ascii="Times New Roman" w:eastAsia="Times New Roman" w:hAnsi="Times New Roman" w:cs="Times New Roman"/>
          <w:sz w:val="24"/>
          <w:szCs w:val="24"/>
        </w:rPr>
        <w:t>ни.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А тому, щоб отримати витяжку зі свіжо</w:t>
      </w:r>
      <w:r w:rsidR="00225FAB">
        <w:rPr>
          <w:rFonts w:ascii="Times New Roman" w:hAnsi="Times New Roman" w:cs="Times New Roman"/>
          <w:sz w:val="24"/>
          <w:szCs w:val="24"/>
        </w:rPr>
        <w:t>ї рослинної сировини, клітини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умертвляють етиловим спиртом, кот</w:t>
      </w:r>
      <w:r w:rsidR="00225FAB">
        <w:rPr>
          <w:rFonts w:ascii="Times New Roman" w:hAnsi="Times New Roman" w:cs="Times New Roman"/>
          <w:sz w:val="24"/>
          <w:szCs w:val="24"/>
        </w:rPr>
        <w:t>рий зневоджує клітину, викликає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дуже сильний плазмоліз.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Вихідною сировиною для бі</w:t>
      </w:r>
      <w:r w:rsidR="00225FAB">
        <w:rPr>
          <w:rFonts w:ascii="Times New Roman" w:hAnsi="Times New Roman" w:cs="Times New Roman"/>
          <w:sz w:val="24"/>
          <w:szCs w:val="24"/>
        </w:rPr>
        <w:t>льшості препаратів служить вису</w:t>
      </w:r>
      <w:r w:rsidRPr="007508B5">
        <w:rPr>
          <w:rFonts w:ascii="Times New Roman" w:hAnsi="Times New Roman" w:cs="Times New Roman"/>
          <w:sz w:val="24"/>
          <w:szCs w:val="24"/>
        </w:rPr>
        <w:t xml:space="preserve">шена рослинна сировина, в якій </w:t>
      </w:r>
      <w:r w:rsidR="00225FAB">
        <w:rPr>
          <w:rFonts w:ascii="Times New Roman" w:hAnsi="Times New Roman" w:cs="Times New Roman"/>
          <w:sz w:val="24"/>
          <w:szCs w:val="24"/>
        </w:rPr>
        <w:t>діючі речовини знаходяться у ви</w:t>
      </w:r>
      <w:r w:rsidRPr="007508B5">
        <w:rPr>
          <w:rFonts w:ascii="Times New Roman" w:hAnsi="Times New Roman" w:cs="Times New Roman"/>
          <w:sz w:val="24"/>
          <w:szCs w:val="24"/>
        </w:rPr>
        <w:t>гляді сухих конгломератів, адсорб</w:t>
      </w:r>
      <w:r w:rsidR="00225FAB">
        <w:rPr>
          <w:rFonts w:ascii="Times New Roman" w:hAnsi="Times New Roman" w:cs="Times New Roman"/>
          <w:sz w:val="24"/>
          <w:szCs w:val="24"/>
        </w:rPr>
        <w:t>ованих на оболонках клітини і в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порах.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Під час висушування сировини </w:t>
      </w:r>
      <w:r w:rsidR="00225FAB">
        <w:rPr>
          <w:rFonts w:ascii="Times New Roman" w:hAnsi="Times New Roman" w:cs="Times New Roman"/>
          <w:sz w:val="24"/>
          <w:szCs w:val="24"/>
        </w:rPr>
        <w:t>під дією теплової обробки відбу</w:t>
      </w:r>
      <w:r w:rsidRPr="007508B5">
        <w:rPr>
          <w:rFonts w:ascii="Times New Roman" w:hAnsi="Times New Roman" w:cs="Times New Roman"/>
          <w:sz w:val="24"/>
          <w:szCs w:val="24"/>
        </w:rPr>
        <w:t>вається загибель цитоплазми, клітин</w:t>
      </w:r>
      <w:r w:rsidR="00225FAB">
        <w:rPr>
          <w:rFonts w:ascii="Times New Roman" w:hAnsi="Times New Roman" w:cs="Times New Roman"/>
          <w:sz w:val="24"/>
          <w:szCs w:val="24"/>
        </w:rPr>
        <w:t>на оболонка втрачає властивості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напівпроникної мембрани і почин</w:t>
      </w:r>
      <w:r w:rsidR="00225FAB">
        <w:rPr>
          <w:rFonts w:ascii="Times New Roman" w:hAnsi="Times New Roman" w:cs="Times New Roman"/>
          <w:sz w:val="24"/>
          <w:szCs w:val="24"/>
        </w:rPr>
        <w:t>ає пропускати речовини в обидва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боки, тобто вона отримує властив</w:t>
      </w:r>
      <w:r w:rsidR="00225FAB">
        <w:rPr>
          <w:rFonts w:ascii="Times New Roman" w:hAnsi="Times New Roman" w:cs="Times New Roman"/>
          <w:sz w:val="24"/>
          <w:szCs w:val="24"/>
        </w:rPr>
        <w:t>ості пористої перетинки. Екстра</w:t>
      </w:r>
      <w:r w:rsidRPr="007508B5">
        <w:rPr>
          <w:rFonts w:ascii="Times New Roman" w:hAnsi="Times New Roman" w:cs="Times New Roman"/>
          <w:sz w:val="24"/>
          <w:szCs w:val="24"/>
        </w:rPr>
        <w:t>гент проникає всередину клітини к</w:t>
      </w:r>
      <w:r w:rsidR="00225FAB">
        <w:rPr>
          <w:rFonts w:ascii="Times New Roman" w:hAnsi="Times New Roman" w:cs="Times New Roman"/>
          <w:sz w:val="24"/>
          <w:szCs w:val="24"/>
        </w:rPr>
        <w:t>різь пористу перетинку. Цей про</w:t>
      </w:r>
      <w:r w:rsidRPr="007508B5">
        <w:rPr>
          <w:rFonts w:ascii="Times New Roman" w:hAnsi="Times New Roman" w:cs="Times New Roman"/>
          <w:sz w:val="24"/>
          <w:szCs w:val="24"/>
        </w:rPr>
        <w:t xml:space="preserve">цес називається ендоосмосом. </w:t>
      </w:r>
      <w:r w:rsidR="00225FAB">
        <w:rPr>
          <w:rFonts w:ascii="Times New Roman" w:hAnsi="Times New Roman" w:cs="Times New Roman"/>
          <w:sz w:val="24"/>
          <w:szCs w:val="24"/>
        </w:rPr>
        <w:t>Оболонки клітини мають дифільні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властивості з перевагою гідрофіл</w:t>
      </w:r>
      <w:r w:rsidR="00225FAB">
        <w:rPr>
          <w:rFonts w:ascii="Times New Roman" w:hAnsi="Times New Roman" w:cs="Times New Roman"/>
          <w:sz w:val="24"/>
          <w:szCs w:val="24"/>
        </w:rPr>
        <w:t>ьності. Змочування речовин екст</w:t>
      </w:r>
      <w:r w:rsidRPr="007508B5">
        <w:rPr>
          <w:rFonts w:ascii="Times New Roman" w:hAnsi="Times New Roman" w:cs="Times New Roman"/>
          <w:sz w:val="24"/>
          <w:szCs w:val="24"/>
        </w:rPr>
        <w:t>рагентом залежить від хімічної спорідненості сполук і екстрагента.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Отриману суміш компонентів </w:t>
      </w:r>
      <w:r w:rsidR="00225FAB">
        <w:rPr>
          <w:rFonts w:ascii="Times New Roman" w:hAnsi="Times New Roman" w:cs="Times New Roman"/>
          <w:sz w:val="24"/>
          <w:szCs w:val="24"/>
        </w:rPr>
        <w:t>очищають від домішок, ділять їх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на окремі фракції або індивідуа</w:t>
      </w:r>
      <w:r w:rsidR="00225FAB">
        <w:rPr>
          <w:rFonts w:ascii="Times New Roman" w:hAnsi="Times New Roman" w:cs="Times New Roman"/>
          <w:sz w:val="24"/>
          <w:szCs w:val="24"/>
        </w:rPr>
        <w:t>льні речовини за допомогою ряду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операцій: послідовної оброб</w:t>
      </w:r>
      <w:r w:rsidR="00225FAB">
        <w:rPr>
          <w:rFonts w:ascii="Times New Roman" w:hAnsi="Times New Roman" w:cs="Times New Roman"/>
          <w:sz w:val="24"/>
          <w:szCs w:val="24"/>
        </w:rPr>
        <w:t>ки суміші різними розчинниками,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розподіленням речовин між </w:t>
      </w:r>
      <w:r w:rsidR="00225FAB">
        <w:rPr>
          <w:rFonts w:ascii="Times New Roman" w:hAnsi="Times New Roman" w:cs="Times New Roman"/>
          <w:sz w:val="24"/>
          <w:szCs w:val="24"/>
        </w:rPr>
        <w:t>двома розчинниками, що не змішу</w:t>
      </w:r>
      <w:r w:rsidRPr="007508B5">
        <w:rPr>
          <w:rFonts w:ascii="Times New Roman" w:hAnsi="Times New Roman" w:cs="Times New Roman"/>
          <w:sz w:val="24"/>
          <w:szCs w:val="24"/>
        </w:rPr>
        <w:t>ються, і методів хроматографії.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Одним із важливих і поширених </w:t>
      </w:r>
      <w:r w:rsidR="00225FAB">
        <w:rPr>
          <w:rFonts w:ascii="Times New Roman" w:hAnsi="Times New Roman" w:cs="Times New Roman"/>
          <w:sz w:val="24"/>
          <w:szCs w:val="24"/>
        </w:rPr>
        <w:t>методів фітохімічного аналізу є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хроматографічний метод. Він ефе</w:t>
      </w:r>
      <w:r w:rsidR="00225FAB">
        <w:rPr>
          <w:rFonts w:ascii="Times New Roman" w:hAnsi="Times New Roman" w:cs="Times New Roman"/>
          <w:sz w:val="24"/>
          <w:szCs w:val="24"/>
        </w:rPr>
        <w:t>ктивний і зручний для розподілу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багатокомпонентної суміші, очистки та іде</w:t>
      </w:r>
      <w:r w:rsidR="00225FAB">
        <w:rPr>
          <w:rFonts w:ascii="Times New Roman" w:hAnsi="Times New Roman" w:cs="Times New Roman"/>
          <w:sz w:val="24"/>
          <w:szCs w:val="24"/>
        </w:rPr>
        <w:t>нтифікації сполук. За</w:t>
      </w:r>
      <w:r w:rsidRPr="007508B5">
        <w:rPr>
          <w:rFonts w:ascii="Times New Roman" w:hAnsi="Times New Roman" w:cs="Times New Roman"/>
          <w:sz w:val="24"/>
          <w:szCs w:val="24"/>
        </w:rPr>
        <w:t>стосовують різні сорбенти (алюмін</w:t>
      </w:r>
      <w:r w:rsidR="00225FAB">
        <w:rPr>
          <w:rFonts w:ascii="Times New Roman" w:hAnsi="Times New Roman" w:cs="Times New Roman"/>
          <w:sz w:val="24"/>
          <w:szCs w:val="24"/>
        </w:rPr>
        <w:t>ію оксид, силікагель, поліамід,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целюлоза тощо) і види хроматогра</w:t>
      </w:r>
      <w:r w:rsidR="00225FAB">
        <w:rPr>
          <w:rFonts w:ascii="Times New Roman" w:hAnsi="Times New Roman" w:cs="Times New Roman"/>
          <w:sz w:val="24"/>
          <w:szCs w:val="24"/>
        </w:rPr>
        <w:t>фії: колонкову, паперову, тонко</w:t>
      </w:r>
      <w:r w:rsidRPr="007508B5">
        <w:rPr>
          <w:rFonts w:ascii="Times New Roman" w:hAnsi="Times New Roman" w:cs="Times New Roman"/>
          <w:sz w:val="24"/>
          <w:szCs w:val="24"/>
        </w:rPr>
        <w:t>шарову з використанням різних розчинників та їх сумішей.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Найбільш надійними та ефективними методами вважа</w:t>
      </w:r>
      <w:r w:rsidR="00225FAB">
        <w:rPr>
          <w:rFonts w:ascii="Times New Roman" w:hAnsi="Times New Roman" w:cs="Times New Roman"/>
          <w:sz w:val="24"/>
          <w:szCs w:val="24"/>
        </w:rPr>
        <w:t>ються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0F2E">
        <w:rPr>
          <w:rFonts w:ascii="Times New Roman" w:hAnsi="Times New Roman" w:cs="Times New Roman"/>
          <w:b/>
          <w:i/>
          <w:sz w:val="24"/>
          <w:szCs w:val="24"/>
        </w:rPr>
        <w:t xml:space="preserve">газорідинна (ГРХ) </w:t>
      </w:r>
      <w:r w:rsidRPr="00E80F2E">
        <w:rPr>
          <w:rFonts w:ascii="Times New Roman" w:hAnsi="Times New Roman" w:cs="Times New Roman"/>
          <w:sz w:val="24"/>
          <w:szCs w:val="24"/>
        </w:rPr>
        <w:t>і</w:t>
      </w:r>
      <w:r w:rsidRPr="00E80F2E">
        <w:rPr>
          <w:rFonts w:ascii="Times New Roman" w:hAnsi="Times New Roman" w:cs="Times New Roman"/>
          <w:b/>
          <w:i/>
          <w:sz w:val="24"/>
          <w:szCs w:val="24"/>
        </w:rPr>
        <w:t xml:space="preserve"> високо</w:t>
      </w:r>
      <w:r w:rsidR="00225FAB" w:rsidRPr="00E80F2E">
        <w:rPr>
          <w:rFonts w:ascii="Times New Roman" w:hAnsi="Times New Roman" w:cs="Times New Roman"/>
          <w:b/>
          <w:i/>
          <w:sz w:val="24"/>
          <w:szCs w:val="24"/>
        </w:rPr>
        <w:t>ефективна рідинна хроматографія</w:t>
      </w:r>
      <w:r w:rsidR="00225FAB" w:rsidRPr="00E80F2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E80F2E">
        <w:rPr>
          <w:rFonts w:ascii="Times New Roman" w:hAnsi="Times New Roman" w:cs="Times New Roman"/>
          <w:b/>
          <w:i/>
          <w:sz w:val="24"/>
          <w:szCs w:val="24"/>
        </w:rPr>
        <w:t>(ВЕРХ)</w:t>
      </w:r>
      <w:r w:rsidRPr="007508B5">
        <w:rPr>
          <w:rFonts w:ascii="Times New Roman" w:hAnsi="Times New Roman" w:cs="Times New Roman"/>
          <w:sz w:val="24"/>
          <w:szCs w:val="24"/>
        </w:rPr>
        <w:t>. Останній вид хроматогра</w:t>
      </w:r>
      <w:r w:rsidR="00225FAB">
        <w:rPr>
          <w:rFonts w:ascii="Times New Roman" w:hAnsi="Times New Roman" w:cs="Times New Roman"/>
          <w:sz w:val="24"/>
          <w:szCs w:val="24"/>
        </w:rPr>
        <w:t>фії дуже зручний для розподілу,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препаративного виділення і про</w:t>
      </w:r>
      <w:r w:rsidR="00225FAB">
        <w:rPr>
          <w:rFonts w:ascii="Times New Roman" w:hAnsi="Times New Roman" w:cs="Times New Roman"/>
          <w:sz w:val="24"/>
          <w:szCs w:val="24"/>
        </w:rPr>
        <w:t>ведення якісного та кількісного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аналізу нелетких термолабільних сп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>ол</w:t>
      </w:r>
      <w:r w:rsidRPr="007508B5">
        <w:rPr>
          <w:rFonts w:ascii="Times New Roman" w:hAnsi="Times New Roman" w:cs="Times New Roman"/>
          <w:sz w:val="24"/>
          <w:szCs w:val="24"/>
        </w:rPr>
        <w:t>ук.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Для визначення вмісту діючих ре</w:t>
      </w:r>
      <w:r w:rsidR="00225FAB">
        <w:rPr>
          <w:rFonts w:ascii="Times New Roman" w:hAnsi="Times New Roman" w:cs="Times New Roman"/>
          <w:sz w:val="24"/>
          <w:szCs w:val="24"/>
        </w:rPr>
        <w:t>човин застосовують і традиційні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методи кількісного аналізу — </w:t>
      </w:r>
      <w:r w:rsidRPr="00E80F2E">
        <w:rPr>
          <w:rFonts w:ascii="Times New Roman" w:hAnsi="Times New Roman" w:cs="Times New Roman"/>
          <w:b/>
          <w:i/>
          <w:sz w:val="24"/>
          <w:szCs w:val="24"/>
        </w:rPr>
        <w:t>гр</w:t>
      </w:r>
      <w:r w:rsidR="00225FAB" w:rsidRPr="00E80F2E">
        <w:rPr>
          <w:rFonts w:ascii="Times New Roman" w:hAnsi="Times New Roman" w:cs="Times New Roman"/>
          <w:b/>
          <w:i/>
          <w:sz w:val="24"/>
          <w:szCs w:val="24"/>
        </w:rPr>
        <w:t xml:space="preserve">авіметричний (масовий) </w:t>
      </w:r>
      <w:r w:rsidR="00225FAB" w:rsidRPr="00E80F2E">
        <w:rPr>
          <w:rFonts w:ascii="Times New Roman" w:hAnsi="Times New Roman" w:cs="Times New Roman"/>
          <w:sz w:val="24"/>
          <w:szCs w:val="24"/>
        </w:rPr>
        <w:t xml:space="preserve">і </w:t>
      </w:r>
      <w:r w:rsidR="00225FAB" w:rsidRPr="00E80F2E">
        <w:rPr>
          <w:rFonts w:ascii="Times New Roman" w:hAnsi="Times New Roman" w:cs="Times New Roman"/>
          <w:b/>
          <w:i/>
          <w:sz w:val="24"/>
          <w:szCs w:val="24"/>
        </w:rPr>
        <w:t>титри</w:t>
      </w:r>
      <w:r w:rsidRPr="00E80F2E">
        <w:rPr>
          <w:rFonts w:ascii="Times New Roman" w:hAnsi="Times New Roman" w:cs="Times New Roman"/>
          <w:b/>
          <w:i/>
          <w:sz w:val="24"/>
          <w:szCs w:val="24"/>
        </w:rPr>
        <w:t>метричний (об’ємний).</w:t>
      </w:r>
      <w:r w:rsidRPr="007508B5">
        <w:rPr>
          <w:rFonts w:ascii="Times New Roman" w:hAnsi="Times New Roman" w:cs="Times New Roman"/>
          <w:sz w:val="24"/>
          <w:szCs w:val="24"/>
        </w:rPr>
        <w:t xml:space="preserve"> Найча</w:t>
      </w:r>
      <w:r w:rsidR="00225FAB">
        <w:rPr>
          <w:rFonts w:ascii="Times New Roman" w:hAnsi="Times New Roman" w:cs="Times New Roman"/>
          <w:sz w:val="24"/>
          <w:szCs w:val="24"/>
        </w:rPr>
        <w:t>стіше використовують оптичні ме</w:t>
      </w:r>
      <w:r w:rsidRPr="007508B5">
        <w:rPr>
          <w:rFonts w:ascii="Times New Roman" w:hAnsi="Times New Roman" w:cs="Times New Roman"/>
          <w:sz w:val="24"/>
          <w:szCs w:val="24"/>
        </w:rPr>
        <w:t>тоди аналізу: фотокалориметри</w:t>
      </w:r>
      <w:r w:rsidR="00225FAB">
        <w:rPr>
          <w:rFonts w:ascii="Times New Roman" w:hAnsi="Times New Roman" w:cs="Times New Roman"/>
          <w:sz w:val="24"/>
          <w:szCs w:val="24"/>
        </w:rPr>
        <w:t>чний, спектрофотометричний, флу</w:t>
      </w:r>
      <w:r w:rsidRPr="007508B5">
        <w:rPr>
          <w:rFonts w:ascii="Times New Roman" w:hAnsi="Times New Roman" w:cs="Times New Roman"/>
          <w:sz w:val="24"/>
          <w:szCs w:val="24"/>
        </w:rPr>
        <w:t>орометричний (грунтується на вимірюва</w:t>
      </w:r>
      <w:r w:rsidR="00225FAB">
        <w:rPr>
          <w:rFonts w:ascii="Times New Roman" w:hAnsi="Times New Roman" w:cs="Times New Roman"/>
          <w:sz w:val="24"/>
          <w:szCs w:val="24"/>
        </w:rPr>
        <w:t>нні інтенсивності люмі</w:t>
      </w:r>
      <w:r w:rsidRPr="007508B5">
        <w:rPr>
          <w:rFonts w:ascii="Times New Roman" w:hAnsi="Times New Roman" w:cs="Times New Roman"/>
          <w:sz w:val="24"/>
          <w:szCs w:val="24"/>
        </w:rPr>
        <w:t>несценції досліджуваних речовин, таких як кумарини, флавоно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їди, антраценпохідні), поляриметричний.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2E">
        <w:rPr>
          <w:rFonts w:ascii="Times New Roman" w:hAnsi="Times New Roman" w:cs="Times New Roman"/>
          <w:b/>
          <w:i/>
          <w:sz w:val="24"/>
          <w:szCs w:val="24"/>
        </w:rPr>
        <w:t>Електрохімічними методами</w:t>
      </w:r>
      <w:r w:rsidR="00225FAB" w:rsidRPr="00E80F2E">
        <w:rPr>
          <w:rFonts w:ascii="Times New Roman" w:hAnsi="Times New Roman" w:cs="Times New Roman"/>
          <w:b/>
          <w:i/>
          <w:sz w:val="24"/>
          <w:szCs w:val="24"/>
        </w:rPr>
        <w:t xml:space="preserve"> (потенціометричний і полярогра</w:t>
      </w:r>
      <w:r w:rsidRPr="00E80F2E">
        <w:rPr>
          <w:rFonts w:ascii="Times New Roman" w:hAnsi="Times New Roman" w:cs="Times New Roman"/>
          <w:b/>
          <w:i/>
          <w:sz w:val="24"/>
          <w:szCs w:val="24"/>
        </w:rPr>
        <w:t>фічний)</w:t>
      </w:r>
      <w:r w:rsidRPr="007508B5">
        <w:rPr>
          <w:rFonts w:ascii="Times New Roman" w:hAnsi="Times New Roman" w:cs="Times New Roman"/>
          <w:sz w:val="24"/>
          <w:szCs w:val="24"/>
        </w:rPr>
        <w:t xml:space="preserve"> в основному користуються</w:t>
      </w:r>
      <w:r w:rsidR="00225FAB">
        <w:rPr>
          <w:rFonts w:ascii="Times New Roman" w:hAnsi="Times New Roman" w:cs="Times New Roman"/>
          <w:sz w:val="24"/>
          <w:szCs w:val="24"/>
        </w:rPr>
        <w:t xml:space="preserve"> при аналізі фітопрепаратів або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їх субстанцій.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Коли якість сировини неможливо визначити вищезгаданими методами, звертаються до біологічн</w:t>
      </w:r>
      <w:r w:rsidR="00225FAB">
        <w:rPr>
          <w:rFonts w:ascii="Times New Roman" w:hAnsi="Times New Roman" w:cs="Times New Roman"/>
          <w:sz w:val="24"/>
          <w:szCs w:val="24"/>
        </w:rPr>
        <w:t>ого аналізу. Так, для сировини,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що містить кардіостероїди, проводять біологічну стандартизацію.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B5" w:rsidRPr="00225FAB" w:rsidRDefault="00832412" w:rsidP="0068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4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10</w:t>
      </w:r>
      <w:r w:rsidRPr="008324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7508B5" w:rsidRPr="00225FAB"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 екс</w:t>
      </w:r>
      <w:r w:rsidR="00225FAB" w:rsidRPr="00225FAB">
        <w:rPr>
          <w:rFonts w:ascii="Times New Roman" w:hAnsi="Times New Roman" w:cs="Times New Roman"/>
          <w:b/>
          <w:sz w:val="24"/>
          <w:szCs w:val="24"/>
          <w:highlight w:val="yellow"/>
        </w:rPr>
        <w:t>трактивних речовин у лікарській</w:t>
      </w:r>
      <w:r w:rsidR="00225FAB" w:rsidRPr="00225FA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  <w:r w:rsidR="007508B5" w:rsidRPr="00225FAB">
        <w:rPr>
          <w:rFonts w:ascii="Times New Roman" w:hAnsi="Times New Roman" w:cs="Times New Roman"/>
          <w:b/>
          <w:sz w:val="24"/>
          <w:szCs w:val="24"/>
          <w:highlight w:val="yellow"/>
        </w:rPr>
        <w:t>рослинній сировині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2E">
        <w:rPr>
          <w:rFonts w:ascii="Times New Roman" w:hAnsi="Times New Roman" w:cs="Times New Roman"/>
          <w:b/>
          <w:i/>
          <w:sz w:val="24"/>
          <w:szCs w:val="24"/>
        </w:rPr>
        <w:t>Екстрактивними речовинам</w:t>
      </w:r>
      <w:r w:rsidR="00225FAB" w:rsidRPr="00E80F2E">
        <w:rPr>
          <w:rFonts w:ascii="Times New Roman" w:hAnsi="Times New Roman" w:cs="Times New Roman"/>
          <w:b/>
          <w:i/>
          <w:sz w:val="24"/>
          <w:szCs w:val="24"/>
        </w:rPr>
        <w:t>и лікарської рослинної сировини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умовно називають комплекс ор</w:t>
      </w:r>
      <w:r w:rsidR="00225FAB">
        <w:rPr>
          <w:rFonts w:ascii="Times New Roman" w:hAnsi="Times New Roman" w:cs="Times New Roman"/>
          <w:sz w:val="24"/>
          <w:szCs w:val="24"/>
        </w:rPr>
        <w:t>ганічних і неорганічних сполук,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що їх виділяють із рослинної сировини відповідними розчинниками, їх вміст визначається у вигляді сухого залишку.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2E">
        <w:rPr>
          <w:rFonts w:ascii="Times New Roman" w:hAnsi="Times New Roman" w:cs="Times New Roman"/>
          <w:i/>
          <w:sz w:val="24"/>
          <w:szCs w:val="24"/>
        </w:rPr>
        <w:t>Вміст екстрактивних речови</w:t>
      </w:r>
      <w:r w:rsidR="00225FAB" w:rsidRPr="00E80F2E">
        <w:rPr>
          <w:rFonts w:ascii="Times New Roman" w:hAnsi="Times New Roman" w:cs="Times New Roman"/>
          <w:i/>
          <w:sz w:val="24"/>
          <w:szCs w:val="24"/>
        </w:rPr>
        <w:t>н</w:t>
      </w:r>
      <w:r w:rsidR="00225FAB">
        <w:rPr>
          <w:rFonts w:ascii="Times New Roman" w:hAnsi="Times New Roman" w:cs="Times New Roman"/>
          <w:sz w:val="24"/>
          <w:szCs w:val="24"/>
        </w:rPr>
        <w:t xml:space="preserve"> - важливий числовий показник,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доброякісності сировини, особлив</w:t>
      </w:r>
      <w:r w:rsidR="00225FAB">
        <w:rPr>
          <w:rFonts w:ascii="Times New Roman" w:hAnsi="Times New Roman" w:cs="Times New Roman"/>
          <w:sz w:val="24"/>
          <w:szCs w:val="24"/>
        </w:rPr>
        <w:t>о для тих видів, для яких метод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визначення вмісту діючих речовин </w:t>
      </w:r>
      <w:proofErr w:type="gramStart"/>
      <w:r w:rsidRPr="007508B5">
        <w:rPr>
          <w:rFonts w:ascii="Times New Roman" w:hAnsi="Times New Roman" w:cs="Times New Roman"/>
          <w:sz w:val="24"/>
          <w:szCs w:val="24"/>
        </w:rPr>
        <w:t>в НАД</w:t>
      </w:r>
      <w:proofErr w:type="gramEnd"/>
      <w:r w:rsidRPr="007508B5">
        <w:rPr>
          <w:rFonts w:ascii="Times New Roman" w:hAnsi="Times New Roman" w:cs="Times New Roman"/>
          <w:sz w:val="24"/>
          <w:szCs w:val="24"/>
        </w:rPr>
        <w:t xml:space="preserve"> не наводиться.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 xml:space="preserve">Розчинники, які необхідно </w:t>
      </w:r>
      <w:r w:rsidR="00225FAB">
        <w:rPr>
          <w:rFonts w:ascii="Times New Roman" w:hAnsi="Times New Roman" w:cs="Times New Roman"/>
          <w:sz w:val="24"/>
          <w:szCs w:val="24"/>
        </w:rPr>
        <w:t>брати для витяжки екстрактивних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речовин, наведено у відповідні</w:t>
      </w:r>
      <w:r w:rsidR="00225FAB">
        <w:rPr>
          <w:rFonts w:ascii="Times New Roman" w:hAnsi="Times New Roman" w:cs="Times New Roman"/>
          <w:sz w:val="24"/>
          <w:szCs w:val="24"/>
        </w:rPr>
        <w:t>й НАД на даний вид сировини. Як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 xml:space="preserve">правило, це той самий розчинник, який застосовують </w:t>
      </w:r>
      <w:r w:rsidR="0040261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508B5">
        <w:rPr>
          <w:rFonts w:ascii="Times New Roman" w:hAnsi="Times New Roman" w:cs="Times New Roman"/>
          <w:sz w:val="24"/>
          <w:szCs w:val="24"/>
        </w:rPr>
        <w:t xml:space="preserve">ри виготовленні настойки чи екстракту </w:t>
      </w:r>
      <w:r w:rsidR="00225FAB">
        <w:rPr>
          <w:rFonts w:ascii="Times New Roman" w:hAnsi="Times New Roman" w:cs="Times New Roman"/>
          <w:sz w:val="24"/>
          <w:szCs w:val="24"/>
        </w:rPr>
        <w:t>із цієї сировини. Найчастіше це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F2E">
        <w:rPr>
          <w:rFonts w:ascii="Times New Roman" w:hAnsi="Times New Roman" w:cs="Times New Roman"/>
          <w:sz w:val="24"/>
          <w:szCs w:val="24"/>
        </w:rPr>
        <w:t>етиловий спирт (40 або 70%-</w:t>
      </w:r>
      <w:r w:rsidRPr="007508B5">
        <w:rPr>
          <w:rFonts w:ascii="Times New Roman" w:hAnsi="Times New Roman" w:cs="Times New Roman"/>
          <w:sz w:val="24"/>
          <w:szCs w:val="24"/>
        </w:rPr>
        <w:t>й) чи вода.</w:t>
      </w:r>
    </w:p>
    <w:p w:rsidR="007508B5" w:rsidRPr="007508B5" w:rsidRDefault="00225FAB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FAB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225FAB">
        <w:rPr>
          <w:rFonts w:ascii="Times New Roman" w:hAnsi="Times New Roman" w:cs="Times New Roman"/>
          <w:b/>
          <w:sz w:val="24"/>
          <w:szCs w:val="24"/>
        </w:rPr>
        <w:t>ід роботи.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Близько 1 г подрібненої сировини до </w:t>
      </w:r>
      <w:r w:rsidR="00256E7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508B5" w:rsidRPr="007508B5">
        <w:rPr>
          <w:rFonts w:ascii="Times New Roman" w:hAnsi="Times New Roman" w:cs="Times New Roman"/>
          <w:sz w:val="24"/>
          <w:szCs w:val="24"/>
        </w:rPr>
        <w:t xml:space="preserve"> мм (</w:t>
      </w:r>
      <w:r>
        <w:rPr>
          <w:rFonts w:ascii="Times New Roman" w:hAnsi="Times New Roman" w:cs="Times New Roman"/>
          <w:sz w:val="24"/>
          <w:szCs w:val="24"/>
        </w:rPr>
        <w:t>точна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наважка) поміщають у конічну з</w:t>
      </w:r>
      <w:r>
        <w:rPr>
          <w:rFonts w:ascii="Times New Roman" w:hAnsi="Times New Roman" w:cs="Times New Roman"/>
          <w:sz w:val="24"/>
          <w:szCs w:val="24"/>
        </w:rPr>
        <w:t>і шліфом колбу на 200 —250 мл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заливають 50 мл розчинника, з</w:t>
      </w:r>
      <w:r>
        <w:rPr>
          <w:rFonts w:ascii="Times New Roman" w:hAnsi="Times New Roman" w:cs="Times New Roman"/>
          <w:sz w:val="24"/>
          <w:szCs w:val="24"/>
        </w:rPr>
        <w:t>азначеного у відповідній НАД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8B5" w:rsidRPr="007508B5">
        <w:rPr>
          <w:rFonts w:ascii="Times New Roman" w:hAnsi="Times New Roman" w:cs="Times New Roman"/>
          <w:sz w:val="24"/>
          <w:szCs w:val="24"/>
        </w:rPr>
        <w:t>сировину. Колбу закривают</w:t>
      </w:r>
      <w:r>
        <w:rPr>
          <w:rFonts w:ascii="Times New Roman" w:hAnsi="Times New Roman" w:cs="Times New Roman"/>
          <w:sz w:val="24"/>
          <w:szCs w:val="24"/>
        </w:rPr>
        <w:t>ь скляною пробкою, зважують (по</w:t>
      </w:r>
      <w:r w:rsidR="007508B5" w:rsidRPr="007508B5">
        <w:rPr>
          <w:rFonts w:ascii="Times New Roman" w:hAnsi="Times New Roman" w:cs="Times New Roman"/>
          <w:sz w:val="24"/>
          <w:szCs w:val="24"/>
        </w:rPr>
        <w:t>хибка ±0,01 г) і залишають у спо</w:t>
      </w:r>
      <w:r>
        <w:rPr>
          <w:rFonts w:ascii="Times New Roman" w:hAnsi="Times New Roman" w:cs="Times New Roman"/>
          <w:sz w:val="24"/>
          <w:szCs w:val="24"/>
        </w:rPr>
        <w:t>кої на 1 год. Потім колбу сполу</w:t>
      </w:r>
      <w:r w:rsidR="007508B5" w:rsidRPr="007508B5">
        <w:rPr>
          <w:rFonts w:ascii="Times New Roman" w:hAnsi="Times New Roman" w:cs="Times New Roman"/>
          <w:sz w:val="24"/>
          <w:szCs w:val="24"/>
        </w:rPr>
        <w:t>чають зі зворотним холодильником,</w:t>
      </w:r>
      <w:r>
        <w:rPr>
          <w:rFonts w:ascii="Times New Roman" w:hAnsi="Times New Roman" w:cs="Times New Roman"/>
          <w:sz w:val="24"/>
          <w:szCs w:val="24"/>
        </w:rPr>
        <w:t xml:space="preserve"> нагрівають до кипіння і підтри</w:t>
      </w:r>
      <w:r w:rsidR="007508B5" w:rsidRPr="007508B5">
        <w:rPr>
          <w:rFonts w:ascii="Times New Roman" w:hAnsi="Times New Roman" w:cs="Times New Roman"/>
          <w:sz w:val="24"/>
          <w:szCs w:val="24"/>
        </w:rPr>
        <w:t>мують слабке кипіння рідини протягом 2 год.</w:t>
      </w:r>
    </w:p>
    <w:p w:rsid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lastRenderedPageBreak/>
        <w:t>Після охолодження колбу з</w:t>
      </w:r>
      <w:r w:rsidR="00225FAB">
        <w:rPr>
          <w:rFonts w:ascii="Times New Roman" w:hAnsi="Times New Roman" w:cs="Times New Roman"/>
          <w:sz w:val="24"/>
          <w:szCs w:val="24"/>
        </w:rPr>
        <w:t>нову закривають тією ж пробкою,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зважують і втрату в масі поп</w:t>
      </w:r>
      <w:r w:rsidR="00225FAB">
        <w:rPr>
          <w:rFonts w:ascii="Times New Roman" w:hAnsi="Times New Roman" w:cs="Times New Roman"/>
          <w:sz w:val="24"/>
          <w:szCs w:val="24"/>
        </w:rPr>
        <w:t>овнюють розчинником. Рідину ста</w:t>
      </w:r>
      <w:r w:rsidRPr="007508B5">
        <w:rPr>
          <w:rFonts w:ascii="Times New Roman" w:hAnsi="Times New Roman" w:cs="Times New Roman"/>
          <w:sz w:val="24"/>
          <w:szCs w:val="24"/>
        </w:rPr>
        <w:t>ранно збовтують і фільтрують крізь с</w:t>
      </w:r>
      <w:r w:rsidR="00225FAB">
        <w:rPr>
          <w:rFonts w:ascii="Times New Roman" w:hAnsi="Times New Roman" w:cs="Times New Roman"/>
          <w:sz w:val="24"/>
          <w:szCs w:val="24"/>
        </w:rPr>
        <w:t>ухий паперовий фільтр у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суху колбу. 25 мл фільтрату п</w:t>
      </w:r>
      <w:r w:rsidR="00225FAB">
        <w:rPr>
          <w:rFonts w:ascii="Times New Roman" w:hAnsi="Times New Roman" w:cs="Times New Roman"/>
          <w:sz w:val="24"/>
          <w:szCs w:val="24"/>
        </w:rPr>
        <w:t>іпеткою переносять у попередньо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доведену до сталої маси, точно</w:t>
      </w:r>
      <w:r w:rsidR="00225FAB">
        <w:rPr>
          <w:rFonts w:ascii="Times New Roman" w:hAnsi="Times New Roman" w:cs="Times New Roman"/>
          <w:sz w:val="24"/>
          <w:szCs w:val="24"/>
        </w:rPr>
        <w:t xml:space="preserve"> зважену фарфорову чашку діамет</w:t>
      </w:r>
      <w:r w:rsidRPr="007508B5">
        <w:rPr>
          <w:rFonts w:ascii="Times New Roman" w:hAnsi="Times New Roman" w:cs="Times New Roman"/>
          <w:sz w:val="24"/>
          <w:szCs w:val="24"/>
        </w:rPr>
        <w:t>ром 7 —9 см і випаровують на в</w:t>
      </w:r>
      <w:r w:rsidR="00225FAB">
        <w:rPr>
          <w:rFonts w:ascii="Times New Roman" w:hAnsi="Times New Roman" w:cs="Times New Roman"/>
          <w:sz w:val="24"/>
          <w:szCs w:val="24"/>
        </w:rPr>
        <w:t>одяній бані досуха. Чашку із за</w:t>
      </w:r>
      <w:r w:rsidRPr="007508B5">
        <w:rPr>
          <w:rFonts w:ascii="Times New Roman" w:hAnsi="Times New Roman" w:cs="Times New Roman"/>
          <w:sz w:val="24"/>
          <w:szCs w:val="24"/>
        </w:rPr>
        <w:t>лишком сушать у сушильній шафі при 100 - 105° С</w:t>
      </w:r>
      <w:r w:rsidR="00225FAB">
        <w:rPr>
          <w:rFonts w:ascii="Times New Roman" w:hAnsi="Times New Roman" w:cs="Times New Roman"/>
          <w:sz w:val="24"/>
          <w:szCs w:val="24"/>
        </w:rPr>
        <w:t xml:space="preserve"> 3 год., потім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охолоджують 30 хв. в ексикаторі</w:t>
      </w:r>
      <w:r w:rsidR="00225FAB">
        <w:rPr>
          <w:rFonts w:ascii="Times New Roman" w:hAnsi="Times New Roman" w:cs="Times New Roman"/>
          <w:sz w:val="24"/>
          <w:szCs w:val="24"/>
        </w:rPr>
        <w:t>, на дні якого знаходиться каль</w:t>
      </w:r>
      <w:r w:rsidRPr="007508B5">
        <w:rPr>
          <w:rFonts w:ascii="Times New Roman" w:hAnsi="Times New Roman" w:cs="Times New Roman"/>
          <w:sz w:val="24"/>
          <w:szCs w:val="24"/>
        </w:rPr>
        <w:t>цію хлорид, і швидко зважують</w:t>
      </w:r>
      <w:r w:rsidR="00225FAB">
        <w:rPr>
          <w:rFonts w:ascii="Times New Roman" w:hAnsi="Times New Roman" w:cs="Times New Roman"/>
          <w:sz w:val="24"/>
          <w:szCs w:val="24"/>
        </w:rPr>
        <w:t>. Вміст екстрактивних речовин у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відсотках (X) у п</w:t>
      </w:r>
      <w:r w:rsidR="00256E75">
        <w:rPr>
          <w:rFonts w:ascii="Times New Roman" w:hAnsi="Times New Roman" w:cs="Times New Roman"/>
          <w:sz w:val="24"/>
          <w:szCs w:val="24"/>
        </w:rPr>
        <w:t>ерерахунку на абсолютно суху си</w:t>
      </w:r>
      <w:r w:rsidRPr="007508B5">
        <w:rPr>
          <w:rFonts w:ascii="Times New Roman" w:hAnsi="Times New Roman" w:cs="Times New Roman"/>
          <w:sz w:val="24"/>
          <w:szCs w:val="24"/>
        </w:rPr>
        <w:t>ровину обчислюють за формулою: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273"/>
        <w:gridCol w:w="425"/>
        <w:gridCol w:w="1985"/>
      </w:tblGrid>
      <w:tr w:rsidR="00E80F2E" w:rsidTr="00E80F2E">
        <w:trPr>
          <w:jc w:val="center"/>
        </w:trPr>
        <w:tc>
          <w:tcPr>
            <w:tcW w:w="846" w:type="dxa"/>
            <w:vMerge w:val="restart"/>
            <w:vAlign w:val="center"/>
          </w:tcPr>
          <w:p w:rsidR="00E80F2E" w:rsidRPr="00832412" w:rsidRDefault="00E80F2E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6768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E80F2E" w:rsidRPr="00832412" w:rsidRDefault="00E80F2E" w:rsidP="00E80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Pr="008324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∙ 50 ∙ 100 ∙ 100</w:t>
            </w:r>
          </w:p>
        </w:tc>
        <w:tc>
          <w:tcPr>
            <w:tcW w:w="425" w:type="dxa"/>
            <w:vMerge w:val="restart"/>
            <w:vAlign w:val="center"/>
          </w:tcPr>
          <w:p w:rsidR="00E80F2E" w:rsidRDefault="00E80F2E" w:rsidP="00E80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=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0F2E" w:rsidRDefault="00E80F2E" w:rsidP="00E80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Pr="008324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∙ 200 ∙ 100</w:t>
            </w:r>
          </w:p>
        </w:tc>
      </w:tr>
      <w:tr w:rsidR="00E80F2E" w:rsidTr="00E80F2E">
        <w:trPr>
          <w:jc w:val="center"/>
        </w:trPr>
        <w:tc>
          <w:tcPr>
            <w:tcW w:w="846" w:type="dxa"/>
            <w:vMerge/>
            <w:vAlign w:val="center"/>
          </w:tcPr>
          <w:p w:rsidR="00E80F2E" w:rsidRDefault="00E80F2E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E80F2E" w:rsidRPr="006768FC" w:rsidRDefault="00E80F2E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∙ 25 ∙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vAlign w:val="center"/>
          </w:tcPr>
          <w:p w:rsidR="00E80F2E" w:rsidRDefault="00E80F2E" w:rsidP="0090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80F2E" w:rsidRDefault="009366F9" w:rsidP="00936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∙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508B5" w:rsidRPr="009366F9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F9">
        <w:rPr>
          <w:rFonts w:ascii="Times New Roman" w:hAnsi="Times New Roman" w:cs="Times New Roman"/>
          <w:sz w:val="24"/>
          <w:szCs w:val="24"/>
        </w:rPr>
        <w:t xml:space="preserve">де </w:t>
      </w:r>
      <w:r w:rsidR="009366F9" w:rsidRPr="009366F9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9366F9" w:rsidRPr="009366F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9366F9">
        <w:rPr>
          <w:rFonts w:ascii="Times New Roman" w:hAnsi="Times New Roman" w:cs="Times New Roman"/>
          <w:sz w:val="24"/>
          <w:szCs w:val="24"/>
        </w:rPr>
        <w:t>— маса сухого залишку, г</w:t>
      </w:r>
      <w:r w:rsidR="00225FAB" w:rsidRPr="009366F9">
        <w:rPr>
          <w:rFonts w:ascii="Times New Roman" w:hAnsi="Times New Roman" w:cs="Times New Roman"/>
          <w:sz w:val="24"/>
          <w:szCs w:val="24"/>
        </w:rPr>
        <w:t xml:space="preserve">; </w:t>
      </w:r>
      <w:r w:rsidR="009366F9" w:rsidRPr="009366F9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225FAB" w:rsidRPr="009366F9">
        <w:rPr>
          <w:rFonts w:ascii="Times New Roman" w:hAnsi="Times New Roman" w:cs="Times New Roman"/>
          <w:sz w:val="24"/>
          <w:szCs w:val="24"/>
        </w:rPr>
        <w:t xml:space="preserve"> — маса сировини, г; </w:t>
      </w:r>
      <w:r w:rsidR="009366F9" w:rsidRPr="009366F9">
        <w:rPr>
          <w:rFonts w:ascii="Times New Roman" w:hAnsi="Times New Roman" w:cs="Times New Roman"/>
          <w:i/>
          <w:sz w:val="24"/>
          <w:szCs w:val="24"/>
          <w:lang w:val="es-ES"/>
        </w:rPr>
        <w:t>W</w:t>
      </w:r>
      <w:r w:rsidR="00225FAB" w:rsidRPr="009366F9">
        <w:rPr>
          <w:rFonts w:ascii="Times New Roman" w:hAnsi="Times New Roman" w:cs="Times New Roman"/>
          <w:sz w:val="24"/>
          <w:szCs w:val="24"/>
        </w:rPr>
        <w:t xml:space="preserve"> — во</w:t>
      </w:r>
      <w:r w:rsidRPr="009366F9">
        <w:rPr>
          <w:rFonts w:ascii="Times New Roman" w:hAnsi="Times New Roman" w:cs="Times New Roman"/>
          <w:sz w:val="24"/>
          <w:szCs w:val="24"/>
        </w:rPr>
        <w:t>логість сировини, %.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Після встановлення відповідно</w:t>
      </w:r>
      <w:r w:rsidR="00225FAB">
        <w:rPr>
          <w:rFonts w:ascii="Times New Roman" w:hAnsi="Times New Roman" w:cs="Times New Roman"/>
          <w:sz w:val="24"/>
          <w:szCs w:val="24"/>
        </w:rPr>
        <w:t>сті якості сировини вимогам НАД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відділ контролю якості видає сер</w:t>
      </w:r>
      <w:r w:rsidR="00225FAB">
        <w:rPr>
          <w:rFonts w:ascii="Times New Roman" w:hAnsi="Times New Roman" w:cs="Times New Roman"/>
          <w:sz w:val="24"/>
          <w:szCs w:val="24"/>
        </w:rPr>
        <w:t>тифікат аналізу (аналітичний ли</w:t>
      </w:r>
      <w:r w:rsidRPr="007508B5">
        <w:rPr>
          <w:rFonts w:ascii="Times New Roman" w:hAnsi="Times New Roman" w:cs="Times New Roman"/>
          <w:sz w:val="24"/>
          <w:szCs w:val="24"/>
        </w:rPr>
        <w:t>сток, див. зразок) у двох примірник</w:t>
      </w:r>
      <w:r w:rsidR="00225FAB">
        <w:rPr>
          <w:rFonts w:ascii="Times New Roman" w:hAnsi="Times New Roman" w:cs="Times New Roman"/>
          <w:sz w:val="24"/>
          <w:szCs w:val="24"/>
        </w:rPr>
        <w:t>ах, один із яких служить підста</w:t>
      </w:r>
      <w:r w:rsidRPr="007508B5">
        <w:rPr>
          <w:rFonts w:ascii="Times New Roman" w:hAnsi="Times New Roman" w:cs="Times New Roman"/>
          <w:sz w:val="24"/>
          <w:szCs w:val="24"/>
        </w:rPr>
        <w:t>вою для видачі лікарської рослинної сиро</w:t>
      </w:r>
      <w:r w:rsidR="00225FAB">
        <w:rPr>
          <w:rFonts w:ascii="Times New Roman" w:hAnsi="Times New Roman" w:cs="Times New Roman"/>
          <w:sz w:val="24"/>
          <w:szCs w:val="24"/>
        </w:rPr>
        <w:t xml:space="preserve">вини </w:t>
      </w:r>
      <w:proofErr w:type="gramStart"/>
      <w:r w:rsidR="00225FAB">
        <w:rPr>
          <w:rFonts w:ascii="Times New Roman" w:hAnsi="Times New Roman" w:cs="Times New Roman"/>
          <w:sz w:val="24"/>
          <w:szCs w:val="24"/>
        </w:rPr>
        <w:t>у цех</w:t>
      </w:r>
      <w:proofErr w:type="gramEnd"/>
      <w:r w:rsidR="00225FAB">
        <w:rPr>
          <w:rFonts w:ascii="Times New Roman" w:hAnsi="Times New Roman" w:cs="Times New Roman"/>
          <w:sz w:val="24"/>
          <w:szCs w:val="24"/>
        </w:rPr>
        <w:t>, другий зберігається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протягом 1 року на складі.</w:t>
      </w:r>
    </w:p>
    <w:p w:rsidR="007508B5" w:rsidRP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Сировина, що пройшла контроль, відпускається зі с</w:t>
      </w:r>
      <w:r w:rsidR="00225FAB">
        <w:rPr>
          <w:rFonts w:ascii="Times New Roman" w:hAnsi="Times New Roman" w:cs="Times New Roman"/>
          <w:sz w:val="24"/>
          <w:szCs w:val="24"/>
        </w:rPr>
        <w:t>кладу партія</w:t>
      </w:r>
      <w:r w:rsidRPr="007508B5">
        <w:rPr>
          <w:rFonts w:ascii="Times New Roman" w:hAnsi="Times New Roman" w:cs="Times New Roman"/>
          <w:sz w:val="24"/>
          <w:szCs w:val="24"/>
        </w:rPr>
        <w:t>ми (серіями) з обов'язковим ураху</w:t>
      </w:r>
      <w:r w:rsidR="00225FAB">
        <w:rPr>
          <w:rFonts w:ascii="Times New Roman" w:hAnsi="Times New Roman" w:cs="Times New Roman"/>
          <w:sz w:val="24"/>
          <w:szCs w:val="24"/>
        </w:rPr>
        <w:t>ванням дати (місяць, рік) її за</w:t>
      </w:r>
      <w:r w:rsidRPr="007508B5">
        <w:rPr>
          <w:rFonts w:ascii="Times New Roman" w:hAnsi="Times New Roman" w:cs="Times New Roman"/>
          <w:sz w:val="24"/>
          <w:szCs w:val="24"/>
        </w:rPr>
        <w:t>готівлі.</w:t>
      </w:r>
    </w:p>
    <w:p w:rsidR="007508B5" w:rsidRDefault="007508B5" w:rsidP="00681F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08B5">
        <w:rPr>
          <w:rFonts w:ascii="Times New Roman" w:hAnsi="Times New Roman" w:cs="Times New Roman"/>
          <w:sz w:val="24"/>
          <w:szCs w:val="24"/>
        </w:rPr>
        <w:t>У разі невідповідності вимогам</w:t>
      </w:r>
      <w:r w:rsidR="00225FAB">
        <w:rPr>
          <w:rFonts w:ascii="Times New Roman" w:hAnsi="Times New Roman" w:cs="Times New Roman"/>
          <w:sz w:val="24"/>
          <w:szCs w:val="24"/>
        </w:rPr>
        <w:t xml:space="preserve"> </w:t>
      </w:r>
      <w:r w:rsidR="00C1464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25FAB">
        <w:rPr>
          <w:rFonts w:ascii="Times New Roman" w:hAnsi="Times New Roman" w:cs="Times New Roman"/>
          <w:sz w:val="24"/>
          <w:szCs w:val="24"/>
        </w:rPr>
        <w:t>АД сировина бракується. Якщо</w:t>
      </w:r>
      <w:r w:rsidR="0022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8B5">
        <w:rPr>
          <w:rFonts w:ascii="Times New Roman" w:hAnsi="Times New Roman" w:cs="Times New Roman"/>
          <w:sz w:val="24"/>
          <w:szCs w:val="24"/>
        </w:rPr>
        <w:t>є непорозуміння щодо якості сиро</w:t>
      </w:r>
      <w:r w:rsidR="00225FAB">
        <w:rPr>
          <w:rFonts w:ascii="Times New Roman" w:hAnsi="Times New Roman" w:cs="Times New Roman"/>
          <w:sz w:val="24"/>
          <w:szCs w:val="24"/>
        </w:rPr>
        <w:t>вини між постачальником і замов</w:t>
      </w:r>
      <w:r w:rsidRPr="007508B5">
        <w:rPr>
          <w:rFonts w:ascii="Times New Roman" w:hAnsi="Times New Roman" w:cs="Times New Roman"/>
          <w:sz w:val="24"/>
          <w:szCs w:val="24"/>
        </w:rPr>
        <w:t xml:space="preserve">ником, проводиться </w:t>
      </w:r>
      <w:r w:rsidRPr="009366F9">
        <w:rPr>
          <w:rFonts w:ascii="Times New Roman" w:hAnsi="Times New Roman" w:cs="Times New Roman"/>
          <w:b/>
          <w:i/>
          <w:sz w:val="24"/>
          <w:szCs w:val="24"/>
        </w:rPr>
        <w:t>арбітражний аналіз.</w:t>
      </w:r>
    </w:p>
    <w:p w:rsidR="009366F9" w:rsidRDefault="009366F9" w:rsidP="00681F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6655" w:rsidRDefault="00B26655" w:rsidP="00681F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Складіть схеми вказаних вище методик дослідження</w:t>
      </w:r>
      <w:r w:rsidR="009366F9"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.</w:t>
      </w:r>
    </w:p>
    <w:p w:rsidR="00B26655" w:rsidRDefault="00B26655" w:rsidP="00681F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 xml:space="preserve">Виконайте </w:t>
      </w:r>
      <w:r w:rsidR="00382B30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 xml:space="preserve">1 </w:t>
      </w:r>
      <w:r w:rsidR="00402611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ситуаційну задачу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02611"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та зробіть висновки</w:t>
      </w:r>
      <w:r w:rsidR="0040261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B26655" w:rsidRDefault="00B26655" w:rsidP="00681F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Задача 1. Товарознавчий аналіз трави пустирника (собачої кропиви)</w:t>
      </w:r>
    </w:p>
    <w:p w:rsidR="00B26655" w:rsidRDefault="00B26655" w:rsidP="00B26655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На склад надійшла партія ЛРС – трава пустирника цільна в кількості 71 одиниця загальною масою 1065 кг. Провести теоретичне приймання партії сировини. Відібрати середню та аналітичні проби для різних досліджень. Заповнити в протоколі розділи, </w:t>
      </w:r>
      <w:r w:rsidR="00725636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о стосуються прийому партії сировини, відбору проб та нормативних вимог до якості сировини. </w:t>
      </w:r>
    </w:p>
    <w:p w:rsidR="00B26655" w:rsidRDefault="00B26655" w:rsidP="00B26655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Записати методику визначення та зробити розрахунки по визначенню вологості сировини за наступними результатами аналізу: </w:t>
      </w:r>
    </w:p>
    <w:p w:rsidR="00B26655" w:rsidRDefault="00B26655" w:rsidP="00B26655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наважка – 5,00</w:t>
      </w:r>
    </w:p>
    <w:p w:rsidR="00B26655" w:rsidRDefault="00B26655" w:rsidP="00B26655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бюкса з наважкою – 18,45</w:t>
      </w:r>
    </w:p>
    <w:p w:rsidR="00725636" w:rsidRDefault="00725636" w:rsidP="00725636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бюкса з наважкою після висушування – 17,98</w:t>
      </w:r>
    </w:p>
    <w:p w:rsidR="00725636" w:rsidRDefault="00725636" w:rsidP="00725636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636">
        <w:rPr>
          <w:rFonts w:ascii="Times New Roman" w:hAnsi="Times New Roman" w:cs="Times New Roman"/>
          <w:sz w:val="24"/>
          <w:szCs w:val="24"/>
          <w:lang w:val="uk-UA"/>
        </w:rPr>
        <w:t xml:space="preserve">Записати методику визначення та зробити розрахунки по визначенню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ЛРС екстрактивних речовин за наступними результатами аналізу: </w:t>
      </w:r>
    </w:p>
    <w:p w:rsidR="00725636" w:rsidRDefault="00725636" w:rsidP="00725636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випарювальної чаші – 48,4698</w:t>
      </w:r>
    </w:p>
    <w:p w:rsidR="00725636" w:rsidRPr="00725636" w:rsidRDefault="00725636" w:rsidP="00725636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маса випарювальної чаші з сухим екстрактом – 48,5471</w:t>
      </w:r>
      <w:r w:rsidRPr="00725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5636" w:rsidRDefault="00725636" w:rsidP="00725636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золи взята наважка 5,1293 г. Після прожарювання отримали масу золи загальної 0,4686 г. Після обробки 10% хлороводневою кислотою та прожарювання маса золи становить 0,2409 г. Запишіть методику, розрахуйте %-й вміст золи загальної та золи нерозчиннної в 10% хлороводневій кислоті. </w:t>
      </w:r>
    </w:p>
    <w:p w:rsidR="007831F0" w:rsidRPr="007831F0" w:rsidRDefault="007831F0" w:rsidP="007831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8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Виписка з ДФ: Числові показники. Цільна сировина: </w:t>
      </w:r>
    </w:p>
    <w:p w:rsidR="00725636" w:rsidRPr="007831F0" w:rsidRDefault="007831F0" w:rsidP="007256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831F0">
        <w:rPr>
          <w:rFonts w:ascii="Times New Roman" w:hAnsi="Times New Roman" w:cs="Times New Roman"/>
          <w:sz w:val="24"/>
          <w:szCs w:val="24"/>
          <w:lang w:val="uk-UA"/>
        </w:rPr>
        <w:t>екстрактивних речовин (70% етиловий спирт) не менше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7831F0">
        <w:rPr>
          <w:rFonts w:ascii="Times New Roman" w:hAnsi="Times New Roman" w:cs="Times New Roman"/>
          <w:sz w:val="24"/>
          <w:szCs w:val="24"/>
          <w:lang w:val="uk-UA"/>
        </w:rPr>
        <w:t>%,</w:t>
      </w:r>
      <w:r w:rsidR="00036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31F0">
        <w:rPr>
          <w:rFonts w:ascii="Times New Roman" w:hAnsi="Times New Roman" w:cs="Times New Roman"/>
          <w:sz w:val="24"/>
          <w:szCs w:val="24"/>
          <w:lang w:val="uk-UA"/>
        </w:rPr>
        <w:t>вологість – не більше 13%, золи загальної – не більше 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831F0">
        <w:rPr>
          <w:rFonts w:ascii="Times New Roman" w:hAnsi="Times New Roman" w:cs="Times New Roman"/>
          <w:sz w:val="24"/>
          <w:szCs w:val="24"/>
          <w:lang w:val="uk-UA"/>
        </w:rPr>
        <w:t xml:space="preserve">%, золи нерозчиннної в 10% хлороводневій кислоті – не більше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831F0">
        <w:rPr>
          <w:rFonts w:ascii="Times New Roman" w:hAnsi="Times New Roman" w:cs="Times New Roman"/>
          <w:sz w:val="24"/>
          <w:szCs w:val="24"/>
          <w:lang w:val="uk-UA"/>
        </w:rPr>
        <w:t xml:space="preserve">%. </w:t>
      </w:r>
    </w:p>
    <w:p w:rsidR="00725636" w:rsidRDefault="00725636" w:rsidP="007256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25636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Задача 2. Товарознавчий аналіз кори крушини</w:t>
      </w:r>
    </w:p>
    <w:p w:rsidR="00725636" w:rsidRDefault="00725636" w:rsidP="00382B30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На склад надійшла партія ЛРС – </w:t>
      </w:r>
      <w:r>
        <w:rPr>
          <w:rFonts w:ascii="Times New Roman" w:hAnsi="Times New Roman" w:cs="Times New Roman"/>
          <w:sz w:val="24"/>
          <w:szCs w:val="24"/>
          <w:lang w:val="uk-UA"/>
        </w:rPr>
        <w:t>кора крушини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різана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в кількості </w:t>
      </w:r>
      <w:r>
        <w:rPr>
          <w:rFonts w:ascii="Times New Roman" w:hAnsi="Times New Roman" w:cs="Times New Roman"/>
          <w:sz w:val="24"/>
          <w:szCs w:val="24"/>
          <w:lang w:val="uk-UA"/>
        </w:rPr>
        <w:t>84 одиниці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масою </w:t>
      </w:r>
      <w:r>
        <w:rPr>
          <w:rFonts w:ascii="Times New Roman" w:hAnsi="Times New Roman" w:cs="Times New Roman"/>
          <w:sz w:val="24"/>
          <w:szCs w:val="24"/>
          <w:lang w:val="uk-UA"/>
        </w:rPr>
        <w:t>2520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кг. Провести теоретичне приймання партії сировини. Відібрати середню та аналітичні проби для різних досліджень. Заповнити в протоколі розділи,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о стосуються прийому партії сировини, відбору проб та нормативних вимог до якості сировини. </w:t>
      </w:r>
    </w:p>
    <w:p w:rsidR="00725636" w:rsidRDefault="00725636" w:rsidP="00382B30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Записати методику визначення та зробити розрахунки по визначенню вологості сировини за наступними результатами аналізу: </w:t>
      </w:r>
    </w:p>
    <w:p w:rsidR="00725636" w:rsidRDefault="00725636" w:rsidP="00725636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наважка – 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</w:p>
    <w:p w:rsidR="00725636" w:rsidRDefault="00725636" w:rsidP="00725636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маса бюкса з наважкою – 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44</w:t>
      </w:r>
    </w:p>
    <w:p w:rsidR="00725636" w:rsidRDefault="00725636" w:rsidP="00725636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маса бюкса з наважкою після висушування – 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E96295" w:rsidRDefault="00725636" w:rsidP="00E96295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визначення золи взята наважка 5,1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012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г. Після прожарювання отримали масу золи загальної 0,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г. Після обробки 10% хлороводневою кислотою та прожарювання маса золи становить 0,</w:t>
      </w:r>
      <w:r w:rsidR="00382B30">
        <w:rPr>
          <w:rFonts w:ascii="Times New Roman" w:hAnsi="Times New Roman" w:cs="Times New Roman"/>
          <w:sz w:val="24"/>
          <w:szCs w:val="24"/>
          <w:lang w:val="uk-UA"/>
        </w:rPr>
        <w:t>0218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г. Запишіть методику, розрахуйте %-й вміст золи загальної та золи нерозчиннної в 10% хлороводневій кислоті. </w:t>
      </w:r>
    </w:p>
    <w:p w:rsidR="00937087" w:rsidRDefault="00937087" w:rsidP="009370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3708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Виписка з ДФ: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Числові показники. Подрібнена сировина: </w:t>
      </w:r>
    </w:p>
    <w:p w:rsidR="00B26655" w:rsidRDefault="00937087" w:rsidP="00681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вологість не більше 15%, золи загальної не більше 5%, золи нерозчинної в 10% хлороводневій кислоті – не більше 0,6%.</w:t>
      </w:r>
    </w:p>
    <w:p w:rsidR="00382B30" w:rsidRDefault="00382B30" w:rsidP="00382B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3</w:t>
      </w:r>
      <w:r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 xml:space="preserve">. Товарознавчий </w:t>
      </w:r>
      <w:r w:rsidRPr="00382B30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аналіз кореневища з коренями валеріани</w:t>
      </w:r>
    </w:p>
    <w:p w:rsidR="00382B30" w:rsidRDefault="00382B30" w:rsidP="00382B3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На склад надійшла партія ЛРС – </w:t>
      </w:r>
      <w:r w:rsidRPr="00382B30">
        <w:rPr>
          <w:rFonts w:ascii="Times New Roman" w:hAnsi="Times New Roman" w:cs="Times New Roman"/>
          <w:sz w:val="24"/>
          <w:szCs w:val="24"/>
          <w:lang w:val="uk-UA"/>
        </w:rPr>
        <w:t>кореневища з коренями валеріани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6E8B">
        <w:rPr>
          <w:rFonts w:ascii="Times New Roman" w:hAnsi="Times New Roman" w:cs="Times New Roman"/>
          <w:sz w:val="24"/>
          <w:szCs w:val="24"/>
          <w:lang w:val="uk-UA"/>
        </w:rPr>
        <w:t xml:space="preserve">різані 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в кількості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одиниц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масою </w:t>
      </w:r>
      <w:r>
        <w:rPr>
          <w:rFonts w:ascii="Times New Roman" w:hAnsi="Times New Roman" w:cs="Times New Roman"/>
          <w:sz w:val="24"/>
          <w:szCs w:val="24"/>
          <w:lang w:val="uk-UA"/>
        </w:rPr>
        <w:t>450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кг. Провести теоретичне приймання партії сировини. Відібрати середню та аналітичні проби для різних досліджень. Заповнити в протоколі розділи,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о стосуються прийому партії сировини, відбору проб та нормативних вимог до якості сировини. </w:t>
      </w:r>
    </w:p>
    <w:p w:rsidR="00382B30" w:rsidRDefault="00382B30" w:rsidP="00382B3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Записати методику визначення та зробити розрахунки по визначенню вологості сировини за наступними результатами аналізу: </w:t>
      </w:r>
    </w:p>
    <w:p w:rsidR="00382B30" w:rsidRDefault="00382B30" w:rsidP="00382B3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наважка сировини – 5,00</w:t>
      </w:r>
    </w:p>
    <w:p w:rsidR="00382B30" w:rsidRDefault="00382B30" w:rsidP="00382B3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бюкса з наважкою – 31,54</w:t>
      </w:r>
    </w:p>
    <w:p w:rsidR="00382B30" w:rsidRDefault="00382B30" w:rsidP="00382B3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бюкса з наважкою після висушування – 30,86</w:t>
      </w:r>
    </w:p>
    <w:p w:rsidR="00382B30" w:rsidRDefault="00382B30" w:rsidP="00382B3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636">
        <w:rPr>
          <w:rFonts w:ascii="Times New Roman" w:hAnsi="Times New Roman" w:cs="Times New Roman"/>
          <w:sz w:val="24"/>
          <w:szCs w:val="24"/>
          <w:lang w:val="uk-UA"/>
        </w:rPr>
        <w:t xml:space="preserve">Записати методику визначення та зробити розрахунки по визначенню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ЛРС екстрактивних речовин за наступними результатами аналізу: </w:t>
      </w:r>
    </w:p>
    <w:p w:rsidR="00382B30" w:rsidRDefault="00382B30" w:rsidP="00382B3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випарювальної чаші – 57,2084</w:t>
      </w:r>
    </w:p>
    <w:p w:rsidR="00382B30" w:rsidRPr="00725636" w:rsidRDefault="00382B30" w:rsidP="00382B3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маса випарювальної чаші з сухим екстрактом – 57,3384</w:t>
      </w:r>
      <w:r w:rsidRPr="00725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82B30" w:rsidRDefault="00382B30" w:rsidP="00382B3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золи взята наважка 5,0120 г. Після прожарювання отримали масу золи загальної 0,5581 г. Після обробки 10% хлороводневою кислотою та прожарювання маса золи становить 0,23080 г. Запишіть методику, розрахуйте %-й вміст золи загальної та золи нерозчиннної в 10% хлороводневій кислоті. </w:t>
      </w:r>
    </w:p>
    <w:p w:rsidR="00937087" w:rsidRDefault="00937087" w:rsidP="009370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3708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Виписка з ДФ: Числові показники. Подрібнена сировина: </w:t>
      </w:r>
    </w:p>
    <w:p w:rsidR="00C06E8B" w:rsidRPr="007831F0" w:rsidRDefault="007831F0" w:rsidP="00C06E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37087">
        <w:rPr>
          <w:rFonts w:ascii="Times New Roman" w:hAnsi="Times New Roman" w:cs="Times New Roman"/>
          <w:sz w:val="24"/>
          <w:szCs w:val="24"/>
          <w:lang w:val="uk-UA"/>
        </w:rPr>
        <w:t>екстрактивних речовин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(70% етиловий спирт)</w:t>
      </w:r>
      <w:r w:rsidRPr="00937087">
        <w:rPr>
          <w:rFonts w:ascii="Times New Roman" w:hAnsi="Times New Roman" w:cs="Times New Roman"/>
          <w:sz w:val="24"/>
          <w:szCs w:val="24"/>
          <w:lang w:val="uk-UA"/>
        </w:rPr>
        <w:t xml:space="preserve"> не менше 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37087">
        <w:rPr>
          <w:rFonts w:ascii="Times New Roman" w:hAnsi="Times New Roman" w:cs="Times New Roman"/>
          <w:sz w:val="24"/>
          <w:szCs w:val="24"/>
          <w:lang w:val="uk-UA"/>
        </w:rPr>
        <w:t>%,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вологість – не більше 15%, золи загальної – не більше 13%, золи нерозчиннної в 10% хлороводневій кислоті – не більше 10%. </w:t>
      </w:r>
    </w:p>
    <w:p w:rsidR="00C06E8B" w:rsidRDefault="00C06E8B" w:rsidP="00C06E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3</w:t>
      </w:r>
      <w:r w:rsidRPr="00B2665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 xml:space="preserve">. Товарознавчий </w:t>
      </w:r>
      <w:r w:rsidRPr="00C06E8B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аналіз трави полину</w:t>
      </w:r>
    </w:p>
    <w:p w:rsidR="00C06E8B" w:rsidRDefault="00C06E8B" w:rsidP="00C06E8B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На склад надійшла партія ЛРС – </w:t>
      </w:r>
      <w:r>
        <w:rPr>
          <w:rFonts w:ascii="Times New Roman" w:hAnsi="Times New Roman" w:cs="Times New Roman"/>
          <w:sz w:val="24"/>
          <w:szCs w:val="24"/>
          <w:lang w:val="uk-UA"/>
        </w:rPr>
        <w:t>трава полину гіркого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цільна 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в кількості </w:t>
      </w:r>
      <w:r>
        <w:rPr>
          <w:rFonts w:ascii="Times New Roman" w:hAnsi="Times New Roman" w:cs="Times New Roman"/>
          <w:sz w:val="24"/>
          <w:szCs w:val="24"/>
          <w:lang w:val="uk-UA"/>
        </w:rPr>
        <w:t>36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одиниц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масою </w:t>
      </w:r>
      <w:r>
        <w:rPr>
          <w:rFonts w:ascii="Times New Roman" w:hAnsi="Times New Roman" w:cs="Times New Roman"/>
          <w:sz w:val="24"/>
          <w:szCs w:val="24"/>
          <w:lang w:val="uk-UA"/>
        </w:rPr>
        <w:t>900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 кг. Провести теоретичне приймання партії сировини. Відібрати середню та аналітичні проби для різних досліджень. Заповнити в протоколі розділи,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B26655">
        <w:rPr>
          <w:rFonts w:ascii="Times New Roman" w:hAnsi="Times New Roman" w:cs="Times New Roman"/>
          <w:sz w:val="24"/>
          <w:szCs w:val="24"/>
          <w:lang w:val="uk-UA"/>
        </w:rPr>
        <w:t xml:space="preserve">о стосуються прийому партії сировини, відбору проб та нормативних вимог до якості сировини. </w:t>
      </w:r>
    </w:p>
    <w:p w:rsidR="00C06E8B" w:rsidRDefault="00C06E8B" w:rsidP="00C06E8B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Записати методику визначення та зробити розрахунки по визначенню вологості сировини за наступними результатами аналізу: </w:t>
      </w:r>
    </w:p>
    <w:p w:rsidR="00C06E8B" w:rsidRDefault="00C06E8B" w:rsidP="00C06E8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наважка сировини – 3,00</w:t>
      </w:r>
    </w:p>
    <w:p w:rsidR="00C06E8B" w:rsidRDefault="00C06E8B" w:rsidP="00C06E8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бюкса з наважкою – 35,65</w:t>
      </w:r>
    </w:p>
    <w:p w:rsidR="00C06E8B" w:rsidRDefault="00C06E8B" w:rsidP="00C06E8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 бюкса з наважкою після висушування – 3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31</w:t>
      </w:r>
    </w:p>
    <w:p w:rsidR="00C06E8B" w:rsidRDefault="00C06E8B" w:rsidP="00C06E8B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636">
        <w:rPr>
          <w:rFonts w:ascii="Times New Roman" w:hAnsi="Times New Roman" w:cs="Times New Roman"/>
          <w:sz w:val="24"/>
          <w:szCs w:val="24"/>
          <w:lang w:val="uk-UA"/>
        </w:rPr>
        <w:t xml:space="preserve">Записати методику визначення та зробити розрахунки по визначенню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ЛРС екстрактивних речовин за наступними результатами аналізу: </w:t>
      </w:r>
    </w:p>
    <w:p w:rsidR="00C06E8B" w:rsidRDefault="00C06E8B" w:rsidP="00C06E8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маса випарювальної чаші – 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7,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9824</w:t>
      </w:r>
    </w:p>
    <w:p w:rsidR="00C06E8B" w:rsidRPr="00725636" w:rsidRDefault="00C06E8B" w:rsidP="00C06E8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маса випарювальної чаші з сухим екстрактом – 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48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0728</w:t>
      </w:r>
      <w:r w:rsidRPr="00725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2461" w:rsidRPr="007831F0" w:rsidRDefault="00C06E8B" w:rsidP="007831F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золи взята наважка 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9802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г. Після прожарювання отримали масу золи загальної 0,5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600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г. Після обробки 10% хлороводневою кислотою та прожарювання маса золи становить 0,</w:t>
      </w:r>
      <w:r w:rsidR="00EB63B5">
        <w:rPr>
          <w:rFonts w:ascii="Times New Roman" w:hAnsi="Times New Roman" w:cs="Times New Roman"/>
          <w:sz w:val="24"/>
          <w:szCs w:val="24"/>
          <w:lang w:val="uk-UA"/>
        </w:rPr>
        <w:t>1010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г. Запишіть методику, розрахуйте %-й вміст золи загальної та золи нерозчиннної в 10% хлороводневій кислоті. </w:t>
      </w:r>
    </w:p>
    <w:p w:rsidR="00937087" w:rsidRDefault="00937087" w:rsidP="009370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3708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Виписка з ДФ: Числові показники.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Ціль</w:t>
      </w:r>
      <w:r w:rsidRPr="0093708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на сировина: </w:t>
      </w:r>
    </w:p>
    <w:p w:rsidR="00937087" w:rsidRPr="007831F0" w:rsidRDefault="00937087" w:rsidP="007831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37087">
        <w:rPr>
          <w:rFonts w:ascii="Times New Roman" w:hAnsi="Times New Roman" w:cs="Times New Roman"/>
          <w:sz w:val="24"/>
          <w:szCs w:val="24"/>
          <w:lang w:val="uk-UA"/>
        </w:rPr>
        <w:t>екстрактивних речовин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(70% етиловий спирт)</w:t>
      </w:r>
      <w:r w:rsidRPr="00937087">
        <w:rPr>
          <w:rFonts w:ascii="Times New Roman" w:hAnsi="Times New Roman" w:cs="Times New Roman"/>
          <w:sz w:val="24"/>
          <w:szCs w:val="24"/>
          <w:lang w:val="uk-UA"/>
        </w:rPr>
        <w:t xml:space="preserve"> не менше 20%,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вологість – не більше 13%, </w:t>
      </w:r>
      <w:r w:rsidR="007831F0">
        <w:rPr>
          <w:rFonts w:ascii="Times New Roman" w:hAnsi="Times New Roman" w:cs="Times New Roman"/>
          <w:sz w:val="24"/>
          <w:szCs w:val="24"/>
          <w:lang w:val="uk-UA"/>
        </w:rPr>
        <w:t xml:space="preserve">золи загальної – не більше 13%, золи нерозчиннної в 10% хлороводневій кислоті – не більше 3%. </w:t>
      </w:r>
    </w:p>
    <w:sectPr w:rsidR="00937087" w:rsidRPr="007831F0" w:rsidSect="001309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870"/>
    <w:multiLevelType w:val="multilevel"/>
    <w:tmpl w:val="1C24DA2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A033A"/>
    <w:multiLevelType w:val="hybridMultilevel"/>
    <w:tmpl w:val="035C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4114C"/>
    <w:multiLevelType w:val="hybridMultilevel"/>
    <w:tmpl w:val="95D6D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631CC"/>
    <w:multiLevelType w:val="hybridMultilevel"/>
    <w:tmpl w:val="FEE0A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64EAC"/>
    <w:multiLevelType w:val="hybridMultilevel"/>
    <w:tmpl w:val="035C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24AB0"/>
    <w:multiLevelType w:val="hybridMultilevel"/>
    <w:tmpl w:val="2C947E06"/>
    <w:lvl w:ilvl="0" w:tplc="13C024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DC2433"/>
    <w:multiLevelType w:val="hybridMultilevel"/>
    <w:tmpl w:val="035C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D6CE2"/>
    <w:multiLevelType w:val="multilevel"/>
    <w:tmpl w:val="D81C5E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456E10"/>
    <w:multiLevelType w:val="hybridMultilevel"/>
    <w:tmpl w:val="035C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93"/>
    <w:rsid w:val="0000201E"/>
    <w:rsid w:val="000364A6"/>
    <w:rsid w:val="000566EC"/>
    <w:rsid w:val="00092461"/>
    <w:rsid w:val="000D128C"/>
    <w:rsid w:val="00130973"/>
    <w:rsid w:val="001A2F88"/>
    <w:rsid w:val="001A4443"/>
    <w:rsid w:val="00215C66"/>
    <w:rsid w:val="00220360"/>
    <w:rsid w:val="00225FAB"/>
    <w:rsid w:val="00256E75"/>
    <w:rsid w:val="002B0140"/>
    <w:rsid w:val="002C3AB9"/>
    <w:rsid w:val="00334C08"/>
    <w:rsid w:val="00345134"/>
    <w:rsid w:val="00382B30"/>
    <w:rsid w:val="003E7D9C"/>
    <w:rsid w:val="00402611"/>
    <w:rsid w:val="0041512C"/>
    <w:rsid w:val="004330E9"/>
    <w:rsid w:val="004838AA"/>
    <w:rsid w:val="004D3981"/>
    <w:rsid w:val="00583C96"/>
    <w:rsid w:val="00590683"/>
    <w:rsid w:val="005949EE"/>
    <w:rsid w:val="005A7CC3"/>
    <w:rsid w:val="005E2E07"/>
    <w:rsid w:val="006117A4"/>
    <w:rsid w:val="0066711E"/>
    <w:rsid w:val="006709A3"/>
    <w:rsid w:val="006768FC"/>
    <w:rsid w:val="00681F33"/>
    <w:rsid w:val="007145B4"/>
    <w:rsid w:val="00725636"/>
    <w:rsid w:val="007508B5"/>
    <w:rsid w:val="007831F0"/>
    <w:rsid w:val="007A74A2"/>
    <w:rsid w:val="00832412"/>
    <w:rsid w:val="00882779"/>
    <w:rsid w:val="00885A01"/>
    <w:rsid w:val="009366F9"/>
    <w:rsid w:val="00937087"/>
    <w:rsid w:val="00990624"/>
    <w:rsid w:val="009A39E0"/>
    <w:rsid w:val="00A32CB5"/>
    <w:rsid w:val="00A443BE"/>
    <w:rsid w:val="00A72FCC"/>
    <w:rsid w:val="00AB0040"/>
    <w:rsid w:val="00B26655"/>
    <w:rsid w:val="00B304C9"/>
    <w:rsid w:val="00BA27CC"/>
    <w:rsid w:val="00BC3571"/>
    <w:rsid w:val="00C06E8B"/>
    <w:rsid w:val="00C1464F"/>
    <w:rsid w:val="00C4537D"/>
    <w:rsid w:val="00C51F15"/>
    <w:rsid w:val="00C70E93"/>
    <w:rsid w:val="00CA015D"/>
    <w:rsid w:val="00D24103"/>
    <w:rsid w:val="00D85D45"/>
    <w:rsid w:val="00DB7787"/>
    <w:rsid w:val="00DC1291"/>
    <w:rsid w:val="00DD136A"/>
    <w:rsid w:val="00E4558A"/>
    <w:rsid w:val="00E5205B"/>
    <w:rsid w:val="00E80F2E"/>
    <w:rsid w:val="00E96295"/>
    <w:rsid w:val="00EA5104"/>
    <w:rsid w:val="00EB63B5"/>
    <w:rsid w:val="00F46EB3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5DEF"/>
  <w15:docId w15:val="{89ECEDF3-4721-46E7-83AA-1110EBD5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9068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59068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">
    <w:name w:val="Обычный1"/>
    <w:rsid w:val="0041512C"/>
    <w:pPr>
      <w:widowControl w:val="0"/>
      <w:spacing w:after="0" w:line="36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a7">
    <w:name w:val="Колонтитул_"/>
    <w:basedOn w:val="a0"/>
    <w:link w:val="a8"/>
    <w:locked/>
    <w:rsid w:val="004838AA"/>
    <w:rPr>
      <w:rFonts w:ascii="Times New Roman" w:eastAsia="Times New Roman" w:hAnsi="Times New Roman" w:cs="Times New Roman"/>
      <w:b/>
      <w:bCs/>
      <w:i/>
      <w:iCs/>
      <w:spacing w:val="-7"/>
      <w:sz w:val="21"/>
      <w:szCs w:val="21"/>
      <w:shd w:val="clear" w:color="auto" w:fill="FFFFFF"/>
    </w:rPr>
  </w:style>
  <w:style w:type="paragraph" w:customStyle="1" w:styleId="a8">
    <w:name w:val="Колонтитул"/>
    <w:basedOn w:val="a"/>
    <w:link w:val="a7"/>
    <w:rsid w:val="004838AA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b/>
      <w:bCs/>
      <w:i/>
      <w:iCs/>
      <w:spacing w:val="-7"/>
      <w:sz w:val="21"/>
      <w:szCs w:val="21"/>
    </w:rPr>
  </w:style>
  <w:style w:type="character" w:customStyle="1" w:styleId="a9">
    <w:name w:val="Основной текст_"/>
    <w:basedOn w:val="a0"/>
    <w:link w:val="3"/>
    <w:rsid w:val="007508B5"/>
    <w:rPr>
      <w:rFonts w:ascii="Times New Roman" w:eastAsia="Times New Roman" w:hAnsi="Times New Roman" w:cs="Times New Roman"/>
      <w:spacing w:val="3"/>
      <w:sz w:val="16"/>
      <w:szCs w:val="16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9"/>
    <w:rsid w:val="007508B5"/>
    <w:rPr>
      <w:rFonts w:ascii="Times New Roman" w:eastAsia="Times New Roman" w:hAnsi="Times New Roman" w:cs="Times New Roman"/>
      <w:b/>
      <w:bCs/>
      <w:i/>
      <w:iCs/>
      <w:color w:val="000000"/>
      <w:spacing w:val="-7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2">
    <w:name w:val="Заголовок №2_"/>
    <w:basedOn w:val="a0"/>
    <w:link w:val="20"/>
    <w:rsid w:val="007508B5"/>
    <w:rPr>
      <w:rFonts w:ascii="Times New Roman" w:eastAsia="Times New Roman" w:hAnsi="Times New Roman" w:cs="Times New Roman"/>
      <w:b/>
      <w:bCs/>
      <w:i/>
      <w:iCs/>
      <w:spacing w:val="-6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508B5"/>
    <w:rPr>
      <w:rFonts w:ascii="Times New Roman" w:eastAsia="Times New Roman" w:hAnsi="Times New Roman" w:cs="Times New Roman"/>
      <w:b/>
      <w:bCs/>
      <w:i/>
      <w:iCs/>
      <w:spacing w:val="-6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9"/>
    <w:rsid w:val="007508B5"/>
    <w:pPr>
      <w:widowControl w:val="0"/>
      <w:shd w:val="clear" w:color="auto" w:fill="FFFFFF"/>
      <w:spacing w:after="0" w:line="211" w:lineRule="exact"/>
      <w:ind w:hanging="260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20">
    <w:name w:val="Заголовок №2"/>
    <w:basedOn w:val="a"/>
    <w:link w:val="2"/>
    <w:rsid w:val="007508B5"/>
    <w:pPr>
      <w:widowControl w:val="0"/>
      <w:shd w:val="clear" w:color="auto" w:fill="FFFFFF"/>
      <w:spacing w:before="240" w:after="120" w:line="254" w:lineRule="exact"/>
      <w:ind w:hanging="1600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21"/>
      <w:szCs w:val="21"/>
    </w:rPr>
  </w:style>
  <w:style w:type="paragraph" w:customStyle="1" w:styleId="31">
    <w:name w:val="Основной текст (3)"/>
    <w:basedOn w:val="a"/>
    <w:link w:val="30"/>
    <w:rsid w:val="007508B5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6"/>
      <w:sz w:val="21"/>
      <w:szCs w:val="21"/>
    </w:rPr>
  </w:style>
  <w:style w:type="paragraph" w:styleId="aa">
    <w:name w:val="List Paragraph"/>
    <w:basedOn w:val="a"/>
    <w:uiPriority w:val="34"/>
    <w:qFormat/>
    <w:rsid w:val="00E80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EFD1-2A98-48B2-AB48-1D5B4EDD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4256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14</cp:revision>
  <dcterms:created xsi:type="dcterms:W3CDTF">2023-09-14T12:26:00Z</dcterms:created>
  <dcterms:modified xsi:type="dcterms:W3CDTF">2023-09-15T12:27:00Z</dcterms:modified>
</cp:coreProperties>
</file>