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38" w:rsidRDefault="00DD073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73A">
        <w:rPr>
          <w:rFonts w:ascii="Times New Roman" w:hAnsi="Times New Roman" w:cs="Times New Roman"/>
          <w:b/>
          <w:sz w:val="28"/>
          <w:szCs w:val="28"/>
          <w:lang w:val="uk-UA"/>
        </w:rPr>
        <w:t>ТЕМА 1 СТАНОВЛЕННЯ І РОЗВИТОК КОНЦЕПЦІЇ ЕЛЕКТРОННОГО УПРАВЛІННЯ ТА ЕЛЕКТРОННОЇ ДЕМОКРАТІЇ</w:t>
      </w:r>
    </w:p>
    <w:p w:rsidR="00DD073A" w:rsidRDefault="00DD073A" w:rsidP="00DD07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Умови виникнення концепції електронного управління</w:t>
      </w:r>
    </w:p>
    <w:p w:rsidR="00DD073A" w:rsidRDefault="00DD073A" w:rsidP="00DD07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73A">
        <w:rPr>
          <w:rFonts w:ascii="Times New Roman" w:hAnsi="Times New Roman" w:cs="Times New Roman"/>
          <w:b/>
          <w:sz w:val="28"/>
          <w:szCs w:val="28"/>
          <w:lang w:val="uk-UA"/>
        </w:rPr>
        <w:t>Електронне урядування як особлива форма публічного управління: поняття та проблеми запровадження</w:t>
      </w:r>
    </w:p>
    <w:p w:rsidR="00DD073A" w:rsidRDefault="00DD073A" w:rsidP="00DD07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73A">
        <w:rPr>
          <w:rFonts w:ascii="Times New Roman" w:hAnsi="Times New Roman" w:cs="Times New Roman"/>
          <w:b/>
          <w:sz w:val="28"/>
          <w:szCs w:val="28"/>
          <w:lang w:val="uk-UA"/>
        </w:rPr>
        <w:t>Електронний уряд (e-</w:t>
      </w:r>
      <w:proofErr w:type="spellStart"/>
      <w:r w:rsidRPr="00DD073A">
        <w:rPr>
          <w:rFonts w:ascii="Times New Roman" w:hAnsi="Times New Roman" w:cs="Times New Roman"/>
          <w:b/>
          <w:sz w:val="28"/>
          <w:szCs w:val="28"/>
          <w:lang w:val="uk-UA"/>
        </w:rPr>
        <w:t>government</w:t>
      </w:r>
      <w:proofErr w:type="spellEnd"/>
      <w:r w:rsidRPr="00DD07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Pr="00DD07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електронне урядування (</w:t>
      </w:r>
      <w:proofErr w:type="spellStart"/>
      <w:r w:rsidRPr="00DD073A">
        <w:rPr>
          <w:rFonts w:ascii="Times New Roman" w:hAnsi="Times New Roman" w:cs="Times New Roman"/>
          <w:b/>
          <w:sz w:val="28"/>
          <w:szCs w:val="28"/>
          <w:lang w:val="uk-UA"/>
        </w:rPr>
        <w:t>egovernance</w:t>
      </w:r>
      <w:proofErr w:type="spellEnd"/>
      <w:r w:rsidRPr="00DD073A">
        <w:rPr>
          <w:rFonts w:ascii="Times New Roman" w:hAnsi="Times New Roman" w:cs="Times New Roman"/>
          <w:b/>
          <w:sz w:val="28"/>
          <w:szCs w:val="28"/>
          <w:lang w:val="uk-UA"/>
        </w:rPr>
        <w:t>): поняття та принципи функціонування</w:t>
      </w:r>
    </w:p>
    <w:p w:rsidR="00DD073A" w:rsidRDefault="00DD073A" w:rsidP="00DD07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D073A">
        <w:rPr>
          <w:rFonts w:ascii="Times New Roman" w:hAnsi="Times New Roman" w:cs="Times New Roman"/>
          <w:b/>
          <w:sz w:val="28"/>
          <w:szCs w:val="28"/>
          <w:lang w:val="uk-UA"/>
        </w:rPr>
        <w:t>Експоненційні</w:t>
      </w:r>
      <w:proofErr w:type="spellEnd"/>
      <w:r w:rsidRPr="00DD07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технології як економічний ресурс концепції цифрової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електронного управління та електронної демократії </w:t>
      </w:r>
    </w:p>
    <w:p w:rsidR="00DD073A" w:rsidRDefault="00DD073A" w:rsidP="00DD07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7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Електронне урядування в умовах </w:t>
      </w:r>
      <w:proofErr w:type="spellStart"/>
      <w:r w:rsidRPr="00DD073A">
        <w:rPr>
          <w:rFonts w:ascii="Times New Roman" w:hAnsi="Times New Roman" w:cs="Times New Roman"/>
          <w:b/>
          <w:sz w:val="28"/>
          <w:szCs w:val="28"/>
          <w:lang w:val="uk-UA"/>
        </w:rPr>
        <w:t>цифровізації</w:t>
      </w:r>
      <w:proofErr w:type="spellEnd"/>
      <w:r w:rsidRPr="00DD07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суспільного розвитку</w:t>
      </w:r>
    </w:p>
    <w:p w:rsidR="00DD073A" w:rsidRDefault="00DD073A" w:rsidP="00DD07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73A">
        <w:rPr>
          <w:rFonts w:ascii="Times New Roman" w:hAnsi="Times New Roman" w:cs="Times New Roman"/>
          <w:b/>
          <w:sz w:val="28"/>
          <w:szCs w:val="28"/>
          <w:lang w:val="uk-UA"/>
        </w:rPr>
        <w:t>Реалізація електронної демократії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 чинник стабільного розвитку</w:t>
      </w:r>
    </w:p>
    <w:p w:rsidR="00DD073A" w:rsidRDefault="00DD073A" w:rsidP="00DD07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Механізми впровадження електронної демократії</w:t>
      </w:r>
    </w:p>
    <w:p w:rsidR="00DD073A" w:rsidRDefault="00DD073A" w:rsidP="00DD07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Електронне (ц</w:t>
      </w:r>
      <w:r w:rsidRPr="00DD073A">
        <w:rPr>
          <w:rFonts w:ascii="Times New Roman" w:hAnsi="Times New Roman" w:cs="Times New Roman"/>
          <w:b/>
          <w:sz w:val="28"/>
          <w:szCs w:val="28"/>
          <w:lang w:val="uk-UA"/>
        </w:rPr>
        <w:t>ифрове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 w:rsidRPr="00DD07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урядування як новий рівень взаємодії держави та суспільств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DD073A" w:rsidRPr="00DD073A" w:rsidRDefault="00DD073A" w:rsidP="00DD07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73A">
        <w:rPr>
          <w:rFonts w:ascii="Times New Roman" w:hAnsi="Times New Roman" w:cs="Times New Roman"/>
          <w:b/>
          <w:sz w:val="28"/>
          <w:szCs w:val="28"/>
          <w:lang w:val="uk-UA"/>
        </w:rPr>
        <w:t>Технології електронного урядування</w:t>
      </w:r>
    </w:p>
    <w:p w:rsidR="00DD073A" w:rsidRDefault="00DD073A" w:rsidP="00DD07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73A">
        <w:rPr>
          <w:rFonts w:ascii="Times New Roman" w:hAnsi="Times New Roman" w:cs="Times New Roman"/>
          <w:b/>
          <w:sz w:val="28"/>
          <w:szCs w:val="28"/>
          <w:lang w:val="uk-UA"/>
        </w:rPr>
        <w:t>. Розвиток мережев</w:t>
      </w:r>
      <w:r w:rsidRPr="00DD07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их платформ як умова розвитку електронного врядування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(на прикладі країн високо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розвинутого світу)</w:t>
      </w:r>
    </w:p>
    <w:sectPr w:rsidR="00DD0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42B00"/>
    <w:multiLevelType w:val="hybridMultilevel"/>
    <w:tmpl w:val="5FE66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13"/>
    <w:rsid w:val="00224E95"/>
    <w:rsid w:val="002B4567"/>
    <w:rsid w:val="00490362"/>
    <w:rsid w:val="005804BC"/>
    <w:rsid w:val="00597D4F"/>
    <w:rsid w:val="00910E13"/>
    <w:rsid w:val="00944D3D"/>
    <w:rsid w:val="00A641E7"/>
    <w:rsid w:val="00C05B1B"/>
    <w:rsid w:val="00C43938"/>
    <w:rsid w:val="00DD073A"/>
    <w:rsid w:val="00E7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2023-09-17T08:15:00Z</dcterms:created>
  <dcterms:modified xsi:type="dcterms:W3CDTF">2023-09-17T08:26:00Z</dcterms:modified>
</cp:coreProperties>
</file>