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B5" w:rsidRPr="00BD69B5" w:rsidRDefault="00BD69B5" w:rsidP="00BD69B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D69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СЕМІНАР 4.  СТАНОВЛЕННЯ 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D69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РОЗВИТОК ЕЛЕКТРОННОГО УПРАВЛІННЯ ТА ЕЛЕКТРОННОЇ ДЕМОКРАТІЇ У ВИСОКОРОЗВИНУТИХ КРАЇНАХ СВІТУ. </w:t>
      </w:r>
    </w:p>
    <w:p w:rsidR="00BD69B5" w:rsidRPr="00BD69B5" w:rsidRDefault="00BD69B5" w:rsidP="00EA7A79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69B5" w:rsidRPr="00BD69B5" w:rsidRDefault="00BD69B5" w:rsidP="00EA7A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Microsoft YaHe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D69B5">
        <w:rPr>
          <w:rFonts w:ascii="Times New Roman" w:eastAsia="Microsoft YaHei" w:hAnsi="Times New Roman" w:cs="Times New Roman"/>
          <w:b/>
          <w:sz w:val="28"/>
          <w:szCs w:val="28"/>
          <w:shd w:val="clear" w:color="auto" w:fill="FFFFFF"/>
          <w:lang w:val="uk-UA"/>
        </w:rPr>
        <w:t>Становлення і розвиток електронного управління в країнах ЄС.</w:t>
      </w:r>
    </w:p>
    <w:p w:rsidR="00BD69B5" w:rsidRDefault="00BD69B5" w:rsidP="00EA7A7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2. Місце і роль штучного інтелекту в електронному управлінні.</w:t>
      </w:r>
    </w:p>
    <w:p w:rsidR="00BD69B5" w:rsidRDefault="00BD69B5" w:rsidP="00EA7A7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3. Становлення і розвиток електронної демократі у </w:t>
      </w:r>
      <w:proofErr w:type="spellStart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високорозвинутих</w:t>
      </w:r>
      <w:proofErr w:type="spellEnd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країнах світу.</w:t>
      </w:r>
    </w:p>
    <w:p w:rsidR="00BD69B5" w:rsidRDefault="00BD69B5" w:rsidP="00EA7A7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4. Концепції електронної демократії та її переваги. </w:t>
      </w:r>
    </w:p>
    <w:p w:rsidR="00BD69B5" w:rsidRDefault="002314EC" w:rsidP="00EA7A7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5. Шляхи покращення та оптимізації процесів управління владними структурами: онлайн-послуги, електронна адміністрація, відкриті дані, взаємодія з громадськістю</w:t>
      </w:r>
    </w:p>
    <w:p w:rsidR="002314EC" w:rsidRDefault="002314EC" w:rsidP="00EA7A7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6. Електронна демократія як використання електронних технологій та Інтернету для залучення громадян до політичного процесу та прийняття рішень</w:t>
      </w:r>
    </w:p>
    <w:p w:rsidR="002314EC" w:rsidRPr="002314EC" w:rsidRDefault="002314EC" w:rsidP="00EA7A7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7. Електронне голосування (онлайн-консультації, віртуальні петиції, відкриті дебати) як умова покращення взаємодії між урядом і громадянами </w:t>
      </w:r>
    </w:p>
    <w:p w:rsidR="002314EC" w:rsidRDefault="002314EC" w:rsidP="00EA7A7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</w:pPr>
      <w:r w:rsidRPr="00EA7A79"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8. Переваги електронного управління</w:t>
      </w:r>
      <w:r w:rsidR="00EA7A79"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(ефективність та зручність, зменшення бюро</w:t>
      </w:r>
      <w:r w:rsid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кра</w:t>
      </w:r>
      <w:r w:rsidRP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тії, збереження ресурсів, забезпечення доступу до інформа</w:t>
      </w:r>
      <w:r w:rsid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ц</w:t>
      </w:r>
      <w:r w:rsidRP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ії</w:t>
      </w:r>
      <w:r w:rsid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, залучення громадян, збільшення прозорості, зручність голосування</w:t>
      </w:r>
      <w:r w:rsidRPr="00EA7A79">
        <w:rPr>
          <w:rFonts w:ascii="Times New Roman" w:eastAsia="Times New Roman" w:hAnsi="Times New Roman" w:cs="Times New Roman"/>
          <w:b/>
          <w:bCs/>
          <w:color w:val="374151"/>
          <w:sz w:val="28"/>
          <w:szCs w:val="28"/>
          <w:bdr w:val="single" w:sz="2" w:space="0" w:color="D9D9E3" w:frame="1"/>
          <w:lang w:val="uk-UA" w:eastAsia="ru-RU"/>
        </w:rPr>
        <w:t>)</w:t>
      </w:r>
    </w:p>
    <w:p w:rsidR="00EA7A79" w:rsidRDefault="00EA7A79" w:rsidP="00EA7A7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9. Виклики електронного управління та електронної демократії (загрози для </w:t>
      </w:r>
      <w:proofErr w:type="spellStart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кібербезпеки</w:t>
      </w:r>
      <w:proofErr w:type="spellEnd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та конфіденційності даних, нерівний доступ до Інтернету, </w:t>
      </w:r>
      <w:proofErr w:type="spellStart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приватність</w:t>
      </w:r>
      <w:proofErr w:type="spellEnd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даних, </w:t>
      </w:r>
      <w:proofErr w:type="spellStart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ексклюзвність</w:t>
      </w:r>
      <w:proofErr w:type="spellEnd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технологій)</w:t>
      </w:r>
    </w:p>
    <w:p w:rsidR="00EA7A79" w:rsidRPr="002314EC" w:rsidRDefault="00EA7A79" w:rsidP="00EA7A7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74151"/>
          <w:sz w:val="28"/>
          <w:szCs w:val="28"/>
          <w:lang w:val="uk-UA" w:eastAsia="ru-RU"/>
        </w:rPr>
      </w:pPr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10. Захист </w:t>
      </w:r>
      <w:proofErr w:type="spellStart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приватності</w:t>
      </w:r>
      <w:proofErr w:type="spellEnd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>кібербезпека</w:t>
      </w:r>
      <w:proofErr w:type="spellEnd"/>
      <w:r>
        <w:rPr>
          <w:rFonts w:ascii="Times New Roman" w:eastAsia="Microsoft YaHei" w:hAnsi="Times New Roman" w:cs="Times New Roman"/>
          <w:b/>
          <w:sz w:val="28"/>
          <w:szCs w:val="28"/>
          <w:lang w:val="uk-UA" w:eastAsia="ru-RU"/>
        </w:rPr>
        <w:t xml:space="preserve"> як основні умови електронної демократії</w:t>
      </w:r>
      <w:bookmarkStart w:id="0" w:name="_GoBack"/>
      <w:bookmarkEnd w:id="0"/>
    </w:p>
    <w:sectPr w:rsidR="00EA7A79" w:rsidRPr="0023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108"/>
    <w:multiLevelType w:val="hybridMultilevel"/>
    <w:tmpl w:val="1ED8BA32"/>
    <w:lvl w:ilvl="0" w:tplc="62B2E28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E15AB"/>
    <w:multiLevelType w:val="multilevel"/>
    <w:tmpl w:val="C5A02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B052F"/>
    <w:multiLevelType w:val="multilevel"/>
    <w:tmpl w:val="1B66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F1E84"/>
    <w:multiLevelType w:val="hybridMultilevel"/>
    <w:tmpl w:val="8252FFCC"/>
    <w:lvl w:ilvl="0" w:tplc="2CDAF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13"/>
    <w:rsid w:val="00151013"/>
    <w:rsid w:val="00224E95"/>
    <w:rsid w:val="002314EC"/>
    <w:rsid w:val="00490362"/>
    <w:rsid w:val="005804BC"/>
    <w:rsid w:val="00597D4F"/>
    <w:rsid w:val="00944D3D"/>
    <w:rsid w:val="00A641E7"/>
    <w:rsid w:val="00BD69B5"/>
    <w:rsid w:val="00C05B1B"/>
    <w:rsid w:val="00C43938"/>
    <w:rsid w:val="00E708DC"/>
    <w:rsid w:val="00E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1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1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СЕМІНАР 4.  СТАНОВЛЕННЯ І РОЗВИТОК ЕЛЕКТРОННОГО УПРАВЛІННЯ ТА ЕЛЕКТРОННОЇ ДЕМОКР</vt:lpstr>
      <vt:lpstr>    </vt:lpstr>
      <vt:lpstr>    Становлення і розвиток електронного управління в країнах ЄС.</vt:lpstr>
      <vt:lpstr>    2. Місце і роль штучного інтелекту в електронному управлінні.</vt:lpstr>
      <vt:lpstr>    3. Становлення і розвиток електронної демократі у високорозвинутих країнах світу</vt:lpstr>
      <vt:lpstr>    4. Концепції електронної демократії та її переваги. </vt:lpstr>
      <vt:lpstr>    5. Шляхи покращення та оптимізації процесів управління владними структурами: онл</vt:lpstr>
      <vt:lpstr>    6. Електронна демократія як використання електронних технологій та Інтернету для</vt:lpstr>
      <vt:lpstr>    7. Електронне голосування (онлайн-консультації, віртуальні петиції, відкриті деб</vt:lpstr>
      <vt:lpstr>    </vt:lpstr>
      <vt:lpstr>    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2023-09-17T10:16:00Z</dcterms:created>
  <dcterms:modified xsi:type="dcterms:W3CDTF">2023-09-17T11:01:00Z</dcterms:modified>
</cp:coreProperties>
</file>