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80" w:rsidRDefault="002C3880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СИСТЕМА НАКОПИЧЕННЯ БАЛІВ З ДИСЦИПЛІНИ «ОСНОВИ ПСИХОЛОГІЧНОГО КОНСУЛЬТУВАННЯ»</w:t>
      </w:r>
    </w:p>
    <w:p w:rsidR="002C3880" w:rsidRDefault="002C3880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p w:rsidR="001F45AD" w:rsidRDefault="001F45AD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1F4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Види і зміст поточних контрольних заходів </w:t>
      </w:r>
    </w:p>
    <w:p w:rsidR="002631C3" w:rsidRPr="001F45AD" w:rsidRDefault="002631C3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409"/>
        <w:gridCol w:w="2268"/>
        <w:gridCol w:w="2410"/>
        <w:gridCol w:w="1134"/>
      </w:tblGrid>
      <w:tr w:rsidR="001F45AD" w:rsidRPr="001F45AD" w:rsidTr="00E96A8D">
        <w:trPr>
          <w:trHeight w:val="20"/>
          <w:tblHeader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Вид поточного контрольного заходу</w:t>
            </w:r>
          </w:p>
          <w:p w:rsidR="006C0494" w:rsidRPr="001F45AD" w:rsidRDefault="006C0494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Зміст поточного контрольного заходу</w:t>
            </w:r>
          </w:p>
          <w:p w:rsidR="006C0494" w:rsidRPr="001F45AD" w:rsidRDefault="006C0494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Критерії оцінювання</w:t>
            </w:r>
          </w:p>
          <w:p w:rsidR="006C0494" w:rsidRPr="001F45AD" w:rsidRDefault="006C0494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Навчальний тест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Змістовий модуль 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Правильна відповідь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</w:tr>
      <w:tr w:rsidR="001F45AD" w:rsidRPr="001F45AD" w:rsidTr="00E96A8D">
        <w:trPr>
          <w:trHeight w:val="743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Участь у загальному обговоренні з теми практичного заняття 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Практична перевірка, усний контроль з теми практичного заняття 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Обґрунтованість висловів, орієнтація в темі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1F45AD" w:rsidRPr="001F45AD" w:rsidTr="00E96A8D">
        <w:trPr>
          <w:trHeight w:val="743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Участь у практикумі з теми практичного </w:t>
            </w: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br/>
              <w:t>заняття 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Практична перевірка, усний контроль з теми практичного заняття 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Обґрунтованість висловів, орієнтація в темі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Навчальний тест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Змістовий модуль 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Правильна відповідь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</w:tr>
      <w:tr w:rsidR="001F45AD" w:rsidRPr="001F45AD" w:rsidTr="00E96A8D">
        <w:trPr>
          <w:trHeight w:val="743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Участь у </w:t>
            </w:r>
            <w:r w:rsidRPr="001F45AD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конференції </w:t>
            </w: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 теми практичного </w:t>
            </w: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br/>
              <w:t>заняття 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Практична перевірка, усний контроль з теми практичного заняття 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Обґрунтованість висловів, орієнтація в темі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Участь у загальному обговоренні з теми практичного заняття 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Практична перевірка, усний контроль з теми практичного заняття 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Обґрунтованість висловів, орієнтація в темі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Участь у практикумі з теми практичного </w:t>
            </w: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br/>
              <w:t>заняття 5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Практична перевірка, усний контроль з теми практичного заняття 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Обґрунтованість висловів, орієнтація в темі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Атестації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Атестаційний контроль 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Тестування 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Правильна відповідь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Атестаційний контроль 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Тестування 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Правильна відповідь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Усього за </w:t>
            </w:r>
            <w:proofErr w:type="spellStart"/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контр.заходів</w:t>
            </w:r>
            <w:proofErr w:type="spellEnd"/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60</w:t>
            </w:r>
          </w:p>
        </w:tc>
      </w:tr>
    </w:tbl>
    <w:p w:rsidR="00535374" w:rsidRDefault="00535374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p w:rsidR="001F45AD" w:rsidRDefault="001F45AD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1F4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Підсумковий семестровий контроль</w:t>
      </w:r>
    </w:p>
    <w:p w:rsidR="006C0494" w:rsidRPr="001F45AD" w:rsidRDefault="006C0494" w:rsidP="001F45A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80" w:after="8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7"/>
        <w:gridCol w:w="2126"/>
        <w:gridCol w:w="2835"/>
        <w:gridCol w:w="2268"/>
        <w:gridCol w:w="1011"/>
      </w:tblGrid>
      <w:tr w:rsidR="001F45AD" w:rsidRPr="001F45AD" w:rsidTr="00E96A8D">
        <w:trPr>
          <w:trHeight w:val="20"/>
          <w:jc w:val="center"/>
        </w:trPr>
        <w:tc>
          <w:tcPr>
            <w:tcW w:w="1437" w:type="dxa"/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Форма</w:t>
            </w:r>
          </w:p>
          <w:p w:rsidR="00DB5939" w:rsidRPr="001F45AD" w:rsidRDefault="00DB5939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126" w:type="dxa"/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Види підсумкових контрольних заходів</w:t>
            </w:r>
          </w:p>
          <w:p w:rsidR="00DB5939" w:rsidRPr="001F45AD" w:rsidRDefault="00DB5939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Зміст підсумкового контрольного заходу</w:t>
            </w:r>
          </w:p>
          <w:p w:rsidR="00DB5939" w:rsidRPr="001F45AD" w:rsidRDefault="00DB5939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Критерії оцінювання</w:t>
            </w:r>
          </w:p>
          <w:p w:rsidR="00DB5939" w:rsidRPr="001F45AD" w:rsidRDefault="00DB5939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011" w:type="dxa"/>
            <w:vAlign w:val="center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437" w:type="dxa"/>
            <w:vMerge w:val="restart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Екзамен</w:t>
            </w:r>
          </w:p>
        </w:tc>
        <w:tc>
          <w:tcPr>
            <w:tcW w:w="2126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Підсумковий тест </w:t>
            </w:r>
          </w:p>
        </w:tc>
        <w:tc>
          <w:tcPr>
            <w:tcW w:w="2835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Зміст дисципліни</w:t>
            </w:r>
          </w:p>
        </w:tc>
        <w:tc>
          <w:tcPr>
            <w:tcW w:w="2268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Правильна відповідь</w:t>
            </w:r>
          </w:p>
        </w:tc>
        <w:tc>
          <w:tcPr>
            <w:tcW w:w="1011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30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1437" w:type="dxa"/>
            <w:vMerge/>
          </w:tcPr>
          <w:p w:rsidR="001F45AD" w:rsidRPr="001F45AD" w:rsidRDefault="001F45AD" w:rsidP="001F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Індивідуальне завдання: </w:t>
            </w:r>
          </w:p>
        </w:tc>
        <w:tc>
          <w:tcPr>
            <w:tcW w:w="2835" w:type="dxa"/>
          </w:tcPr>
          <w:p w:rsidR="001F45AD" w:rsidRPr="001F45AD" w:rsidRDefault="001F45AD" w:rsidP="001F45AD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Підготувати алгоритм проведення психологічного консультування у одному з напрямів (психоаналітичному, когнітивному, екзистенціальному, </w:t>
            </w:r>
            <w:proofErr w:type="spellStart"/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гельштальт</w:t>
            </w:r>
            <w:proofErr w:type="spellEnd"/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, НЛП, позитивної психотерапії та ін.). Описати та проаналізувати консультативний випадок.</w:t>
            </w:r>
          </w:p>
        </w:tc>
        <w:tc>
          <w:tcPr>
            <w:tcW w:w="2268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Вимоги та критерії до виконання та оформлення подано у СЕЗН ЗНУ (</w:t>
            </w:r>
            <w:proofErr w:type="spellStart"/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  <w:r w:rsidRPr="001F45AD">
              <w:rPr>
                <w:rFonts w:ascii="Times New Roman" w:eastAsia="Times New Roman" w:hAnsi="Times New Roman" w:cs="Times New Roman"/>
                <w:lang w:val="uk-UA" w:eastAsia="ar-SA"/>
              </w:rPr>
              <w:t>)</w:t>
            </w:r>
          </w:p>
        </w:tc>
        <w:tc>
          <w:tcPr>
            <w:tcW w:w="1011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10</w:t>
            </w:r>
          </w:p>
        </w:tc>
      </w:tr>
      <w:tr w:rsidR="001F45AD" w:rsidRPr="001F45AD" w:rsidTr="00E96A8D">
        <w:trPr>
          <w:trHeight w:val="20"/>
          <w:jc w:val="center"/>
        </w:trPr>
        <w:tc>
          <w:tcPr>
            <w:tcW w:w="8666" w:type="dxa"/>
            <w:gridSpan w:val="4"/>
            <w:vAlign w:val="center"/>
          </w:tcPr>
          <w:p w:rsidR="001F45AD" w:rsidRDefault="001F45AD" w:rsidP="001F45A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підсумковий  семестровий контроль</w:t>
            </w:r>
          </w:p>
          <w:p w:rsidR="00DB5939" w:rsidRPr="001F45AD" w:rsidRDefault="00DB5939" w:rsidP="001F45A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011" w:type="dxa"/>
          </w:tcPr>
          <w:p w:rsidR="001F45AD" w:rsidRPr="001F45AD" w:rsidRDefault="001F45AD" w:rsidP="001F45A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45A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58185E" w:rsidRDefault="0058185E">
      <w:bookmarkStart w:id="0" w:name="_GoBack"/>
      <w:bookmarkEnd w:id="0"/>
    </w:p>
    <w:p w:rsidR="002631C3" w:rsidRDefault="002631C3" w:rsidP="002631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1C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Крит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ерії оцінювання</w:t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2291"/>
        <w:gridCol w:w="7764"/>
      </w:tblGrid>
      <w:tr w:rsidR="002631C3" w:rsidRPr="003319B4" w:rsidTr="00D6146C">
        <w:trPr>
          <w:trHeight w:val="253"/>
          <w:tblHeader/>
          <w:jc w:val="center"/>
        </w:trPr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  <w:t>Види і форми освітнього процесу</w:t>
            </w:r>
          </w:p>
        </w:tc>
        <w:tc>
          <w:tcPr>
            <w:tcW w:w="7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2631C3" w:rsidRPr="003319B4" w:rsidTr="00D6146C">
        <w:trPr>
          <w:trHeight w:val="270"/>
          <w:tblHeader/>
          <w:jc w:val="center"/>
        </w:trPr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Оцінюється: 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ступінь володіння здобувачем освіти основними поняттями теми, логічність й доказовість власних висновків за окремими завданнями під час заняття;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активність здобувача освіти під час обговорення проблем, що розглядаються на занятті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Практичні завдання 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 володіння основними поняттями теми; 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логічність та доказовість власних думок й висновків;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самостійність виконання завдання;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творчий рівень, оригінальність роботи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якість оформлення та наявність посилань на використані джерела.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Атестаційний (проміжний) контроль та виконання навчальних тестів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Оцінюється рівень засвоєння теоретичного матеріалу: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знання основних понять з тем;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розуміння основних характеристик вивчених явищ</w:t>
            </w:r>
          </w:p>
        </w:tc>
      </w:tr>
      <w:tr w:rsidR="002631C3" w:rsidRPr="003319B4" w:rsidTr="00D6146C">
        <w:trPr>
          <w:trHeight w:val="20"/>
          <w:jc w:val="center"/>
        </w:trPr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Підсумковий семестровий контроль: екзамен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Оцінювання рівня засвоєння теоретичного матеріалу: тестовий контроль </w:t>
            </w:r>
          </w:p>
        </w:tc>
      </w:tr>
      <w:tr w:rsidR="002631C3" w:rsidRPr="001125F5" w:rsidTr="00D6146C">
        <w:trPr>
          <w:trHeight w:val="20"/>
          <w:jc w:val="center"/>
        </w:trPr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631C3" w:rsidRPr="003319B4" w:rsidRDefault="002631C3" w:rsidP="00E9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Оцінювання рівня опанування самостійною пізнавальною, пошуковою та аналітичною активністю в практичній частині  дисципліни: індивідуальне завдання </w:t>
            </w:r>
          </w:p>
        </w:tc>
      </w:tr>
    </w:tbl>
    <w:p w:rsidR="002631C3" w:rsidRPr="002631C3" w:rsidRDefault="002631C3" w:rsidP="002631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566" w:rsidRPr="003319B4" w:rsidRDefault="00C15566" w:rsidP="00C15566">
      <w:pPr>
        <w:keepNext/>
        <w:spacing w:before="120" w:after="0" w:line="230" w:lineRule="auto"/>
        <w:ind w:left="1843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319B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4253"/>
        <w:gridCol w:w="2126"/>
        <w:gridCol w:w="1310"/>
      </w:tblGrid>
      <w:tr w:rsidR="00C15566" w:rsidRPr="003319B4" w:rsidTr="00D6146C">
        <w:trPr>
          <w:cantSplit/>
          <w:trHeight w:val="205"/>
          <w:tblHeader/>
          <w:jc w:val="center"/>
        </w:trPr>
        <w:tc>
          <w:tcPr>
            <w:tcW w:w="2517" w:type="dxa"/>
            <w:vMerge w:val="restart"/>
            <w:vAlign w:val="center"/>
          </w:tcPr>
          <w:p w:rsidR="00C15566" w:rsidRPr="003319B4" w:rsidRDefault="00C15566" w:rsidP="00E96A8D">
            <w:pPr>
              <w:keepNext/>
              <w:keepLines/>
              <w:spacing w:after="0" w:line="23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caps/>
                <w:lang w:val="uk-UA"/>
              </w:rPr>
              <w:t>З</w:t>
            </w:r>
            <w:r w:rsidRPr="003319B4">
              <w:rPr>
                <w:rFonts w:ascii="Times New Roman" w:eastAsia="Times New Roman" w:hAnsi="Times New Roman" w:cs="Times New Roman"/>
                <w:b/>
                <w:lang w:val="uk-UA"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C15566" w:rsidRPr="003319B4" w:rsidRDefault="00C15566" w:rsidP="00E96A8D">
            <w:pPr>
              <w:keepNext/>
              <w:keepLines/>
              <w:spacing w:after="0" w:line="23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lang w:val="uk-UA"/>
              </w:rPr>
              <w:t>За шкалою університету</w:t>
            </w:r>
          </w:p>
        </w:tc>
        <w:tc>
          <w:tcPr>
            <w:tcW w:w="3436" w:type="dxa"/>
            <w:gridSpan w:val="2"/>
            <w:vAlign w:val="center"/>
          </w:tcPr>
          <w:p w:rsidR="00C15566" w:rsidRPr="003319B4" w:rsidRDefault="00C15566" w:rsidP="00E96A8D">
            <w:pPr>
              <w:keepNext/>
              <w:keepLines/>
              <w:tabs>
                <w:tab w:val="num" w:pos="0"/>
              </w:tabs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lang w:val="uk-UA"/>
              </w:rPr>
              <w:t>За національною шкалою</w:t>
            </w:r>
          </w:p>
        </w:tc>
      </w:tr>
      <w:tr w:rsidR="00C15566" w:rsidRPr="003319B4" w:rsidTr="00D6146C">
        <w:trPr>
          <w:cantSplit/>
          <w:trHeight w:val="58"/>
          <w:tblHeader/>
          <w:jc w:val="center"/>
        </w:trPr>
        <w:tc>
          <w:tcPr>
            <w:tcW w:w="2517" w:type="dxa"/>
            <w:vMerge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lang w:val="uk-UA"/>
              </w:rPr>
              <w:t>Екзамен</w:t>
            </w:r>
          </w:p>
        </w:tc>
        <w:tc>
          <w:tcPr>
            <w:tcW w:w="1310" w:type="dxa"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b/>
                <w:lang w:val="uk-UA"/>
              </w:rPr>
              <w:t>Залік</w:t>
            </w:r>
          </w:p>
        </w:tc>
      </w:tr>
      <w:tr w:rsidR="00C15566" w:rsidRPr="003319B4" w:rsidTr="00D6146C">
        <w:trPr>
          <w:cantSplit/>
          <w:trHeight w:val="283"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310" w:type="dxa"/>
            <w:vMerge w:val="restart"/>
            <w:vAlign w:val="center"/>
          </w:tcPr>
          <w:p w:rsidR="00C15566" w:rsidRPr="003319B4" w:rsidRDefault="00C15566" w:rsidP="00E96A8D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C15566" w:rsidRPr="003319B4" w:rsidTr="00D6146C">
        <w:trPr>
          <w:cantSplit/>
          <w:trHeight w:val="283"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310" w:type="dxa"/>
            <w:vMerge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15566" w:rsidRPr="003319B4" w:rsidTr="00D6146C">
        <w:trPr>
          <w:cantSplit/>
          <w:trHeight w:val="283"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310" w:type="dxa"/>
            <w:vMerge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15566" w:rsidRPr="003319B4" w:rsidTr="00D6146C">
        <w:trPr>
          <w:cantSplit/>
          <w:trHeight w:val="283"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310" w:type="dxa"/>
            <w:vMerge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15566" w:rsidRPr="003319B4" w:rsidTr="00D6146C">
        <w:trPr>
          <w:cantSplit/>
          <w:trHeight w:val="283"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310" w:type="dxa"/>
            <w:vMerge/>
          </w:tcPr>
          <w:p w:rsidR="00C15566" w:rsidRPr="003319B4" w:rsidRDefault="00C15566" w:rsidP="00E96A8D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C15566" w:rsidRPr="003319B4" w:rsidTr="00D6146C">
        <w:trPr>
          <w:cantSplit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310" w:type="dxa"/>
            <w:vMerge w:val="restart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-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C15566" w:rsidRPr="003319B4" w:rsidTr="00D6146C">
        <w:trPr>
          <w:cantSplit/>
          <w:jc w:val="center"/>
        </w:trPr>
        <w:tc>
          <w:tcPr>
            <w:tcW w:w="2517" w:type="dxa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C15566" w:rsidRPr="003319B4" w:rsidRDefault="00C15566" w:rsidP="00E96A8D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31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15566" w:rsidRPr="003319B4" w:rsidRDefault="00C15566" w:rsidP="00E96A8D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310" w:type="dxa"/>
            <w:vMerge/>
          </w:tcPr>
          <w:p w:rsidR="00C15566" w:rsidRPr="003319B4" w:rsidRDefault="00C15566" w:rsidP="00E96A8D">
            <w:pPr>
              <w:spacing w:after="0"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C15566" w:rsidRDefault="00C15566"/>
    <w:sectPr w:rsidR="00C1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C"/>
    <w:rsid w:val="00110A70"/>
    <w:rsid w:val="001F45AD"/>
    <w:rsid w:val="002631C3"/>
    <w:rsid w:val="002C3880"/>
    <w:rsid w:val="00535374"/>
    <w:rsid w:val="0058185E"/>
    <w:rsid w:val="005B3E57"/>
    <w:rsid w:val="006C0494"/>
    <w:rsid w:val="00A0596C"/>
    <w:rsid w:val="00C15566"/>
    <w:rsid w:val="00D6146C"/>
    <w:rsid w:val="00DB5939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CED5-90D3-4357-8D02-3442C2CE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2023-09-19T20:47:00Z</dcterms:created>
  <dcterms:modified xsi:type="dcterms:W3CDTF">2023-09-19T20:55:00Z</dcterms:modified>
</cp:coreProperties>
</file>