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2F75" w14:textId="515E1F2C" w:rsidR="00A07D75" w:rsidRDefault="00A07D75" w:rsidP="00A07D75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ДО ЛЕКЦІЙ </w:t>
      </w:r>
      <w:r w:rsidR="00BE464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E464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514CA">
        <w:rPr>
          <w:rFonts w:ascii="Times New Roman" w:hAnsi="Times New Roman" w:cs="Times New Roman"/>
          <w:sz w:val="28"/>
          <w:szCs w:val="28"/>
        </w:rPr>
        <w:t>ТЕХНОЛОГІЇ ЕФЕКТИВНОЇ КОМУНІКАЦІЇ / ІНФОРМАЦІЯ ТА КОМУНІКАЦІЯ В УМОВАХ ВІЙНИ</w:t>
      </w:r>
    </w:p>
    <w:p w14:paraId="506F0C4A" w14:textId="77777777" w:rsidR="00A07D75" w:rsidRPr="006514CA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9B8B0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>Комунікативні технології й комунікативні: сутність, спільні та відмінні риси.</w:t>
      </w:r>
    </w:p>
    <w:p w14:paraId="19DD1A7C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 xml:space="preserve">Взаємодія і взаєморозуміння у комунікації. </w:t>
      </w:r>
    </w:p>
    <w:p w14:paraId="0DAB5951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 xml:space="preserve">Переговорні процеси у професійній діяльності працівників правоохоронних органів. </w:t>
      </w:r>
    </w:p>
    <w:p w14:paraId="4767C0E2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 xml:space="preserve">Соціальна комунікація: загальна характеристика, особливості спілкування у медіапросторі і з представниками ЗМІ в умовах війни. </w:t>
      </w:r>
    </w:p>
    <w:p w14:paraId="513ED012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 xml:space="preserve">Поняття та зміст інформаційної діяльності. </w:t>
      </w:r>
    </w:p>
    <w:p w14:paraId="5891171B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 xml:space="preserve">Створення інформації. Збирання інформації. Одержання інформації. Зберігання інформації. Використання інформації. Поширення інформації. Охорона інформації. Захист інформації. </w:t>
      </w:r>
    </w:p>
    <w:p w14:paraId="45BF345C" w14:textId="77777777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 xml:space="preserve">Загальні правила комунікації в умовах війни. </w:t>
      </w:r>
    </w:p>
    <w:p w14:paraId="39E386A7" w14:textId="513051CE" w:rsidR="00A07D75" w:rsidRDefault="00A07D75" w:rsidP="00A07D7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4CA">
        <w:rPr>
          <w:rFonts w:ascii="Times New Roman" w:hAnsi="Times New Roman" w:cs="Times New Roman"/>
          <w:sz w:val="28"/>
          <w:szCs w:val="28"/>
        </w:rPr>
        <w:t>Особливості комунікації працівників правоохоронних органів в умовах війни.</w:t>
      </w:r>
    </w:p>
    <w:p w14:paraId="1C270882" w14:textId="77777777" w:rsidR="00A26D5C" w:rsidRDefault="00A26D5C"/>
    <w:sectPr w:rsidR="00A2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75"/>
    <w:rsid w:val="00A07D75"/>
    <w:rsid w:val="00A26D5C"/>
    <w:rsid w:val="00AA2DB8"/>
    <w:rsid w:val="00B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4ED"/>
  <w15:chartTrackingRefBased/>
  <w15:docId w15:val="{4D48C82B-9631-46C5-9DF6-9FE2790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2023-09-20T19:56:00Z</dcterms:created>
  <dcterms:modified xsi:type="dcterms:W3CDTF">2023-09-20T19:58:00Z</dcterms:modified>
</cp:coreProperties>
</file>