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CA" w:rsidRDefault="009573CA">
      <w:pPr>
        <w:pStyle w:val="10"/>
        <w:jc w:val="center"/>
        <w:rPr>
          <w:b/>
          <w:color w:val="000000"/>
        </w:rPr>
      </w:pPr>
      <w:bookmarkStart w:id="0" w:name="_GoBack"/>
      <w:bookmarkEnd w:id="0"/>
    </w:p>
    <w:p w:rsidR="009573CA" w:rsidRDefault="009573CA" w:rsidP="009573CA">
      <w:pPr>
        <w:jc w:val="center"/>
        <w:rPr>
          <w:b/>
          <w:caps/>
          <w:sz w:val="28"/>
          <w:szCs w:val="28"/>
        </w:rPr>
      </w:pPr>
      <w:r>
        <w:rPr>
          <w:b/>
          <w:caps/>
          <w:sz w:val="28"/>
          <w:szCs w:val="28"/>
        </w:rPr>
        <w:t xml:space="preserve">прАвові засади організації і діяльності політичних партій і громадських організаціій </w:t>
      </w:r>
    </w:p>
    <w:p w:rsidR="009573CA" w:rsidRPr="009C5AC6" w:rsidRDefault="009573CA" w:rsidP="009573CA">
      <w:pPr>
        <w:rPr>
          <w:i/>
        </w:rPr>
      </w:pPr>
      <w:r w:rsidRPr="005D3580">
        <w:rPr>
          <w:b/>
          <w:bCs/>
        </w:rPr>
        <w:t>Викладач:</w:t>
      </w:r>
      <w:r w:rsidRPr="00A2250B">
        <w:rPr>
          <w:i/>
        </w:rPr>
        <w:t xml:space="preserve">доктор юридичних наук, </w:t>
      </w:r>
      <w:r w:rsidRPr="009C5AC6">
        <w:rPr>
          <w:i/>
        </w:rPr>
        <w:t xml:space="preserve">професор, </w:t>
      </w:r>
      <w:proofErr w:type="spellStart"/>
      <w:r w:rsidRPr="009C5AC6">
        <w:rPr>
          <w:i/>
        </w:rPr>
        <w:t>Удовика</w:t>
      </w:r>
      <w:proofErr w:type="spellEnd"/>
      <w:r w:rsidRPr="009C5AC6">
        <w:rPr>
          <w:i/>
        </w:rPr>
        <w:t xml:space="preserve"> Лариса Григорівна </w:t>
      </w:r>
    </w:p>
    <w:p w:rsidR="009573CA" w:rsidRPr="009C5AC6" w:rsidRDefault="009573CA" w:rsidP="009573CA">
      <w:pPr>
        <w:rPr>
          <w:lang w:val="ru-RU"/>
        </w:rPr>
      </w:pPr>
      <w:r w:rsidRPr="009C5AC6">
        <w:rPr>
          <w:b/>
          <w:bCs/>
        </w:rPr>
        <w:t xml:space="preserve">Кафедра: </w:t>
      </w:r>
      <w:r w:rsidRPr="009C5AC6">
        <w:rPr>
          <w:bCs/>
          <w:i/>
        </w:rPr>
        <w:t>історії і теорії держави та права, V</w:t>
      </w:r>
      <w:r w:rsidRPr="009C5AC6">
        <w:rPr>
          <w:i/>
          <w:iCs/>
        </w:rPr>
        <w:t xml:space="preserve"> корпус, </w:t>
      </w:r>
      <w:proofErr w:type="spellStart"/>
      <w:r w:rsidRPr="009C5AC6">
        <w:rPr>
          <w:i/>
          <w:iCs/>
        </w:rPr>
        <w:t>ауд</w:t>
      </w:r>
      <w:proofErr w:type="spellEnd"/>
      <w:r w:rsidRPr="009C5AC6">
        <w:rPr>
          <w:i/>
          <w:iCs/>
        </w:rPr>
        <w:t xml:space="preserve">. </w:t>
      </w:r>
      <w:r w:rsidRPr="009C5AC6">
        <w:rPr>
          <w:i/>
          <w:iCs/>
          <w:lang w:val="ru-RU"/>
        </w:rPr>
        <w:t>112</w:t>
      </w:r>
    </w:p>
    <w:p w:rsidR="009573CA" w:rsidRPr="009C5AC6" w:rsidRDefault="009573CA" w:rsidP="009573CA">
      <w:pPr>
        <w:rPr>
          <w:i/>
          <w:iCs/>
        </w:rPr>
      </w:pPr>
      <w:r w:rsidRPr="009C5AC6">
        <w:rPr>
          <w:b/>
          <w:bCs/>
        </w:rPr>
        <w:t>E-</w:t>
      </w:r>
      <w:proofErr w:type="spellStart"/>
      <w:r w:rsidRPr="009C5AC6">
        <w:rPr>
          <w:b/>
          <w:bCs/>
        </w:rPr>
        <w:t>mail</w:t>
      </w:r>
      <w:proofErr w:type="spellEnd"/>
      <w:r w:rsidRPr="009C5AC6">
        <w:rPr>
          <w:b/>
          <w:bCs/>
        </w:rPr>
        <w:t xml:space="preserve">: </w:t>
      </w:r>
      <w:hyperlink r:id="rId8" w:history="1">
        <w:r w:rsidRPr="009C5AC6">
          <w:rPr>
            <w:rStyle w:val="a6"/>
            <w:bCs/>
          </w:rPr>
          <w:t>lora.znu</w:t>
        </w:r>
        <w:r w:rsidRPr="009C5AC6">
          <w:rPr>
            <w:rStyle w:val="a6"/>
            <w:i/>
            <w:iCs/>
          </w:rPr>
          <w:t>@gmail.com</w:t>
        </w:r>
      </w:hyperlink>
    </w:p>
    <w:p w:rsidR="009573CA" w:rsidRPr="009C5AC6" w:rsidRDefault="009573CA" w:rsidP="009573CA">
      <w:pPr>
        <w:rPr>
          <w:b/>
          <w:bCs/>
        </w:rPr>
      </w:pPr>
      <w:r w:rsidRPr="009C5AC6">
        <w:rPr>
          <w:b/>
          <w:bCs/>
        </w:rPr>
        <w:t>Телефон:</w:t>
      </w:r>
      <w:r w:rsidRPr="009C5AC6">
        <w:rPr>
          <w:i/>
          <w:iCs/>
        </w:rPr>
        <w:t>(061) 228-76-40</w:t>
      </w:r>
    </w:p>
    <w:p w:rsidR="009573CA" w:rsidRPr="007B5979" w:rsidRDefault="009573CA" w:rsidP="009573CA">
      <w:pPr>
        <w:rPr>
          <w:i/>
          <w:iCs/>
        </w:rPr>
      </w:pPr>
      <w:r w:rsidRPr="009C5AC6">
        <w:rPr>
          <w:b/>
          <w:bCs/>
        </w:rPr>
        <w:t xml:space="preserve">Інші засоби зв’язку: </w:t>
      </w:r>
      <w:proofErr w:type="spellStart"/>
      <w:r w:rsidRPr="009C5AC6">
        <w:rPr>
          <w:i/>
          <w:iCs/>
        </w:rPr>
        <w:t>Moodle</w:t>
      </w:r>
      <w:proofErr w:type="spellEnd"/>
      <w:r w:rsidRPr="009C5AC6">
        <w:rPr>
          <w:i/>
          <w:iCs/>
        </w:rPr>
        <w:t xml:space="preserve"> (форум курсу, приватні </w:t>
      </w:r>
      <w:r>
        <w:rPr>
          <w:i/>
          <w:iCs/>
        </w:rPr>
        <w:t>повідомлення)</w:t>
      </w:r>
    </w:p>
    <w:p w:rsidR="009573CA" w:rsidRDefault="009573CA" w:rsidP="009573CA"/>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9573CA" w:rsidRPr="001E5C36" w:rsidTr="000E0D86">
        <w:trPr>
          <w:trHeight w:val="239"/>
        </w:trPr>
        <w:tc>
          <w:tcPr>
            <w:tcW w:w="2836" w:type="dxa"/>
            <w:gridSpan w:val="2"/>
            <w:tcBorders>
              <w:top w:val="single" w:sz="4" w:space="0" w:color="000000"/>
            </w:tcBorders>
          </w:tcPr>
          <w:p w:rsidR="009573CA" w:rsidRPr="004964FC" w:rsidRDefault="009573CA" w:rsidP="000E0D86">
            <w:pPr>
              <w:rPr>
                <w:b/>
                <w:bCs/>
                <w:lang w:val="ru-RU"/>
              </w:rPr>
            </w:pPr>
            <w:r w:rsidRPr="00EF5BEC">
              <w:rPr>
                <w:b/>
                <w:bCs/>
              </w:rPr>
              <w:t>Освітня програма, рівень вищої освіти</w:t>
            </w:r>
            <w:r w:rsidRPr="004964FC">
              <w:rPr>
                <w:b/>
                <w:bCs/>
                <w:lang w:val="ru-RU"/>
              </w:rPr>
              <w:t>:</w:t>
            </w:r>
          </w:p>
        </w:tc>
        <w:tc>
          <w:tcPr>
            <w:tcW w:w="7342" w:type="dxa"/>
            <w:gridSpan w:val="6"/>
            <w:tcBorders>
              <w:top w:val="single" w:sz="4" w:space="0" w:color="000000"/>
            </w:tcBorders>
          </w:tcPr>
          <w:p w:rsidR="009573CA" w:rsidRDefault="009573CA" w:rsidP="000E0D86">
            <w:pPr>
              <w:spacing w:after="20"/>
            </w:pPr>
            <w:r>
              <w:rPr>
                <w:lang w:val="ru-RU"/>
              </w:rPr>
              <w:t xml:space="preserve">081 Право, </w:t>
            </w:r>
          </w:p>
          <w:p w:rsidR="009573CA" w:rsidRPr="00EF5BEC" w:rsidRDefault="009573CA" w:rsidP="000E0D86">
            <w:pPr>
              <w:spacing w:after="20"/>
            </w:pPr>
            <w:r>
              <w:t>магістр</w:t>
            </w:r>
          </w:p>
        </w:tc>
      </w:tr>
      <w:tr w:rsidR="009573CA" w:rsidRPr="00E42FA1" w:rsidTr="000E0D86">
        <w:trPr>
          <w:trHeight w:val="239"/>
        </w:trPr>
        <w:tc>
          <w:tcPr>
            <w:tcW w:w="2836" w:type="dxa"/>
            <w:gridSpan w:val="2"/>
          </w:tcPr>
          <w:p w:rsidR="009573CA" w:rsidRPr="00287991" w:rsidRDefault="009573CA" w:rsidP="000E0D86">
            <w:pPr>
              <w:rPr>
                <w:b/>
                <w:bCs/>
              </w:rPr>
            </w:pPr>
            <w:r>
              <w:rPr>
                <w:b/>
                <w:bCs/>
              </w:rPr>
              <w:t>Статус дисципліни:</w:t>
            </w:r>
          </w:p>
        </w:tc>
        <w:tc>
          <w:tcPr>
            <w:tcW w:w="7342" w:type="dxa"/>
            <w:gridSpan w:val="6"/>
          </w:tcPr>
          <w:p w:rsidR="009573CA" w:rsidRDefault="009573CA" w:rsidP="000E0D86">
            <w:pPr>
              <w:spacing w:after="20"/>
            </w:pPr>
            <w:r>
              <w:t>вибіркова</w:t>
            </w:r>
          </w:p>
        </w:tc>
      </w:tr>
      <w:tr w:rsidR="009573CA" w:rsidRPr="00EF5BEC" w:rsidTr="000E0D86">
        <w:trPr>
          <w:trHeight w:val="250"/>
        </w:trPr>
        <w:tc>
          <w:tcPr>
            <w:tcW w:w="2268" w:type="dxa"/>
          </w:tcPr>
          <w:p w:rsidR="009573CA" w:rsidRPr="00287991" w:rsidRDefault="009573CA" w:rsidP="000E0D86">
            <w:pPr>
              <w:rPr>
                <w:b/>
                <w:bCs/>
              </w:rPr>
            </w:pPr>
            <w:r w:rsidRPr="00EF5BEC">
              <w:rPr>
                <w:b/>
                <w:bCs/>
              </w:rPr>
              <w:t>Кредити ECTS</w:t>
            </w:r>
          </w:p>
        </w:tc>
        <w:tc>
          <w:tcPr>
            <w:tcW w:w="568" w:type="dxa"/>
          </w:tcPr>
          <w:p w:rsidR="009573CA" w:rsidRPr="00EF5BEC" w:rsidRDefault="009573CA" w:rsidP="000E0D86">
            <w:r>
              <w:t>3</w:t>
            </w:r>
          </w:p>
        </w:tc>
        <w:tc>
          <w:tcPr>
            <w:tcW w:w="1388" w:type="dxa"/>
          </w:tcPr>
          <w:p w:rsidR="009573CA" w:rsidRPr="00287991" w:rsidRDefault="009573CA" w:rsidP="000E0D86">
            <w:pPr>
              <w:rPr>
                <w:b/>
                <w:bCs/>
              </w:rPr>
            </w:pPr>
            <w:proofErr w:type="spellStart"/>
            <w:r w:rsidRPr="00EF5BEC">
              <w:rPr>
                <w:b/>
                <w:bCs/>
              </w:rPr>
              <w:t>Навч</w:t>
            </w:r>
            <w:proofErr w:type="spellEnd"/>
            <w:r w:rsidRPr="00EF5BEC">
              <w:rPr>
                <w:b/>
                <w:bCs/>
              </w:rPr>
              <w:t xml:space="preserve">. </w:t>
            </w:r>
            <w:r>
              <w:rPr>
                <w:b/>
                <w:bCs/>
              </w:rPr>
              <w:t>р</w:t>
            </w:r>
            <w:r w:rsidRPr="00EF5BEC">
              <w:rPr>
                <w:b/>
                <w:bCs/>
              </w:rPr>
              <w:t>ік</w:t>
            </w:r>
            <w:r>
              <w:rPr>
                <w:b/>
                <w:bCs/>
              </w:rPr>
              <w:t>:</w:t>
            </w:r>
          </w:p>
        </w:tc>
        <w:tc>
          <w:tcPr>
            <w:tcW w:w="1389" w:type="dxa"/>
          </w:tcPr>
          <w:p w:rsidR="009573CA" w:rsidRPr="00EF5BEC" w:rsidRDefault="009573CA" w:rsidP="000E0D86">
            <w:r>
              <w:t>2023-2024</w:t>
            </w:r>
          </w:p>
        </w:tc>
        <w:tc>
          <w:tcPr>
            <w:tcW w:w="1417" w:type="dxa"/>
          </w:tcPr>
          <w:p w:rsidR="009573CA" w:rsidRPr="00EF5BEC" w:rsidRDefault="009573CA" w:rsidP="000E0D86">
            <w:pPr>
              <w:rPr>
                <w:b/>
                <w:bCs/>
              </w:rPr>
            </w:pPr>
            <w:r>
              <w:rPr>
                <w:b/>
                <w:bCs/>
              </w:rPr>
              <w:t>Рік навчання</w:t>
            </w:r>
          </w:p>
        </w:tc>
        <w:tc>
          <w:tcPr>
            <w:tcW w:w="1106" w:type="dxa"/>
          </w:tcPr>
          <w:p w:rsidR="009573CA" w:rsidRPr="00177BBC" w:rsidRDefault="009573CA" w:rsidP="000E0D86">
            <w:pPr>
              <w:rPr>
                <w:lang w:val="ru-RU"/>
              </w:rPr>
            </w:pPr>
            <w:r>
              <w:rPr>
                <w:lang w:val="ru-RU"/>
              </w:rPr>
              <w:t>2</w:t>
            </w:r>
          </w:p>
        </w:tc>
        <w:tc>
          <w:tcPr>
            <w:tcW w:w="992" w:type="dxa"/>
            <w:tcBorders>
              <w:right w:val="single" w:sz="4" w:space="0" w:color="000000"/>
            </w:tcBorders>
          </w:tcPr>
          <w:p w:rsidR="009573CA" w:rsidRPr="00177BBC" w:rsidRDefault="009573CA" w:rsidP="000E0D86">
            <w:pPr>
              <w:rPr>
                <w:lang w:val="ru-RU"/>
              </w:rPr>
            </w:pPr>
            <w:r w:rsidRPr="00EF5BEC">
              <w:rPr>
                <w:b/>
                <w:bCs/>
              </w:rPr>
              <w:t>Тижні</w:t>
            </w:r>
          </w:p>
        </w:tc>
        <w:tc>
          <w:tcPr>
            <w:tcW w:w="1050" w:type="dxa"/>
            <w:tcBorders>
              <w:left w:val="single" w:sz="4" w:space="0" w:color="000000"/>
            </w:tcBorders>
          </w:tcPr>
          <w:p w:rsidR="009573CA" w:rsidRPr="00177BBC" w:rsidRDefault="009573CA" w:rsidP="000E0D86">
            <w:pPr>
              <w:rPr>
                <w:lang w:val="ru-RU"/>
              </w:rPr>
            </w:pPr>
            <w:r>
              <w:rPr>
                <w:lang w:val="ru-RU"/>
              </w:rPr>
              <w:t>10</w:t>
            </w:r>
          </w:p>
        </w:tc>
      </w:tr>
      <w:tr w:rsidR="009573CA" w:rsidRPr="00496651" w:rsidTr="000E0D86">
        <w:trPr>
          <w:trHeight w:val="250"/>
        </w:trPr>
        <w:tc>
          <w:tcPr>
            <w:tcW w:w="2268" w:type="dxa"/>
          </w:tcPr>
          <w:p w:rsidR="009573CA" w:rsidRPr="00287991" w:rsidRDefault="009573CA" w:rsidP="000E0D86">
            <w:pPr>
              <w:rPr>
                <w:b/>
                <w:bCs/>
              </w:rPr>
            </w:pPr>
            <w:r w:rsidRPr="00080904">
              <w:rPr>
                <w:b/>
                <w:bCs/>
              </w:rPr>
              <w:t>Кількість годин</w:t>
            </w:r>
          </w:p>
        </w:tc>
        <w:tc>
          <w:tcPr>
            <w:tcW w:w="568" w:type="dxa"/>
          </w:tcPr>
          <w:p w:rsidR="009573CA" w:rsidRPr="00080904" w:rsidRDefault="009573CA" w:rsidP="000E0D86">
            <w:r>
              <w:t>90</w:t>
            </w:r>
          </w:p>
        </w:tc>
        <w:tc>
          <w:tcPr>
            <w:tcW w:w="1388" w:type="dxa"/>
          </w:tcPr>
          <w:p w:rsidR="009573CA" w:rsidRPr="00287991" w:rsidRDefault="009573CA" w:rsidP="000E0D86">
            <w:pPr>
              <w:rPr>
                <w:b/>
                <w:bCs/>
                <w:highlight w:val="yellow"/>
              </w:rPr>
            </w:pPr>
            <w:r w:rsidRPr="004964FC">
              <w:rPr>
                <w:b/>
                <w:bCs/>
              </w:rPr>
              <w:t>Кількість змістових модулів</w:t>
            </w:r>
            <w:r w:rsidRPr="004964FC">
              <w:rPr>
                <w:rStyle w:val="ab"/>
                <w:b/>
                <w:bCs/>
              </w:rPr>
              <w:footnoteReference w:id="1"/>
            </w:r>
          </w:p>
        </w:tc>
        <w:tc>
          <w:tcPr>
            <w:tcW w:w="1389" w:type="dxa"/>
          </w:tcPr>
          <w:p w:rsidR="009573CA" w:rsidRPr="00A2250B" w:rsidRDefault="009573CA" w:rsidP="000E0D86">
            <w:r>
              <w:t>5</w:t>
            </w:r>
          </w:p>
        </w:tc>
        <w:tc>
          <w:tcPr>
            <w:tcW w:w="4565" w:type="dxa"/>
            <w:gridSpan w:val="4"/>
          </w:tcPr>
          <w:p w:rsidR="009573CA" w:rsidRPr="00676F1A" w:rsidRDefault="009573CA" w:rsidP="000E0D86">
            <w:pPr>
              <w:rPr>
                <w:i/>
                <w:iCs/>
                <w:lang w:val="ru-RU"/>
              </w:rPr>
            </w:pPr>
            <w:r w:rsidRPr="00D54399">
              <w:rPr>
                <w:b/>
                <w:bCs/>
              </w:rPr>
              <w:t>Лекційні заняття</w:t>
            </w:r>
            <w:r>
              <w:rPr>
                <w:b/>
                <w:bCs/>
              </w:rPr>
              <w:t xml:space="preserve"> </w:t>
            </w:r>
            <w:r w:rsidRPr="00287991">
              <w:rPr>
                <w:lang w:val="ru-RU"/>
              </w:rPr>
              <w:t xml:space="preserve">– </w:t>
            </w:r>
            <w:r>
              <w:rPr>
                <w:lang w:val="ru-RU"/>
              </w:rPr>
              <w:t>20</w:t>
            </w:r>
          </w:p>
          <w:p w:rsidR="009573CA" w:rsidRPr="00D54399" w:rsidRDefault="009573CA" w:rsidP="000E0D86">
            <w:pPr>
              <w:rPr>
                <w:b/>
                <w:bCs/>
                <w:lang w:val="ru-RU"/>
              </w:rPr>
            </w:pPr>
            <w:r w:rsidRPr="00D54399">
              <w:rPr>
                <w:b/>
                <w:bCs/>
              </w:rPr>
              <w:t>Практичні заняття</w:t>
            </w:r>
            <w:r>
              <w:rPr>
                <w:b/>
                <w:bCs/>
              </w:rPr>
              <w:t xml:space="preserve"> </w:t>
            </w:r>
            <w:r w:rsidRPr="00287991">
              <w:rPr>
                <w:lang w:val="ru-RU"/>
              </w:rPr>
              <w:t xml:space="preserve">– </w:t>
            </w:r>
            <w:r>
              <w:rPr>
                <w:lang w:val="ru-RU"/>
              </w:rPr>
              <w:t>20</w:t>
            </w:r>
          </w:p>
          <w:p w:rsidR="009573CA" w:rsidRDefault="009573CA" w:rsidP="000E0D86">
            <w:r w:rsidRPr="00D54399">
              <w:rPr>
                <w:b/>
                <w:bCs/>
              </w:rPr>
              <w:t>Самостійна робота</w:t>
            </w:r>
            <w:r>
              <w:rPr>
                <w:b/>
                <w:bCs/>
              </w:rPr>
              <w:t xml:space="preserve"> </w:t>
            </w:r>
            <w:r>
              <w:t>–50</w:t>
            </w:r>
          </w:p>
        </w:tc>
      </w:tr>
      <w:tr w:rsidR="009573CA" w:rsidRPr="00676F1A" w:rsidTr="000E0D86">
        <w:trPr>
          <w:trHeight w:val="250"/>
        </w:trPr>
        <w:tc>
          <w:tcPr>
            <w:tcW w:w="2836" w:type="dxa"/>
            <w:gridSpan w:val="2"/>
          </w:tcPr>
          <w:p w:rsidR="009573CA" w:rsidRPr="00287991" w:rsidRDefault="009573CA" w:rsidP="000E0D86">
            <w:r>
              <w:rPr>
                <w:b/>
                <w:bCs/>
              </w:rPr>
              <w:t>Вид контролю</w:t>
            </w:r>
            <w:r>
              <w:rPr>
                <w:b/>
                <w:bCs/>
                <w:lang w:val="ru-RU"/>
              </w:rPr>
              <w:t>:</w:t>
            </w:r>
          </w:p>
        </w:tc>
        <w:tc>
          <w:tcPr>
            <w:tcW w:w="2777" w:type="dxa"/>
            <w:gridSpan w:val="2"/>
          </w:tcPr>
          <w:p w:rsidR="009573CA" w:rsidRPr="00080904" w:rsidRDefault="009573CA" w:rsidP="000E0D86">
            <w:pPr>
              <w:rPr>
                <w:b/>
                <w:bCs/>
              </w:rPr>
            </w:pPr>
            <w:r>
              <w:t>залік</w:t>
            </w:r>
          </w:p>
        </w:tc>
        <w:tc>
          <w:tcPr>
            <w:tcW w:w="4565" w:type="dxa"/>
            <w:gridSpan w:val="4"/>
          </w:tcPr>
          <w:p w:rsidR="009573CA" w:rsidRPr="00080904" w:rsidRDefault="009573CA" w:rsidP="000E0D86"/>
        </w:tc>
      </w:tr>
      <w:tr w:rsidR="009573CA" w:rsidRPr="00496651" w:rsidTr="000E0D86">
        <w:trPr>
          <w:trHeight w:val="250"/>
        </w:trPr>
        <w:tc>
          <w:tcPr>
            <w:tcW w:w="4224" w:type="dxa"/>
            <w:gridSpan w:val="3"/>
          </w:tcPr>
          <w:p w:rsidR="009573CA" w:rsidRPr="00EF5BEC" w:rsidRDefault="009573CA" w:rsidP="000E0D86">
            <w:pPr>
              <w:rPr>
                <w:b/>
                <w:bCs/>
              </w:rPr>
            </w:pPr>
            <w:r w:rsidRPr="00EF5BEC">
              <w:rPr>
                <w:b/>
                <w:bCs/>
              </w:rPr>
              <w:t xml:space="preserve">Посилання на курс в </w:t>
            </w:r>
            <w:proofErr w:type="spellStart"/>
            <w:r w:rsidRPr="00EF5BEC">
              <w:rPr>
                <w:b/>
                <w:bCs/>
              </w:rPr>
              <w:t>Moodle</w:t>
            </w:r>
            <w:proofErr w:type="spellEnd"/>
          </w:p>
        </w:tc>
        <w:tc>
          <w:tcPr>
            <w:tcW w:w="5954" w:type="dxa"/>
            <w:gridSpan w:val="5"/>
          </w:tcPr>
          <w:p w:rsidR="009573CA" w:rsidRPr="00A2250B" w:rsidRDefault="00490116" w:rsidP="000E0D86">
            <w:pPr>
              <w:rPr>
                <w:color w:val="FF0000"/>
              </w:rPr>
            </w:pPr>
            <w:hyperlink r:id="rId9" w:history="1">
              <w:r w:rsidR="009573CA" w:rsidRPr="00A70C85">
                <w:rPr>
                  <w:color w:val="0000FF"/>
                  <w:u w:val="single"/>
                </w:rPr>
                <w:t>https://moodle.znu.edu.ua/course/view.php?id=254</w:t>
              </w:r>
            </w:hyperlink>
          </w:p>
        </w:tc>
      </w:tr>
      <w:tr w:rsidR="009573CA" w:rsidRPr="00496651" w:rsidTr="000E0D86">
        <w:trPr>
          <w:trHeight w:val="250"/>
        </w:trPr>
        <w:tc>
          <w:tcPr>
            <w:tcW w:w="10178" w:type="dxa"/>
            <w:gridSpan w:val="8"/>
            <w:tcBorders>
              <w:bottom w:val="single" w:sz="4" w:space="0" w:color="000000"/>
            </w:tcBorders>
          </w:tcPr>
          <w:p w:rsidR="009573CA" w:rsidRDefault="009573CA" w:rsidP="000E0D86">
            <w:pPr>
              <w:rPr>
                <w:i/>
                <w:iCs/>
              </w:rPr>
            </w:pPr>
            <w:r w:rsidRPr="00AE5D68">
              <w:rPr>
                <w:b/>
                <w:bCs/>
              </w:rPr>
              <w:t>Консультації:</w:t>
            </w:r>
            <w:r>
              <w:rPr>
                <w:i/>
                <w:iCs/>
              </w:rPr>
              <w:t xml:space="preserve">особисті – вівторок, четвер, з 13:00 до 14:15, </w:t>
            </w:r>
            <w:proofErr w:type="spellStart"/>
            <w:r w:rsidRPr="00A2250B">
              <w:rPr>
                <w:bCs/>
                <w:i/>
              </w:rPr>
              <w:t>V</w:t>
            </w:r>
            <w:r>
              <w:rPr>
                <w:i/>
                <w:iCs/>
              </w:rPr>
              <w:t>корпус</w:t>
            </w:r>
            <w:proofErr w:type="spellEnd"/>
            <w:r>
              <w:rPr>
                <w:i/>
                <w:iCs/>
              </w:rPr>
              <w:t xml:space="preserve">, </w:t>
            </w:r>
            <w:proofErr w:type="spellStart"/>
            <w:r>
              <w:rPr>
                <w:i/>
                <w:iCs/>
              </w:rPr>
              <w:t>ауд</w:t>
            </w:r>
            <w:proofErr w:type="spellEnd"/>
            <w:r>
              <w:rPr>
                <w:i/>
                <w:iCs/>
              </w:rPr>
              <w:t xml:space="preserve">. 112; дистанційні – </w:t>
            </w:r>
            <w:proofErr w:type="spellStart"/>
            <w:r>
              <w:rPr>
                <w:i/>
                <w:iCs/>
              </w:rPr>
              <w:t>CISCOWebex</w:t>
            </w:r>
            <w:proofErr w:type="spellEnd"/>
            <w:r w:rsidRPr="00D54399">
              <w:rPr>
                <w:i/>
                <w:iCs/>
              </w:rPr>
              <w:t xml:space="preserve">, </w:t>
            </w:r>
            <w:r>
              <w:rPr>
                <w:i/>
                <w:iCs/>
              </w:rPr>
              <w:t xml:space="preserve">за попередньою домовленістю </w:t>
            </w:r>
          </w:p>
          <w:p w:rsidR="009573CA" w:rsidRPr="00413924" w:rsidRDefault="009573CA" w:rsidP="000E0D86">
            <w:r>
              <w:rPr>
                <w:i/>
                <w:iCs/>
              </w:rPr>
              <w:t>Запис на консультації:</w:t>
            </w:r>
            <w:r w:rsidRPr="00A70C85">
              <w:rPr>
                <w:lang w:val="ru-RU"/>
              </w:rPr>
              <w:t xml:space="preserve"> </w:t>
            </w:r>
            <w:hyperlink r:id="rId10" w:history="1">
              <w:r w:rsidRPr="00A70C85">
                <w:rPr>
                  <w:color w:val="0000FF"/>
                  <w:u w:val="single"/>
                </w:rPr>
                <w:t>https</w:t>
              </w:r>
              <w:r w:rsidRPr="00A70C85">
                <w:rPr>
                  <w:color w:val="0000FF"/>
                  <w:u w:val="single"/>
                  <w:lang w:val="ru-RU"/>
                </w:rPr>
                <w:t>://</w:t>
              </w:r>
              <w:r w:rsidRPr="00A70C85">
                <w:rPr>
                  <w:color w:val="0000FF"/>
                  <w:u w:val="single"/>
                </w:rPr>
                <w:t>moodle</w:t>
              </w:r>
              <w:r w:rsidRPr="00A70C85">
                <w:rPr>
                  <w:color w:val="0000FF"/>
                  <w:u w:val="single"/>
                  <w:lang w:val="ru-RU"/>
                </w:rPr>
                <w:t>.</w:t>
              </w:r>
              <w:r w:rsidRPr="00A70C85">
                <w:rPr>
                  <w:color w:val="0000FF"/>
                  <w:u w:val="single"/>
                </w:rPr>
                <w:t>znu</w:t>
              </w:r>
              <w:r w:rsidRPr="00A70C85">
                <w:rPr>
                  <w:color w:val="0000FF"/>
                  <w:u w:val="single"/>
                  <w:lang w:val="ru-RU"/>
                </w:rPr>
                <w:t>.</w:t>
              </w:r>
              <w:r w:rsidRPr="00A70C85">
                <w:rPr>
                  <w:color w:val="0000FF"/>
                  <w:u w:val="single"/>
                </w:rPr>
                <w:t>edu</w:t>
              </w:r>
              <w:r w:rsidRPr="00A70C85">
                <w:rPr>
                  <w:color w:val="0000FF"/>
                  <w:u w:val="single"/>
                  <w:lang w:val="ru-RU"/>
                </w:rPr>
                <w:t>.</w:t>
              </w:r>
              <w:r w:rsidRPr="00A70C85">
                <w:rPr>
                  <w:color w:val="0000FF"/>
                  <w:u w:val="single"/>
                </w:rPr>
                <w:t>ua</w:t>
              </w:r>
              <w:r w:rsidRPr="00A70C85">
                <w:rPr>
                  <w:color w:val="0000FF"/>
                  <w:u w:val="single"/>
                  <w:lang w:val="ru-RU"/>
                </w:rPr>
                <w:t>/</w:t>
              </w:r>
              <w:r w:rsidRPr="00A70C85">
                <w:rPr>
                  <w:color w:val="0000FF"/>
                  <w:u w:val="single"/>
                </w:rPr>
                <w:t>course</w:t>
              </w:r>
              <w:r w:rsidRPr="00A70C85">
                <w:rPr>
                  <w:color w:val="0000FF"/>
                  <w:u w:val="single"/>
                  <w:lang w:val="ru-RU"/>
                </w:rPr>
                <w:t>/</w:t>
              </w:r>
              <w:r w:rsidRPr="00A70C85">
                <w:rPr>
                  <w:color w:val="0000FF"/>
                  <w:u w:val="single"/>
                </w:rPr>
                <w:t>view</w:t>
              </w:r>
              <w:r w:rsidRPr="00A70C85">
                <w:rPr>
                  <w:color w:val="0000FF"/>
                  <w:u w:val="single"/>
                  <w:lang w:val="ru-RU"/>
                </w:rPr>
                <w:t>.</w:t>
              </w:r>
              <w:r w:rsidRPr="00A70C85">
                <w:rPr>
                  <w:color w:val="0000FF"/>
                  <w:u w:val="single"/>
                </w:rPr>
                <w:t>php</w:t>
              </w:r>
              <w:r w:rsidRPr="00A70C85">
                <w:rPr>
                  <w:color w:val="0000FF"/>
                  <w:u w:val="single"/>
                  <w:lang w:val="ru-RU"/>
                </w:rPr>
                <w:t>?</w:t>
              </w:r>
              <w:r w:rsidRPr="00A70C85">
                <w:rPr>
                  <w:color w:val="0000FF"/>
                  <w:u w:val="single"/>
                </w:rPr>
                <w:t>id</w:t>
              </w:r>
              <w:r w:rsidRPr="00A70C85">
                <w:rPr>
                  <w:color w:val="0000FF"/>
                  <w:u w:val="single"/>
                  <w:lang w:val="ru-RU"/>
                </w:rPr>
                <w:t>=254</w:t>
              </w:r>
            </w:hyperlink>
            <w:r>
              <w:rPr>
                <w:i/>
                <w:iCs/>
              </w:rPr>
              <w:t xml:space="preserve"> </w:t>
            </w:r>
          </w:p>
        </w:tc>
      </w:tr>
    </w:tbl>
    <w:p w:rsidR="009573CA" w:rsidRPr="00EF5BEC" w:rsidRDefault="009573CA" w:rsidP="009573CA">
      <w:pPr>
        <w:rPr>
          <w:rStyle w:val="s1"/>
          <w:b/>
          <w:bCs/>
          <w:u w:val="single"/>
        </w:rPr>
      </w:pPr>
    </w:p>
    <w:p w:rsidR="009573CA" w:rsidRPr="00EF5BEC" w:rsidRDefault="009573CA" w:rsidP="009573CA">
      <w:r w:rsidRPr="00EF5BEC">
        <w:rPr>
          <w:b/>
          <w:bCs/>
          <w:sz w:val="28"/>
          <w:szCs w:val="28"/>
        </w:rPr>
        <w:t xml:space="preserve">ОПИС КУРСУ </w:t>
      </w:r>
    </w:p>
    <w:p w:rsidR="009573CA" w:rsidRDefault="009573CA" w:rsidP="009573CA">
      <w:pPr>
        <w:ind w:firstLine="709"/>
        <w:jc w:val="both"/>
      </w:pPr>
      <w:r w:rsidRPr="00446CE8">
        <w:rPr>
          <w:b/>
        </w:rPr>
        <w:t>Мета</w:t>
      </w:r>
      <w:r w:rsidRPr="00446CE8">
        <w:t xml:space="preserve"> курсу </w:t>
      </w:r>
      <w:r w:rsidRPr="00446CE8">
        <w:rPr>
          <w:b/>
          <w:caps/>
        </w:rPr>
        <w:t>«</w:t>
      </w:r>
      <w:r>
        <w:rPr>
          <w:b/>
          <w:caps/>
        </w:rPr>
        <w:t>П</w:t>
      </w:r>
      <w:r w:rsidRPr="00C97825">
        <w:rPr>
          <w:b/>
        </w:rPr>
        <w:t>равові засади організації і діяльності політичних партій і громадських організацій</w:t>
      </w:r>
      <w:r>
        <w:rPr>
          <w:b/>
        </w:rPr>
        <w:t xml:space="preserve">» </w:t>
      </w:r>
      <w:r w:rsidRPr="00446CE8">
        <w:t xml:space="preserve">полягає в оволодінні студентами теоретичними знаннями про правове регулювання діяльності політичних партій і громадських організацій, розумінні перспектив розвитку правового регулювання організації та діяльності політичних партій і громадських організацій у контексті міжнародних і європейських стандартів демократії,  вивченні позитивного зарубіжного досвіду правового регулювання у цій сфері з метою його запозичення. </w:t>
      </w:r>
    </w:p>
    <w:p w:rsidR="009573CA" w:rsidRPr="00C97825" w:rsidRDefault="009573CA" w:rsidP="009573CA">
      <w:pPr>
        <w:ind w:firstLine="709"/>
        <w:jc w:val="both"/>
      </w:pPr>
      <w:r w:rsidRPr="00446CE8">
        <w:t xml:space="preserve">Основними </w:t>
      </w:r>
      <w:r w:rsidRPr="00446CE8">
        <w:rPr>
          <w:b/>
        </w:rPr>
        <w:t>завданнями</w:t>
      </w:r>
      <w:r w:rsidRPr="00446CE8">
        <w:t xml:space="preserve"> вивчення курсу </w:t>
      </w:r>
      <w:r w:rsidRPr="00446CE8">
        <w:rPr>
          <w:b/>
          <w:caps/>
        </w:rPr>
        <w:t>«</w:t>
      </w:r>
      <w:r>
        <w:rPr>
          <w:b/>
          <w:caps/>
        </w:rPr>
        <w:t>П</w:t>
      </w:r>
      <w:r w:rsidRPr="00C97825">
        <w:rPr>
          <w:b/>
        </w:rPr>
        <w:t>равові засади організації і діяльності політичних партій і громадських організацій</w:t>
      </w:r>
      <w:r>
        <w:rPr>
          <w:b/>
        </w:rPr>
        <w:t xml:space="preserve">» </w:t>
      </w:r>
      <w:r w:rsidRPr="00446CE8">
        <w:rPr>
          <w:caps/>
        </w:rPr>
        <w:t>«</w:t>
      </w:r>
      <w:r w:rsidRPr="00446CE8">
        <w:t xml:space="preserve">є: </w:t>
      </w:r>
    </w:p>
    <w:p w:rsidR="009573CA" w:rsidRPr="00446CE8" w:rsidRDefault="009573CA" w:rsidP="009573CA">
      <w:pPr>
        <w:pStyle w:val="21"/>
        <w:numPr>
          <w:ilvl w:val="0"/>
          <w:numId w:val="9"/>
        </w:numPr>
        <w:tabs>
          <w:tab w:val="left" w:pos="851"/>
        </w:tabs>
        <w:spacing w:after="0" w:line="240" w:lineRule="auto"/>
        <w:ind w:left="0" w:firstLine="426"/>
        <w:jc w:val="both"/>
        <w:rPr>
          <w:sz w:val="24"/>
          <w:lang w:val="uk-UA"/>
        </w:rPr>
      </w:pPr>
      <w:r w:rsidRPr="00446CE8">
        <w:rPr>
          <w:sz w:val="24"/>
          <w:lang w:val="uk-UA"/>
        </w:rPr>
        <w:t>поглиблення й розширення знань щодо правового регулювання діяльності політичних партій і громадських організацій в Україні в контексті світового досвіду та впровадження світових і європейських правових стандартів у цій сфері; знання системи національного законодавства щодо правового регулювання діяльності політичних партій і громадських організацій;</w:t>
      </w:r>
    </w:p>
    <w:p w:rsidR="009573CA" w:rsidRPr="00446CE8" w:rsidRDefault="009573CA" w:rsidP="009573CA">
      <w:pPr>
        <w:pStyle w:val="21"/>
        <w:numPr>
          <w:ilvl w:val="0"/>
          <w:numId w:val="9"/>
        </w:numPr>
        <w:tabs>
          <w:tab w:val="left" w:pos="851"/>
        </w:tabs>
        <w:spacing w:after="0" w:line="240" w:lineRule="auto"/>
        <w:ind w:left="0" w:firstLine="426"/>
        <w:jc w:val="both"/>
        <w:rPr>
          <w:sz w:val="24"/>
          <w:lang w:val="uk-UA"/>
        </w:rPr>
      </w:pPr>
      <w:r w:rsidRPr="00446CE8">
        <w:rPr>
          <w:sz w:val="24"/>
          <w:lang w:val="uk-UA"/>
        </w:rPr>
        <w:t>формування самостійного критичного правового мислення, навичок аналізу проблемних питань застосування законодавства, що регулює порядок організації та діяльності політичних партій та громадських організацій;оволодіння вміннями визначити недоліки та проблеми, а також тенденції та перспективи розвитку правового регулювання організації та діяльності політичних партій і громадських організацій у контексті зарубіжного  досвіду.</w:t>
      </w:r>
    </w:p>
    <w:p w:rsidR="009573CA" w:rsidRPr="00446CE8" w:rsidRDefault="009573CA" w:rsidP="009573CA">
      <w:pPr>
        <w:numPr>
          <w:ilvl w:val="0"/>
          <w:numId w:val="9"/>
        </w:numPr>
        <w:tabs>
          <w:tab w:val="left" w:pos="851"/>
        </w:tabs>
        <w:ind w:left="0" w:firstLine="426"/>
        <w:jc w:val="both"/>
      </w:pPr>
      <w:r w:rsidRPr="00446CE8">
        <w:t xml:space="preserve">розширення правового світогляду студентів та їхньої поваги до </w:t>
      </w:r>
      <w:proofErr w:type="spellStart"/>
      <w:r w:rsidRPr="00446CE8">
        <w:t>правокультурних</w:t>
      </w:r>
      <w:proofErr w:type="spellEnd"/>
      <w:r w:rsidRPr="00446CE8">
        <w:t>, гендерних, мультикультурних відмінностей.</w:t>
      </w:r>
    </w:p>
    <w:p w:rsidR="009573CA" w:rsidRPr="00446CE8" w:rsidRDefault="009573CA" w:rsidP="009573CA">
      <w:pPr>
        <w:tabs>
          <w:tab w:val="left" w:pos="851"/>
        </w:tabs>
        <w:ind w:firstLine="426"/>
        <w:jc w:val="both"/>
        <w:rPr>
          <w:i/>
          <w:iCs/>
        </w:rPr>
      </w:pPr>
    </w:p>
    <w:p w:rsidR="009573CA" w:rsidRPr="00A2250B" w:rsidRDefault="009573CA" w:rsidP="009573CA">
      <w:pPr>
        <w:rPr>
          <w:i/>
        </w:rPr>
      </w:pPr>
      <w:r w:rsidRPr="00A2250B">
        <w:rPr>
          <w:b/>
          <w:bCs/>
          <w:i/>
        </w:rPr>
        <w:t>ОЧІКУВАНІ РЕЗУЛЬТАТИ НАВЧАННЯ</w:t>
      </w:r>
    </w:p>
    <w:p w:rsidR="009573CA" w:rsidRPr="00A2250B" w:rsidRDefault="009573CA" w:rsidP="009573CA">
      <w:pPr>
        <w:rPr>
          <w:b/>
          <w:bCs/>
          <w:i/>
        </w:rPr>
      </w:pPr>
      <w:r w:rsidRPr="00A2250B">
        <w:rPr>
          <w:b/>
          <w:bCs/>
          <w:i/>
        </w:rPr>
        <w:lastRenderedPageBreak/>
        <w:t xml:space="preserve">У разі успішного завершення курсу студент </w:t>
      </w:r>
      <w:r w:rsidRPr="00A2250B">
        <w:rPr>
          <w:b/>
          <w:bCs/>
          <w:i/>
          <w:u w:val="single"/>
        </w:rPr>
        <w:t>зможе</w:t>
      </w:r>
      <w:r w:rsidRPr="00A2250B">
        <w:rPr>
          <w:b/>
          <w:bCs/>
          <w:i/>
        </w:rPr>
        <w:t>:</w:t>
      </w:r>
    </w:p>
    <w:p w:rsidR="009573CA" w:rsidRDefault="009573CA" w:rsidP="009573CA">
      <w:pPr>
        <w:widowControl w:val="0"/>
        <w:suppressAutoHyphens/>
        <w:rPr>
          <w:rFonts w:eastAsia="SimSun"/>
          <w:kern w:val="1"/>
          <w:sz w:val="28"/>
          <w:szCs w:val="28"/>
          <w:lang w:eastAsia="zh-CN" w:bidi="hi-IN"/>
        </w:rPr>
      </w:pPr>
    </w:p>
    <w:p w:rsidR="009573CA" w:rsidRDefault="009573CA" w:rsidP="009573CA">
      <w:pPr>
        <w:widowControl w:val="0"/>
        <w:suppressAutoHyphens/>
        <w:rPr>
          <w:rFonts w:eastAsia="SimSun"/>
          <w:kern w:val="1"/>
          <w:sz w:val="28"/>
          <w:szCs w:val="28"/>
          <w:lang w:eastAsia="zh-CN" w:bidi="hi-IN"/>
        </w:rPr>
      </w:pP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 xml:space="preserve">визначати переконливість аргументів у процесі оцінки заздалегідь невідомих умов та обставин; </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здійснювати аналіз суспільних процесів у контексті аналізованої проблеми і демонструвати власне бачення шляхів її розв’язання;</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проводити збір і інтегрований аналіз матеріалів з різних джерел;</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формулювати власні обґрунтовані судження на основі аналізу відомої проблеми;</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давати короткий висновок щодо окремих фактичних обставин (даних) з достатньою обґрунтованістю;</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оцінювати недоліки і переваги аргументів, аналізуючи відому проблему;</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складати та узгоджувати план власного дослідження і самостійно збирати матеріали за визначеними джерелами;</w:t>
      </w:r>
    </w:p>
    <w:p w:rsidR="009573CA" w:rsidRPr="00446CE8" w:rsidRDefault="009573CA" w:rsidP="009573CA">
      <w:pPr>
        <w:pStyle w:val="a7"/>
        <w:numPr>
          <w:ilvl w:val="0"/>
          <w:numId w:val="15"/>
        </w:numPr>
        <w:jc w:val="both"/>
        <w:rPr>
          <w:rFonts w:eastAsia="SimSun"/>
          <w:kern w:val="1"/>
          <w:lang w:val="uk-UA" w:eastAsia="zh-CN" w:bidi="hi-IN"/>
        </w:rPr>
      </w:pPr>
      <w:r w:rsidRPr="00446CE8">
        <w:rPr>
          <w:rFonts w:eastAsia="SimSun"/>
          <w:kern w:val="1"/>
          <w:lang w:val="uk-UA" w:eastAsia="zh-CN" w:bidi="hi-IN"/>
        </w:rPr>
        <w:t>використовувати різноманітні інформаційні джерела для повного та всебічного встановлення певних обставин;</w:t>
      </w:r>
    </w:p>
    <w:p w:rsidR="009573CA" w:rsidRPr="00446CE8" w:rsidRDefault="009573CA" w:rsidP="009573CA">
      <w:pPr>
        <w:pStyle w:val="a7"/>
        <w:numPr>
          <w:ilvl w:val="0"/>
          <w:numId w:val="15"/>
        </w:numPr>
        <w:jc w:val="both"/>
        <w:rPr>
          <w:rFonts w:eastAsia="SimSun"/>
          <w:kern w:val="1"/>
          <w:lang w:val="uk-UA" w:eastAsia="zh-CN" w:bidi="hi-IN"/>
        </w:rPr>
      </w:pPr>
      <w:r w:rsidRPr="00446CE8">
        <w:rPr>
          <w:rFonts w:eastAsia="SimSun"/>
          <w:kern w:val="1"/>
          <w:lang w:val="uk-UA" w:eastAsia="zh-CN" w:bidi="hi-IN"/>
        </w:rPr>
        <w:t>вільно спілкуватися державною та іноземною мовами як усно, так і письмово, правильно вживаючи правничу термінологію;</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володіти базовими навичками риторики;</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доносити до респондента матеріал з певної проблематики доступно і зрозуміло;</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пояснювати характер певних подій та процесів з розумінням професійного та суспільного контексту;</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належно використовувати статистичну інформацію, отриману з першоджерел та вторинних джерел для своєї професійної діяльності;</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вільно використовувати для професійної діяльності доступні інформаційні технології і бази даних;</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працювати в групі, формуючи власний внесок у виконання завдань групи;</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виявляти знання і розуміння основних сучасних правових доктрин, цінностей та принципів функціонування національної правової системи;</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демонструвати необхідні знання та розуміння сутності та змісту основних правових інститутів і норм фундаментальних галузей права;</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пояснювати природу та зміст основних правових явищ і процесів;</w:t>
      </w:r>
    </w:p>
    <w:p w:rsidR="009573CA" w:rsidRPr="00446CE8" w:rsidRDefault="009573CA" w:rsidP="009573CA">
      <w:pPr>
        <w:pStyle w:val="a7"/>
        <w:widowControl w:val="0"/>
        <w:numPr>
          <w:ilvl w:val="0"/>
          <w:numId w:val="15"/>
        </w:numPr>
        <w:suppressAutoHyphens/>
        <w:rPr>
          <w:rFonts w:eastAsia="SimSun"/>
          <w:kern w:val="1"/>
          <w:lang w:val="uk-UA" w:eastAsia="zh-CN" w:bidi="hi-IN"/>
        </w:rPr>
      </w:pPr>
      <w:r w:rsidRPr="00446CE8">
        <w:rPr>
          <w:rFonts w:eastAsia="SimSun"/>
          <w:kern w:val="1"/>
          <w:lang w:val="uk-UA" w:eastAsia="zh-CN" w:bidi="hi-IN"/>
        </w:rPr>
        <w:t>застосовувати набуті знання у різних правових ситуаціях, виокремлювати юридично значущі факти і формувати обґрунтовані правові висновки.</w:t>
      </w:r>
    </w:p>
    <w:p w:rsidR="009573CA" w:rsidRPr="00446CE8" w:rsidRDefault="009573CA" w:rsidP="009573CA">
      <w:pPr>
        <w:ind w:firstLine="708"/>
        <w:jc w:val="both"/>
        <w:rPr>
          <w:b/>
        </w:rPr>
      </w:pPr>
    </w:p>
    <w:p w:rsidR="009573CA" w:rsidRPr="00EF5BEC" w:rsidRDefault="009573CA" w:rsidP="009573CA">
      <w:pPr>
        <w:outlineLvl w:val="0"/>
        <w:rPr>
          <w:b/>
          <w:bCs/>
          <w:kern w:val="36"/>
          <w:sz w:val="28"/>
          <w:szCs w:val="28"/>
        </w:rPr>
      </w:pPr>
      <w:r>
        <w:rPr>
          <w:b/>
          <w:bCs/>
          <w:color w:val="000000"/>
          <w:kern w:val="36"/>
          <w:sz w:val="28"/>
          <w:szCs w:val="28"/>
        </w:rPr>
        <w:t>ОСНОВНІ НАВЧАЛЬНІРЕСУРСИ</w:t>
      </w:r>
    </w:p>
    <w:p w:rsidR="009573CA" w:rsidRDefault="009573CA" w:rsidP="009573CA">
      <w:pPr>
        <w:jc w:val="both"/>
        <w:rPr>
          <w:i/>
          <w:iCs/>
          <w:color w:val="000000"/>
        </w:rPr>
      </w:pPr>
      <w:r>
        <w:rPr>
          <w:i/>
          <w:iCs/>
          <w:color w:val="000000"/>
        </w:rPr>
        <w:t xml:space="preserve">Презентації лекцій, плани практичних занять, методичні рекомендації до виконання індивідуальних дослідницьких завдань та групових творчих проектів розміщені на платформі </w:t>
      </w:r>
      <w:proofErr w:type="spellStart"/>
      <w:r>
        <w:rPr>
          <w:i/>
          <w:iCs/>
          <w:color w:val="000000"/>
        </w:rPr>
        <w:t>Moodle</w:t>
      </w:r>
      <w:proofErr w:type="spellEnd"/>
      <w:r w:rsidRPr="00966160">
        <w:rPr>
          <w:i/>
          <w:iCs/>
          <w:color w:val="000000"/>
        </w:rPr>
        <w:t xml:space="preserve">: </w:t>
      </w:r>
      <w:hyperlink r:id="rId11" w:history="1">
        <w:r w:rsidRPr="00C97825">
          <w:rPr>
            <w:color w:val="0000FF"/>
            <w:u w:val="single"/>
          </w:rPr>
          <w:t>https://moodle.znu.edu.ua/course/view.php?id=254</w:t>
        </w:r>
      </w:hyperlink>
    </w:p>
    <w:p w:rsidR="009573CA" w:rsidRPr="00EF5BEC" w:rsidRDefault="009573CA" w:rsidP="009573CA"/>
    <w:p w:rsidR="009573CA" w:rsidRPr="00EF5BEC" w:rsidRDefault="009573CA" w:rsidP="009573CA">
      <w:pPr>
        <w:rPr>
          <w:sz w:val="28"/>
          <w:szCs w:val="28"/>
        </w:rPr>
      </w:pPr>
      <w:r>
        <w:rPr>
          <w:b/>
          <w:bCs/>
          <w:color w:val="000000"/>
          <w:sz w:val="28"/>
          <w:szCs w:val="28"/>
        </w:rPr>
        <w:t>КОНТРОЛЬНІ ЗАХОДИ</w:t>
      </w:r>
    </w:p>
    <w:p w:rsidR="009573CA" w:rsidRPr="00676F1A" w:rsidRDefault="009573CA" w:rsidP="009573CA">
      <w:pPr>
        <w:jc w:val="both"/>
        <w:rPr>
          <w:b/>
          <w:bCs/>
          <w:i/>
          <w:iCs/>
          <w:color w:val="000000"/>
          <w:u w:val="single"/>
          <w:lang w:val="ru-RU"/>
        </w:rPr>
      </w:pPr>
    </w:p>
    <w:p w:rsidR="009573CA" w:rsidRPr="00DE7A5B" w:rsidRDefault="009573CA" w:rsidP="009573CA">
      <w:pPr>
        <w:jc w:val="both"/>
        <w:rPr>
          <w:b/>
          <w:bCs/>
          <w:i/>
          <w:iCs/>
          <w:u w:val="single"/>
        </w:rPr>
      </w:pPr>
      <w:r w:rsidRPr="00DE7A5B">
        <w:rPr>
          <w:b/>
          <w:bCs/>
          <w:i/>
          <w:iCs/>
          <w:u w:val="single"/>
        </w:rPr>
        <w:t>Поточні контрольні заходи</w:t>
      </w:r>
    </w:p>
    <w:p w:rsidR="009573CA" w:rsidRPr="00DE7A5B" w:rsidRDefault="009573CA" w:rsidP="009573CA">
      <w:pPr>
        <w:jc w:val="both"/>
        <w:rPr>
          <w:b/>
          <w:bCs/>
          <w:i/>
          <w:iCs/>
        </w:rPr>
      </w:pPr>
      <w:proofErr w:type="spellStart"/>
      <w:r w:rsidRPr="00DE7A5B">
        <w:rPr>
          <w:b/>
          <w:bCs/>
          <w:i/>
          <w:iCs/>
        </w:rPr>
        <w:t>Обов</w:t>
      </w:r>
      <w:proofErr w:type="spellEnd"/>
      <w:r w:rsidRPr="00DE7A5B">
        <w:rPr>
          <w:b/>
          <w:bCs/>
          <w:i/>
          <w:iCs/>
          <w:lang w:val="ru-RU"/>
        </w:rPr>
        <w:t>’</w:t>
      </w:r>
      <w:proofErr w:type="spellStart"/>
      <w:r w:rsidRPr="00DE7A5B">
        <w:rPr>
          <w:b/>
          <w:bCs/>
          <w:i/>
          <w:iCs/>
        </w:rPr>
        <w:t>язкові</w:t>
      </w:r>
      <w:proofErr w:type="spellEnd"/>
      <w:r w:rsidRPr="00DE7A5B">
        <w:rPr>
          <w:b/>
          <w:bCs/>
          <w:i/>
          <w:iCs/>
        </w:rPr>
        <w:t xml:space="preserve"> види роботи:</w:t>
      </w:r>
    </w:p>
    <w:p w:rsidR="009573CA" w:rsidRPr="00DE7A5B" w:rsidRDefault="009573CA" w:rsidP="009573CA">
      <w:pPr>
        <w:jc w:val="both"/>
        <w:rPr>
          <w:i/>
          <w:iCs/>
        </w:rPr>
      </w:pPr>
      <w:r w:rsidRPr="00DE7A5B">
        <w:rPr>
          <w:b/>
          <w:bCs/>
          <w:i/>
          <w:iCs/>
        </w:rPr>
        <w:t>Термінологічний диктант</w:t>
      </w:r>
      <w:r w:rsidRPr="00DE7A5B">
        <w:rPr>
          <w:i/>
          <w:iCs/>
        </w:rPr>
        <w:t xml:space="preserve"> (</w:t>
      </w:r>
      <w:proofErr w:type="spellStart"/>
      <w:r w:rsidRPr="00DE7A5B">
        <w:rPr>
          <w:i/>
          <w:iCs/>
        </w:rPr>
        <w:t>max</w:t>
      </w:r>
      <w:proofErr w:type="spellEnd"/>
      <w:r w:rsidRPr="00DE7A5B">
        <w:rPr>
          <w:i/>
          <w:iCs/>
          <w:lang w:val="ru-RU"/>
        </w:rPr>
        <w:t>2</w:t>
      </w:r>
      <w:r w:rsidRPr="00DE7A5B">
        <w:rPr>
          <w:i/>
          <w:iCs/>
        </w:rPr>
        <w:t xml:space="preserve"> бали) – на початку кожного практичного заняття.</w:t>
      </w:r>
      <w:r>
        <w:rPr>
          <w:i/>
          <w:iCs/>
        </w:rPr>
        <w:t xml:space="preserve"> </w:t>
      </w:r>
      <w:r w:rsidRPr="00DE7A5B">
        <w:rPr>
          <w:i/>
          <w:iCs/>
        </w:rPr>
        <w:t xml:space="preserve">Терміни для вивчення зазначені у планах семінарських занять. </w:t>
      </w:r>
    </w:p>
    <w:p w:rsidR="009573CA" w:rsidRPr="00DE7A5B" w:rsidRDefault="009573CA" w:rsidP="009573CA">
      <w:pPr>
        <w:jc w:val="both"/>
        <w:rPr>
          <w:i/>
          <w:iCs/>
        </w:rPr>
      </w:pPr>
      <w:r w:rsidRPr="00DE7A5B">
        <w:rPr>
          <w:b/>
          <w:bCs/>
          <w:i/>
          <w:iCs/>
        </w:rPr>
        <w:t>Робота у групі</w:t>
      </w:r>
      <w:r>
        <w:rPr>
          <w:b/>
          <w:bCs/>
          <w:i/>
          <w:iCs/>
        </w:rPr>
        <w:t xml:space="preserve"> </w:t>
      </w:r>
      <w:r w:rsidRPr="00DE7A5B">
        <w:rPr>
          <w:i/>
          <w:iCs/>
        </w:rPr>
        <w:t xml:space="preserve">над </w:t>
      </w:r>
      <w:proofErr w:type="spellStart"/>
      <w:r w:rsidRPr="00DE7A5B">
        <w:rPr>
          <w:i/>
          <w:iCs/>
        </w:rPr>
        <w:t>розв</w:t>
      </w:r>
      <w:proofErr w:type="spellEnd"/>
      <w:r w:rsidRPr="00DE7A5B">
        <w:rPr>
          <w:i/>
          <w:iCs/>
          <w:lang w:val="ru-RU"/>
        </w:rPr>
        <w:t>’</w:t>
      </w:r>
      <w:proofErr w:type="spellStart"/>
      <w:r w:rsidRPr="00DE7A5B">
        <w:rPr>
          <w:i/>
          <w:iCs/>
        </w:rPr>
        <w:t>язанням</w:t>
      </w:r>
      <w:proofErr w:type="spellEnd"/>
      <w:r w:rsidRPr="00DE7A5B">
        <w:rPr>
          <w:i/>
          <w:iCs/>
        </w:rPr>
        <w:t xml:space="preserve"> практичного завдання, поставленого викладачем (</w:t>
      </w:r>
      <w:proofErr w:type="spellStart"/>
      <w:r w:rsidRPr="00DE7A5B">
        <w:rPr>
          <w:i/>
          <w:iCs/>
        </w:rPr>
        <w:t>max</w:t>
      </w:r>
      <w:proofErr w:type="spellEnd"/>
      <w:r w:rsidRPr="00DE7A5B">
        <w:rPr>
          <w:i/>
          <w:iCs/>
          <w:lang w:val="ru-RU"/>
        </w:rPr>
        <w:t>4</w:t>
      </w:r>
      <w:r w:rsidRPr="00DE7A5B">
        <w:rPr>
          <w:i/>
          <w:iCs/>
        </w:rPr>
        <w:t xml:space="preserve">бали) – на кожному практичному занятті.  </w:t>
      </w:r>
    </w:p>
    <w:p w:rsidR="009573CA" w:rsidRPr="00DE7A5B" w:rsidRDefault="009573CA" w:rsidP="009573CA">
      <w:pPr>
        <w:jc w:val="both"/>
        <w:rPr>
          <w:i/>
          <w:iCs/>
        </w:rPr>
      </w:pPr>
      <w:r w:rsidRPr="00DE7A5B">
        <w:rPr>
          <w:b/>
          <w:bCs/>
          <w:i/>
          <w:iCs/>
        </w:rPr>
        <w:lastRenderedPageBreak/>
        <w:t xml:space="preserve">Письмова </w:t>
      </w:r>
      <w:r>
        <w:rPr>
          <w:b/>
          <w:bCs/>
          <w:i/>
          <w:iCs/>
        </w:rPr>
        <w:t xml:space="preserve">атестаційна </w:t>
      </w:r>
      <w:r w:rsidRPr="00DE7A5B">
        <w:rPr>
          <w:b/>
          <w:bCs/>
          <w:i/>
          <w:iCs/>
        </w:rPr>
        <w:t xml:space="preserve">робота </w:t>
      </w:r>
      <w:r w:rsidRPr="00DE7A5B">
        <w:rPr>
          <w:i/>
          <w:iCs/>
        </w:rPr>
        <w:t>(</w:t>
      </w:r>
      <w:proofErr w:type="spellStart"/>
      <w:r w:rsidRPr="00DE7A5B">
        <w:rPr>
          <w:i/>
          <w:iCs/>
        </w:rPr>
        <w:t>max</w:t>
      </w:r>
      <w:proofErr w:type="spellEnd"/>
      <w:r w:rsidRPr="00DE7A5B">
        <w:rPr>
          <w:i/>
          <w:iCs/>
          <w:lang w:val="ru-RU"/>
        </w:rPr>
        <w:t>8</w:t>
      </w:r>
      <w:r w:rsidRPr="00DE7A5B">
        <w:rPr>
          <w:i/>
          <w:iCs/>
        </w:rPr>
        <w:t xml:space="preserve">балів)– двічі на семестр, наприкінці кожного змістового модулю курсу. </w:t>
      </w:r>
      <w:r>
        <w:rPr>
          <w:i/>
          <w:iCs/>
        </w:rPr>
        <w:t xml:space="preserve">Атестаційна </w:t>
      </w:r>
      <w:r w:rsidRPr="00DE7A5B">
        <w:rPr>
          <w:i/>
          <w:iCs/>
        </w:rPr>
        <w:t>робота складається з двох питань (</w:t>
      </w:r>
      <w:proofErr w:type="spellStart"/>
      <w:r w:rsidRPr="00DE7A5B">
        <w:rPr>
          <w:i/>
          <w:iCs/>
        </w:rPr>
        <w:t>max</w:t>
      </w:r>
      <w:proofErr w:type="spellEnd"/>
      <w:r w:rsidRPr="00DE7A5B">
        <w:rPr>
          <w:i/>
          <w:iCs/>
          <w:lang w:val="ru-RU"/>
        </w:rPr>
        <w:t xml:space="preserve"> 4 </w:t>
      </w:r>
      <w:r w:rsidRPr="00DE7A5B">
        <w:rPr>
          <w:i/>
          <w:iCs/>
        </w:rPr>
        <w:t>бали кожне) – теоретичного (дати визначення терміну, розкрити сутність поняття) та практичного</w:t>
      </w:r>
      <w:r>
        <w:rPr>
          <w:i/>
          <w:iCs/>
        </w:rPr>
        <w:t xml:space="preserve"> (кейс).</w:t>
      </w:r>
    </w:p>
    <w:p w:rsidR="009573CA" w:rsidRPr="00DE7A5B" w:rsidRDefault="009573CA" w:rsidP="009573CA">
      <w:pPr>
        <w:jc w:val="both"/>
        <w:rPr>
          <w:b/>
          <w:bCs/>
          <w:i/>
          <w:iCs/>
        </w:rPr>
      </w:pPr>
      <w:r w:rsidRPr="00DE7A5B">
        <w:rPr>
          <w:b/>
          <w:bCs/>
          <w:i/>
          <w:iCs/>
        </w:rPr>
        <w:t>Додаткові види роботи:</w:t>
      </w:r>
    </w:p>
    <w:p w:rsidR="009573CA" w:rsidRPr="00DE7A5B" w:rsidRDefault="009573CA" w:rsidP="009573CA">
      <w:pPr>
        <w:jc w:val="both"/>
        <w:rPr>
          <w:i/>
          <w:iCs/>
        </w:rPr>
      </w:pPr>
      <w:r w:rsidRPr="00DE7A5B">
        <w:rPr>
          <w:b/>
          <w:bCs/>
          <w:i/>
          <w:iCs/>
        </w:rPr>
        <w:t>Індивідуальне письмове завдання</w:t>
      </w:r>
      <w:r w:rsidRPr="00DE7A5B">
        <w:rPr>
          <w:i/>
          <w:iCs/>
        </w:rPr>
        <w:t xml:space="preserve"> у вигляді </w:t>
      </w:r>
      <w:proofErr w:type="spellStart"/>
      <w:r w:rsidRPr="00DE7A5B">
        <w:rPr>
          <w:i/>
          <w:iCs/>
        </w:rPr>
        <w:t>аргументативного</w:t>
      </w:r>
      <w:proofErr w:type="spellEnd"/>
      <w:r w:rsidRPr="00DE7A5B">
        <w:rPr>
          <w:i/>
          <w:iCs/>
        </w:rPr>
        <w:t xml:space="preserve"> есе (</w:t>
      </w:r>
      <w:proofErr w:type="spellStart"/>
      <w:r w:rsidRPr="00DE7A5B">
        <w:rPr>
          <w:i/>
          <w:iCs/>
        </w:rPr>
        <w:t>max</w:t>
      </w:r>
      <w:proofErr w:type="spellEnd"/>
      <w:r>
        <w:rPr>
          <w:i/>
          <w:iCs/>
        </w:rPr>
        <w:t xml:space="preserve"> </w:t>
      </w:r>
      <w:r w:rsidRPr="00DE7A5B">
        <w:rPr>
          <w:i/>
          <w:iCs/>
          <w:lang w:val="ru-RU"/>
        </w:rPr>
        <w:t>4</w:t>
      </w:r>
      <w:r>
        <w:rPr>
          <w:i/>
          <w:iCs/>
          <w:lang w:val="ru-RU"/>
        </w:rPr>
        <w:t xml:space="preserve"> </w:t>
      </w:r>
      <w:r w:rsidRPr="00DE7A5B">
        <w:rPr>
          <w:i/>
          <w:iCs/>
        </w:rPr>
        <w:t xml:space="preserve">бали) виконується за бажанням студента. Теми рефератів та есе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 – не більше 1 реферату та1 есе за семестр. Усі письмові завдання подаються виключно через платформу </w:t>
      </w:r>
      <w:proofErr w:type="spellStart"/>
      <w:r w:rsidRPr="00DE7A5B">
        <w:rPr>
          <w:i/>
          <w:iCs/>
        </w:rPr>
        <w:t>Moodle</w:t>
      </w:r>
      <w:proofErr w:type="spellEnd"/>
      <w:r w:rsidRPr="00DE7A5B">
        <w:rPr>
          <w:i/>
          <w:iCs/>
        </w:rPr>
        <w:t xml:space="preserve">. </w:t>
      </w:r>
    </w:p>
    <w:p w:rsidR="009573CA" w:rsidRPr="00DE7A5B" w:rsidRDefault="009573CA" w:rsidP="009573CA">
      <w:pPr>
        <w:jc w:val="both"/>
        <w:rPr>
          <w:i/>
          <w:iCs/>
        </w:rPr>
      </w:pPr>
    </w:p>
    <w:p w:rsidR="009573CA" w:rsidRPr="00DE7A5B" w:rsidRDefault="009573CA" w:rsidP="009573CA">
      <w:pPr>
        <w:jc w:val="both"/>
        <w:rPr>
          <w:i/>
          <w:iCs/>
        </w:rPr>
      </w:pPr>
      <w:proofErr w:type="spellStart"/>
      <w:r w:rsidRPr="00DE7A5B">
        <w:rPr>
          <w:b/>
          <w:bCs/>
          <w:i/>
          <w:iCs/>
        </w:rPr>
        <w:t>Аргументативне</w:t>
      </w:r>
      <w:proofErr w:type="spellEnd"/>
      <w:r w:rsidRPr="00DE7A5B">
        <w:rPr>
          <w:b/>
          <w:bCs/>
          <w:i/>
          <w:iCs/>
        </w:rPr>
        <w:t xml:space="preserve"> есе (Standard</w:t>
      </w:r>
      <w:r>
        <w:rPr>
          <w:b/>
          <w:bCs/>
          <w:i/>
          <w:iCs/>
        </w:rPr>
        <w:t xml:space="preserve"> </w:t>
      </w:r>
      <w:proofErr w:type="spellStart"/>
      <w:r w:rsidRPr="00DE7A5B">
        <w:rPr>
          <w:b/>
          <w:bCs/>
          <w:i/>
          <w:iCs/>
        </w:rPr>
        <w:t>Argumentative</w:t>
      </w:r>
      <w:proofErr w:type="spellEnd"/>
      <w:r>
        <w:rPr>
          <w:b/>
          <w:bCs/>
          <w:i/>
          <w:iCs/>
        </w:rPr>
        <w:t xml:space="preserve"> </w:t>
      </w:r>
      <w:proofErr w:type="spellStart"/>
      <w:r w:rsidRPr="00DE7A5B">
        <w:rPr>
          <w:b/>
          <w:bCs/>
          <w:i/>
          <w:iCs/>
        </w:rPr>
        <w:t>Essay</w:t>
      </w:r>
      <w:proofErr w:type="spellEnd"/>
      <w:r w:rsidRPr="00DE7A5B">
        <w:rPr>
          <w:b/>
          <w:bCs/>
          <w:i/>
          <w:iCs/>
        </w:rPr>
        <w:t>)</w:t>
      </w:r>
      <w:r w:rsidRPr="00DE7A5B">
        <w:rPr>
          <w:i/>
          <w:iCs/>
        </w:rPr>
        <w:t xml:space="preserve"> складається з таких структурних елементів: </w:t>
      </w:r>
    </w:p>
    <w:p w:rsidR="009573CA" w:rsidRPr="00DE7A5B" w:rsidRDefault="009573CA" w:rsidP="009573CA">
      <w:pPr>
        <w:pStyle w:val="a7"/>
        <w:numPr>
          <w:ilvl w:val="0"/>
          <w:numId w:val="5"/>
        </w:numPr>
        <w:jc w:val="both"/>
        <w:rPr>
          <w:i/>
          <w:iCs/>
          <w:lang w:val="uk-UA"/>
        </w:rPr>
      </w:pPr>
      <w:r w:rsidRPr="00DE7A5B">
        <w:rPr>
          <w:i/>
          <w:iCs/>
          <w:lang w:val="uk-UA"/>
        </w:rPr>
        <w:t xml:space="preserve">вступу, де студент декларує власну точку зору на проблему, поставлену у заголовку есе; </w:t>
      </w:r>
    </w:p>
    <w:p w:rsidR="009573CA" w:rsidRPr="00DE7A5B" w:rsidRDefault="009573CA" w:rsidP="009573CA">
      <w:pPr>
        <w:pStyle w:val="a7"/>
        <w:numPr>
          <w:ilvl w:val="0"/>
          <w:numId w:val="5"/>
        </w:numPr>
        <w:jc w:val="both"/>
        <w:rPr>
          <w:i/>
          <w:iCs/>
          <w:lang w:val="uk-UA"/>
        </w:rPr>
      </w:pPr>
      <w:r w:rsidRPr="00DE7A5B">
        <w:rPr>
          <w:i/>
          <w:iCs/>
          <w:lang w:val="uk-UA"/>
        </w:rPr>
        <w:t xml:space="preserve">щонайменше трьох аргументів на користь власної точки зору, структурованих за принципом </w:t>
      </w:r>
      <w:r w:rsidRPr="00DE7A5B">
        <w:rPr>
          <w:i/>
          <w:iCs/>
        </w:rPr>
        <w:t>SEXI</w:t>
      </w:r>
      <w:r w:rsidRPr="00DE7A5B">
        <w:rPr>
          <w:i/>
          <w:iCs/>
          <w:lang w:val="uk-UA"/>
        </w:rPr>
        <w:t xml:space="preserve"> (</w:t>
      </w:r>
      <w:r w:rsidRPr="00DE7A5B">
        <w:rPr>
          <w:i/>
          <w:iCs/>
        </w:rPr>
        <w:t>Statement</w:t>
      </w:r>
      <w:r w:rsidRPr="00DE7A5B">
        <w:rPr>
          <w:i/>
          <w:iCs/>
          <w:lang w:val="uk-UA"/>
        </w:rPr>
        <w:t>-</w:t>
      </w:r>
      <w:r w:rsidRPr="00DE7A5B">
        <w:rPr>
          <w:i/>
          <w:iCs/>
        </w:rPr>
        <w:t>Explanation</w:t>
      </w:r>
      <w:r w:rsidRPr="00DE7A5B">
        <w:rPr>
          <w:i/>
          <w:iCs/>
          <w:lang w:val="uk-UA"/>
        </w:rPr>
        <w:t>-</w:t>
      </w:r>
      <w:r w:rsidRPr="00DE7A5B">
        <w:rPr>
          <w:i/>
          <w:iCs/>
        </w:rPr>
        <w:t>Example</w:t>
      </w:r>
      <w:r w:rsidRPr="00DE7A5B">
        <w:rPr>
          <w:i/>
          <w:iCs/>
          <w:lang w:val="uk-UA"/>
        </w:rPr>
        <w:t>-</w:t>
      </w:r>
      <w:r w:rsidRPr="00DE7A5B">
        <w:rPr>
          <w:i/>
          <w:iCs/>
        </w:rPr>
        <w:t>Importance</w:t>
      </w:r>
      <w:r w:rsidRPr="00DE7A5B">
        <w:rPr>
          <w:i/>
          <w:iCs/>
          <w:lang w:val="uk-UA"/>
        </w:rPr>
        <w:t>/</w:t>
      </w:r>
      <w:r w:rsidRPr="00DE7A5B">
        <w:rPr>
          <w:i/>
          <w:iCs/>
        </w:rPr>
        <w:t>Impact</w:t>
      </w:r>
      <w:r w:rsidRPr="00DE7A5B">
        <w:rPr>
          <w:i/>
          <w:iCs/>
          <w:lang w:val="uk-UA"/>
        </w:rPr>
        <w:t xml:space="preserve">). </w:t>
      </w:r>
    </w:p>
    <w:p w:rsidR="009573CA" w:rsidRPr="00DE7A5B" w:rsidRDefault="009573CA" w:rsidP="009573CA">
      <w:pPr>
        <w:pStyle w:val="a7"/>
        <w:numPr>
          <w:ilvl w:val="0"/>
          <w:numId w:val="5"/>
        </w:numPr>
        <w:jc w:val="both"/>
        <w:rPr>
          <w:i/>
          <w:iCs/>
          <w:lang w:val="uk-UA"/>
        </w:rPr>
      </w:pPr>
      <w:r w:rsidRPr="00DE7A5B">
        <w:rPr>
          <w:i/>
          <w:iCs/>
          <w:lang w:val="uk-UA"/>
        </w:rPr>
        <w:t xml:space="preserve">висновку, де попередні результати синтезуються та інтегруються у більш глобальний контекст.  </w:t>
      </w:r>
    </w:p>
    <w:p w:rsidR="009573CA" w:rsidRDefault="009573CA" w:rsidP="009573CA">
      <w:pPr>
        <w:jc w:val="both"/>
        <w:rPr>
          <w:i/>
          <w:iCs/>
        </w:rPr>
      </w:pPr>
      <w:r w:rsidRPr="00DE7A5B">
        <w:rPr>
          <w:i/>
          <w:iCs/>
        </w:rPr>
        <w:t xml:space="preserve">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w:t>
      </w:r>
      <w:proofErr w:type="spellStart"/>
      <w:r w:rsidRPr="00DE7A5B">
        <w:rPr>
          <w:i/>
          <w:iCs/>
        </w:rPr>
        <w:t>етосу</w:t>
      </w:r>
      <w:proofErr w:type="spellEnd"/>
      <w:r w:rsidRPr="00DE7A5B">
        <w:rPr>
          <w:i/>
          <w:iCs/>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w:t>
      </w:r>
      <w:r>
        <w:rPr>
          <w:i/>
          <w:iCs/>
        </w:rPr>
        <w:t>тексти судових рішень.</w:t>
      </w:r>
    </w:p>
    <w:p w:rsidR="009573CA" w:rsidRPr="00DE7A5B" w:rsidRDefault="009573CA" w:rsidP="009573CA">
      <w:pPr>
        <w:jc w:val="both"/>
        <w:rPr>
          <w:i/>
          <w:iCs/>
          <w:lang w:val="ru-RU"/>
        </w:rPr>
      </w:pPr>
      <w:r w:rsidRPr="00DE7A5B">
        <w:rPr>
          <w:i/>
          <w:iCs/>
        </w:rPr>
        <w:t xml:space="preserve">Детальні вимоги та практичні рекомендації до написання </w:t>
      </w:r>
      <w:proofErr w:type="spellStart"/>
      <w:r w:rsidRPr="00DE7A5B">
        <w:rPr>
          <w:i/>
          <w:iCs/>
        </w:rPr>
        <w:t>аргументативного</w:t>
      </w:r>
      <w:proofErr w:type="spellEnd"/>
      <w:r w:rsidRPr="00DE7A5B">
        <w:rPr>
          <w:i/>
          <w:iCs/>
        </w:rPr>
        <w:t xml:space="preserve"> есе див. на сторінці курсу у </w:t>
      </w:r>
      <w:proofErr w:type="spellStart"/>
      <w:r w:rsidRPr="00DE7A5B">
        <w:rPr>
          <w:i/>
          <w:iCs/>
        </w:rPr>
        <w:t>Moodle</w:t>
      </w:r>
      <w:proofErr w:type="spellEnd"/>
      <w:r w:rsidRPr="00DE7A5B">
        <w:rPr>
          <w:i/>
          <w:iCs/>
          <w:lang w:val="ru-RU"/>
        </w:rPr>
        <w:t>:</w:t>
      </w:r>
      <w:r w:rsidRPr="00C97825">
        <w:rPr>
          <w:lang w:val="ru-RU"/>
        </w:rPr>
        <w:t xml:space="preserve"> </w:t>
      </w:r>
      <w:hyperlink r:id="rId12" w:history="1">
        <w:r w:rsidRPr="00C97825">
          <w:rPr>
            <w:color w:val="0000FF"/>
            <w:u w:val="single"/>
          </w:rPr>
          <w:t>https</w:t>
        </w:r>
        <w:r w:rsidRPr="00C97825">
          <w:rPr>
            <w:color w:val="0000FF"/>
            <w:u w:val="single"/>
            <w:lang w:val="ru-RU"/>
          </w:rPr>
          <w:t>://</w:t>
        </w:r>
        <w:r w:rsidRPr="00C97825">
          <w:rPr>
            <w:color w:val="0000FF"/>
            <w:u w:val="single"/>
          </w:rPr>
          <w:t>moodle</w:t>
        </w:r>
        <w:r w:rsidRPr="00C97825">
          <w:rPr>
            <w:color w:val="0000FF"/>
            <w:u w:val="single"/>
            <w:lang w:val="ru-RU"/>
          </w:rPr>
          <w:t>.</w:t>
        </w:r>
        <w:r w:rsidRPr="00C97825">
          <w:rPr>
            <w:color w:val="0000FF"/>
            <w:u w:val="single"/>
          </w:rPr>
          <w:t>znu</w:t>
        </w:r>
        <w:r w:rsidRPr="00C97825">
          <w:rPr>
            <w:color w:val="0000FF"/>
            <w:u w:val="single"/>
            <w:lang w:val="ru-RU"/>
          </w:rPr>
          <w:t>.</w:t>
        </w:r>
        <w:r w:rsidRPr="00C97825">
          <w:rPr>
            <w:color w:val="0000FF"/>
            <w:u w:val="single"/>
          </w:rPr>
          <w:t>edu</w:t>
        </w:r>
        <w:r w:rsidRPr="00C97825">
          <w:rPr>
            <w:color w:val="0000FF"/>
            <w:u w:val="single"/>
            <w:lang w:val="ru-RU"/>
          </w:rPr>
          <w:t>.</w:t>
        </w:r>
        <w:r w:rsidRPr="00C97825">
          <w:rPr>
            <w:color w:val="0000FF"/>
            <w:u w:val="single"/>
          </w:rPr>
          <w:t>ua</w:t>
        </w:r>
        <w:r w:rsidRPr="00C97825">
          <w:rPr>
            <w:color w:val="0000FF"/>
            <w:u w:val="single"/>
            <w:lang w:val="ru-RU"/>
          </w:rPr>
          <w:t>/</w:t>
        </w:r>
        <w:r w:rsidRPr="00C97825">
          <w:rPr>
            <w:color w:val="0000FF"/>
            <w:u w:val="single"/>
          </w:rPr>
          <w:t>course</w:t>
        </w:r>
        <w:r w:rsidRPr="00C97825">
          <w:rPr>
            <w:color w:val="0000FF"/>
            <w:u w:val="single"/>
            <w:lang w:val="ru-RU"/>
          </w:rPr>
          <w:t>/</w:t>
        </w:r>
        <w:r w:rsidRPr="00C97825">
          <w:rPr>
            <w:color w:val="0000FF"/>
            <w:u w:val="single"/>
          </w:rPr>
          <w:t>view</w:t>
        </w:r>
        <w:r w:rsidRPr="00C97825">
          <w:rPr>
            <w:color w:val="0000FF"/>
            <w:u w:val="single"/>
            <w:lang w:val="ru-RU"/>
          </w:rPr>
          <w:t>.</w:t>
        </w:r>
        <w:r w:rsidRPr="00C97825">
          <w:rPr>
            <w:color w:val="0000FF"/>
            <w:u w:val="single"/>
          </w:rPr>
          <w:t>php</w:t>
        </w:r>
        <w:r w:rsidRPr="00C97825">
          <w:rPr>
            <w:color w:val="0000FF"/>
            <w:u w:val="single"/>
            <w:lang w:val="ru-RU"/>
          </w:rPr>
          <w:t>?</w:t>
        </w:r>
        <w:r w:rsidRPr="00C97825">
          <w:rPr>
            <w:color w:val="0000FF"/>
            <w:u w:val="single"/>
          </w:rPr>
          <w:t>id</w:t>
        </w:r>
        <w:r w:rsidRPr="00C97825">
          <w:rPr>
            <w:color w:val="0000FF"/>
            <w:u w:val="single"/>
            <w:lang w:val="ru-RU"/>
          </w:rPr>
          <w:t>=254</w:t>
        </w:r>
      </w:hyperlink>
    </w:p>
    <w:p w:rsidR="009573CA" w:rsidRPr="00A2250B" w:rsidRDefault="009573CA" w:rsidP="009573CA">
      <w:pPr>
        <w:jc w:val="both"/>
        <w:rPr>
          <w:i/>
          <w:iCs/>
          <w:color w:val="FF0000"/>
          <w:lang w:val="ru-RU"/>
        </w:rPr>
      </w:pPr>
    </w:p>
    <w:p w:rsidR="009573CA" w:rsidRPr="00676F1A" w:rsidRDefault="009573CA" w:rsidP="009573CA">
      <w:pPr>
        <w:jc w:val="both"/>
        <w:rPr>
          <w:b/>
          <w:bCs/>
          <w:i/>
          <w:iCs/>
          <w:color w:val="000000"/>
          <w:u w:val="single"/>
          <w:lang w:val="ru-RU"/>
        </w:rPr>
      </w:pPr>
      <w:r w:rsidRPr="00E148C2">
        <w:rPr>
          <w:b/>
          <w:bCs/>
          <w:i/>
          <w:iCs/>
          <w:color w:val="000000"/>
          <w:u w:val="single"/>
        </w:rPr>
        <w:t>Підсумкові контрольні заходи</w:t>
      </w:r>
      <w:r w:rsidRPr="00E148C2">
        <w:rPr>
          <w:b/>
          <w:bCs/>
          <w:i/>
          <w:iCs/>
          <w:color w:val="000000"/>
          <w:u w:val="single"/>
          <w:lang w:val="ru-RU"/>
        </w:rPr>
        <w:t>:</w:t>
      </w:r>
    </w:p>
    <w:p w:rsidR="009573CA" w:rsidRDefault="009573CA" w:rsidP="009573CA">
      <w:pPr>
        <w:jc w:val="both"/>
        <w:rPr>
          <w:i/>
          <w:iCs/>
          <w:color w:val="000000"/>
        </w:rPr>
      </w:pPr>
      <w:r>
        <w:rPr>
          <w:b/>
          <w:bCs/>
          <w:i/>
          <w:iCs/>
          <w:color w:val="000000"/>
        </w:rPr>
        <w:t xml:space="preserve">Залік здійснюється у формі тестування </w:t>
      </w:r>
      <w:r>
        <w:rPr>
          <w:i/>
          <w:iCs/>
          <w:color w:val="000000"/>
        </w:rPr>
        <w:t xml:space="preserve">(20 тестів </w:t>
      </w:r>
      <w:proofErr w:type="spellStart"/>
      <w:r>
        <w:rPr>
          <w:i/>
          <w:iCs/>
          <w:color w:val="000000"/>
        </w:rPr>
        <w:t>max</w:t>
      </w:r>
      <w:proofErr w:type="spellEnd"/>
      <w:r w:rsidRPr="007B5660">
        <w:rPr>
          <w:i/>
          <w:iCs/>
          <w:color w:val="000000"/>
        </w:rPr>
        <w:t xml:space="preserve"> 20 </w:t>
      </w:r>
      <w:r>
        <w:rPr>
          <w:i/>
          <w:iCs/>
          <w:color w:val="000000"/>
        </w:rPr>
        <w:t>балів).</w:t>
      </w:r>
    </w:p>
    <w:p w:rsidR="009573CA" w:rsidRDefault="009573CA" w:rsidP="009573CA">
      <w:pPr>
        <w:jc w:val="both"/>
        <w:rPr>
          <w:i/>
          <w:iCs/>
          <w:color w:val="FF0000"/>
        </w:rPr>
      </w:pPr>
      <w:r>
        <w:rPr>
          <w:i/>
          <w:iCs/>
          <w:color w:val="000000"/>
        </w:rPr>
        <w:t xml:space="preserve">Перелік питань див. на сторінці курсу </w:t>
      </w:r>
      <w:r w:rsidRPr="00A2250B">
        <w:rPr>
          <w:i/>
          <w:iCs/>
          <w:color w:val="FF0000"/>
        </w:rPr>
        <w:t xml:space="preserve">у </w:t>
      </w:r>
      <w:proofErr w:type="spellStart"/>
      <w:r w:rsidRPr="00A2250B">
        <w:rPr>
          <w:i/>
          <w:iCs/>
          <w:color w:val="FF0000"/>
        </w:rPr>
        <w:t>Moodle</w:t>
      </w:r>
      <w:proofErr w:type="spellEnd"/>
      <w:r w:rsidRPr="00A2250B">
        <w:rPr>
          <w:i/>
          <w:iCs/>
          <w:color w:val="FF0000"/>
        </w:rPr>
        <w:t>:</w:t>
      </w:r>
      <w:r w:rsidRPr="00C97825">
        <w:rPr>
          <w:lang w:val="ru-RU"/>
        </w:rPr>
        <w:t xml:space="preserve"> </w:t>
      </w:r>
      <w:hyperlink r:id="rId13" w:history="1">
        <w:r w:rsidRPr="00C97825">
          <w:rPr>
            <w:color w:val="0000FF"/>
            <w:u w:val="single"/>
          </w:rPr>
          <w:t>https</w:t>
        </w:r>
        <w:r w:rsidRPr="00C97825">
          <w:rPr>
            <w:color w:val="0000FF"/>
            <w:u w:val="single"/>
            <w:lang w:val="ru-RU"/>
          </w:rPr>
          <w:t>://</w:t>
        </w:r>
        <w:r w:rsidRPr="00C97825">
          <w:rPr>
            <w:color w:val="0000FF"/>
            <w:u w:val="single"/>
          </w:rPr>
          <w:t>moodle</w:t>
        </w:r>
        <w:r w:rsidRPr="00C97825">
          <w:rPr>
            <w:color w:val="0000FF"/>
            <w:u w:val="single"/>
            <w:lang w:val="ru-RU"/>
          </w:rPr>
          <w:t>.</w:t>
        </w:r>
        <w:r w:rsidRPr="00C97825">
          <w:rPr>
            <w:color w:val="0000FF"/>
            <w:u w:val="single"/>
          </w:rPr>
          <w:t>znu</w:t>
        </w:r>
        <w:r w:rsidRPr="00C97825">
          <w:rPr>
            <w:color w:val="0000FF"/>
            <w:u w:val="single"/>
            <w:lang w:val="ru-RU"/>
          </w:rPr>
          <w:t>.</w:t>
        </w:r>
        <w:r w:rsidRPr="00C97825">
          <w:rPr>
            <w:color w:val="0000FF"/>
            <w:u w:val="single"/>
          </w:rPr>
          <w:t>edu</w:t>
        </w:r>
        <w:r w:rsidRPr="00C97825">
          <w:rPr>
            <w:color w:val="0000FF"/>
            <w:u w:val="single"/>
            <w:lang w:val="ru-RU"/>
          </w:rPr>
          <w:t>.</w:t>
        </w:r>
        <w:r w:rsidRPr="00C97825">
          <w:rPr>
            <w:color w:val="0000FF"/>
            <w:u w:val="single"/>
          </w:rPr>
          <w:t>ua</w:t>
        </w:r>
        <w:r w:rsidRPr="00C97825">
          <w:rPr>
            <w:color w:val="0000FF"/>
            <w:u w:val="single"/>
            <w:lang w:val="ru-RU"/>
          </w:rPr>
          <w:t>/</w:t>
        </w:r>
        <w:r w:rsidRPr="00C97825">
          <w:rPr>
            <w:color w:val="0000FF"/>
            <w:u w:val="single"/>
          </w:rPr>
          <w:t>course</w:t>
        </w:r>
        <w:r w:rsidRPr="00C97825">
          <w:rPr>
            <w:color w:val="0000FF"/>
            <w:u w:val="single"/>
            <w:lang w:val="ru-RU"/>
          </w:rPr>
          <w:t>/</w:t>
        </w:r>
        <w:r w:rsidRPr="00C97825">
          <w:rPr>
            <w:color w:val="0000FF"/>
            <w:u w:val="single"/>
          </w:rPr>
          <w:t>view</w:t>
        </w:r>
        <w:r w:rsidRPr="00C97825">
          <w:rPr>
            <w:color w:val="0000FF"/>
            <w:u w:val="single"/>
            <w:lang w:val="ru-RU"/>
          </w:rPr>
          <w:t>.</w:t>
        </w:r>
        <w:r w:rsidRPr="00C97825">
          <w:rPr>
            <w:color w:val="0000FF"/>
            <w:u w:val="single"/>
          </w:rPr>
          <w:t>php</w:t>
        </w:r>
        <w:r w:rsidRPr="00C97825">
          <w:rPr>
            <w:color w:val="0000FF"/>
            <w:u w:val="single"/>
            <w:lang w:val="ru-RU"/>
          </w:rPr>
          <w:t>?</w:t>
        </w:r>
        <w:r w:rsidRPr="00C97825">
          <w:rPr>
            <w:color w:val="0000FF"/>
            <w:u w:val="single"/>
          </w:rPr>
          <w:t>id</w:t>
        </w:r>
        <w:r w:rsidRPr="00C97825">
          <w:rPr>
            <w:color w:val="0000FF"/>
            <w:u w:val="single"/>
            <w:lang w:val="ru-RU"/>
          </w:rPr>
          <w:t>=254</w:t>
        </w:r>
      </w:hyperlink>
    </w:p>
    <w:p w:rsidR="009573CA" w:rsidRPr="007E1F11" w:rsidRDefault="009573CA" w:rsidP="009573CA">
      <w:pPr>
        <w:jc w:val="both"/>
        <w:rPr>
          <w:i/>
          <w:iCs/>
          <w:color w:val="000000"/>
          <w:lang w:val="ru-RU"/>
        </w:rPr>
      </w:pPr>
      <w:r w:rsidRPr="003C1958">
        <w:rPr>
          <w:b/>
          <w:bCs/>
          <w:i/>
          <w:iCs/>
          <w:color w:val="000000"/>
        </w:rPr>
        <w:t>Захист групового творчого проекту або індивідуального дослідницького завдання</w:t>
      </w:r>
      <w:r>
        <w:rPr>
          <w:i/>
          <w:iCs/>
          <w:color w:val="000000"/>
        </w:rPr>
        <w:t xml:space="preserve"> (</w:t>
      </w:r>
      <w:proofErr w:type="spellStart"/>
      <w:r>
        <w:rPr>
          <w:i/>
          <w:iCs/>
          <w:color w:val="000000"/>
        </w:rPr>
        <w:t>max</w:t>
      </w:r>
      <w:proofErr w:type="spellEnd"/>
      <w:r w:rsidRPr="007B5660">
        <w:rPr>
          <w:i/>
          <w:iCs/>
          <w:color w:val="000000"/>
          <w:lang w:val="ru-RU"/>
        </w:rPr>
        <w:t xml:space="preserve"> 20 </w:t>
      </w:r>
      <w:r>
        <w:rPr>
          <w:i/>
          <w:iCs/>
          <w:color w:val="000000"/>
        </w:rPr>
        <w:t>балів) здійснюється на заліковому тижні. Публічний захист є обов</w:t>
      </w:r>
      <w:r w:rsidRPr="007E1F11">
        <w:rPr>
          <w:i/>
          <w:iCs/>
          <w:color w:val="000000"/>
        </w:rPr>
        <w:t>’</w:t>
      </w:r>
      <w:r>
        <w:rPr>
          <w:i/>
          <w:iCs/>
          <w:color w:val="000000"/>
        </w:rPr>
        <w:t xml:space="preserve">язковою вимогою для зарахування результатів за даними видами робіт. </w:t>
      </w:r>
    </w:p>
    <w:p w:rsidR="009573CA" w:rsidRDefault="009573CA" w:rsidP="009573CA">
      <w:pPr>
        <w:jc w:val="both"/>
        <w:rPr>
          <w:i/>
          <w:iCs/>
          <w:color w:val="000000"/>
        </w:rPr>
      </w:pPr>
      <w:r w:rsidRPr="003C1958">
        <w:rPr>
          <w:b/>
          <w:bCs/>
          <w:i/>
          <w:iCs/>
          <w:color w:val="000000"/>
        </w:rPr>
        <w:t>Індивідуальне дослідницьке завдання (ІДЗ)</w:t>
      </w:r>
      <w:r>
        <w:rPr>
          <w:i/>
          <w:iCs/>
          <w:color w:val="000000"/>
        </w:rPr>
        <w:t xml:space="preserve"> варто обрати тим, хто володіє базовими методами ведення наукових досліджень і прагне поглибити власні знання з дисципліни та опанувати сучасні методи аналізу правових систем. </w:t>
      </w:r>
    </w:p>
    <w:p w:rsidR="009573CA" w:rsidRDefault="009573CA" w:rsidP="009573CA">
      <w:pPr>
        <w:jc w:val="both"/>
      </w:pPr>
      <w:r>
        <w:rPr>
          <w:i/>
          <w:iCs/>
          <w:color w:val="000000"/>
        </w:rPr>
        <w:t xml:space="preserve">Тема ІДЗ обирається впродовж перших двох тижнів семестру з переліку запропонованих тем за </w:t>
      </w:r>
      <w:r w:rsidRPr="00D32D2F">
        <w:rPr>
          <w:i/>
          <w:iCs/>
          <w:color w:val="FF0000"/>
        </w:rPr>
        <w:t>посиланням:</w:t>
      </w:r>
      <w:r w:rsidRPr="00C97825">
        <w:rPr>
          <w:lang w:val="ru-RU"/>
        </w:rPr>
        <w:t xml:space="preserve"> </w:t>
      </w:r>
      <w:hyperlink r:id="rId14" w:history="1">
        <w:r w:rsidRPr="00C97825">
          <w:rPr>
            <w:color w:val="0000FF"/>
            <w:u w:val="single"/>
          </w:rPr>
          <w:t>https</w:t>
        </w:r>
        <w:r w:rsidRPr="00C97825">
          <w:rPr>
            <w:color w:val="0000FF"/>
            <w:u w:val="single"/>
            <w:lang w:val="ru-RU"/>
          </w:rPr>
          <w:t>://</w:t>
        </w:r>
        <w:r w:rsidRPr="00C97825">
          <w:rPr>
            <w:color w:val="0000FF"/>
            <w:u w:val="single"/>
          </w:rPr>
          <w:t>moodle</w:t>
        </w:r>
        <w:r w:rsidRPr="00C97825">
          <w:rPr>
            <w:color w:val="0000FF"/>
            <w:u w:val="single"/>
            <w:lang w:val="ru-RU"/>
          </w:rPr>
          <w:t>.</w:t>
        </w:r>
        <w:r w:rsidRPr="00C97825">
          <w:rPr>
            <w:color w:val="0000FF"/>
            <w:u w:val="single"/>
          </w:rPr>
          <w:t>znu</w:t>
        </w:r>
        <w:r w:rsidRPr="00C97825">
          <w:rPr>
            <w:color w:val="0000FF"/>
            <w:u w:val="single"/>
            <w:lang w:val="ru-RU"/>
          </w:rPr>
          <w:t>.</w:t>
        </w:r>
        <w:r w:rsidRPr="00C97825">
          <w:rPr>
            <w:color w:val="0000FF"/>
            <w:u w:val="single"/>
          </w:rPr>
          <w:t>edu</w:t>
        </w:r>
        <w:r w:rsidRPr="00C97825">
          <w:rPr>
            <w:color w:val="0000FF"/>
            <w:u w:val="single"/>
            <w:lang w:val="ru-RU"/>
          </w:rPr>
          <w:t>.</w:t>
        </w:r>
        <w:r w:rsidRPr="00C97825">
          <w:rPr>
            <w:color w:val="0000FF"/>
            <w:u w:val="single"/>
          </w:rPr>
          <w:t>ua</w:t>
        </w:r>
        <w:r w:rsidRPr="00C97825">
          <w:rPr>
            <w:color w:val="0000FF"/>
            <w:u w:val="single"/>
            <w:lang w:val="ru-RU"/>
          </w:rPr>
          <w:t>/</w:t>
        </w:r>
        <w:r w:rsidRPr="00C97825">
          <w:rPr>
            <w:color w:val="0000FF"/>
            <w:u w:val="single"/>
          </w:rPr>
          <w:t>course</w:t>
        </w:r>
        <w:r w:rsidRPr="00C97825">
          <w:rPr>
            <w:color w:val="0000FF"/>
            <w:u w:val="single"/>
            <w:lang w:val="ru-RU"/>
          </w:rPr>
          <w:t>/</w:t>
        </w:r>
        <w:r w:rsidRPr="00C97825">
          <w:rPr>
            <w:color w:val="0000FF"/>
            <w:u w:val="single"/>
          </w:rPr>
          <w:t>view</w:t>
        </w:r>
        <w:r w:rsidRPr="00C97825">
          <w:rPr>
            <w:color w:val="0000FF"/>
            <w:u w:val="single"/>
            <w:lang w:val="ru-RU"/>
          </w:rPr>
          <w:t>.</w:t>
        </w:r>
        <w:r w:rsidRPr="00C97825">
          <w:rPr>
            <w:color w:val="0000FF"/>
            <w:u w:val="single"/>
          </w:rPr>
          <w:t>php</w:t>
        </w:r>
        <w:r w:rsidRPr="00C97825">
          <w:rPr>
            <w:color w:val="0000FF"/>
            <w:u w:val="single"/>
            <w:lang w:val="ru-RU"/>
          </w:rPr>
          <w:t>?</w:t>
        </w:r>
        <w:r w:rsidRPr="00C97825">
          <w:rPr>
            <w:color w:val="0000FF"/>
            <w:u w:val="single"/>
          </w:rPr>
          <w:t>id</w:t>
        </w:r>
        <w:r w:rsidRPr="00C97825">
          <w:rPr>
            <w:color w:val="0000FF"/>
            <w:u w:val="single"/>
            <w:lang w:val="ru-RU"/>
          </w:rPr>
          <w:t>=254</w:t>
        </w:r>
      </w:hyperlink>
    </w:p>
    <w:p w:rsidR="009573CA" w:rsidRDefault="009573CA" w:rsidP="009573CA">
      <w:pPr>
        <w:jc w:val="both"/>
        <w:rPr>
          <w:i/>
          <w:iCs/>
          <w:color w:val="FF0000"/>
          <w:lang w:val="ru-RU"/>
        </w:rPr>
      </w:pPr>
      <w:r>
        <w:rPr>
          <w:i/>
          <w:iCs/>
          <w:color w:val="000000"/>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w:t>
      </w:r>
      <w:r w:rsidRPr="00D32D2F">
        <w:rPr>
          <w:i/>
          <w:iCs/>
          <w:color w:val="FF0000"/>
        </w:rPr>
        <w:t xml:space="preserve">курсу у </w:t>
      </w:r>
      <w:proofErr w:type="spellStart"/>
      <w:r w:rsidRPr="00D32D2F">
        <w:rPr>
          <w:i/>
          <w:iCs/>
          <w:color w:val="FF0000"/>
        </w:rPr>
        <w:t>Moodle</w:t>
      </w:r>
      <w:proofErr w:type="spellEnd"/>
      <w:r w:rsidRPr="00D32D2F">
        <w:rPr>
          <w:i/>
          <w:iCs/>
          <w:color w:val="FF0000"/>
          <w:lang w:val="ru-RU"/>
        </w:rPr>
        <w:t xml:space="preserve">: </w:t>
      </w:r>
      <w:hyperlink r:id="rId15" w:history="1">
        <w:r w:rsidRPr="00C97825">
          <w:rPr>
            <w:color w:val="0000FF"/>
            <w:u w:val="single"/>
          </w:rPr>
          <w:t>https</w:t>
        </w:r>
        <w:r w:rsidRPr="00C97825">
          <w:rPr>
            <w:color w:val="0000FF"/>
            <w:u w:val="single"/>
            <w:lang w:val="ru-RU"/>
          </w:rPr>
          <w:t>://</w:t>
        </w:r>
        <w:r w:rsidRPr="00C97825">
          <w:rPr>
            <w:color w:val="0000FF"/>
            <w:u w:val="single"/>
          </w:rPr>
          <w:t>moodle</w:t>
        </w:r>
        <w:r w:rsidRPr="00C97825">
          <w:rPr>
            <w:color w:val="0000FF"/>
            <w:u w:val="single"/>
            <w:lang w:val="ru-RU"/>
          </w:rPr>
          <w:t>.</w:t>
        </w:r>
        <w:r w:rsidRPr="00C97825">
          <w:rPr>
            <w:color w:val="0000FF"/>
            <w:u w:val="single"/>
          </w:rPr>
          <w:t>znu</w:t>
        </w:r>
        <w:r w:rsidRPr="00C97825">
          <w:rPr>
            <w:color w:val="0000FF"/>
            <w:u w:val="single"/>
            <w:lang w:val="ru-RU"/>
          </w:rPr>
          <w:t>.</w:t>
        </w:r>
        <w:r w:rsidRPr="00C97825">
          <w:rPr>
            <w:color w:val="0000FF"/>
            <w:u w:val="single"/>
          </w:rPr>
          <w:t>edu</w:t>
        </w:r>
        <w:r w:rsidRPr="00C97825">
          <w:rPr>
            <w:color w:val="0000FF"/>
            <w:u w:val="single"/>
            <w:lang w:val="ru-RU"/>
          </w:rPr>
          <w:t>.</w:t>
        </w:r>
        <w:r w:rsidRPr="00C97825">
          <w:rPr>
            <w:color w:val="0000FF"/>
            <w:u w:val="single"/>
          </w:rPr>
          <w:t>ua</w:t>
        </w:r>
        <w:r w:rsidRPr="00C97825">
          <w:rPr>
            <w:color w:val="0000FF"/>
            <w:u w:val="single"/>
            <w:lang w:val="ru-RU"/>
          </w:rPr>
          <w:t>/</w:t>
        </w:r>
        <w:r w:rsidRPr="00C97825">
          <w:rPr>
            <w:color w:val="0000FF"/>
            <w:u w:val="single"/>
          </w:rPr>
          <w:t>course</w:t>
        </w:r>
        <w:r w:rsidRPr="00C97825">
          <w:rPr>
            <w:color w:val="0000FF"/>
            <w:u w:val="single"/>
            <w:lang w:val="ru-RU"/>
          </w:rPr>
          <w:t>/</w:t>
        </w:r>
        <w:r w:rsidRPr="00C97825">
          <w:rPr>
            <w:color w:val="0000FF"/>
            <w:u w:val="single"/>
          </w:rPr>
          <w:t>view</w:t>
        </w:r>
        <w:r w:rsidRPr="00C97825">
          <w:rPr>
            <w:color w:val="0000FF"/>
            <w:u w:val="single"/>
            <w:lang w:val="ru-RU"/>
          </w:rPr>
          <w:t>.</w:t>
        </w:r>
        <w:r w:rsidRPr="00C97825">
          <w:rPr>
            <w:color w:val="0000FF"/>
            <w:u w:val="single"/>
          </w:rPr>
          <w:t>php</w:t>
        </w:r>
        <w:r w:rsidRPr="00C97825">
          <w:rPr>
            <w:color w:val="0000FF"/>
            <w:u w:val="single"/>
            <w:lang w:val="ru-RU"/>
          </w:rPr>
          <w:t>?</w:t>
        </w:r>
        <w:r w:rsidRPr="00C97825">
          <w:rPr>
            <w:color w:val="0000FF"/>
            <w:u w:val="single"/>
          </w:rPr>
          <w:t>id</w:t>
        </w:r>
        <w:r w:rsidRPr="00C97825">
          <w:rPr>
            <w:color w:val="0000FF"/>
            <w:u w:val="single"/>
            <w:lang w:val="ru-RU"/>
          </w:rPr>
          <w:t>=254</w:t>
        </w:r>
      </w:hyperlink>
    </w:p>
    <w:p w:rsidR="009573CA" w:rsidRDefault="009573CA" w:rsidP="009573CA">
      <w:pPr>
        <w:jc w:val="both"/>
        <w:rPr>
          <w:i/>
          <w:iCs/>
        </w:rPr>
      </w:pPr>
      <w:r w:rsidRPr="005377E0">
        <w:rPr>
          <w:b/>
          <w:bCs/>
          <w:i/>
          <w:iCs/>
        </w:rPr>
        <w:t xml:space="preserve">Груповий творчий </w:t>
      </w:r>
      <w:proofErr w:type="spellStart"/>
      <w:r w:rsidRPr="005377E0">
        <w:rPr>
          <w:b/>
          <w:bCs/>
          <w:i/>
          <w:iCs/>
        </w:rPr>
        <w:t>про</w:t>
      </w:r>
      <w:r>
        <w:rPr>
          <w:b/>
          <w:bCs/>
          <w:i/>
          <w:iCs/>
        </w:rPr>
        <w:t>є</w:t>
      </w:r>
      <w:r w:rsidRPr="005377E0">
        <w:rPr>
          <w:b/>
          <w:bCs/>
          <w:i/>
          <w:iCs/>
        </w:rPr>
        <w:t>кт</w:t>
      </w:r>
      <w:r>
        <w:rPr>
          <w:i/>
          <w:iCs/>
        </w:rPr>
        <w:t>з</w:t>
      </w:r>
      <w:proofErr w:type="spellEnd"/>
      <w:r>
        <w:rPr>
          <w:i/>
          <w:iCs/>
        </w:rPr>
        <w:t xml:space="preserve"> основних питань дисципліни варто обрати тим, хто володіє навичками візуалізації інформації, вміє працювати з графічними та </w:t>
      </w:r>
      <w:proofErr w:type="spellStart"/>
      <w:r>
        <w:rPr>
          <w:i/>
          <w:iCs/>
        </w:rPr>
        <w:t>відеоредакторами</w:t>
      </w:r>
      <w:proofErr w:type="spellEnd"/>
      <w:r>
        <w:rPr>
          <w:i/>
          <w:iCs/>
        </w:rPr>
        <w:t xml:space="preserve"> і бажає розвинути навички проектного мислення, компаративного правового аналізу та командної роботи.</w:t>
      </w:r>
    </w:p>
    <w:p w:rsidR="009573CA" w:rsidRDefault="009573CA" w:rsidP="009573CA">
      <w:pPr>
        <w:jc w:val="both"/>
        <w:rPr>
          <w:i/>
          <w:iCs/>
        </w:rPr>
      </w:pPr>
      <w:r>
        <w:rPr>
          <w:i/>
          <w:iCs/>
        </w:rPr>
        <w:t xml:space="preserve">Формат проекту: презентація, міні-фільм тривалістю до 15 хвилин. </w:t>
      </w:r>
    </w:p>
    <w:p w:rsidR="009573CA" w:rsidRDefault="009573CA" w:rsidP="009573CA">
      <w:pPr>
        <w:jc w:val="both"/>
        <w:rPr>
          <w:i/>
          <w:iCs/>
        </w:rPr>
      </w:pPr>
      <w:r>
        <w:rPr>
          <w:i/>
          <w:iCs/>
        </w:rPr>
        <w:t xml:space="preserve">Кількість учасників у групі: 2-3 особи. </w:t>
      </w:r>
    </w:p>
    <w:p w:rsidR="009573CA" w:rsidRDefault="009573CA" w:rsidP="009573CA">
      <w:pPr>
        <w:jc w:val="both"/>
        <w:rPr>
          <w:i/>
          <w:iCs/>
        </w:rPr>
      </w:pPr>
      <w:r>
        <w:rPr>
          <w:i/>
          <w:iCs/>
        </w:rPr>
        <w:t>Для запису на груповий творчий проект слід впродовж перших двох тижнів семестру подати заявку із зазначенням обраного питання, прізвищ та функцій виконавців, контактних даних керівника проекту за посиланням:</w:t>
      </w:r>
      <w:r w:rsidRPr="00C97825">
        <w:rPr>
          <w:lang w:val="ru-RU"/>
        </w:rPr>
        <w:t xml:space="preserve"> </w:t>
      </w:r>
      <w:hyperlink r:id="rId16" w:history="1">
        <w:r w:rsidRPr="00C97825">
          <w:rPr>
            <w:color w:val="0000FF"/>
            <w:u w:val="single"/>
          </w:rPr>
          <w:t>https</w:t>
        </w:r>
        <w:r w:rsidRPr="00C97825">
          <w:rPr>
            <w:color w:val="0000FF"/>
            <w:u w:val="single"/>
            <w:lang w:val="ru-RU"/>
          </w:rPr>
          <w:t>://</w:t>
        </w:r>
        <w:r w:rsidRPr="00C97825">
          <w:rPr>
            <w:color w:val="0000FF"/>
            <w:u w:val="single"/>
          </w:rPr>
          <w:t>moodle</w:t>
        </w:r>
        <w:r w:rsidRPr="00C97825">
          <w:rPr>
            <w:color w:val="0000FF"/>
            <w:u w:val="single"/>
            <w:lang w:val="ru-RU"/>
          </w:rPr>
          <w:t>.</w:t>
        </w:r>
        <w:r w:rsidRPr="00C97825">
          <w:rPr>
            <w:color w:val="0000FF"/>
            <w:u w:val="single"/>
          </w:rPr>
          <w:t>znu</w:t>
        </w:r>
        <w:r w:rsidRPr="00C97825">
          <w:rPr>
            <w:color w:val="0000FF"/>
            <w:u w:val="single"/>
            <w:lang w:val="ru-RU"/>
          </w:rPr>
          <w:t>.</w:t>
        </w:r>
        <w:r w:rsidRPr="00C97825">
          <w:rPr>
            <w:color w:val="0000FF"/>
            <w:u w:val="single"/>
          </w:rPr>
          <w:t>edu</w:t>
        </w:r>
        <w:r w:rsidRPr="00C97825">
          <w:rPr>
            <w:color w:val="0000FF"/>
            <w:u w:val="single"/>
            <w:lang w:val="ru-RU"/>
          </w:rPr>
          <w:t>.</w:t>
        </w:r>
        <w:r w:rsidRPr="00C97825">
          <w:rPr>
            <w:color w:val="0000FF"/>
            <w:u w:val="single"/>
          </w:rPr>
          <w:t>ua</w:t>
        </w:r>
        <w:r w:rsidRPr="00C97825">
          <w:rPr>
            <w:color w:val="0000FF"/>
            <w:u w:val="single"/>
            <w:lang w:val="ru-RU"/>
          </w:rPr>
          <w:t>/</w:t>
        </w:r>
        <w:r w:rsidRPr="00C97825">
          <w:rPr>
            <w:color w:val="0000FF"/>
            <w:u w:val="single"/>
          </w:rPr>
          <w:t>course</w:t>
        </w:r>
        <w:r w:rsidRPr="00C97825">
          <w:rPr>
            <w:color w:val="0000FF"/>
            <w:u w:val="single"/>
            <w:lang w:val="ru-RU"/>
          </w:rPr>
          <w:t>/</w:t>
        </w:r>
        <w:r w:rsidRPr="00C97825">
          <w:rPr>
            <w:color w:val="0000FF"/>
            <w:u w:val="single"/>
          </w:rPr>
          <w:t>view</w:t>
        </w:r>
        <w:r w:rsidRPr="00C97825">
          <w:rPr>
            <w:color w:val="0000FF"/>
            <w:u w:val="single"/>
            <w:lang w:val="ru-RU"/>
          </w:rPr>
          <w:t>.</w:t>
        </w:r>
        <w:r w:rsidRPr="00C97825">
          <w:rPr>
            <w:color w:val="0000FF"/>
            <w:u w:val="single"/>
          </w:rPr>
          <w:t>php</w:t>
        </w:r>
        <w:r w:rsidRPr="00C97825">
          <w:rPr>
            <w:color w:val="0000FF"/>
            <w:u w:val="single"/>
            <w:lang w:val="ru-RU"/>
          </w:rPr>
          <w:t>?</w:t>
        </w:r>
        <w:r w:rsidRPr="00C97825">
          <w:rPr>
            <w:color w:val="0000FF"/>
            <w:u w:val="single"/>
          </w:rPr>
          <w:t>id</w:t>
        </w:r>
        <w:r w:rsidRPr="00C97825">
          <w:rPr>
            <w:color w:val="0000FF"/>
            <w:u w:val="single"/>
            <w:lang w:val="ru-RU"/>
          </w:rPr>
          <w:t>=254</w:t>
        </w:r>
      </w:hyperlink>
    </w:p>
    <w:p w:rsidR="009573CA" w:rsidRDefault="009573CA" w:rsidP="009573CA">
      <w:pPr>
        <w:jc w:val="both"/>
        <w:rPr>
          <w:i/>
          <w:iCs/>
          <w:color w:val="000000"/>
        </w:rPr>
      </w:pPr>
    </w:p>
    <w:p w:rsidR="009573CA" w:rsidRDefault="009573CA" w:rsidP="009573CA">
      <w:pPr>
        <w:jc w:val="both"/>
        <w:rPr>
          <w:i/>
          <w:iCs/>
          <w:color w:val="000000"/>
        </w:rPr>
      </w:pPr>
    </w:p>
    <w:p w:rsidR="009573CA" w:rsidRDefault="009573CA" w:rsidP="009573CA">
      <w:pPr>
        <w:jc w:val="both"/>
        <w:rPr>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3041"/>
        <w:gridCol w:w="2835"/>
        <w:gridCol w:w="1452"/>
      </w:tblGrid>
      <w:tr w:rsidR="009573CA" w:rsidTr="000E0D86">
        <w:trPr>
          <w:jc w:val="center"/>
        </w:trPr>
        <w:tc>
          <w:tcPr>
            <w:tcW w:w="5295" w:type="dxa"/>
            <w:gridSpan w:val="2"/>
            <w:hideMark/>
          </w:tcPr>
          <w:p w:rsidR="009573CA" w:rsidRDefault="009573CA" w:rsidP="000E0D86">
            <w:pPr>
              <w:keepNext/>
              <w:jc w:val="center"/>
              <w:rPr>
                <w:b/>
                <w:bCs/>
              </w:rPr>
            </w:pPr>
            <w:r>
              <w:rPr>
                <w:b/>
                <w:bCs/>
              </w:rPr>
              <w:t>Контрольний захід</w:t>
            </w:r>
          </w:p>
        </w:tc>
        <w:tc>
          <w:tcPr>
            <w:tcW w:w="2835" w:type="dxa"/>
            <w:hideMark/>
          </w:tcPr>
          <w:p w:rsidR="009573CA" w:rsidRDefault="009573CA" w:rsidP="000E0D86">
            <w:pPr>
              <w:keepNext/>
              <w:jc w:val="center"/>
              <w:rPr>
                <w:b/>
                <w:bCs/>
              </w:rPr>
            </w:pPr>
            <w:r>
              <w:rPr>
                <w:b/>
                <w:bCs/>
              </w:rPr>
              <w:t>Термін виконання</w:t>
            </w:r>
          </w:p>
        </w:tc>
        <w:tc>
          <w:tcPr>
            <w:tcW w:w="1452" w:type="dxa"/>
            <w:hideMark/>
          </w:tcPr>
          <w:p w:rsidR="009573CA" w:rsidRDefault="009573CA" w:rsidP="000E0D86">
            <w:pPr>
              <w:keepNext/>
              <w:jc w:val="center"/>
              <w:rPr>
                <w:b/>
                <w:bCs/>
                <w:highlight w:val="red"/>
              </w:rPr>
            </w:pPr>
            <w:r w:rsidRPr="004964FC">
              <w:rPr>
                <w:b/>
                <w:bCs/>
              </w:rPr>
              <w:t>% від загальної оцінки</w:t>
            </w:r>
          </w:p>
        </w:tc>
      </w:tr>
      <w:tr w:rsidR="009573CA" w:rsidTr="000E0D86">
        <w:trPr>
          <w:gridAfter w:val="1"/>
          <w:wAfter w:w="1452" w:type="dxa"/>
          <w:jc w:val="center"/>
        </w:trPr>
        <w:tc>
          <w:tcPr>
            <w:tcW w:w="5295" w:type="dxa"/>
            <w:gridSpan w:val="2"/>
            <w:hideMark/>
          </w:tcPr>
          <w:p w:rsidR="009573CA" w:rsidRDefault="009573CA" w:rsidP="000E0D86">
            <w:pPr>
              <w:keepNext/>
              <w:rPr>
                <w:b/>
                <w:bCs/>
              </w:rPr>
            </w:pPr>
            <w:r>
              <w:rPr>
                <w:b/>
                <w:bCs/>
              </w:rPr>
              <w:t>Поточний контроль (</w:t>
            </w:r>
            <w:proofErr w:type="spellStart"/>
            <w:r>
              <w:rPr>
                <w:b/>
                <w:bCs/>
              </w:rPr>
              <w:t>max</w:t>
            </w:r>
            <w:proofErr w:type="spellEnd"/>
            <w:r>
              <w:rPr>
                <w:b/>
                <w:bCs/>
              </w:rPr>
              <w:t xml:space="preserve"> 60%)</w:t>
            </w:r>
          </w:p>
        </w:tc>
        <w:tc>
          <w:tcPr>
            <w:tcW w:w="2835" w:type="dxa"/>
          </w:tcPr>
          <w:p w:rsidR="009573CA" w:rsidRDefault="009573CA" w:rsidP="000E0D86">
            <w:pPr>
              <w:keepNext/>
              <w:jc w:val="center"/>
              <w:rPr>
                <w:b/>
                <w:bCs/>
              </w:rPr>
            </w:pPr>
          </w:p>
        </w:tc>
      </w:tr>
      <w:tr w:rsidR="009573CA" w:rsidRPr="004964FC" w:rsidTr="000E0D86">
        <w:trPr>
          <w:jc w:val="center"/>
        </w:trPr>
        <w:tc>
          <w:tcPr>
            <w:tcW w:w="2254" w:type="dxa"/>
            <w:vMerge w:val="restart"/>
          </w:tcPr>
          <w:p w:rsidR="009573CA" w:rsidRDefault="009573CA" w:rsidP="000E0D86">
            <w:pPr>
              <w:keepNext/>
              <w:jc w:val="both"/>
              <w:rPr>
                <w:i/>
                <w:iCs/>
              </w:rPr>
            </w:pPr>
          </w:p>
          <w:p w:rsidR="009573CA" w:rsidRDefault="009573CA" w:rsidP="000E0D86">
            <w:pPr>
              <w:keepNext/>
              <w:jc w:val="both"/>
              <w:rPr>
                <w:i/>
                <w:iCs/>
              </w:rPr>
            </w:pPr>
            <w:proofErr w:type="spellStart"/>
            <w:r>
              <w:rPr>
                <w:i/>
                <w:iCs/>
                <w:lang w:val="ru-RU"/>
              </w:rPr>
              <w:t>Змістовий</w:t>
            </w:r>
            <w:proofErr w:type="spellEnd"/>
            <w:r>
              <w:rPr>
                <w:i/>
                <w:iCs/>
                <w:lang w:val="ru-RU"/>
              </w:rPr>
              <w:t xml:space="preserve"> модуль 1</w:t>
            </w:r>
            <w:r>
              <w:rPr>
                <w:i/>
                <w:iCs/>
              </w:rPr>
              <w:t xml:space="preserve"> </w:t>
            </w:r>
          </w:p>
        </w:tc>
        <w:tc>
          <w:tcPr>
            <w:tcW w:w="3041" w:type="dxa"/>
            <w:hideMark/>
          </w:tcPr>
          <w:p w:rsidR="009573CA" w:rsidRDefault="009573CA" w:rsidP="000E0D86">
            <w:pPr>
              <w:keepNext/>
              <w:jc w:val="both"/>
              <w:rPr>
                <w:i/>
                <w:iCs/>
              </w:rPr>
            </w:pPr>
            <w:r>
              <w:rPr>
                <w:i/>
                <w:iCs/>
              </w:rPr>
              <w:t xml:space="preserve">Термінологічний диктант </w:t>
            </w:r>
          </w:p>
        </w:tc>
        <w:tc>
          <w:tcPr>
            <w:tcW w:w="2835" w:type="dxa"/>
            <w:vMerge w:val="restart"/>
          </w:tcPr>
          <w:p w:rsidR="009573CA" w:rsidRDefault="009573CA" w:rsidP="000E0D86">
            <w:pPr>
              <w:keepNext/>
              <w:jc w:val="both"/>
              <w:rPr>
                <w:i/>
                <w:iCs/>
              </w:rPr>
            </w:pPr>
            <w:r>
              <w:rPr>
                <w:i/>
                <w:iCs/>
              </w:rPr>
              <w:t>Практичне заняття 1 ,2</w:t>
            </w:r>
          </w:p>
          <w:p w:rsidR="009573CA" w:rsidRDefault="009573CA" w:rsidP="000E0D86">
            <w:pPr>
              <w:keepNext/>
              <w:jc w:val="both"/>
              <w:rPr>
                <w:i/>
                <w:iCs/>
              </w:rPr>
            </w:pPr>
            <w:r>
              <w:rPr>
                <w:i/>
                <w:iCs/>
              </w:rPr>
              <w:t>Тиждень 1-2</w:t>
            </w:r>
          </w:p>
        </w:tc>
        <w:tc>
          <w:tcPr>
            <w:tcW w:w="1452" w:type="dxa"/>
            <w:vMerge w:val="restart"/>
          </w:tcPr>
          <w:p w:rsidR="009573CA" w:rsidRPr="00547084" w:rsidRDefault="009573CA" w:rsidP="000E0D86">
            <w:pPr>
              <w:keepNext/>
              <w:jc w:val="both"/>
              <w:rPr>
                <w:bCs/>
              </w:rPr>
            </w:pPr>
            <w:r w:rsidRPr="00547084">
              <w:rPr>
                <w:bCs/>
              </w:rPr>
              <w:t>12</w:t>
            </w:r>
          </w:p>
        </w:tc>
      </w:tr>
      <w:tr w:rsidR="009573CA" w:rsidRPr="00496651" w:rsidTr="000E0D86">
        <w:trPr>
          <w:trHeight w:val="350"/>
          <w:jc w:val="center"/>
        </w:trPr>
        <w:tc>
          <w:tcPr>
            <w:tcW w:w="0" w:type="auto"/>
            <w:vMerge/>
            <w:vAlign w:val="center"/>
            <w:hideMark/>
          </w:tcPr>
          <w:p w:rsidR="009573CA" w:rsidRDefault="009573CA" w:rsidP="000E0D86">
            <w:pPr>
              <w:rPr>
                <w:i/>
                <w:iCs/>
              </w:rPr>
            </w:pPr>
          </w:p>
        </w:tc>
        <w:tc>
          <w:tcPr>
            <w:tcW w:w="3041" w:type="dxa"/>
            <w:hideMark/>
          </w:tcPr>
          <w:p w:rsidR="009573CA" w:rsidRDefault="009573CA" w:rsidP="000E0D86">
            <w:pPr>
              <w:keepNext/>
              <w:jc w:val="both"/>
              <w:rPr>
                <w:i/>
                <w:iCs/>
              </w:rPr>
            </w:pPr>
            <w:r>
              <w:rPr>
                <w:i/>
                <w:iCs/>
              </w:rPr>
              <w:t>Групова робота на практичному занятті</w:t>
            </w:r>
          </w:p>
        </w:tc>
        <w:tc>
          <w:tcPr>
            <w:tcW w:w="2835" w:type="dxa"/>
            <w:vMerge/>
          </w:tcPr>
          <w:p w:rsidR="009573CA" w:rsidRDefault="009573CA" w:rsidP="000E0D86">
            <w:pPr>
              <w:keepNext/>
              <w:jc w:val="both"/>
            </w:pPr>
          </w:p>
        </w:tc>
        <w:tc>
          <w:tcPr>
            <w:tcW w:w="1452" w:type="dxa"/>
            <w:vMerge/>
          </w:tcPr>
          <w:p w:rsidR="009573CA" w:rsidRPr="00547084" w:rsidRDefault="009573CA" w:rsidP="000E0D86">
            <w:pPr>
              <w:keepNext/>
              <w:jc w:val="both"/>
              <w:rPr>
                <w:bCs/>
              </w:rPr>
            </w:pPr>
          </w:p>
        </w:tc>
      </w:tr>
      <w:tr w:rsidR="009573CA" w:rsidRPr="004964FC" w:rsidTr="000E0D86">
        <w:trPr>
          <w:trHeight w:val="570"/>
          <w:jc w:val="center"/>
        </w:trPr>
        <w:tc>
          <w:tcPr>
            <w:tcW w:w="0" w:type="auto"/>
            <w:vMerge/>
            <w:tcBorders>
              <w:bottom w:val="single" w:sz="4" w:space="0" w:color="auto"/>
            </w:tcBorders>
            <w:vAlign w:val="center"/>
          </w:tcPr>
          <w:p w:rsidR="009573CA" w:rsidRDefault="009573CA" w:rsidP="000E0D86">
            <w:pPr>
              <w:rPr>
                <w:i/>
                <w:iCs/>
              </w:rPr>
            </w:pPr>
          </w:p>
        </w:tc>
        <w:tc>
          <w:tcPr>
            <w:tcW w:w="3041" w:type="dxa"/>
            <w:tcBorders>
              <w:bottom w:val="single" w:sz="4" w:space="0" w:color="auto"/>
            </w:tcBorders>
          </w:tcPr>
          <w:p w:rsidR="009573CA" w:rsidRDefault="009573CA" w:rsidP="000E0D86">
            <w:pPr>
              <w:keepNext/>
              <w:jc w:val="both"/>
              <w:rPr>
                <w:i/>
                <w:iCs/>
              </w:rPr>
            </w:pPr>
            <w:r>
              <w:rPr>
                <w:i/>
                <w:iCs/>
              </w:rPr>
              <w:t xml:space="preserve">Індивідуальне письмове завдання </w:t>
            </w:r>
          </w:p>
        </w:tc>
        <w:tc>
          <w:tcPr>
            <w:tcW w:w="2835" w:type="dxa"/>
            <w:vMerge/>
            <w:tcBorders>
              <w:bottom w:val="single" w:sz="4" w:space="0" w:color="auto"/>
            </w:tcBorders>
          </w:tcPr>
          <w:p w:rsidR="009573CA" w:rsidRPr="00DD3E0D" w:rsidRDefault="009573CA" w:rsidP="000E0D86">
            <w:pPr>
              <w:keepNext/>
              <w:jc w:val="both"/>
              <w:rPr>
                <w:i/>
                <w:iCs/>
              </w:rPr>
            </w:pPr>
          </w:p>
        </w:tc>
        <w:tc>
          <w:tcPr>
            <w:tcW w:w="1452" w:type="dxa"/>
            <w:vMerge/>
            <w:tcBorders>
              <w:bottom w:val="single" w:sz="4" w:space="0" w:color="auto"/>
            </w:tcBorders>
          </w:tcPr>
          <w:p w:rsidR="009573CA" w:rsidRPr="00547084" w:rsidRDefault="009573CA" w:rsidP="000E0D86">
            <w:pPr>
              <w:keepNext/>
              <w:jc w:val="both"/>
              <w:rPr>
                <w:bCs/>
              </w:rPr>
            </w:pPr>
          </w:p>
        </w:tc>
      </w:tr>
      <w:tr w:rsidR="009573CA" w:rsidRPr="004964FC" w:rsidTr="000E0D86">
        <w:trPr>
          <w:trHeight w:val="323"/>
          <w:jc w:val="center"/>
        </w:trPr>
        <w:tc>
          <w:tcPr>
            <w:tcW w:w="2254" w:type="dxa"/>
            <w:vMerge w:val="restart"/>
          </w:tcPr>
          <w:p w:rsidR="009573CA" w:rsidRDefault="009573CA" w:rsidP="000E0D86">
            <w:pPr>
              <w:keepNext/>
              <w:jc w:val="both"/>
              <w:rPr>
                <w:i/>
                <w:iCs/>
              </w:rPr>
            </w:pPr>
            <w:proofErr w:type="spellStart"/>
            <w:r>
              <w:rPr>
                <w:i/>
                <w:iCs/>
                <w:lang w:val="ru-RU"/>
              </w:rPr>
              <w:t>Змістовий</w:t>
            </w:r>
            <w:proofErr w:type="spellEnd"/>
            <w:r>
              <w:rPr>
                <w:i/>
                <w:iCs/>
                <w:lang w:val="ru-RU"/>
              </w:rPr>
              <w:t xml:space="preserve"> модуль 2</w:t>
            </w:r>
            <w:r>
              <w:rPr>
                <w:i/>
                <w:iCs/>
              </w:rPr>
              <w:t xml:space="preserve"> </w:t>
            </w:r>
          </w:p>
        </w:tc>
        <w:tc>
          <w:tcPr>
            <w:tcW w:w="3041" w:type="dxa"/>
          </w:tcPr>
          <w:p w:rsidR="009573CA" w:rsidRDefault="009573CA" w:rsidP="000E0D86">
            <w:pPr>
              <w:keepNext/>
              <w:jc w:val="both"/>
              <w:rPr>
                <w:i/>
                <w:iCs/>
              </w:rPr>
            </w:pPr>
            <w:r>
              <w:rPr>
                <w:i/>
                <w:iCs/>
              </w:rPr>
              <w:t>Термінологічний диктант</w:t>
            </w:r>
          </w:p>
        </w:tc>
        <w:tc>
          <w:tcPr>
            <w:tcW w:w="2835" w:type="dxa"/>
            <w:vMerge w:val="restart"/>
          </w:tcPr>
          <w:p w:rsidR="009573CA" w:rsidRDefault="009573CA" w:rsidP="000E0D86">
            <w:pPr>
              <w:keepNext/>
              <w:jc w:val="both"/>
              <w:rPr>
                <w:i/>
                <w:iCs/>
              </w:rPr>
            </w:pPr>
            <w:r>
              <w:rPr>
                <w:i/>
                <w:iCs/>
              </w:rPr>
              <w:t>Практичне заняття 3 ,4</w:t>
            </w:r>
          </w:p>
          <w:p w:rsidR="009573CA" w:rsidRPr="00DD3E0D" w:rsidRDefault="009573CA" w:rsidP="000E0D86">
            <w:pPr>
              <w:keepNext/>
              <w:jc w:val="both"/>
              <w:rPr>
                <w:i/>
                <w:iCs/>
              </w:rPr>
            </w:pPr>
            <w:r>
              <w:rPr>
                <w:i/>
                <w:iCs/>
              </w:rPr>
              <w:t>Тиждень 3-4</w:t>
            </w:r>
          </w:p>
        </w:tc>
        <w:tc>
          <w:tcPr>
            <w:tcW w:w="1452" w:type="dxa"/>
            <w:vMerge w:val="restart"/>
          </w:tcPr>
          <w:p w:rsidR="009573CA" w:rsidRPr="00547084" w:rsidRDefault="009573CA" w:rsidP="000E0D86">
            <w:pPr>
              <w:keepNext/>
              <w:jc w:val="both"/>
              <w:rPr>
                <w:bCs/>
              </w:rPr>
            </w:pPr>
          </w:p>
        </w:tc>
      </w:tr>
      <w:tr w:rsidR="009573CA" w:rsidRPr="00496651" w:rsidTr="000E0D86">
        <w:trPr>
          <w:trHeight w:val="220"/>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Групова робота на практичному занятті</w:t>
            </w:r>
          </w:p>
        </w:tc>
        <w:tc>
          <w:tcPr>
            <w:tcW w:w="2835" w:type="dxa"/>
            <w:vMerge/>
          </w:tcPr>
          <w:p w:rsidR="009573CA"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4964FC" w:rsidTr="000E0D86">
        <w:trPr>
          <w:trHeight w:val="220"/>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Індивідуальне письмове завдання</w:t>
            </w:r>
          </w:p>
        </w:tc>
        <w:tc>
          <w:tcPr>
            <w:tcW w:w="2835" w:type="dxa"/>
            <w:vMerge/>
          </w:tcPr>
          <w:p w:rsidR="009573CA" w:rsidRPr="00DD3E0D"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4964FC" w:rsidTr="000E0D86">
        <w:trPr>
          <w:trHeight w:val="210"/>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Атестаційна робота</w:t>
            </w:r>
          </w:p>
        </w:tc>
        <w:tc>
          <w:tcPr>
            <w:tcW w:w="2835" w:type="dxa"/>
            <w:vMerge/>
          </w:tcPr>
          <w:p w:rsidR="009573CA" w:rsidRDefault="009573CA" w:rsidP="000E0D86">
            <w:pPr>
              <w:keepNext/>
              <w:jc w:val="both"/>
            </w:pPr>
          </w:p>
        </w:tc>
        <w:tc>
          <w:tcPr>
            <w:tcW w:w="1452" w:type="dxa"/>
            <w:vMerge/>
          </w:tcPr>
          <w:p w:rsidR="009573CA" w:rsidRPr="00547084" w:rsidRDefault="009573CA" w:rsidP="000E0D86">
            <w:pPr>
              <w:keepNext/>
              <w:jc w:val="both"/>
              <w:rPr>
                <w:bCs/>
              </w:rPr>
            </w:pPr>
          </w:p>
        </w:tc>
      </w:tr>
      <w:tr w:rsidR="009573CA" w:rsidRPr="004964FC" w:rsidTr="000E0D86">
        <w:trPr>
          <w:trHeight w:val="308"/>
          <w:jc w:val="center"/>
        </w:trPr>
        <w:tc>
          <w:tcPr>
            <w:tcW w:w="0" w:type="auto"/>
            <w:vMerge w:val="restart"/>
            <w:vAlign w:val="center"/>
          </w:tcPr>
          <w:p w:rsidR="009573CA" w:rsidRDefault="009573CA" w:rsidP="000E0D86">
            <w:pPr>
              <w:rPr>
                <w:i/>
                <w:iCs/>
              </w:rPr>
            </w:pPr>
            <w:proofErr w:type="spellStart"/>
            <w:r>
              <w:rPr>
                <w:i/>
                <w:iCs/>
                <w:lang w:val="ru-RU"/>
              </w:rPr>
              <w:t>Змістовий</w:t>
            </w:r>
            <w:proofErr w:type="spellEnd"/>
            <w:r>
              <w:rPr>
                <w:i/>
                <w:iCs/>
                <w:lang w:val="ru-RU"/>
              </w:rPr>
              <w:t xml:space="preserve"> модуль 3</w:t>
            </w:r>
          </w:p>
        </w:tc>
        <w:tc>
          <w:tcPr>
            <w:tcW w:w="3041" w:type="dxa"/>
          </w:tcPr>
          <w:p w:rsidR="009573CA" w:rsidRDefault="009573CA" w:rsidP="000E0D86">
            <w:pPr>
              <w:keepNext/>
              <w:jc w:val="both"/>
              <w:rPr>
                <w:i/>
                <w:iCs/>
              </w:rPr>
            </w:pPr>
            <w:r>
              <w:rPr>
                <w:i/>
                <w:iCs/>
              </w:rPr>
              <w:t>Термінологічний диктант</w:t>
            </w:r>
          </w:p>
        </w:tc>
        <w:tc>
          <w:tcPr>
            <w:tcW w:w="2835" w:type="dxa"/>
            <w:vMerge w:val="restart"/>
          </w:tcPr>
          <w:p w:rsidR="009573CA" w:rsidRDefault="009573CA" w:rsidP="000E0D86">
            <w:pPr>
              <w:keepNext/>
              <w:jc w:val="both"/>
              <w:rPr>
                <w:i/>
                <w:iCs/>
              </w:rPr>
            </w:pPr>
            <w:r>
              <w:rPr>
                <w:i/>
                <w:iCs/>
              </w:rPr>
              <w:t>Практичне заняття 5 ,6</w:t>
            </w:r>
          </w:p>
          <w:p w:rsidR="009573CA" w:rsidRDefault="009573CA" w:rsidP="000E0D86">
            <w:pPr>
              <w:keepNext/>
              <w:jc w:val="both"/>
              <w:rPr>
                <w:i/>
                <w:iCs/>
              </w:rPr>
            </w:pPr>
            <w:r>
              <w:rPr>
                <w:i/>
                <w:iCs/>
              </w:rPr>
              <w:t>Тиждень 5-6</w:t>
            </w:r>
          </w:p>
        </w:tc>
        <w:tc>
          <w:tcPr>
            <w:tcW w:w="1452" w:type="dxa"/>
            <w:vMerge w:val="restart"/>
          </w:tcPr>
          <w:p w:rsidR="009573CA" w:rsidRPr="00547084" w:rsidRDefault="009573CA" w:rsidP="000E0D86">
            <w:pPr>
              <w:keepNext/>
              <w:jc w:val="both"/>
              <w:rPr>
                <w:bCs/>
              </w:rPr>
            </w:pPr>
            <w:r w:rsidRPr="00547084">
              <w:rPr>
                <w:bCs/>
              </w:rPr>
              <w:t>12</w:t>
            </w:r>
          </w:p>
        </w:tc>
      </w:tr>
      <w:tr w:rsidR="009573CA" w:rsidRPr="00496651" w:rsidTr="000E0D86">
        <w:trPr>
          <w:trHeight w:val="266"/>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Групова робота на практичному занятті</w:t>
            </w:r>
          </w:p>
        </w:tc>
        <w:tc>
          <w:tcPr>
            <w:tcW w:w="2835" w:type="dxa"/>
            <w:vMerge/>
          </w:tcPr>
          <w:p w:rsidR="009573CA"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547084" w:rsidTr="000E0D86">
        <w:trPr>
          <w:trHeight w:val="274"/>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Індивідуальне письмове завдання</w:t>
            </w:r>
          </w:p>
        </w:tc>
        <w:tc>
          <w:tcPr>
            <w:tcW w:w="2835" w:type="dxa"/>
            <w:vMerge/>
          </w:tcPr>
          <w:p w:rsidR="009573CA"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4964FC" w:rsidTr="000E0D86">
        <w:trPr>
          <w:trHeight w:val="223"/>
          <w:jc w:val="center"/>
        </w:trPr>
        <w:tc>
          <w:tcPr>
            <w:tcW w:w="0" w:type="auto"/>
            <w:vMerge w:val="restart"/>
            <w:vAlign w:val="center"/>
          </w:tcPr>
          <w:p w:rsidR="009573CA" w:rsidRDefault="009573CA" w:rsidP="000E0D86">
            <w:pPr>
              <w:rPr>
                <w:i/>
                <w:iCs/>
              </w:rPr>
            </w:pPr>
            <w:proofErr w:type="spellStart"/>
            <w:r>
              <w:rPr>
                <w:i/>
                <w:iCs/>
                <w:lang w:val="ru-RU"/>
              </w:rPr>
              <w:t>Змістовий</w:t>
            </w:r>
            <w:proofErr w:type="spellEnd"/>
            <w:r>
              <w:rPr>
                <w:i/>
                <w:iCs/>
                <w:lang w:val="ru-RU"/>
              </w:rPr>
              <w:t xml:space="preserve"> модуль 4</w:t>
            </w:r>
          </w:p>
        </w:tc>
        <w:tc>
          <w:tcPr>
            <w:tcW w:w="3041" w:type="dxa"/>
          </w:tcPr>
          <w:p w:rsidR="009573CA" w:rsidRDefault="009573CA" w:rsidP="000E0D86">
            <w:pPr>
              <w:keepNext/>
              <w:jc w:val="both"/>
              <w:rPr>
                <w:i/>
                <w:iCs/>
              </w:rPr>
            </w:pPr>
            <w:r>
              <w:rPr>
                <w:i/>
                <w:iCs/>
              </w:rPr>
              <w:t>Термінологічний диктант</w:t>
            </w:r>
          </w:p>
        </w:tc>
        <w:tc>
          <w:tcPr>
            <w:tcW w:w="2835" w:type="dxa"/>
            <w:vMerge w:val="restart"/>
          </w:tcPr>
          <w:p w:rsidR="009573CA" w:rsidRDefault="009573CA" w:rsidP="000E0D86">
            <w:pPr>
              <w:keepNext/>
              <w:jc w:val="both"/>
              <w:rPr>
                <w:i/>
                <w:iCs/>
              </w:rPr>
            </w:pPr>
            <w:r>
              <w:rPr>
                <w:i/>
                <w:iCs/>
              </w:rPr>
              <w:t>Практичне заняття 7 ,8</w:t>
            </w:r>
          </w:p>
          <w:p w:rsidR="009573CA" w:rsidRDefault="009573CA" w:rsidP="000E0D86">
            <w:pPr>
              <w:keepNext/>
              <w:jc w:val="both"/>
              <w:rPr>
                <w:i/>
                <w:iCs/>
              </w:rPr>
            </w:pPr>
            <w:r>
              <w:rPr>
                <w:i/>
                <w:iCs/>
              </w:rPr>
              <w:t>Тиждень 7-8</w:t>
            </w:r>
          </w:p>
        </w:tc>
        <w:tc>
          <w:tcPr>
            <w:tcW w:w="1452" w:type="dxa"/>
            <w:vMerge w:val="restart"/>
          </w:tcPr>
          <w:p w:rsidR="009573CA" w:rsidRPr="00547084" w:rsidRDefault="009573CA" w:rsidP="000E0D86">
            <w:pPr>
              <w:keepNext/>
              <w:jc w:val="both"/>
              <w:rPr>
                <w:bCs/>
              </w:rPr>
            </w:pPr>
            <w:r w:rsidRPr="00547084">
              <w:rPr>
                <w:bCs/>
              </w:rPr>
              <w:t>12</w:t>
            </w:r>
          </w:p>
        </w:tc>
      </w:tr>
      <w:tr w:rsidR="009573CA" w:rsidRPr="00496651" w:rsidTr="000E0D86">
        <w:trPr>
          <w:trHeight w:val="278"/>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Групова робота на практичному занятті</w:t>
            </w:r>
          </w:p>
        </w:tc>
        <w:tc>
          <w:tcPr>
            <w:tcW w:w="2835" w:type="dxa"/>
            <w:vMerge/>
          </w:tcPr>
          <w:p w:rsidR="009573CA"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547084" w:rsidTr="000E0D86">
        <w:trPr>
          <w:trHeight w:val="303"/>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Індивідуальне письмове завдання</w:t>
            </w:r>
          </w:p>
        </w:tc>
        <w:tc>
          <w:tcPr>
            <w:tcW w:w="2835" w:type="dxa"/>
            <w:vMerge/>
          </w:tcPr>
          <w:p w:rsidR="009573CA" w:rsidRDefault="009573CA" w:rsidP="000E0D86">
            <w:pPr>
              <w:keepNext/>
              <w:jc w:val="both"/>
              <w:rPr>
                <w:i/>
                <w:iCs/>
              </w:rPr>
            </w:pPr>
          </w:p>
        </w:tc>
        <w:tc>
          <w:tcPr>
            <w:tcW w:w="1452" w:type="dxa"/>
            <w:vMerge/>
          </w:tcPr>
          <w:p w:rsidR="009573CA" w:rsidRPr="00547084" w:rsidRDefault="009573CA" w:rsidP="000E0D86">
            <w:pPr>
              <w:keepNext/>
              <w:jc w:val="both"/>
              <w:rPr>
                <w:bCs/>
              </w:rPr>
            </w:pPr>
          </w:p>
        </w:tc>
      </w:tr>
      <w:tr w:rsidR="009573CA" w:rsidRPr="004964FC" w:rsidTr="000E0D86">
        <w:trPr>
          <w:trHeight w:val="218"/>
          <w:jc w:val="center"/>
        </w:trPr>
        <w:tc>
          <w:tcPr>
            <w:tcW w:w="0" w:type="auto"/>
            <w:vMerge w:val="restart"/>
            <w:vAlign w:val="center"/>
          </w:tcPr>
          <w:p w:rsidR="009573CA" w:rsidRDefault="009573CA" w:rsidP="000E0D86">
            <w:pPr>
              <w:rPr>
                <w:i/>
                <w:iCs/>
              </w:rPr>
            </w:pPr>
            <w:proofErr w:type="spellStart"/>
            <w:r>
              <w:rPr>
                <w:i/>
                <w:iCs/>
                <w:lang w:val="ru-RU"/>
              </w:rPr>
              <w:t>Змістовий</w:t>
            </w:r>
            <w:proofErr w:type="spellEnd"/>
            <w:r>
              <w:rPr>
                <w:i/>
                <w:iCs/>
                <w:lang w:val="ru-RU"/>
              </w:rPr>
              <w:t xml:space="preserve"> модуль 5</w:t>
            </w:r>
          </w:p>
        </w:tc>
        <w:tc>
          <w:tcPr>
            <w:tcW w:w="3041" w:type="dxa"/>
          </w:tcPr>
          <w:p w:rsidR="009573CA" w:rsidRDefault="009573CA" w:rsidP="000E0D86">
            <w:pPr>
              <w:keepNext/>
              <w:jc w:val="both"/>
              <w:rPr>
                <w:i/>
                <w:iCs/>
              </w:rPr>
            </w:pPr>
            <w:r>
              <w:rPr>
                <w:i/>
                <w:iCs/>
              </w:rPr>
              <w:t>Термінологічний диктант</w:t>
            </w:r>
          </w:p>
        </w:tc>
        <w:tc>
          <w:tcPr>
            <w:tcW w:w="2835" w:type="dxa"/>
            <w:vMerge w:val="restart"/>
          </w:tcPr>
          <w:p w:rsidR="009573CA" w:rsidRDefault="009573CA" w:rsidP="000E0D86">
            <w:pPr>
              <w:keepNext/>
              <w:jc w:val="both"/>
              <w:rPr>
                <w:i/>
                <w:iCs/>
              </w:rPr>
            </w:pPr>
            <w:r>
              <w:rPr>
                <w:i/>
                <w:iCs/>
              </w:rPr>
              <w:t xml:space="preserve">Практичне заняття </w:t>
            </w:r>
          </w:p>
          <w:p w:rsidR="009573CA" w:rsidRDefault="009573CA" w:rsidP="000E0D86">
            <w:pPr>
              <w:keepNext/>
              <w:jc w:val="both"/>
              <w:rPr>
                <w:i/>
                <w:iCs/>
              </w:rPr>
            </w:pPr>
            <w:r>
              <w:rPr>
                <w:i/>
                <w:iCs/>
              </w:rPr>
              <w:t>9 ,10</w:t>
            </w:r>
          </w:p>
          <w:p w:rsidR="009573CA" w:rsidRDefault="009573CA" w:rsidP="000E0D86">
            <w:pPr>
              <w:keepNext/>
              <w:jc w:val="both"/>
              <w:rPr>
                <w:i/>
                <w:iCs/>
              </w:rPr>
            </w:pPr>
            <w:r>
              <w:rPr>
                <w:i/>
                <w:iCs/>
              </w:rPr>
              <w:t>Тиждень 9-10</w:t>
            </w:r>
          </w:p>
        </w:tc>
        <w:tc>
          <w:tcPr>
            <w:tcW w:w="1452" w:type="dxa"/>
            <w:vMerge w:val="restart"/>
          </w:tcPr>
          <w:p w:rsidR="009573CA" w:rsidRPr="00547084" w:rsidRDefault="009573CA" w:rsidP="000E0D86">
            <w:pPr>
              <w:keepNext/>
              <w:jc w:val="both"/>
              <w:rPr>
                <w:bCs/>
              </w:rPr>
            </w:pPr>
            <w:r w:rsidRPr="00547084">
              <w:rPr>
                <w:bCs/>
              </w:rPr>
              <w:t>12</w:t>
            </w:r>
          </w:p>
        </w:tc>
      </w:tr>
      <w:tr w:rsidR="009573CA" w:rsidRPr="00496651" w:rsidTr="000E0D86">
        <w:trPr>
          <w:trHeight w:val="315"/>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Групова робота на практичному занятті</w:t>
            </w:r>
          </w:p>
        </w:tc>
        <w:tc>
          <w:tcPr>
            <w:tcW w:w="2835" w:type="dxa"/>
            <w:vMerge/>
          </w:tcPr>
          <w:p w:rsidR="009573CA" w:rsidRDefault="009573CA" w:rsidP="000E0D86">
            <w:pPr>
              <w:keepNext/>
              <w:jc w:val="both"/>
              <w:rPr>
                <w:i/>
                <w:iCs/>
              </w:rPr>
            </w:pPr>
          </w:p>
        </w:tc>
        <w:tc>
          <w:tcPr>
            <w:tcW w:w="1452" w:type="dxa"/>
            <w:vMerge/>
          </w:tcPr>
          <w:p w:rsidR="009573CA" w:rsidRDefault="009573CA" w:rsidP="000E0D86">
            <w:pPr>
              <w:keepNext/>
              <w:jc w:val="both"/>
              <w:rPr>
                <w:b/>
                <w:bCs/>
              </w:rPr>
            </w:pPr>
          </w:p>
        </w:tc>
      </w:tr>
      <w:tr w:rsidR="009573CA" w:rsidRPr="00547084" w:rsidTr="000E0D86">
        <w:trPr>
          <w:trHeight w:val="278"/>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Індивідуальне письмове завдання</w:t>
            </w:r>
          </w:p>
        </w:tc>
        <w:tc>
          <w:tcPr>
            <w:tcW w:w="2835" w:type="dxa"/>
            <w:vMerge/>
          </w:tcPr>
          <w:p w:rsidR="009573CA" w:rsidRDefault="009573CA" w:rsidP="000E0D86">
            <w:pPr>
              <w:keepNext/>
              <w:jc w:val="both"/>
              <w:rPr>
                <w:i/>
                <w:iCs/>
              </w:rPr>
            </w:pPr>
          </w:p>
        </w:tc>
        <w:tc>
          <w:tcPr>
            <w:tcW w:w="1452" w:type="dxa"/>
            <w:vMerge/>
          </w:tcPr>
          <w:p w:rsidR="009573CA" w:rsidRDefault="009573CA" w:rsidP="000E0D86">
            <w:pPr>
              <w:keepNext/>
              <w:jc w:val="both"/>
              <w:rPr>
                <w:b/>
                <w:bCs/>
              </w:rPr>
            </w:pPr>
          </w:p>
        </w:tc>
      </w:tr>
      <w:tr w:rsidR="009573CA" w:rsidRPr="004964FC" w:rsidTr="000E0D86">
        <w:trPr>
          <w:trHeight w:val="451"/>
          <w:jc w:val="center"/>
        </w:trPr>
        <w:tc>
          <w:tcPr>
            <w:tcW w:w="0" w:type="auto"/>
            <w:vMerge/>
            <w:vAlign w:val="center"/>
          </w:tcPr>
          <w:p w:rsidR="009573CA" w:rsidRDefault="009573CA" w:rsidP="000E0D86">
            <w:pPr>
              <w:rPr>
                <w:i/>
                <w:iCs/>
              </w:rPr>
            </w:pPr>
          </w:p>
        </w:tc>
        <w:tc>
          <w:tcPr>
            <w:tcW w:w="3041" w:type="dxa"/>
          </w:tcPr>
          <w:p w:rsidR="009573CA" w:rsidRDefault="009573CA" w:rsidP="000E0D86">
            <w:pPr>
              <w:keepNext/>
              <w:jc w:val="both"/>
              <w:rPr>
                <w:i/>
                <w:iCs/>
              </w:rPr>
            </w:pPr>
            <w:r>
              <w:rPr>
                <w:i/>
                <w:iCs/>
              </w:rPr>
              <w:t>Атестаційна робота</w:t>
            </w:r>
          </w:p>
        </w:tc>
        <w:tc>
          <w:tcPr>
            <w:tcW w:w="2835" w:type="dxa"/>
            <w:vMerge/>
          </w:tcPr>
          <w:p w:rsidR="009573CA" w:rsidRDefault="009573CA" w:rsidP="000E0D86">
            <w:pPr>
              <w:keepNext/>
              <w:jc w:val="both"/>
              <w:rPr>
                <w:i/>
                <w:iCs/>
              </w:rPr>
            </w:pPr>
          </w:p>
        </w:tc>
        <w:tc>
          <w:tcPr>
            <w:tcW w:w="1452" w:type="dxa"/>
            <w:vMerge/>
          </w:tcPr>
          <w:p w:rsidR="009573CA" w:rsidRDefault="009573CA" w:rsidP="000E0D86">
            <w:pPr>
              <w:keepNext/>
              <w:jc w:val="both"/>
              <w:rPr>
                <w:b/>
                <w:bCs/>
              </w:rPr>
            </w:pPr>
          </w:p>
        </w:tc>
      </w:tr>
      <w:tr w:rsidR="009573CA" w:rsidTr="000E0D86">
        <w:trPr>
          <w:jc w:val="center"/>
        </w:trPr>
        <w:tc>
          <w:tcPr>
            <w:tcW w:w="5295" w:type="dxa"/>
            <w:gridSpan w:val="2"/>
            <w:hideMark/>
          </w:tcPr>
          <w:p w:rsidR="009573CA" w:rsidRDefault="009573CA" w:rsidP="000E0D86">
            <w:pPr>
              <w:keepNext/>
              <w:jc w:val="both"/>
              <w:rPr>
                <w:i/>
                <w:iCs/>
              </w:rPr>
            </w:pPr>
            <w:r>
              <w:rPr>
                <w:b/>
                <w:bCs/>
              </w:rPr>
              <w:t>Підсумковий контроль (</w:t>
            </w:r>
            <w:proofErr w:type="spellStart"/>
            <w:r>
              <w:rPr>
                <w:b/>
                <w:bCs/>
              </w:rPr>
              <w:t>max</w:t>
            </w:r>
            <w:proofErr w:type="spellEnd"/>
            <w:r>
              <w:rPr>
                <w:b/>
                <w:bCs/>
              </w:rPr>
              <w:t xml:space="preserve"> 40%)</w:t>
            </w:r>
          </w:p>
        </w:tc>
        <w:tc>
          <w:tcPr>
            <w:tcW w:w="2835" w:type="dxa"/>
          </w:tcPr>
          <w:p w:rsidR="009573CA" w:rsidRDefault="009573CA" w:rsidP="000E0D86">
            <w:pPr>
              <w:keepNext/>
              <w:jc w:val="both"/>
            </w:pPr>
          </w:p>
        </w:tc>
        <w:tc>
          <w:tcPr>
            <w:tcW w:w="1452" w:type="dxa"/>
          </w:tcPr>
          <w:p w:rsidR="009573CA" w:rsidRPr="00DD3E0D" w:rsidRDefault="009573CA" w:rsidP="000E0D86">
            <w:pPr>
              <w:keepNext/>
              <w:jc w:val="both"/>
              <w:rPr>
                <w:b/>
                <w:bCs/>
              </w:rPr>
            </w:pPr>
          </w:p>
        </w:tc>
      </w:tr>
      <w:tr w:rsidR="009573CA" w:rsidTr="000E0D86">
        <w:trPr>
          <w:jc w:val="center"/>
        </w:trPr>
        <w:tc>
          <w:tcPr>
            <w:tcW w:w="5295" w:type="dxa"/>
            <w:gridSpan w:val="2"/>
            <w:hideMark/>
          </w:tcPr>
          <w:p w:rsidR="009573CA" w:rsidRDefault="009573CA" w:rsidP="000E0D86">
            <w:pPr>
              <w:keepNext/>
              <w:jc w:val="both"/>
              <w:rPr>
                <w:i/>
                <w:iCs/>
              </w:rPr>
            </w:pPr>
            <w:r>
              <w:rPr>
                <w:i/>
                <w:iCs/>
              </w:rPr>
              <w:t>Залік</w:t>
            </w:r>
          </w:p>
        </w:tc>
        <w:tc>
          <w:tcPr>
            <w:tcW w:w="2835" w:type="dxa"/>
          </w:tcPr>
          <w:p w:rsidR="009573CA" w:rsidRDefault="009573CA" w:rsidP="000E0D86">
            <w:pPr>
              <w:keepNext/>
              <w:jc w:val="both"/>
            </w:pPr>
          </w:p>
        </w:tc>
        <w:tc>
          <w:tcPr>
            <w:tcW w:w="1452" w:type="dxa"/>
          </w:tcPr>
          <w:p w:rsidR="009573CA" w:rsidRPr="00DD3E0D" w:rsidRDefault="009573CA" w:rsidP="000E0D86">
            <w:pPr>
              <w:keepNext/>
              <w:jc w:val="both"/>
              <w:rPr>
                <w:b/>
                <w:bCs/>
              </w:rPr>
            </w:pPr>
            <w:r w:rsidRPr="00DD3E0D">
              <w:rPr>
                <w:b/>
                <w:bCs/>
              </w:rPr>
              <w:t>20</w:t>
            </w:r>
          </w:p>
        </w:tc>
      </w:tr>
      <w:tr w:rsidR="009573CA" w:rsidRPr="00DD3E0D" w:rsidTr="000E0D86">
        <w:trPr>
          <w:jc w:val="center"/>
        </w:trPr>
        <w:tc>
          <w:tcPr>
            <w:tcW w:w="5295" w:type="dxa"/>
            <w:gridSpan w:val="2"/>
            <w:hideMark/>
          </w:tcPr>
          <w:p w:rsidR="009573CA" w:rsidRDefault="009573CA" w:rsidP="000E0D86">
            <w:pPr>
              <w:jc w:val="both"/>
              <w:rPr>
                <w:b/>
              </w:rPr>
            </w:pPr>
            <w:r>
              <w:rPr>
                <w:i/>
                <w:iCs/>
              </w:rPr>
              <w:t xml:space="preserve">Захист індивідуального дослідницького завдання або групового проекту </w:t>
            </w:r>
          </w:p>
        </w:tc>
        <w:tc>
          <w:tcPr>
            <w:tcW w:w="2835" w:type="dxa"/>
          </w:tcPr>
          <w:p w:rsidR="009573CA" w:rsidRDefault="009573CA" w:rsidP="000E0D86">
            <w:pPr>
              <w:jc w:val="both"/>
              <w:rPr>
                <w:b/>
              </w:rPr>
            </w:pPr>
          </w:p>
        </w:tc>
        <w:tc>
          <w:tcPr>
            <w:tcW w:w="1452" w:type="dxa"/>
          </w:tcPr>
          <w:p w:rsidR="009573CA" w:rsidRDefault="009573CA" w:rsidP="000E0D86">
            <w:pPr>
              <w:jc w:val="both"/>
              <w:rPr>
                <w:b/>
              </w:rPr>
            </w:pPr>
            <w:r>
              <w:rPr>
                <w:b/>
              </w:rPr>
              <w:t>20</w:t>
            </w:r>
          </w:p>
        </w:tc>
      </w:tr>
      <w:tr w:rsidR="009573CA" w:rsidTr="000E0D86">
        <w:trPr>
          <w:jc w:val="center"/>
        </w:trPr>
        <w:tc>
          <w:tcPr>
            <w:tcW w:w="5295" w:type="dxa"/>
            <w:gridSpan w:val="2"/>
            <w:hideMark/>
          </w:tcPr>
          <w:p w:rsidR="009573CA" w:rsidRDefault="009573CA" w:rsidP="000E0D86">
            <w:pPr>
              <w:jc w:val="both"/>
              <w:rPr>
                <w:b/>
              </w:rPr>
            </w:pPr>
            <w:r>
              <w:rPr>
                <w:b/>
              </w:rPr>
              <w:t xml:space="preserve">Разом </w:t>
            </w:r>
          </w:p>
        </w:tc>
        <w:tc>
          <w:tcPr>
            <w:tcW w:w="2835" w:type="dxa"/>
          </w:tcPr>
          <w:p w:rsidR="009573CA" w:rsidRDefault="009573CA" w:rsidP="000E0D86">
            <w:pPr>
              <w:jc w:val="both"/>
              <w:rPr>
                <w:b/>
              </w:rPr>
            </w:pPr>
          </w:p>
        </w:tc>
        <w:tc>
          <w:tcPr>
            <w:tcW w:w="1452" w:type="dxa"/>
            <w:hideMark/>
          </w:tcPr>
          <w:p w:rsidR="009573CA" w:rsidRDefault="009573CA" w:rsidP="000E0D86">
            <w:pPr>
              <w:jc w:val="both"/>
              <w:rPr>
                <w:b/>
              </w:rPr>
            </w:pPr>
            <w:r>
              <w:rPr>
                <w:b/>
              </w:rPr>
              <w:t>100%</w:t>
            </w:r>
          </w:p>
        </w:tc>
      </w:tr>
    </w:tbl>
    <w:p w:rsidR="009573CA" w:rsidRDefault="009573CA" w:rsidP="009573CA">
      <w:pPr>
        <w:rPr>
          <w:b/>
          <w:bCs/>
          <w:color w:val="000000"/>
        </w:rPr>
      </w:pPr>
    </w:p>
    <w:p w:rsidR="009573CA" w:rsidRPr="00EF5BEC" w:rsidRDefault="009573CA" w:rsidP="009573CA">
      <w:pPr>
        <w:spacing w:after="120"/>
        <w:jc w:val="center"/>
        <w:rPr>
          <w:b/>
          <w:bCs/>
        </w:rPr>
      </w:pPr>
      <w:r w:rsidRPr="00EF5BEC">
        <w:rPr>
          <w:b/>
          <w:bCs/>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9573CA" w:rsidRPr="00EF5BEC" w:rsidTr="000E0D86">
        <w:trPr>
          <w:cantSplit/>
          <w:trHeight w:val="205"/>
          <w:jc w:val="center"/>
        </w:trPr>
        <w:tc>
          <w:tcPr>
            <w:tcW w:w="1500" w:type="dxa"/>
            <w:vMerge w:val="restart"/>
          </w:tcPr>
          <w:p w:rsidR="009573CA" w:rsidRPr="00EF5BEC" w:rsidRDefault="009573CA" w:rsidP="000E0D86">
            <w:pPr>
              <w:pStyle w:val="2"/>
              <w:spacing w:before="0"/>
              <w:jc w:val="center"/>
              <w:rPr>
                <w:sz w:val="24"/>
                <w:szCs w:val="24"/>
              </w:rPr>
            </w:pPr>
            <w:r w:rsidRPr="00EF5BEC">
              <w:rPr>
                <w:caps/>
                <w:sz w:val="24"/>
                <w:szCs w:val="24"/>
              </w:rPr>
              <w:t>З</w:t>
            </w:r>
            <w:r w:rsidRPr="00EF5BEC">
              <w:rPr>
                <w:sz w:val="24"/>
                <w:szCs w:val="24"/>
              </w:rPr>
              <w:t>а шкалою</w:t>
            </w:r>
          </w:p>
          <w:p w:rsidR="009573CA" w:rsidRPr="00EF5BEC" w:rsidRDefault="009573CA" w:rsidP="000E0D86">
            <w:pPr>
              <w:pStyle w:val="6"/>
              <w:spacing w:before="0"/>
              <w:jc w:val="center"/>
            </w:pPr>
            <w:r w:rsidRPr="00EF5BEC">
              <w:t>ECTS</w:t>
            </w:r>
          </w:p>
        </w:tc>
        <w:tc>
          <w:tcPr>
            <w:tcW w:w="4253" w:type="dxa"/>
            <w:vMerge w:val="restart"/>
          </w:tcPr>
          <w:p w:rsidR="009573CA" w:rsidRPr="00EF5BEC" w:rsidRDefault="009573CA" w:rsidP="000E0D86">
            <w:pPr>
              <w:pStyle w:val="5"/>
              <w:spacing w:before="0"/>
              <w:ind w:right="-108"/>
              <w:jc w:val="center"/>
            </w:pPr>
            <w:r w:rsidRPr="00EF5BEC">
              <w:t>За шкалою   університету</w:t>
            </w:r>
          </w:p>
        </w:tc>
        <w:tc>
          <w:tcPr>
            <w:tcW w:w="3999" w:type="dxa"/>
            <w:gridSpan w:val="2"/>
          </w:tcPr>
          <w:p w:rsidR="009573CA" w:rsidRPr="00EF5BEC" w:rsidRDefault="009573CA" w:rsidP="000E0D86">
            <w:pPr>
              <w:pStyle w:val="3"/>
              <w:tabs>
                <w:tab w:val="num" w:pos="0"/>
              </w:tabs>
              <w:jc w:val="center"/>
            </w:pPr>
            <w:r w:rsidRPr="00EF5BEC">
              <w:t>За національною шкалою</w:t>
            </w:r>
          </w:p>
        </w:tc>
      </w:tr>
      <w:tr w:rsidR="009573CA" w:rsidRPr="00EF5BEC" w:rsidTr="000E0D86">
        <w:trPr>
          <w:cantSplit/>
          <w:trHeight w:val="58"/>
          <w:jc w:val="center"/>
        </w:trPr>
        <w:tc>
          <w:tcPr>
            <w:tcW w:w="1500" w:type="dxa"/>
            <w:vMerge/>
          </w:tcPr>
          <w:p w:rsidR="009573CA" w:rsidRPr="00EF5BEC" w:rsidRDefault="009573CA" w:rsidP="000E0D86">
            <w:pPr>
              <w:pStyle w:val="2"/>
              <w:rPr>
                <w:sz w:val="24"/>
                <w:szCs w:val="24"/>
              </w:rPr>
            </w:pPr>
          </w:p>
        </w:tc>
        <w:tc>
          <w:tcPr>
            <w:tcW w:w="4253" w:type="dxa"/>
            <w:vMerge/>
          </w:tcPr>
          <w:p w:rsidR="009573CA" w:rsidRPr="00EF5BEC" w:rsidRDefault="009573CA" w:rsidP="000E0D86">
            <w:pPr>
              <w:pStyle w:val="5"/>
            </w:pPr>
          </w:p>
        </w:tc>
        <w:tc>
          <w:tcPr>
            <w:tcW w:w="2126" w:type="dxa"/>
          </w:tcPr>
          <w:p w:rsidR="009573CA" w:rsidRPr="00EF5BEC" w:rsidRDefault="009573CA" w:rsidP="000E0D86">
            <w:pPr>
              <w:pStyle w:val="3"/>
              <w:jc w:val="center"/>
            </w:pPr>
            <w:r w:rsidRPr="00EF5BEC">
              <w:t>Екзамен</w:t>
            </w:r>
          </w:p>
        </w:tc>
        <w:tc>
          <w:tcPr>
            <w:tcW w:w="1873" w:type="dxa"/>
          </w:tcPr>
          <w:p w:rsidR="009573CA" w:rsidRPr="00EF5BEC" w:rsidRDefault="009573CA" w:rsidP="000E0D86">
            <w:pPr>
              <w:pStyle w:val="3"/>
              <w:jc w:val="center"/>
            </w:pPr>
            <w:r w:rsidRPr="00EF5BEC">
              <w:t>Залік</w:t>
            </w: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A</w:t>
            </w:r>
          </w:p>
        </w:tc>
        <w:tc>
          <w:tcPr>
            <w:tcW w:w="4253" w:type="dxa"/>
            <w:vAlign w:val="center"/>
          </w:tcPr>
          <w:p w:rsidR="009573CA" w:rsidRPr="00EF5BEC" w:rsidRDefault="009573CA" w:rsidP="000E0D86">
            <w:pPr>
              <w:ind w:right="223"/>
              <w:jc w:val="center"/>
              <w:rPr>
                <w:spacing w:val="-2"/>
              </w:rPr>
            </w:pPr>
            <w:r w:rsidRPr="00EF5BEC">
              <w:rPr>
                <w:spacing w:val="-2"/>
              </w:rPr>
              <w:t>90 – 100 (відмінно)</w:t>
            </w:r>
          </w:p>
        </w:tc>
        <w:tc>
          <w:tcPr>
            <w:tcW w:w="2126" w:type="dxa"/>
            <w:vAlign w:val="center"/>
          </w:tcPr>
          <w:p w:rsidR="009573CA" w:rsidRPr="00EF5BEC" w:rsidRDefault="009573CA" w:rsidP="000E0D86">
            <w:pPr>
              <w:pStyle w:val="4"/>
              <w:jc w:val="center"/>
              <w:rPr>
                <w:i/>
                <w:iCs/>
              </w:rPr>
            </w:pPr>
            <w:r w:rsidRPr="00EF5BEC">
              <w:t>5 (відмінно)</w:t>
            </w:r>
          </w:p>
        </w:tc>
        <w:tc>
          <w:tcPr>
            <w:tcW w:w="1873" w:type="dxa"/>
            <w:vMerge w:val="restart"/>
            <w:vAlign w:val="center"/>
          </w:tcPr>
          <w:p w:rsidR="009573CA" w:rsidRPr="00EF5BEC" w:rsidRDefault="009573CA" w:rsidP="000E0D86">
            <w:pPr>
              <w:pStyle w:val="4"/>
              <w:jc w:val="center"/>
              <w:rPr>
                <w:i/>
                <w:iCs/>
              </w:rPr>
            </w:pPr>
            <w:r w:rsidRPr="00EF5BEC">
              <w:t>Зараховано</w:t>
            </w: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lastRenderedPageBreak/>
              <w:t>B</w:t>
            </w:r>
          </w:p>
        </w:tc>
        <w:tc>
          <w:tcPr>
            <w:tcW w:w="4253" w:type="dxa"/>
            <w:vAlign w:val="center"/>
          </w:tcPr>
          <w:p w:rsidR="009573CA" w:rsidRPr="00EF5BEC" w:rsidRDefault="009573CA" w:rsidP="000E0D86">
            <w:pPr>
              <w:ind w:right="223"/>
              <w:jc w:val="center"/>
              <w:rPr>
                <w:spacing w:val="-2"/>
              </w:rPr>
            </w:pPr>
            <w:r w:rsidRPr="00EF5BEC">
              <w:rPr>
                <w:spacing w:val="-2"/>
              </w:rPr>
              <w:t>85 – 89 (дуже добре)</w:t>
            </w:r>
          </w:p>
        </w:tc>
        <w:tc>
          <w:tcPr>
            <w:tcW w:w="2126" w:type="dxa"/>
            <w:vMerge w:val="restart"/>
            <w:vAlign w:val="center"/>
          </w:tcPr>
          <w:p w:rsidR="009573CA" w:rsidRPr="00EF5BEC" w:rsidRDefault="009573CA" w:rsidP="000E0D86">
            <w:pPr>
              <w:ind w:right="-54"/>
              <w:jc w:val="center"/>
              <w:rPr>
                <w:spacing w:val="-2"/>
              </w:rPr>
            </w:pPr>
            <w:r w:rsidRPr="00EF5BEC">
              <w:rPr>
                <w:spacing w:val="-2"/>
              </w:rPr>
              <w:t>4 (добре)</w:t>
            </w:r>
          </w:p>
        </w:tc>
        <w:tc>
          <w:tcPr>
            <w:tcW w:w="1873" w:type="dxa"/>
            <w:vMerge/>
          </w:tcPr>
          <w:p w:rsidR="009573CA" w:rsidRPr="00EF5BEC" w:rsidRDefault="009573CA" w:rsidP="000E0D86">
            <w:pPr>
              <w:ind w:right="-54"/>
              <w:jc w:val="center"/>
              <w:rPr>
                <w:spacing w:val="-2"/>
              </w:rPr>
            </w:pP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C</w:t>
            </w:r>
          </w:p>
        </w:tc>
        <w:tc>
          <w:tcPr>
            <w:tcW w:w="4253" w:type="dxa"/>
            <w:vAlign w:val="center"/>
          </w:tcPr>
          <w:p w:rsidR="009573CA" w:rsidRPr="00EF5BEC" w:rsidRDefault="009573CA" w:rsidP="000E0D86">
            <w:pPr>
              <w:ind w:right="223"/>
              <w:jc w:val="center"/>
              <w:rPr>
                <w:spacing w:val="-2"/>
              </w:rPr>
            </w:pPr>
            <w:r w:rsidRPr="00EF5BEC">
              <w:rPr>
                <w:spacing w:val="-2"/>
              </w:rPr>
              <w:t>75 – 84 (добре)</w:t>
            </w:r>
          </w:p>
        </w:tc>
        <w:tc>
          <w:tcPr>
            <w:tcW w:w="2126" w:type="dxa"/>
            <w:vMerge/>
            <w:vAlign w:val="center"/>
          </w:tcPr>
          <w:p w:rsidR="009573CA" w:rsidRPr="00EF5BEC" w:rsidRDefault="009573CA" w:rsidP="000E0D86">
            <w:pPr>
              <w:ind w:right="-54"/>
              <w:jc w:val="center"/>
              <w:rPr>
                <w:spacing w:val="-2"/>
              </w:rPr>
            </w:pPr>
          </w:p>
        </w:tc>
        <w:tc>
          <w:tcPr>
            <w:tcW w:w="1873" w:type="dxa"/>
            <w:vMerge/>
          </w:tcPr>
          <w:p w:rsidR="009573CA" w:rsidRPr="00EF5BEC" w:rsidRDefault="009573CA" w:rsidP="000E0D86">
            <w:pPr>
              <w:ind w:right="-54"/>
              <w:jc w:val="center"/>
              <w:rPr>
                <w:spacing w:val="-2"/>
              </w:rPr>
            </w:pP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D</w:t>
            </w:r>
          </w:p>
        </w:tc>
        <w:tc>
          <w:tcPr>
            <w:tcW w:w="4253" w:type="dxa"/>
            <w:vAlign w:val="center"/>
          </w:tcPr>
          <w:p w:rsidR="009573CA" w:rsidRPr="00EF5BEC" w:rsidRDefault="009573CA" w:rsidP="000E0D86">
            <w:pPr>
              <w:ind w:right="223"/>
              <w:jc w:val="center"/>
              <w:rPr>
                <w:spacing w:val="-2"/>
              </w:rPr>
            </w:pPr>
            <w:r w:rsidRPr="00EF5BEC">
              <w:rPr>
                <w:spacing w:val="-2"/>
              </w:rPr>
              <w:t xml:space="preserve">70 – 74 (задовільно) </w:t>
            </w:r>
          </w:p>
        </w:tc>
        <w:tc>
          <w:tcPr>
            <w:tcW w:w="2126" w:type="dxa"/>
            <w:vMerge w:val="restart"/>
            <w:vAlign w:val="center"/>
          </w:tcPr>
          <w:p w:rsidR="009573CA" w:rsidRPr="00EF5BEC" w:rsidRDefault="009573CA" w:rsidP="000E0D86">
            <w:pPr>
              <w:ind w:right="-54"/>
              <w:jc w:val="center"/>
              <w:rPr>
                <w:spacing w:val="-2"/>
              </w:rPr>
            </w:pPr>
            <w:r w:rsidRPr="00EF5BEC">
              <w:rPr>
                <w:spacing w:val="-2"/>
              </w:rPr>
              <w:t>3 (задовільно)</w:t>
            </w:r>
          </w:p>
        </w:tc>
        <w:tc>
          <w:tcPr>
            <w:tcW w:w="1873" w:type="dxa"/>
            <w:vMerge/>
          </w:tcPr>
          <w:p w:rsidR="009573CA" w:rsidRPr="00EF5BEC" w:rsidRDefault="009573CA" w:rsidP="000E0D86">
            <w:pPr>
              <w:ind w:right="-54"/>
              <w:jc w:val="center"/>
              <w:rPr>
                <w:spacing w:val="-2"/>
              </w:rPr>
            </w:pP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E</w:t>
            </w:r>
          </w:p>
        </w:tc>
        <w:tc>
          <w:tcPr>
            <w:tcW w:w="4253" w:type="dxa"/>
            <w:vAlign w:val="center"/>
          </w:tcPr>
          <w:p w:rsidR="009573CA" w:rsidRPr="00EF5BEC" w:rsidRDefault="009573CA" w:rsidP="000E0D86">
            <w:pPr>
              <w:ind w:right="223"/>
              <w:jc w:val="center"/>
              <w:rPr>
                <w:spacing w:val="-2"/>
              </w:rPr>
            </w:pPr>
            <w:r w:rsidRPr="00EF5BEC">
              <w:rPr>
                <w:spacing w:val="-2"/>
              </w:rPr>
              <w:t>60 – 69 (достатньо)</w:t>
            </w:r>
          </w:p>
        </w:tc>
        <w:tc>
          <w:tcPr>
            <w:tcW w:w="2126" w:type="dxa"/>
            <w:vMerge/>
            <w:vAlign w:val="center"/>
          </w:tcPr>
          <w:p w:rsidR="009573CA" w:rsidRPr="00EF5BEC" w:rsidRDefault="009573CA" w:rsidP="000E0D86">
            <w:pPr>
              <w:ind w:right="-54"/>
              <w:jc w:val="center"/>
              <w:rPr>
                <w:spacing w:val="-2"/>
              </w:rPr>
            </w:pPr>
          </w:p>
        </w:tc>
        <w:tc>
          <w:tcPr>
            <w:tcW w:w="1873" w:type="dxa"/>
            <w:vMerge/>
          </w:tcPr>
          <w:p w:rsidR="009573CA" w:rsidRPr="00EF5BEC" w:rsidRDefault="009573CA" w:rsidP="000E0D86">
            <w:pPr>
              <w:ind w:right="-54"/>
              <w:jc w:val="center"/>
              <w:rPr>
                <w:spacing w:val="-2"/>
              </w:rPr>
            </w:pPr>
          </w:p>
        </w:tc>
      </w:tr>
      <w:tr w:rsidR="009573CA" w:rsidRPr="00EF5BEC"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FX</w:t>
            </w:r>
          </w:p>
        </w:tc>
        <w:tc>
          <w:tcPr>
            <w:tcW w:w="4253" w:type="dxa"/>
            <w:vAlign w:val="center"/>
          </w:tcPr>
          <w:p w:rsidR="009573CA" w:rsidRPr="00EF5BEC" w:rsidRDefault="009573CA" w:rsidP="000E0D86">
            <w:pPr>
              <w:ind w:right="223"/>
              <w:jc w:val="center"/>
              <w:rPr>
                <w:spacing w:val="-2"/>
              </w:rPr>
            </w:pPr>
            <w:r w:rsidRPr="00EF5BEC">
              <w:rPr>
                <w:spacing w:val="-2"/>
              </w:rPr>
              <w:t>35 – 59 (незадовільно – з можливістю повторного складання)</w:t>
            </w:r>
          </w:p>
        </w:tc>
        <w:tc>
          <w:tcPr>
            <w:tcW w:w="2126" w:type="dxa"/>
            <w:vMerge w:val="restart"/>
            <w:vAlign w:val="center"/>
          </w:tcPr>
          <w:p w:rsidR="009573CA" w:rsidRPr="00EF5BEC" w:rsidRDefault="009573CA" w:rsidP="000E0D86">
            <w:pPr>
              <w:ind w:right="-54"/>
              <w:jc w:val="center"/>
              <w:rPr>
                <w:spacing w:val="-2"/>
              </w:rPr>
            </w:pPr>
            <w:r w:rsidRPr="00EF5BEC">
              <w:rPr>
                <w:spacing w:val="-2"/>
              </w:rPr>
              <w:t>2 (незадовільно)</w:t>
            </w:r>
          </w:p>
          <w:p w:rsidR="009573CA" w:rsidRPr="00EF5BEC" w:rsidRDefault="009573CA" w:rsidP="000E0D86">
            <w:pPr>
              <w:ind w:right="-54"/>
              <w:jc w:val="center"/>
              <w:rPr>
                <w:spacing w:val="-2"/>
              </w:rPr>
            </w:pPr>
          </w:p>
          <w:p w:rsidR="009573CA" w:rsidRPr="00EF5BEC" w:rsidRDefault="009573CA" w:rsidP="000E0D86">
            <w:pPr>
              <w:ind w:right="-54"/>
              <w:jc w:val="center"/>
              <w:rPr>
                <w:spacing w:val="-2"/>
              </w:rPr>
            </w:pPr>
          </w:p>
        </w:tc>
        <w:tc>
          <w:tcPr>
            <w:tcW w:w="1873" w:type="dxa"/>
            <w:vMerge w:val="restart"/>
            <w:vAlign w:val="center"/>
          </w:tcPr>
          <w:p w:rsidR="009573CA" w:rsidRPr="00EF5BEC" w:rsidRDefault="009573CA" w:rsidP="000E0D86">
            <w:pPr>
              <w:ind w:right="-54"/>
              <w:rPr>
                <w:spacing w:val="-2"/>
              </w:rPr>
            </w:pPr>
            <w:r w:rsidRPr="00EF5BEC">
              <w:rPr>
                <w:spacing w:val="-2"/>
              </w:rPr>
              <w:t>Не зараховано</w:t>
            </w:r>
          </w:p>
        </w:tc>
      </w:tr>
      <w:tr w:rsidR="009573CA" w:rsidRPr="00496651" w:rsidTr="000E0D86">
        <w:trPr>
          <w:cantSplit/>
          <w:jc w:val="center"/>
        </w:trPr>
        <w:tc>
          <w:tcPr>
            <w:tcW w:w="1500" w:type="dxa"/>
            <w:vAlign w:val="center"/>
          </w:tcPr>
          <w:p w:rsidR="009573CA" w:rsidRPr="00EF5BEC" w:rsidRDefault="009573CA" w:rsidP="000E0D86">
            <w:pPr>
              <w:ind w:right="-68"/>
              <w:jc w:val="center"/>
              <w:rPr>
                <w:spacing w:val="-2"/>
              </w:rPr>
            </w:pPr>
            <w:r w:rsidRPr="00EF5BEC">
              <w:rPr>
                <w:spacing w:val="-2"/>
              </w:rPr>
              <w:t>F</w:t>
            </w:r>
          </w:p>
        </w:tc>
        <w:tc>
          <w:tcPr>
            <w:tcW w:w="4253" w:type="dxa"/>
            <w:vAlign w:val="center"/>
          </w:tcPr>
          <w:p w:rsidR="009573CA" w:rsidRPr="00EF5BEC" w:rsidRDefault="009573CA" w:rsidP="000E0D86">
            <w:pPr>
              <w:ind w:right="223"/>
              <w:jc w:val="center"/>
              <w:rPr>
                <w:spacing w:val="-2"/>
              </w:rPr>
            </w:pPr>
            <w:r w:rsidRPr="00EF5BEC">
              <w:rPr>
                <w:spacing w:val="-2"/>
              </w:rPr>
              <w:t>1 – 34 (незадовільно – з обов’язковим повторним курсом)</w:t>
            </w:r>
          </w:p>
        </w:tc>
        <w:tc>
          <w:tcPr>
            <w:tcW w:w="2126" w:type="dxa"/>
            <w:vMerge/>
          </w:tcPr>
          <w:p w:rsidR="009573CA" w:rsidRPr="00EF5BEC" w:rsidRDefault="009573CA" w:rsidP="000E0D86">
            <w:pPr>
              <w:ind w:right="-54"/>
              <w:jc w:val="center"/>
              <w:rPr>
                <w:spacing w:val="-2"/>
              </w:rPr>
            </w:pPr>
          </w:p>
        </w:tc>
        <w:tc>
          <w:tcPr>
            <w:tcW w:w="1873" w:type="dxa"/>
            <w:vMerge/>
          </w:tcPr>
          <w:p w:rsidR="009573CA" w:rsidRPr="00EF5BEC" w:rsidRDefault="009573CA" w:rsidP="000E0D86">
            <w:pPr>
              <w:ind w:right="-54"/>
              <w:jc w:val="center"/>
              <w:rPr>
                <w:spacing w:val="-2"/>
              </w:rPr>
            </w:pPr>
          </w:p>
        </w:tc>
      </w:tr>
    </w:tbl>
    <w:p w:rsidR="009573CA" w:rsidRDefault="009573CA" w:rsidP="009573CA">
      <w:pPr>
        <w:rPr>
          <w:b/>
          <w:bCs/>
          <w:color w:val="000000"/>
          <w:sz w:val="28"/>
          <w:szCs w:val="28"/>
        </w:rPr>
      </w:pPr>
    </w:p>
    <w:p w:rsidR="009573CA" w:rsidRDefault="009573CA" w:rsidP="009573CA">
      <w:pPr>
        <w:rPr>
          <w:b/>
          <w:bCs/>
          <w:color w:val="000000"/>
          <w:sz w:val="28"/>
          <w:szCs w:val="28"/>
        </w:rPr>
      </w:pPr>
    </w:p>
    <w:p w:rsidR="009573CA" w:rsidRDefault="009573CA" w:rsidP="009573CA">
      <w:pPr>
        <w:jc w:val="center"/>
        <w:rPr>
          <w:b/>
          <w:bCs/>
          <w:color w:val="000000"/>
          <w:sz w:val="28"/>
          <w:szCs w:val="28"/>
        </w:rPr>
      </w:pPr>
      <w:r w:rsidRPr="00EF5BEC">
        <w:rPr>
          <w:b/>
          <w:bCs/>
          <w:color w:val="000000"/>
          <w:sz w:val="28"/>
          <w:szCs w:val="28"/>
        </w:rPr>
        <w:t xml:space="preserve">РОЗКЛАД КУРСУ ЗА ТЕМАМИ І </w:t>
      </w:r>
      <w:r>
        <w:rPr>
          <w:b/>
          <w:bCs/>
          <w:color w:val="000000"/>
          <w:sz w:val="28"/>
          <w:szCs w:val="28"/>
        </w:rPr>
        <w:t>КОНТРОЛЬНІ ЗАВДАННЯ</w:t>
      </w:r>
    </w:p>
    <w:p w:rsidR="009573CA" w:rsidRDefault="009573CA" w:rsidP="009573CA">
      <w:pPr>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3172"/>
        <w:gridCol w:w="603"/>
        <w:gridCol w:w="3627"/>
        <w:gridCol w:w="342"/>
        <w:gridCol w:w="933"/>
      </w:tblGrid>
      <w:tr w:rsidR="009573CA" w:rsidRPr="00987FE2" w:rsidTr="000E0D86">
        <w:tc>
          <w:tcPr>
            <w:tcW w:w="1436" w:type="dxa"/>
            <w:shd w:val="clear" w:color="auto" w:fill="auto"/>
          </w:tcPr>
          <w:p w:rsidR="009573CA" w:rsidRPr="00987FE2" w:rsidRDefault="009573CA" w:rsidP="000E0D86">
            <w:pPr>
              <w:jc w:val="center"/>
              <w:rPr>
                <w:b/>
                <w:bCs/>
                <w:color w:val="000000"/>
                <w:sz w:val="22"/>
                <w:szCs w:val="22"/>
              </w:rPr>
            </w:pPr>
            <w:r w:rsidRPr="00987FE2">
              <w:rPr>
                <w:b/>
                <w:bCs/>
                <w:color w:val="000000"/>
                <w:sz w:val="22"/>
                <w:szCs w:val="22"/>
              </w:rPr>
              <w:t>Тиждень</w:t>
            </w:r>
          </w:p>
          <w:p w:rsidR="009573CA" w:rsidRPr="00987FE2" w:rsidRDefault="009573CA" w:rsidP="000E0D86">
            <w:pPr>
              <w:jc w:val="center"/>
              <w:rPr>
                <w:b/>
                <w:bCs/>
                <w:color w:val="000000"/>
                <w:sz w:val="22"/>
                <w:szCs w:val="22"/>
              </w:rPr>
            </w:pPr>
            <w:r w:rsidRPr="00987FE2">
              <w:rPr>
                <w:b/>
                <w:bCs/>
                <w:color w:val="000000"/>
                <w:sz w:val="22"/>
                <w:szCs w:val="22"/>
              </w:rPr>
              <w:t xml:space="preserve"> і вид заняття</w:t>
            </w:r>
          </w:p>
        </w:tc>
        <w:tc>
          <w:tcPr>
            <w:tcW w:w="3172" w:type="dxa"/>
            <w:shd w:val="clear" w:color="auto" w:fill="auto"/>
          </w:tcPr>
          <w:p w:rsidR="009573CA" w:rsidRPr="00987FE2" w:rsidRDefault="009573CA" w:rsidP="000E0D86">
            <w:pPr>
              <w:jc w:val="center"/>
              <w:rPr>
                <w:b/>
                <w:bCs/>
                <w:color w:val="000000"/>
                <w:sz w:val="22"/>
                <w:szCs w:val="22"/>
              </w:rPr>
            </w:pPr>
            <w:r w:rsidRPr="00987FE2">
              <w:rPr>
                <w:b/>
                <w:bCs/>
                <w:color w:val="000000"/>
                <w:sz w:val="22"/>
                <w:szCs w:val="22"/>
              </w:rPr>
              <w:t xml:space="preserve">Тема </w:t>
            </w:r>
            <w:r w:rsidRPr="00987FE2">
              <w:rPr>
                <w:b/>
                <w:bCs/>
                <w:sz w:val="22"/>
                <w:szCs w:val="22"/>
              </w:rPr>
              <w:t>заняття</w:t>
            </w:r>
          </w:p>
        </w:tc>
        <w:tc>
          <w:tcPr>
            <w:tcW w:w="4230" w:type="dxa"/>
            <w:gridSpan w:val="2"/>
            <w:shd w:val="clear" w:color="auto" w:fill="auto"/>
          </w:tcPr>
          <w:p w:rsidR="009573CA" w:rsidRPr="00987FE2" w:rsidRDefault="009573CA" w:rsidP="000E0D86">
            <w:pPr>
              <w:jc w:val="center"/>
              <w:rPr>
                <w:b/>
                <w:bCs/>
                <w:color w:val="000000"/>
                <w:sz w:val="22"/>
                <w:szCs w:val="22"/>
              </w:rPr>
            </w:pPr>
            <w:r w:rsidRPr="00987FE2">
              <w:rPr>
                <w:b/>
                <w:bCs/>
                <w:color w:val="000000"/>
                <w:sz w:val="22"/>
                <w:szCs w:val="22"/>
              </w:rPr>
              <w:t>Контрольне завдання</w:t>
            </w:r>
          </w:p>
        </w:tc>
        <w:tc>
          <w:tcPr>
            <w:tcW w:w="1275" w:type="dxa"/>
            <w:gridSpan w:val="2"/>
            <w:shd w:val="clear" w:color="auto" w:fill="auto"/>
          </w:tcPr>
          <w:p w:rsidR="009573CA" w:rsidRPr="00987FE2" w:rsidRDefault="009573CA" w:rsidP="000E0D86">
            <w:pPr>
              <w:jc w:val="center"/>
              <w:rPr>
                <w:b/>
                <w:bCs/>
                <w:color w:val="000000"/>
                <w:sz w:val="22"/>
                <w:szCs w:val="22"/>
              </w:rPr>
            </w:pPr>
            <w:r w:rsidRPr="00987FE2">
              <w:rPr>
                <w:b/>
                <w:bCs/>
                <w:color w:val="000000"/>
                <w:sz w:val="22"/>
                <w:szCs w:val="22"/>
              </w:rPr>
              <w:t>Кількість балів</w:t>
            </w:r>
          </w:p>
        </w:tc>
      </w:tr>
      <w:tr w:rsidR="009573CA" w:rsidRPr="000E3AEE" w:rsidTr="000E0D86">
        <w:tc>
          <w:tcPr>
            <w:tcW w:w="10113" w:type="dxa"/>
            <w:gridSpan w:val="6"/>
            <w:shd w:val="clear" w:color="auto" w:fill="auto"/>
          </w:tcPr>
          <w:p w:rsidR="009573CA" w:rsidRPr="000E3AEE" w:rsidRDefault="009573CA" w:rsidP="000E0D86">
            <w:pPr>
              <w:jc w:val="center"/>
              <w:rPr>
                <w:color w:val="000000"/>
              </w:rPr>
            </w:pPr>
            <w:r w:rsidRPr="000E3AEE">
              <w:rPr>
                <w:color w:val="000000"/>
              </w:rPr>
              <w:t xml:space="preserve">Змістовий модуль 1. </w:t>
            </w:r>
          </w:p>
        </w:tc>
      </w:tr>
      <w:tr w:rsidR="009573CA" w:rsidRPr="00496651" w:rsidTr="000E0D86">
        <w:tc>
          <w:tcPr>
            <w:tcW w:w="1436" w:type="dxa"/>
            <w:shd w:val="clear" w:color="auto" w:fill="auto"/>
          </w:tcPr>
          <w:p w:rsidR="009573CA" w:rsidRPr="000E3AEE" w:rsidRDefault="009573CA" w:rsidP="000E0D86">
            <w:pPr>
              <w:jc w:val="center"/>
              <w:rPr>
                <w:color w:val="000000"/>
              </w:rPr>
            </w:pPr>
            <w:r w:rsidRPr="000E3AEE">
              <w:rPr>
                <w:color w:val="000000"/>
              </w:rPr>
              <w:t>Тиждень 1</w:t>
            </w:r>
          </w:p>
          <w:p w:rsidR="009573CA" w:rsidRDefault="009573CA" w:rsidP="000E0D86">
            <w:pPr>
              <w:jc w:val="center"/>
              <w:rPr>
                <w:color w:val="000000"/>
              </w:rPr>
            </w:pPr>
            <w:r w:rsidRPr="000E3AEE">
              <w:rPr>
                <w:color w:val="000000"/>
              </w:rPr>
              <w:t>Лекція 1</w:t>
            </w:r>
          </w:p>
          <w:p w:rsidR="009573CA" w:rsidRPr="000E3AEE" w:rsidRDefault="009573CA" w:rsidP="000E0D86">
            <w:pPr>
              <w:jc w:val="center"/>
              <w:rPr>
                <w:color w:val="000000"/>
              </w:rPr>
            </w:pPr>
          </w:p>
        </w:tc>
        <w:tc>
          <w:tcPr>
            <w:tcW w:w="3775" w:type="dxa"/>
            <w:gridSpan w:val="2"/>
            <w:shd w:val="clear" w:color="auto" w:fill="auto"/>
          </w:tcPr>
          <w:p w:rsidR="009573CA" w:rsidRPr="00DB5CAB" w:rsidRDefault="009573CA" w:rsidP="000E0D86">
            <w:pPr>
              <w:rPr>
                <w:lang w:val="ru-RU"/>
              </w:rPr>
            </w:pPr>
            <w:r w:rsidRPr="00DB5CAB">
              <w:t xml:space="preserve">Загальна характеристика політичних партій і громадських організацій як правових інститутів  </w:t>
            </w:r>
          </w:p>
          <w:p w:rsidR="009573CA" w:rsidRPr="00DB5CAB" w:rsidRDefault="009573CA" w:rsidP="000E0D86">
            <w:pPr>
              <w:jc w:val="center"/>
              <w:rPr>
                <w:color w:val="000000"/>
                <w:lang w:val="ru-RU"/>
              </w:rPr>
            </w:pP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0E3AEE" w:rsidRDefault="009573CA" w:rsidP="000E0D86">
            <w:pPr>
              <w:jc w:val="center"/>
              <w:rPr>
                <w:color w:val="000000"/>
              </w:rPr>
            </w:pPr>
          </w:p>
        </w:tc>
      </w:tr>
      <w:tr w:rsidR="009573CA" w:rsidRPr="00496651" w:rsidTr="000E0D86">
        <w:tc>
          <w:tcPr>
            <w:tcW w:w="1436" w:type="dxa"/>
            <w:shd w:val="clear" w:color="auto" w:fill="auto"/>
          </w:tcPr>
          <w:p w:rsidR="009573CA" w:rsidRDefault="009573CA" w:rsidP="000E0D86">
            <w:pPr>
              <w:jc w:val="center"/>
              <w:rPr>
                <w:color w:val="000000"/>
              </w:rPr>
            </w:pPr>
            <w:r w:rsidRPr="000E3AEE">
              <w:rPr>
                <w:color w:val="000000"/>
              </w:rPr>
              <w:t xml:space="preserve">Тиждень </w:t>
            </w:r>
            <w:r>
              <w:rPr>
                <w:color w:val="000000"/>
              </w:rPr>
              <w:t>1</w:t>
            </w:r>
            <w:r w:rsidRPr="000E3AEE">
              <w:rPr>
                <w:color w:val="000000"/>
              </w:rPr>
              <w:t xml:space="preserve"> </w:t>
            </w:r>
          </w:p>
          <w:p w:rsidR="009573CA" w:rsidRPr="000E3AEE" w:rsidRDefault="009573CA" w:rsidP="000E0D86">
            <w:pPr>
              <w:jc w:val="center"/>
              <w:rPr>
                <w:color w:val="000000"/>
              </w:rPr>
            </w:pPr>
            <w:r>
              <w:rPr>
                <w:color w:val="000000"/>
              </w:rPr>
              <w:t>Практичне заняття 1</w:t>
            </w:r>
          </w:p>
        </w:tc>
        <w:tc>
          <w:tcPr>
            <w:tcW w:w="3775" w:type="dxa"/>
            <w:gridSpan w:val="2"/>
            <w:shd w:val="clear" w:color="auto" w:fill="auto"/>
          </w:tcPr>
          <w:p w:rsidR="009573CA" w:rsidRPr="00DB5CAB" w:rsidRDefault="009573CA" w:rsidP="000E0D86">
            <w:pPr>
              <w:rPr>
                <w:lang w:val="ru-RU"/>
              </w:rPr>
            </w:pPr>
            <w:r w:rsidRPr="00DB5CAB">
              <w:t xml:space="preserve">Загальна характеристика політичних партій і громадських організацій як правових інститутів  </w:t>
            </w:r>
          </w:p>
          <w:p w:rsidR="009573CA" w:rsidRPr="00DB5CAB" w:rsidRDefault="009573CA" w:rsidP="000E0D86">
            <w:pPr>
              <w:jc w:val="center"/>
              <w:rPr>
                <w:color w:val="000000"/>
                <w:lang w:val="ru-RU"/>
              </w:rPr>
            </w:pPr>
          </w:p>
        </w:tc>
        <w:tc>
          <w:tcPr>
            <w:tcW w:w="3969" w:type="dxa"/>
            <w:gridSpan w:val="2"/>
            <w:shd w:val="clear" w:color="auto" w:fill="auto"/>
          </w:tcPr>
          <w:p w:rsidR="009573CA" w:rsidRPr="000E3AEE" w:rsidRDefault="009573CA" w:rsidP="000E0D86">
            <w:pPr>
              <w:jc w:val="center"/>
              <w:rPr>
                <w:color w:val="000000"/>
              </w:rPr>
            </w:pPr>
            <w:r w:rsidRPr="000E3AEE">
              <w:rPr>
                <w:color w:val="000000"/>
              </w:rPr>
              <w:t>Термінологічний диктант</w:t>
            </w:r>
          </w:p>
          <w:p w:rsidR="009573CA" w:rsidRPr="000E3AEE" w:rsidRDefault="009573CA" w:rsidP="000E0D86">
            <w:pPr>
              <w:jc w:val="center"/>
              <w:rPr>
                <w:color w:val="000000"/>
              </w:rPr>
            </w:pPr>
            <w:r w:rsidRPr="000E3AEE">
              <w:rPr>
                <w:color w:val="000000"/>
              </w:rPr>
              <w:t xml:space="preserve">Робота у групах: </w:t>
            </w:r>
            <w:r>
              <w:rPr>
                <w:color w:val="000000"/>
              </w:rPr>
              <w:t>аналіз с</w:t>
            </w:r>
            <w:r w:rsidRPr="001C5670">
              <w:t>вітов</w:t>
            </w:r>
            <w:r>
              <w:t xml:space="preserve">ого </w:t>
            </w:r>
            <w:r w:rsidRPr="001C5670">
              <w:t>досвід</w:t>
            </w:r>
            <w:r>
              <w:t xml:space="preserve">у </w:t>
            </w:r>
            <w:r w:rsidRPr="001C5670">
              <w:t>правового регулювання діяльності громадських об’єднань</w:t>
            </w:r>
            <w:r>
              <w:rPr>
                <w:color w:val="000000"/>
              </w:rPr>
              <w:t xml:space="preserve"> </w:t>
            </w:r>
          </w:p>
        </w:tc>
        <w:tc>
          <w:tcPr>
            <w:tcW w:w="933" w:type="dxa"/>
            <w:shd w:val="clear" w:color="auto" w:fill="auto"/>
          </w:tcPr>
          <w:p w:rsidR="009573CA" w:rsidRPr="00446CE8" w:rsidRDefault="009573CA" w:rsidP="000E0D86">
            <w:pPr>
              <w:jc w:val="center"/>
              <w:rPr>
                <w:color w:val="000000"/>
                <w:lang w:val="ru-RU"/>
              </w:rPr>
            </w:pPr>
          </w:p>
        </w:tc>
      </w:tr>
      <w:tr w:rsidR="009573CA" w:rsidRPr="00496651" w:rsidTr="000E0D86">
        <w:tc>
          <w:tcPr>
            <w:tcW w:w="1436" w:type="dxa"/>
            <w:shd w:val="clear" w:color="auto" w:fill="auto"/>
          </w:tcPr>
          <w:p w:rsidR="009573CA" w:rsidRPr="000E3AEE" w:rsidRDefault="009573CA" w:rsidP="000E0D86">
            <w:pPr>
              <w:jc w:val="center"/>
              <w:rPr>
                <w:color w:val="000000"/>
              </w:rPr>
            </w:pPr>
            <w:r w:rsidRPr="000E3AEE">
              <w:rPr>
                <w:color w:val="000000"/>
              </w:rPr>
              <w:t xml:space="preserve">Тиждень </w:t>
            </w:r>
            <w:r>
              <w:rPr>
                <w:color w:val="000000"/>
              </w:rPr>
              <w:t>2</w:t>
            </w:r>
            <w:r w:rsidRPr="000E3AEE">
              <w:rPr>
                <w:color w:val="000000"/>
              </w:rPr>
              <w:t xml:space="preserve"> </w:t>
            </w:r>
          </w:p>
          <w:p w:rsidR="009573CA" w:rsidRPr="000E3AEE" w:rsidRDefault="009573CA" w:rsidP="000E0D86">
            <w:pPr>
              <w:jc w:val="center"/>
              <w:rPr>
                <w:color w:val="000000"/>
              </w:rPr>
            </w:pPr>
            <w:r w:rsidRPr="000E3AEE">
              <w:rPr>
                <w:color w:val="000000"/>
              </w:rPr>
              <w:t>Лекція 2</w:t>
            </w:r>
          </w:p>
        </w:tc>
        <w:tc>
          <w:tcPr>
            <w:tcW w:w="3775" w:type="dxa"/>
            <w:gridSpan w:val="2"/>
            <w:shd w:val="clear" w:color="auto" w:fill="auto"/>
          </w:tcPr>
          <w:p w:rsidR="009573CA" w:rsidRPr="001C5670" w:rsidRDefault="009573CA" w:rsidP="000E0D86">
            <w:r w:rsidRPr="00987FE2">
              <w:t xml:space="preserve">Правова </w:t>
            </w:r>
            <w:proofErr w:type="spellStart"/>
            <w:r w:rsidRPr="00987FE2">
              <w:t>інституціоналізація</w:t>
            </w:r>
            <w:proofErr w:type="spellEnd"/>
            <w:r w:rsidRPr="00987FE2">
              <w:t xml:space="preserve"> політичних партій і громадських організацій</w:t>
            </w:r>
            <w:r>
              <w:t xml:space="preserve"> : вітчизняний і зарубіжний досвід</w:t>
            </w: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987FE2" w:rsidRDefault="009573CA" w:rsidP="000E0D86">
            <w:pPr>
              <w:jc w:val="center"/>
              <w:rPr>
                <w:color w:val="000000"/>
              </w:rPr>
            </w:pPr>
          </w:p>
        </w:tc>
      </w:tr>
      <w:tr w:rsidR="009573CA" w:rsidRPr="00496651" w:rsidTr="000E0D86">
        <w:trPr>
          <w:trHeight w:val="1465"/>
        </w:trPr>
        <w:tc>
          <w:tcPr>
            <w:tcW w:w="1436" w:type="dxa"/>
            <w:shd w:val="clear" w:color="auto" w:fill="auto"/>
          </w:tcPr>
          <w:p w:rsidR="009573CA" w:rsidRPr="000E3AEE" w:rsidRDefault="009573CA" w:rsidP="000E0D86">
            <w:pPr>
              <w:jc w:val="center"/>
              <w:rPr>
                <w:color w:val="000000"/>
              </w:rPr>
            </w:pPr>
            <w:r>
              <w:rPr>
                <w:color w:val="000000"/>
              </w:rPr>
              <w:t>Тиждень 2</w:t>
            </w:r>
          </w:p>
          <w:p w:rsidR="009573CA" w:rsidRPr="000E3AEE" w:rsidRDefault="009573CA" w:rsidP="000E0D86">
            <w:pPr>
              <w:jc w:val="center"/>
              <w:rPr>
                <w:color w:val="000000"/>
              </w:rPr>
            </w:pPr>
            <w:r>
              <w:rPr>
                <w:color w:val="000000"/>
              </w:rPr>
              <w:t xml:space="preserve">Практичне заняття </w:t>
            </w:r>
            <w:r w:rsidRPr="000E3AEE">
              <w:rPr>
                <w:color w:val="000000"/>
              </w:rPr>
              <w:t>2</w:t>
            </w:r>
          </w:p>
        </w:tc>
        <w:tc>
          <w:tcPr>
            <w:tcW w:w="3775" w:type="dxa"/>
            <w:gridSpan w:val="2"/>
            <w:shd w:val="clear" w:color="auto" w:fill="auto"/>
          </w:tcPr>
          <w:p w:rsidR="009573CA" w:rsidRPr="00987FE2" w:rsidRDefault="009573CA" w:rsidP="000E0D86">
            <w:r w:rsidRPr="00987FE2">
              <w:t xml:space="preserve">Правова </w:t>
            </w:r>
            <w:proofErr w:type="spellStart"/>
            <w:r w:rsidRPr="00987FE2">
              <w:t>інституціоналізація</w:t>
            </w:r>
            <w:proofErr w:type="spellEnd"/>
            <w:r w:rsidRPr="00987FE2">
              <w:t xml:space="preserve"> політичних партій і громадських організацій</w:t>
            </w:r>
            <w:r>
              <w:t>: вітчизняний і зарубіжний досвід</w:t>
            </w:r>
          </w:p>
          <w:p w:rsidR="009573CA" w:rsidRPr="000E3AEE" w:rsidRDefault="009573CA" w:rsidP="000E0D86">
            <w:pPr>
              <w:jc w:val="center"/>
              <w:rPr>
                <w:color w:val="000000"/>
              </w:rPr>
            </w:pPr>
          </w:p>
        </w:tc>
        <w:tc>
          <w:tcPr>
            <w:tcW w:w="3969" w:type="dxa"/>
            <w:gridSpan w:val="2"/>
            <w:shd w:val="clear" w:color="auto" w:fill="auto"/>
          </w:tcPr>
          <w:p w:rsidR="009573CA" w:rsidRPr="000E3AEE" w:rsidRDefault="009573CA" w:rsidP="000E0D86">
            <w:pPr>
              <w:jc w:val="center"/>
              <w:rPr>
                <w:color w:val="000000"/>
              </w:rPr>
            </w:pPr>
            <w:r w:rsidRPr="000E3AEE">
              <w:rPr>
                <w:color w:val="000000"/>
              </w:rPr>
              <w:t>Термінологічний диктант</w:t>
            </w:r>
          </w:p>
          <w:p w:rsidR="009573CA" w:rsidRPr="000E3AEE" w:rsidRDefault="009573CA" w:rsidP="000E0D86">
            <w:pPr>
              <w:jc w:val="center"/>
              <w:rPr>
                <w:color w:val="000000"/>
              </w:rPr>
            </w:pPr>
            <w:r w:rsidRPr="000E3AEE">
              <w:rPr>
                <w:color w:val="000000"/>
              </w:rPr>
              <w:t xml:space="preserve">Робота у групах : виявлення </w:t>
            </w:r>
            <w:r>
              <w:rPr>
                <w:color w:val="000000"/>
              </w:rPr>
              <w:t>п</w:t>
            </w:r>
            <w:r>
              <w:t xml:space="preserve">роблем </w:t>
            </w:r>
            <w:r w:rsidRPr="001C5670">
              <w:t>правового регулювання діяльності громадських об’єднань</w:t>
            </w:r>
            <w:r>
              <w:t xml:space="preserve"> в контексті світового досвіду  </w:t>
            </w:r>
          </w:p>
        </w:tc>
        <w:tc>
          <w:tcPr>
            <w:tcW w:w="933" w:type="dxa"/>
            <w:shd w:val="clear" w:color="auto" w:fill="auto"/>
          </w:tcPr>
          <w:p w:rsidR="009573CA" w:rsidRPr="00446CE8" w:rsidRDefault="009573CA" w:rsidP="000E0D86">
            <w:pPr>
              <w:jc w:val="center"/>
              <w:rPr>
                <w:color w:val="000000"/>
                <w:lang w:val="ru-RU"/>
              </w:rPr>
            </w:pPr>
          </w:p>
        </w:tc>
      </w:tr>
      <w:tr w:rsidR="009573CA" w:rsidRPr="000A72D7" w:rsidTr="000E0D86">
        <w:tc>
          <w:tcPr>
            <w:tcW w:w="10113" w:type="dxa"/>
            <w:gridSpan w:val="6"/>
            <w:shd w:val="clear" w:color="auto" w:fill="auto"/>
          </w:tcPr>
          <w:p w:rsidR="009573CA" w:rsidRPr="000E3AEE" w:rsidRDefault="009573CA" w:rsidP="000E0D86">
            <w:pPr>
              <w:jc w:val="center"/>
              <w:rPr>
                <w:color w:val="000000"/>
              </w:rPr>
            </w:pPr>
            <w:r w:rsidRPr="000E3AEE">
              <w:rPr>
                <w:color w:val="000000"/>
              </w:rPr>
              <w:t>Змістовий модуль 2.</w:t>
            </w: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3</w:t>
            </w:r>
          </w:p>
          <w:p w:rsidR="009573CA" w:rsidRDefault="009573CA" w:rsidP="000E0D86">
            <w:pPr>
              <w:jc w:val="center"/>
              <w:rPr>
                <w:color w:val="000000"/>
              </w:rPr>
            </w:pPr>
            <w:r w:rsidRPr="000E3AEE">
              <w:rPr>
                <w:color w:val="000000"/>
              </w:rPr>
              <w:t>Лекція 3</w:t>
            </w:r>
          </w:p>
          <w:p w:rsidR="009573CA" w:rsidRPr="000E3AEE" w:rsidRDefault="009573CA" w:rsidP="000E0D86">
            <w:pPr>
              <w:jc w:val="center"/>
              <w:rPr>
                <w:color w:val="000000"/>
              </w:rPr>
            </w:pPr>
          </w:p>
        </w:tc>
        <w:tc>
          <w:tcPr>
            <w:tcW w:w="3775" w:type="dxa"/>
            <w:gridSpan w:val="2"/>
            <w:shd w:val="clear" w:color="auto" w:fill="auto"/>
          </w:tcPr>
          <w:p w:rsidR="009573CA" w:rsidRPr="007D5B03" w:rsidRDefault="009573CA" w:rsidP="000E0D86">
            <w:pPr>
              <w:rPr>
                <w:color w:val="000000"/>
              </w:rPr>
            </w:pPr>
            <w:r w:rsidRPr="001C5670">
              <w:t xml:space="preserve">Правова регламентація ідеологічних засад </w:t>
            </w:r>
            <w:r>
              <w:t>політичних партій : проблеми й перспективи</w:t>
            </w: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0E3AEE"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3</w:t>
            </w:r>
          </w:p>
          <w:p w:rsidR="009573CA" w:rsidRPr="000E3AEE" w:rsidRDefault="009573CA" w:rsidP="000E0D86">
            <w:pPr>
              <w:jc w:val="center"/>
              <w:rPr>
                <w:color w:val="000000"/>
              </w:rPr>
            </w:pPr>
            <w:r>
              <w:rPr>
                <w:color w:val="000000"/>
              </w:rPr>
              <w:t xml:space="preserve">Практичне заняття </w:t>
            </w:r>
            <w:r w:rsidRPr="000E3AEE">
              <w:rPr>
                <w:color w:val="000000"/>
              </w:rPr>
              <w:t>3</w:t>
            </w:r>
          </w:p>
        </w:tc>
        <w:tc>
          <w:tcPr>
            <w:tcW w:w="3775" w:type="dxa"/>
            <w:gridSpan w:val="2"/>
            <w:shd w:val="clear" w:color="auto" w:fill="auto"/>
          </w:tcPr>
          <w:p w:rsidR="009573CA" w:rsidRPr="000E3AEE" w:rsidRDefault="009573CA" w:rsidP="000E0D86">
            <w:pPr>
              <w:rPr>
                <w:color w:val="000000"/>
              </w:rPr>
            </w:pPr>
            <w:r w:rsidRPr="001C5670">
              <w:t xml:space="preserve">Правова регламентація ідеологічних  засад </w:t>
            </w:r>
            <w:r>
              <w:t>політичних партій</w:t>
            </w:r>
            <w:r w:rsidRPr="001C5670">
              <w:t xml:space="preserve"> </w:t>
            </w:r>
            <w:r>
              <w:t>: проблеми й перспективи</w:t>
            </w:r>
          </w:p>
        </w:tc>
        <w:tc>
          <w:tcPr>
            <w:tcW w:w="3969" w:type="dxa"/>
            <w:gridSpan w:val="2"/>
            <w:shd w:val="clear" w:color="auto" w:fill="auto"/>
          </w:tcPr>
          <w:p w:rsidR="009573CA" w:rsidRPr="000E3AEE" w:rsidRDefault="009573CA" w:rsidP="000E0D86">
            <w:pPr>
              <w:jc w:val="center"/>
              <w:rPr>
                <w:color w:val="000000"/>
              </w:rPr>
            </w:pPr>
            <w:r w:rsidRPr="000E3AEE">
              <w:rPr>
                <w:color w:val="000000"/>
              </w:rPr>
              <w:t xml:space="preserve">Робота у групах: виявлення </w:t>
            </w:r>
            <w:r>
              <w:rPr>
                <w:color w:val="000000"/>
              </w:rPr>
              <w:t>проблем і перспектив п</w:t>
            </w:r>
            <w:r w:rsidRPr="001C5670">
              <w:t>равов</w:t>
            </w:r>
            <w:r>
              <w:t>ої</w:t>
            </w:r>
            <w:r w:rsidRPr="001C5670">
              <w:t xml:space="preserve"> регламентаці</w:t>
            </w:r>
            <w:r>
              <w:t>ї</w:t>
            </w:r>
            <w:r w:rsidRPr="001C5670">
              <w:t xml:space="preserve"> ідеологічних  засад громадських об’єдна</w:t>
            </w:r>
            <w:r>
              <w:t>нь</w:t>
            </w:r>
          </w:p>
        </w:tc>
        <w:tc>
          <w:tcPr>
            <w:tcW w:w="933" w:type="dxa"/>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4</w:t>
            </w:r>
          </w:p>
          <w:p w:rsidR="009573CA" w:rsidRDefault="009573CA" w:rsidP="000E0D86">
            <w:pPr>
              <w:jc w:val="center"/>
              <w:rPr>
                <w:color w:val="000000"/>
              </w:rPr>
            </w:pPr>
            <w:r w:rsidRPr="000E3AEE">
              <w:rPr>
                <w:color w:val="000000"/>
              </w:rPr>
              <w:t>Лекція 4</w:t>
            </w:r>
          </w:p>
          <w:p w:rsidR="009573CA" w:rsidRPr="000E3AEE" w:rsidRDefault="009573CA" w:rsidP="000E0D86">
            <w:pPr>
              <w:jc w:val="center"/>
              <w:rPr>
                <w:color w:val="000000"/>
              </w:rPr>
            </w:pPr>
          </w:p>
        </w:tc>
        <w:tc>
          <w:tcPr>
            <w:tcW w:w="3775" w:type="dxa"/>
            <w:gridSpan w:val="2"/>
            <w:shd w:val="clear" w:color="auto" w:fill="auto"/>
          </w:tcPr>
          <w:p w:rsidR="009573CA" w:rsidRPr="00B97432" w:rsidRDefault="009573CA" w:rsidP="000E0D86">
            <w:pPr>
              <w:rPr>
                <w:color w:val="000000"/>
              </w:rPr>
            </w:pPr>
            <w:r w:rsidRPr="001C5670">
              <w:t>Правова регламентація організаційних  засад громадських об’єдна</w:t>
            </w:r>
            <w:r>
              <w:t>нь: проблеми й перспективи</w:t>
            </w: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B97432"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4</w:t>
            </w:r>
          </w:p>
          <w:p w:rsidR="009573CA" w:rsidRPr="000E3AEE" w:rsidRDefault="009573CA" w:rsidP="000E0D86">
            <w:pPr>
              <w:jc w:val="center"/>
              <w:rPr>
                <w:color w:val="000000"/>
              </w:rPr>
            </w:pPr>
            <w:r>
              <w:rPr>
                <w:color w:val="000000"/>
              </w:rPr>
              <w:t xml:space="preserve">Практичне </w:t>
            </w:r>
            <w:r>
              <w:rPr>
                <w:color w:val="000000"/>
              </w:rPr>
              <w:lastRenderedPageBreak/>
              <w:t xml:space="preserve">заняття </w:t>
            </w:r>
            <w:r w:rsidRPr="000E3AEE">
              <w:rPr>
                <w:color w:val="000000"/>
              </w:rPr>
              <w:t>4</w:t>
            </w:r>
          </w:p>
        </w:tc>
        <w:tc>
          <w:tcPr>
            <w:tcW w:w="3775" w:type="dxa"/>
            <w:gridSpan w:val="2"/>
            <w:shd w:val="clear" w:color="auto" w:fill="auto"/>
          </w:tcPr>
          <w:p w:rsidR="009573CA" w:rsidRDefault="009573CA" w:rsidP="000E0D86">
            <w:pPr>
              <w:rPr>
                <w:color w:val="000000"/>
              </w:rPr>
            </w:pPr>
            <w:r w:rsidRPr="001C5670">
              <w:lastRenderedPageBreak/>
              <w:t xml:space="preserve">Правова регламентація організаційних  засад громадських </w:t>
            </w:r>
            <w:r w:rsidRPr="001C5670">
              <w:lastRenderedPageBreak/>
              <w:t>об’єдна</w:t>
            </w:r>
            <w:r>
              <w:t>нь: проблеми й перспективи</w:t>
            </w:r>
          </w:p>
        </w:tc>
        <w:tc>
          <w:tcPr>
            <w:tcW w:w="3969" w:type="dxa"/>
            <w:gridSpan w:val="2"/>
            <w:shd w:val="clear" w:color="auto" w:fill="auto"/>
          </w:tcPr>
          <w:p w:rsidR="009573CA" w:rsidRDefault="009573CA" w:rsidP="000E0D86">
            <w:pPr>
              <w:jc w:val="center"/>
              <w:rPr>
                <w:color w:val="000000"/>
              </w:rPr>
            </w:pPr>
            <w:r w:rsidRPr="000E3AEE">
              <w:rPr>
                <w:color w:val="000000"/>
              </w:rPr>
              <w:lastRenderedPageBreak/>
              <w:t xml:space="preserve">Робота у групах: </w:t>
            </w:r>
          </w:p>
          <w:p w:rsidR="009573CA" w:rsidRPr="000E3AEE" w:rsidRDefault="009573CA" w:rsidP="000E0D86">
            <w:pPr>
              <w:jc w:val="center"/>
              <w:rPr>
                <w:color w:val="000000"/>
              </w:rPr>
            </w:pPr>
            <w:r w:rsidRPr="000E3AEE">
              <w:rPr>
                <w:color w:val="000000"/>
              </w:rPr>
              <w:t xml:space="preserve">виявлення </w:t>
            </w:r>
            <w:r>
              <w:rPr>
                <w:color w:val="000000"/>
              </w:rPr>
              <w:t xml:space="preserve">проблем і перспектив </w:t>
            </w:r>
            <w:r>
              <w:rPr>
                <w:color w:val="000000"/>
              </w:rPr>
              <w:lastRenderedPageBreak/>
              <w:t>п</w:t>
            </w:r>
            <w:r w:rsidRPr="001C5670">
              <w:t>равов</w:t>
            </w:r>
            <w:r>
              <w:t>ої</w:t>
            </w:r>
            <w:r w:rsidRPr="001C5670">
              <w:t xml:space="preserve"> регламентаці</w:t>
            </w:r>
            <w:r>
              <w:t xml:space="preserve">ї організаційних </w:t>
            </w:r>
            <w:r w:rsidRPr="001C5670">
              <w:t>засад громадських об’єдна</w:t>
            </w:r>
            <w:r>
              <w:t>нь</w:t>
            </w:r>
          </w:p>
        </w:tc>
        <w:tc>
          <w:tcPr>
            <w:tcW w:w="933" w:type="dxa"/>
            <w:shd w:val="clear" w:color="auto" w:fill="auto"/>
          </w:tcPr>
          <w:p w:rsidR="009573CA" w:rsidRPr="00B97432" w:rsidRDefault="009573CA" w:rsidP="000E0D86">
            <w:pPr>
              <w:jc w:val="center"/>
              <w:rPr>
                <w:color w:val="000000"/>
              </w:rPr>
            </w:pPr>
          </w:p>
        </w:tc>
      </w:tr>
      <w:tr w:rsidR="009573CA" w:rsidRPr="000A72D7" w:rsidTr="000E0D86">
        <w:tc>
          <w:tcPr>
            <w:tcW w:w="10113" w:type="dxa"/>
            <w:gridSpan w:val="6"/>
            <w:shd w:val="clear" w:color="auto" w:fill="auto"/>
          </w:tcPr>
          <w:p w:rsidR="009573CA" w:rsidRPr="000E3AEE" w:rsidRDefault="009573CA" w:rsidP="000E0D86">
            <w:pPr>
              <w:jc w:val="center"/>
              <w:rPr>
                <w:color w:val="000000"/>
              </w:rPr>
            </w:pPr>
            <w:r w:rsidRPr="000E3AEE">
              <w:rPr>
                <w:color w:val="000000"/>
              </w:rPr>
              <w:lastRenderedPageBreak/>
              <w:t xml:space="preserve">Змістовий модуль </w:t>
            </w:r>
            <w:r>
              <w:rPr>
                <w:color w:val="000000"/>
              </w:rPr>
              <w:t>3</w:t>
            </w:r>
            <w:r w:rsidRPr="000E3AEE">
              <w:rPr>
                <w:color w:val="000000"/>
              </w:rPr>
              <w:t>.</w:t>
            </w: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 xml:space="preserve">Тиждень 5 </w:t>
            </w:r>
          </w:p>
          <w:p w:rsidR="009573CA" w:rsidRDefault="009573CA" w:rsidP="000E0D86">
            <w:pPr>
              <w:jc w:val="center"/>
              <w:rPr>
                <w:color w:val="000000"/>
              </w:rPr>
            </w:pPr>
            <w:r w:rsidRPr="000E3AEE">
              <w:rPr>
                <w:color w:val="000000"/>
              </w:rPr>
              <w:t>Лекція 5</w:t>
            </w:r>
          </w:p>
          <w:p w:rsidR="009573CA" w:rsidRPr="000E3AEE" w:rsidRDefault="009573CA" w:rsidP="000E0D86">
            <w:pPr>
              <w:jc w:val="center"/>
              <w:rPr>
                <w:color w:val="000000"/>
              </w:rPr>
            </w:pPr>
          </w:p>
        </w:tc>
        <w:tc>
          <w:tcPr>
            <w:tcW w:w="3775" w:type="dxa"/>
            <w:gridSpan w:val="2"/>
            <w:shd w:val="clear" w:color="auto" w:fill="auto"/>
          </w:tcPr>
          <w:p w:rsidR="009573CA" w:rsidRPr="000E3AEE" w:rsidRDefault="009573CA" w:rsidP="000E0D86">
            <w:pPr>
              <w:rPr>
                <w:color w:val="000000"/>
              </w:rPr>
            </w:pPr>
            <w:r w:rsidRPr="001C5670">
              <w:t>Правова регламентація фінансової діяльності громадських о</w:t>
            </w:r>
            <w:r>
              <w:t>б’єднань</w:t>
            </w: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0E3AEE"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5</w:t>
            </w:r>
          </w:p>
          <w:p w:rsidR="009573CA" w:rsidRPr="000E3AEE" w:rsidRDefault="009573CA" w:rsidP="000E0D86">
            <w:pPr>
              <w:jc w:val="center"/>
              <w:rPr>
                <w:color w:val="000000"/>
              </w:rPr>
            </w:pPr>
            <w:r>
              <w:rPr>
                <w:color w:val="000000"/>
              </w:rPr>
              <w:t xml:space="preserve">Практичне заняття </w:t>
            </w:r>
            <w:r w:rsidRPr="000E3AEE">
              <w:rPr>
                <w:color w:val="000000"/>
              </w:rPr>
              <w:t>5</w:t>
            </w:r>
          </w:p>
        </w:tc>
        <w:tc>
          <w:tcPr>
            <w:tcW w:w="3775" w:type="dxa"/>
            <w:gridSpan w:val="2"/>
            <w:shd w:val="clear" w:color="auto" w:fill="auto"/>
          </w:tcPr>
          <w:p w:rsidR="009573CA" w:rsidRPr="000E3AEE" w:rsidRDefault="009573CA" w:rsidP="000E0D86">
            <w:pPr>
              <w:rPr>
                <w:color w:val="000000"/>
              </w:rPr>
            </w:pPr>
            <w:r w:rsidRPr="001C5670">
              <w:t>Правова регламентація фінансової діяльності громадських о</w:t>
            </w:r>
            <w:r>
              <w:t>б’єднань</w:t>
            </w:r>
          </w:p>
        </w:tc>
        <w:tc>
          <w:tcPr>
            <w:tcW w:w="3969" w:type="dxa"/>
            <w:gridSpan w:val="2"/>
            <w:shd w:val="clear" w:color="auto" w:fill="auto"/>
          </w:tcPr>
          <w:p w:rsidR="009573CA" w:rsidRPr="000E3AEE" w:rsidRDefault="009573CA" w:rsidP="000E0D86">
            <w:pPr>
              <w:jc w:val="center"/>
              <w:rPr>
                <w:color w:val="000000"/>
              </w:rPr>
            </w:pPr>
            <w:r w:rsidRPr="000E3AEE">
              <w:rPr>
                <w:color w:val="000000"/>
              </w:rPr>
              <w:t>Термінологічний диктант</w:t>
            </w:r>
          </w:p>
          <w:p w:rsidR="009573CA" w:rsidRPr="000E3AEE" w:rsidRDefault="009573CA" w:rsidP="000E0D86">
            <w:pPr>
              <w:jc w:val="center"/>
              <w:rPr>
                <w:color w:val="000000"/>
              </w:rPr>
            </w:pPr>
            <w:r w:rsidRPr="000E3AEE">
              <w:rPr>
                <w:color w:val="000000"/>
              </w:rPr>
              <w:t xml:space="preserve">Робота у групах: виявлення </w:t>
            </w:r>
            <w:r>
              <w:rPr>
                <w:color w:val="000000"/>
              </w:rPr>
              <w:t>проблем і перспектив п</w:t>
            </w:r>
            <w:r w:rsidRPr="001C5670">
              <w:t>равов</w:t>
            </w:r>
            <w:r>
              <w:t xml:space="preserve">ої </w:t>
            </w:r>
            <w:r w:rsidRPr="001C5670">
              <w:t>регламентаці</w:t>
            </w:r>
            <w:r>
              <w:t>ї</w:t>
            </w:r>
            <w:r w:rsidRPr="001C5670">
              <w:t xml:space="preserve"> фінансової діяльності громадських о</w:t>
            </w:r>
            <w:r>
              <w:t xml:space="preserve">б’єднань у контексті світового досвіду </w:t>
            </w:r>
          </w:p>
        </w:tc>
        <w:tc>
          <w:tcPr>
            <w:tcW w:w="933" w:type="dxa"/>
            <w:shd w:val="clear" w:color="auto" w:fill="auto"/>
          </w:tcPr>
          <w:p w:rsidR="009573CA" w:rsidRPr="00C97825"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6</w:t>
            </w:r>
          </w:p>
          <w:p w:rsidR="009573CA" w:rsidRDefault="009573CA" w:rsidP="000E0D86">
            <w:pPr>
              <w:jc w:val="center"/>
              <w:rPr>
                <w:color w:val="000000"/>
              </w:rPr>
            </w:pPr>
            <w:r w:rsidRPr="000E3AEE">
              <w:rPr>
                <w:color w:val="000000"/>
              </w:rPr>
              <w:t>Лекція 6</w:t>
            </w:r>
          </w:p>
          <w:p w:rsidR="009573CA" w:rsidRPr="000E3AEE" w:rsidRDefault="009573CA" w:rsidP="000E0D86">
            <w:pPr>
              <w:jc w:val="center"/>
              <w:rPr>
                <w:color w:val="000000"/>
              </w:rPr>
            </w:pPr>
          </w:p>
        </w:tc>
        <w:tc>
          <w:tcPr>
            <w:tcW w:w="3775" w:type="dxa"/>
            <w:gridSpan w:val="2"/>
            <w:shd w:val="clear" w:color="auto" w:fill="auto"/>
          </w:tcPr>
          <w:p w:rsidR="009573CA" w:rsidRPr="00B97432" w:rsidRDefault="009573CA" w:rsidP="000E0D86">
            <w:pPr>
              <w:rPr>
                <w:color w:val="000000"/>
              </w:rPr>
            </w:pPr>
            <w:r w:rsidRPr="001C5670">
              <w:t>Правова регламентація фінансової діяльності громадських о</w:t>
            </w:r>
            <w:r>
              <w:t>б’єднань: проблеми й перспективи</w:t>
            </w:r>
          </w:p>
        </w:tc>
        <w:tc>
          <w:tcPr>
            <w:tcW w:w="3969" w:type="dxa"/>
            <w:gridSpan w:val="2"/>
            <w:shd w:val="clear" w:color="auto" w:fill="auto"/>
          </w:tcPr>
          <w:p w:rsidR="009573CA" w:rsidRPr="000E3AEE" w:rsidRDefault="009573CA" w:rsidP="000E0D86">
            <w:pPr>
              <w:jc w:val="center"/>
              <w:rPr>
                <w:color w:val="000000"/>
              </w:rPr>
            </w:pPr>
          </w:p>
        </w:tc>
        <w:tc>
          <w:tcPr>
            <w:tcW w:w="933" w:type="dxa"/>
            <w:shd w:val="clear" w:color="auto" w:fill="auto"/>
          </w:tcPr>
          <w:p w:rsidR="009573CA" w:rsidRPr="000E3AEE"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6</w:t>
            </w:r>
          </w:p>
          <w:p w:rsidR="009573CA" w:rsidRPr="000E3AEE" w:rsidRDefault="009573CA" w:rsidP="000E0D86">
            <w:pPr>
              <w:jc w:val="center"/>
              <w:rPr>
                <w:color w:val="000000"/>
                <w:lang w:val="ru-RU"/>
              </w:rPr>
            </w:pPr>
            <w:r>
              <w:rPr>
                <w:color w:val="000000"/>
              </w:rPr>
              <w:t xml:space="preserve">Практичне заняття </w:t>
            </w:r>
            <w:r w:rsidRPr="000E3AEE">
              <w:rPr>
                <w:color w:val="000000"/>
              </w:rPr>
              <w:t>6</w:t>
            </w:r>
          </w:p>
        </w:tc>
        <w:tc>
          <w:tcPr>
            <w:tcW w:w="3775" w:type="dxa"/>
            <w:gridSpan w:val="2"/>
            <w:shd w:val="clear" w:color="auto" w:fill="auto"/>
          </w:tcPr>
          <w:p w:rsidR="009573CA" w:rsidRDefault="009573CA" w:rsidP="000E0D86">
            <w:r w:rsidRPr="001C5670">
              <w:t>Правова регламентація фінансової діяльності громадських о</w:t>
            </w:r>
            <w:r>
              <w:t>б’єднань:</w:t>
            </w:r>
          </w:p>
          <w:p w:rsidR="009573CA" w:rsidRPr="00B97432" w:rsidRDefault="009573CA" w:rsidP="000E0D86">
            <w:pPr>
              <w:jc w:val="center"/>
              <w:rPr>
                <w:color w:val="000000"/>
              </w:rPr>
            </w:pPr>
            <w:r>
              <w:t>проблеми й перспективи</w:t>
            </w:r>
          </w:p>
        </w:tc>
        <w:tc>
          <w:tcPr>
            <w:tcW w:w="3969" w:type="dxa"/>
            <w:gridSpan w:val="2"/>
            <w:shd w:val="clear" w:color="auto" w:fill="auto"/>
          </w:tcPr>
          <w:p w:rsidR="009573CA" w:rsidRPr="000E3AEE" w:rsidRDefault="009573CA" w:rsidP="000E0D86">
            <w:pPr>
              <w:jc w:val="center"/>
              <w:rPr>
                <w:color w:val="000000"/>
              </w:rPr>
            </w:pPr>
            <w:r>
              <w:rPr>
                <w:color w:val="000000"/>
              </w:rPr>
              <w:t xml:space="preserve">Робота у групах: </w:t>
            </w:r>
            <w:r w:rsidRPr="000E3AEE">
              <w:rPr>
                <w:color w:val="000000"/>
              </w:rPr>
              <w:t xml:space="preserve">виявлення </w:t>
            </w:r>
            <w:r>
              <w:rPr>
                <w:color w:val="000000"/>
              </w:rPr>
              <w:t>проблем і перспектив п</w:t>
            </w:r>
            <w:r w:rsidRPr="001C5670">
              <w:t>равов</w:t>
            </w:r>
            <w:r>
              <w:t xml:space="preserve">ої </w:t>
            </w:r>
            <w:r w:rsidRPr="001C5670">
              <w:t>регламентаці</w:t>
            </w:r>
            <w:r>
              <w:t>ї</w:t>
            </w:r>
            <w:r w:rsidRPr="001C5670">
              <w:t xml:space="preserve"> фінансової діяльності громадських о</w:t>
            </w:r>
            <w:r>
              <w:t>б’єднань</w:t>
            </w:r>
          </w:p>
        </w:tc>
        <w:tc>
          <w:tcPr>
            <w:tcW w:w="933" w:type="dxa"/>
            <w:shd w:val="clear" w:color="auto" w:fill="auto"/>
          </w:tcPr>
          <w:p w:rsidR="009573CA" w:rsidRPr="00446CE8" w:rsidRDefault="009573CA" w:rsidP="000E0D86">
            <w:pPr>
              <w:jc w:val="center"/>
              <w:rPr>
                <w:color w:val="000000"/>
              </w:rPr>
            </w:pPr>
          </w:p>
        </w:tc>
      </w:tr>
      <w:tr w:rsidR="009573CA" w:rsidRPr="000A72D7" w:rsidTr="000E0D86">
        <w:tc>
          <w:tcPr>
            <w:tcW w:w="10113" w:type="dxa"/>
            <w:gridSpan w:val="6"/>
            <w:shd w:val="clear" w:color="auto" w:fill="auto"/>
          </w:tcPr>
          <w:p w:rsidR="009573CA" w:rsidRPr="00B97432" w:rsidRDefault="009573CA" w:rsidP="000E0D86">
            <w:pPr>
              <w:jc w:val="center"/>
              <w:rPr>
                <w:color w:val="000000"/>
                <w:lang w:val="ru-RU"/>
              </w:rPr>
            </w:pPr>
            <w:r>
              <w:rPr>
                <w:color w:val="000000"/>
              </w:rPr>
              <w:t>Змістовий модуль 4</w:t>
            </w:r>
            <w:r w:rsidRPr="000E3AEE">
              <w:rPr>
                <w:color w:val="000000"/>
              </w:rPr>
              <w:t>.</w:t>
            </w: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7</w:t>
            </w:r>
          </w:p>
          <w:p w:rsidR="009573CA" w:rsidRDefault="009573CA" w:rsidP="000E0D86">
            <w:pPr>
              <w:jc w:val="center"/>
              <w:rPr>
                <w:color w:val="000000"/>
              </w:rPr>
            </w:pPr>
            <w:r w:rsidRPr="000E3AEE">
              <w:rPr>
                <w:color w:val="000000"/>
              </w:rPr>
              <w:t xml:space="preserve">Лекція </w:t>
            </w:r>
            <w:r>
              <w:rPr>
                <w:color w:val="000000"/>
              </w:rPr>
              <w:t>7</w:t>
            </w:r>
          </w:p>
          <w:p w:rsidR="009573CA" w:rsidRPr="000E3AEE" w:rsidRDefault="009573CA" w:rsidP="000E0D86">
            <w:pPr>
              <w:jc w:val="center"/>
              <w:rPr>
                <w:color w:val="000000"/>
              </w:rPr>
            </w:pPr>
          </w:p>
        </w:tc>
        <w:tc>
          <w:tcPr>
            <w:tcW w:w="3172" w:type="dxa"/>
            <w:shd w:val="clear" w:color="auto" w:fill="auto"/>
          </w:tcPr>
          <w:p w:rsidR="009573CA" w:rsidRPr="00B97432" w:rsidRDefault="009573CA" w:rsidP="000E0D86">
            <w:pPr>
              <w:rPr>
                <w:color w:val="000000"/>
              </w:rPr>
            </w:pPr>
            <w:r>
              <w:rPr>
                <w:color w:val="000000"/>
              </w:rPr>
              <w:t xml:space="preserve">Правові засади парламентської діяльності політичних партій: проблеми й перспективи </w:t>
            </w:r>
          </w:p>
        </w:tc>
        <w:tc>
          <w:tcPr>
            <w:tcW w:w="4230" w:type="dxa"/>
            <w:gridSpan w:val="2"/>
            <w:shd w:val="clear" w:color="auto" w:fill="auto"/>
          </w:tcPr>
          <w:p w:rsidR="009573CA" w:rsidRPr="000E3AEE" w:rsidRDefault="009573CA" w:rsidP="000E0D86">
            <w:pPr>
              <w:jc w:val="center"/>
              <w:rPr>
                <w:color w:val="000000"/>
              </w:rPr>
            </w:pPr>
          </w:p>
        </w:tc>
        <w:tc>
          <w:tcPr>
            <w:tcW w:w="1275" w:type="dxa"/>
            <w:gridSpan w:val="2"/>
            <w:shd w:val="clear" w:color="auto" w:fill="auto"/>
          </w:tcPr>
          <w:p w:rsidR="009573CA" w:rsidRPr="00B97432" w:rsidRDefault="009573CA" w:rsidP="000E0D86">
            <w:pPr>
              <w:jc w:val="center"/>
              <w:rPr>
                <w:color w:val="000000"/>
                <w:lang w:val="ru-RU"/>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7</w:t>
            </w:r>
          </w:p>
          <w:p w:rsidR="009573CA" w:rsidRPr="000E3AEE" w:rsidRDefault="009573CA" w:rsidP="000E0D86">
            <w:pPr>
              <w:jc w:val="center"/>
              <w:rPr>
                <w:color w:val="000000"/>
              </w:rPr>
            </w:pPr>
            <w:r>
              <w:rPr>
                <w:color w:val="000000"/>
              </w:rPr>
              <w:t>Практичне заняття 7</w:t>
            </w:r>
          </w:p>
        </w:tc>
        <w:tc>
          <w:tcPr>
            <w:tcW w:w="3172" w:type="dxa"/>
            <w:shd w:val="clear" w:color="auto" w:fill="auto"/>
          </w:tcPr>
          <w:p w:rsidR="009573CA" w:rsidRPr="00B97432" w:rsidRDefault="009573CA" w:rsidP="000E0D86">
            <w:pPr>
              <w:rPr>
                <w:color w:val="000000"/>
              </w:rPr>
            </w:pPr>
            <w:r>
              <w:rPr>
                <w:color w:val="000000"/>
              </w:rPr>
              <w:t>Правові засади парламентської діяльності політичних партій: проблеми й перспективи</w:t>
            </w:r>
          </w:p>
        </w:tc>
        <w:tc>
          <w:tcPr>
            <w:tcW w:w="4230" w:type="dxa"/>
            <w:gridSpan w:val="2"/>
            <w:shd w:val="clear" w:color="auto" w:fill="auto"/>
          </w:tcPr>
          <w:p w:rsidR="009573CA" w:rsidRPr="000E3AEE" w:rsidRDefault="009573CA" w:rsidP="000E0D86">
            <w:pPr>
              <w:jc w:val="center"/>
              <w:rPr>
                <w:color w:val="000000"/>
              </w:rPr>
            </w:pPr>
            <w:r>
              <w:rPr>
                <w:color w:val="000000"/>
              </w:rPr>
              <w:t xml:space="preserve">Робота у групах: </w:t>
            </w:r>
            <w:r w:rsidRPr="000E3AEE">
              <w:rPr>
                <w:color w:val="000000"/>
              </w:rPr>
              <w:t xml:space="preserve">виявлення </w:t>
            </w:r>
            <w:r>
              <w:rPr>
                <w:color w:val="000000"/>
              </w:rPr>
              <w:t xml:space="preserve">проблем і перспектив правових засад парламентської діяльності політичних партій </w:t>
            </w:r>
          </w:p>
        </w:tc>
        <w:tc>
          <w:tcPr>
            <w:tcW w:w="1275" w:type="dxa"/>
            <w:gridSpan w:val="2"/>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8</w:t>
            </w:r>
          </w:p>
          <w:p w:rsidR="009573CA" w:rsidRPr="000E3AEE" w:rsidRDefault="009573CA" w:rsidP="000E0D86">
            <w:pPr>
              <w:jc w:val="center"/>
              <w:rPr>
                <w:color w:val="000000"/>
              </w:rPr>
            </w:pPr>
            <w:r w:rsidRPr="000E3AEE">
              <w:rPr>
                <w:color w:val="000000"/>
              </w:rPr>
              <w:t>Лекція</w:t>
            </w:r>
            <w:r>
              <w:rPr>
                <w:color w:val="000000"/>
              </w:rPr>
              <w:t xml:space="preserve"> 8</w:t>
            </w:r>
          </w:p>
        </w:tc>
        <w:tc>
          <w:tcPr>
            <w:tcW w:w="3172" w:type="dxa"/>
            <w:shd w:val="clear" w:color="auto" w:fill="auto"/>
          </w:tcPr>
          <w:p w:rsidR="009573CA" w:rsidRPr="00B97432" w:rsidRDefault="009573CA" w:rsidP="000E0D86">
            <w:pPr>
              <w:tabs>
                <w:tab w:val="left" w:pos="745"/>
              </w:tabs>
              <w:rPr>
                <w:color w:val="000000"/>
              </w:rPr>
            </w:pPr>
            <w:r w:rsidRPr="001C5670">
              <w:t>Правові засади комунікації громадських об’єднань з органами державної влади й місцевого самоврядування</w:t>
            </w:r>
            <w:r>
              <w:t xml:space="preserve">: проблеми й перспективи </w:t>
            </w:r>
          </w:p>
        </w:tc>
        <w:tc>
          <w:tcPr>
            <w:tcW w:w="4230" w:type="dxa"/>
            <w:gridSpan w:val="2"/>
            <w:shd w:val="clear" w:color="auto" w:fill="auto"/>
          </w:tcPr>
          <w:p w:rsidR="009573CA" w:rsidRPr="000E3AEE" w:rsidRDefault="009573CA" w:rsidP="000E0D86">
            <w:pPr>
              <w:jc w:val="center"/>
              <w:rPr>
                <w:color w:val="000000"/>
              </w:rPr>
            </w:pPr>
          </w:p>
        </w:tc>
        <w:tc>
          <w:tcPr>
            <w:tcW w:w="1275" w:type="dxa"/>
            <w:gridSpan w:val="2"/>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Pr>
                <w:color w:val="000000"/>
              </w:rPr>
              <w:t>Тиждень 8</w:t>
            </w:r>
          </w:p>
          <w:p w:rsidR="009573CA" w:rsidRPr="000E3AEE" w:rsidRDefault="009573CA" w:rsidP="000E0D86">
            <w:pPr>
              <w:jc w:val="center"/>
              <w:rPr>
                <w:color w:val="000000"/>
              </w:rPr>
            </w:pPr>
            <w:r>
              <w:rPr>
                <w:color w:val="000000"/>
              </w:rPr>
              <w:t>Практичне заняття 8</w:t>
            </w:r>
          </w:p>
        </w:tc>
        <w:tc>
          <w:tcPr>
            <w:tcW w:w="3172" w:type="dxa"/>
            <w:shd w:val="clear" w:color="auto" w:fill="auto"/>
          </w:tcPr>
          <w:p w:rsidR="009573CA" w:rsidRDefault="009573CA" w:rsidP="000E0D86">
            <w:r w:rsidRPr="001C5670">
              <w:t>Правові засади комунікації громадських об’єднань з органами державної влади й місцевого самоврядування</w:t>
            </w:r>
            <w:r>
              <w:t>:</w:t>
            </w:r>
          </w:p>
          <w:p w:rsidR="009573CA" w:rsidRPr="00B97432" w:rsidRDefault="009573CA" w:rsidP="000E0D86">
            <w:pPr>
              <w:jc w:val="center"/>
              <w:rPr>
                <w:color w:val="000000"/>
              </w:rPr>
            </w:pPr>
            <w:r>
              <w:t>проблеми й перспективи</w:t>
            </w:r>
          </w:p>
        </w:tc>
        <w:tc>
          <w:tcPr>
            <w:tcW w:w="4230" w:type="dxa"/>
            <w:gridSpan w:val="2"/>
            <w:shd w:val="clear" w:color="auto" w:fill="auto"/>
          </w:tcPr>
          <w:p w:rsidR="009573CA" w:rsidRPr="000E3AEE" w:rsidRDefault="009573CA" w:rsidP="000E0D86">
            <w:pPr>
              <w:jc w:val="center"/>
              <w:rPr>
                <w:color w:val="000000"/>
              </w:rPr>
            </w:pPr>
            <w:r w:rsidRPr="000E3AEE">
              <w:rPr>
                <w:color w:val="000000"/>
              </w:rPr>
              <w:t>Термінологічний диктант</w:t>
            </w:r>
          </w:p>
          <w:p w:rsidR="009573CA" w:rsidRPr="000E3AEE" w:rsidRDefault="009573CA" w:rsidP="000E0D86">
            <w:pPr>
              <w:jc w:val="center"/>
              <w:rPr>
                <w:color w:val="000000"/>
              </w:rPr>
            </w:pPr>
            <w:r>
              <w:rPr>
                <w:color w:val="000000"/>
              </w:rPr>
              <w:t xml:space="preserve">Робота у групах: </w:t>
            </w:r>
            <w:r w:rsidRPr="000E3AEE">
              <w:rPr>
                <w:color w:val="000000"/>
              </w:rPr>
              <w:t xml:space="preserve">виявлення </w:t>
            </w:r>
            <w:r>
              <w:rPr>
                <w:color w:val="000000"/>
              </w:rPr>
              <w:t>проблем і перспектив п</w:t>
            </w:r>
            <w:r w:rsidRPr="001C5670">
              <w:t>равов</w:t>
            </w:r>
            <w:r>
              <w:t xml:space="preserve">их </w:t>
            </w:r>
            <w:r w:rsidRPr="001C5670">
              <w:t>засад комунікації громадських об’єднань з органами державної влади й місцевого самоврядування</w:t>
            </w:r>
          </w:p>
        </w:tc>
        <w:tc>
          <w:tcPr>
            <w:tcW w:w="1275" w:type="dxa"/>
            <w:gridSpan w:val="2"/>
            <w:shd w:val="clear" w:color="auto" w:fill="auto"/>
          </w:tcPr>
          <w:p w:rsidR="009573CA" w:rsidRPr="00446CE8" w:rsidRDefault="009573CA" w:rsidP="000E0D86">
            <w:pPr>
              <w:jc w:val="center"/>
              <w:rPr>
                <w:color w:val="000000"/>
              </w:rPr>
            </w:pPr>
          </w:p>
        </w:tc>
      </w:tr>
      <w:tr w:rsidR="009573CA" w:rsidRPr="000A72D7" w:rsidTr="000E0D86">
        <w:tc>
          <w:tcPr>
            <w:tcW w:w="10113" w:type="dxa"/>
            <w:gridSpan w:val="6"/>
            <w:shd w:val="clear" w:color="auto" w:fill="auto"/>
          </w:tcPr>
          <w:p w:rsidR="009573CA" w:rsidRPr="00446CE8" w:rsidRDefault="009573CA" w:rsidP="000E0D86">
            <w:pPr>
              <w:jc w:val="center"/>
              <w:rPr>
                <w:color w:val="000000"/>
              </w:rPr>
            </w:pPr>
            <w:r w:rsidRPr="000E3AEE">
              <w:rPr>
                <w:color w:val="000000"/>
              </w:rPr>
              <w:t xml:space="preserve">Змістовий модуль </w:t>
            </w:r>
            <w:r>
              <w:rPr>
                <w:color w:val="000000"/>
              </w:rPr>
              <w:t>5</w:t>
            </w:r>
            <w:r w:rsidRPr="000E3AEE">
              <w:rPr>
                <w:color w:val="000000"/>
              </w:rPr>
              <w:t>.</w:t>
            </w:r>
          </w:p>
        </w:tc>
      </w:tr>
      <w:tr w:rsidR="009573CA" w:rsidRPr="00496651" w:rsidTr="000E0D86">
        <w:tc>
          <w:tcPr>
            <w:tcW w:w="1436" w:type="dxa"/>
            <w:shd w:val="clear" w:color="auto" w:fill="auto"/>
          </w:tcPr>
          <w:p w:rsidR="009573CA" w:rsidRPr="000E3AEE" w:rsidRDefault="009573CA" w:rsidP="000E0D86">
            <w:pPr>
              <w:jc w:val="center"/>
              <w:rPr>
                <w:color w:val="000000"/>
              </w:rPr>
            </w:pPr>
            <w:r w:rsidRPr="000E3AEE">
              <w:rPr>
                <w:color w:val="000000"/>
              </w:rPr>
              <w:t xml:space="preserve">Тиждень </w:t>
            </w:r>
            <w:r>
              <w:rPr>
                <w:color w:val="000000"/>
              </w:rPr>
              <w:t>9</w:t>
            </w:r>
          </w:p>
          <w:p w:rsidR="009573CA" w:rsidRPr="000E3AEE" w:rsidRDefault="009573CA" w:rsidP="000E0D86">
            <w:pPr>
              <w:jc w:val="center"/>
              <w:rPr>
                <w:color w:val="000000"/>
              </w:rPr>
            </w:pPr>
            <w:r w:rsidRPr="000E3AEE">
              <w:rPr>
                <w:color w:val="000000"/>
              </w:rPr>
              <w:t>Лекція</w:t>
            </w:r>
            <w:r>
              <w:rPr>
                <w:color w:val="000000"/>
              </w:rPr>
              <w:t xml:space="preserve"> 9</w:t>
            </w:r>
          </w:p>
        </w:tc>
        <w:tc>
          <w:tcPr>
            <w:tcW w:w="3172" w:type="dxa"/>
            <w:shd w:val="clear" w:color="auto" w:fill="auto"/>
          </w:tcPr>
          <w:p w:rsidR="009573CA" w:rsidRPr="00B97432" w:rsidRDefault="009573CA" w:rsidP="000E0D86">
            <w:pPr>
              <w:rPr>
                <w:color w:val="000000"/>
              </w:rPr>
            </w:pPr>
            <w:r w:rsidRPr="001C5670">
              <w:rPr>
                <w:color w:val="000000"/>
              </w:rPr>
              <w:t xml:space="preserve">Проблеми й перспективи правового регулювання діяльності громадських </w:t>
            </w:r>
            <w:r w:rsidRPr="001C5670">
              <w:t xml:space="preserve">об’єднань </w:t>
            </w:r>
            <w:r>
              <w:t xml:space="preserve">у сучасних демократичних країнах </w:t>
            </w:r>
          </w:p>
        </w:tc>
        <w:tc>
          <w:tcPr>
            <w:tcW w:w="4230" w:type="dxa"/>
            <w:gridSpan w:val="2"/>
            <w:shd w:val="clear" w:color="auto" w:fill="auto"/>
          </w:tcPr>
          <w:p w:rsidR="009573CA" w:rsidRPr="000E3AEE" w:rsidRDefault="009573CA" w:rsidP="000E0D86">
            <w:pPr>
              <w:jc w:val="center"/>
              <w:rPr>
                <w:color w:val="000000"/>
              </w:rPr>
            </w:pPr>
          </w:p>
        </w:tc>
        <w:tc>
          <w:tcPr>
            <w:tcW w:w="1275" w:type="dxa"/>
            <w:gridSpan w:val="2"/>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Default="009573CA" w:rsidP="000E0D86">
            <w:pPr>
              <w:jc w:val="center"/>
              <w:rPr>
                <w:color w:val="000000"/>
              </w:rPr>
            </w:pPr>
            <w:r w:rsidRPr="000E3AEE">
              <w:rPr>
                <w:color w:val="000000"/>
              </w:rPr>
              <w:t>Тиждень</w:t>
            </w:r>
            <w:r>
              <w:rPr>
                <w:color w:val="000000"/>
              </w:rPr>
              <w:t xml:space="preserve"> 9</w:t>
            </w:r>
          </w:p>
          <w:p w:rsidR="009573CA" w:rsidRPr="000E3AEE" w:rsidRDefault="009573CA" w:rsidP="000E0D86">
            <w:pPr>
              <w:jc w:val="center"/>
              <w:rPr>
                <w:color w:val="000000"/>
              </w:rPr>
            </w:pPr>
            <w:r>
              <w:rPr>
                <w:color w:val="000000"/>
              </w:rPr>
              <w:t xml:space="preserve">Практичне </w:t>
            </w:r>
            <w:r>
              <w:rPr>
                <w:color w:val="000000"/>
              </w:rPr>
              <w:lastRenderedPageBreak/>
              <w:t>заняття 9</w:t>
            </w:r>
          </w:p>
        </w:tc>
        <w:tc>
          <w:tcPr>
            <w:tcW w:w="3172" w:type="dxa"/>
            <w:shd w:val="clear" w:color="auto" w:fill="auto"/>
          </w:tcPr>
          <w:p w:rsidR="009573CA" w:rsidRPr="00B97432" w:rsidRDefault="009573CA" w:rsidP="000E0D86">
            <w:pPr>
              <w:rPr>
                <w:color w:val="000000"/>
              </w:rPr>
            </w:pPr>
            <w:r w:rsidRPr="001C5670">
              <w:rPr>
                <w:color w:val="000000"/>
              </w:rPr>
              <w:lastRenderedPageBreak/>
              <w:t xml:space="preserve">Проблеми й перспективи правового регулювання </w:t>
            </w:r>
            <w:r w:rsidRPr="001C5670">
              <w:rPr>
                <w:color w:val="000000"/>
              </w:rPr>
              <w:lastRenderedPageBreak/>
              <w:t xml:space="preserve">діяльності громадських </w:t>
            </w:r>
            <w:r w:rsidRPr="001C5670">
              <w:t xml:space="preserve">об’єднань </w:t>
            </w:r>
            <w:r>
              <w:t>у сучасних демократичних країнах</w:t>
            </w:r>
          </w:p>
        </w:tc>
        <w:tc>
          <w:tcPr>
            <w:tcW w:w="4230" w:type="dxa"/>
            <w:gridSpan w:val="2"/>
            <w:shd w:val="clear" w:color="auto" w:fill="auto"/>
          </w:tcPr>
          <w:p w:rsidR="009573CA" w:rsidRPr="000E3AEE" w:rsidRDefault="009573CA" w:rsidP="000E0D86">
            <w:pPr>
              <w:jc w:val="center"/>
              <w:rPr>
                <w:color w:val="000000"/>
              </w:rPr>
            </w:pPr>
            <w:r w:rsidRPr="000E3AEE">
              <w:rPr>
                <w:color w:val="000000"/>
              </w:rPr>
              <w:lastRenderedPageBreak/>
              <w:t>Термінологічний диктант</w:t>
            </w:r>
          </w:p>
          <w:p w:rsidR="009573CA" w:rsidRDefault="009573CA" w:rsidP="000E0D86">
            <w:pPr>
              <w:jc w:val="center"/>
              <w:rPr>
                <w:color w:val="000000"/>
              </w:rPr>
            </w:pPr>
            <w:r>
              <w:rPr>
                <w:color w:val="000000"/>
              </w:rPr>
              <w:t xml:space="preserve">Робота у групах: </w:t>
            </w:r>
            <w:r w:rsidRPr="000E3AEE">
              <w:rPr>
                <w:color w:val="000000"/>
              </w:rPr>
              <w:t xml:space="preserve">виявлення </w:t>
            </w:r>
            <w:r>
              <w:rPr>
                <w:color w:val="000000"/>
              </w:rPr>
              <w:t xml:space="preserve">проблем і </w:t>
            </w:r>
            <w:r>
              <w:rPr>
                <w:color w:val="000000"/>
              </w:rPr>
              <w:lastRenderedPageBreak/>
              <w:t>перспектив</w:t>
            </w:r>
            <w:r w:rsidRPr="001C5670">
              <w:rPr>
                <w:color w:val="000000"/>
              </w:rPr>
              <w:t xml:space="preserve"> правового регулювання діяльності громадських </w:t>
            </w:r>
            <w:r w:rsidRPr="001C5670">
              <w:t xml:space="preserve">об’єднань </w:t>
            </w:r>
            <w:r>
              <w:t>у сучасних демократичних країнах</w:t>
            </w:r>
          </w:p>
          <w:p w:rsidR="009573CA" w:rsidRPr="000E3AEE" w:rsidRDefault="009573CA" w:rsidP="000E0D86">
            <w:pPr>
              <w:jc w:val="center"/>
              <w:rPr>
                <w:color w:val="000000"/>
              </w:rPr>
            </w:pPr>
          </w:p>
        </w:tc>
        <w:tc>
          <w:tcPr>
            <w:tcW w:w="1275" w:type="dxa"/>
            <w:gridSpan w:val="2"/>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Pr="000E3AEE" w:rsidRDefault="009573CA" w:rsidP="000E0D86">
            <w:pPr>
              <w:jc w:val="center"/>
              <w:rPr>
                <w:color w:val="000000"/>
              </w:rPr>
            </w:pPr>
            <w:r w:rsidRPr="000E3AEE">
              <w:rPr>
                <w:color w:val="000000"/>
              </w:rPr>
              <w:lastRenderedPageBreak/>
              <w:t xml:space="preserve">Тиждень </w:t>
            </w:r>
            <w:r>
              <w:rPr>
                <w:color w:val="000000"/>
              </w:rPr>
              <w:t>10</w:t>
            </w:r>
          </w:p>
          <w:p w:rsidR="009573CA" w:rsidRPr="000E3AEE" w:rsidRDefault="009573CA" w:rsidP="000E0D86">
            <w:pPr>
              <w:jc w:val="center"/>
              <w:rPr>
                <w:color w:val="000000"/>
              </w:rPr>
            </w:pPr>
            <w:r w:rsidRPr="000E3AEE">
              <w:rPr>
                <w:color w:val="000000"/>
              </w:rPr>
              <w:t>Лекція</w:t>
            </w:r>
            <w:r>
              <w:rPr>
                <w:color w:val="000000"/>
              </w:rPr>
              <w:t xml:space="preserve"> 10</w:t>
            </w:r>
          </w:p>
        </w:tc>
        <w:tc>
          <w:tcPr>
            <w:tcW w:w="3172" w:type="dxa"/>
            <w:shd w:val="clear" w:color="auto" w:fill="auto"/>
          </w:tcPr>
          <w:p w:rsidR="009573CA" w:rsidRPr="00B97432" w:rsidRDefault="009573CA" w:rsidP="000E0D86">
            <w:pPr>
              <w:rPr>
                <w:color w:val="000000"/>
              </w:rPr>
            </w:pPr>
            <w:r w:rsidRPr="001C5670">
              <w:rPr>
                <w:color w:val="000000"/>
              </w:rPr>
              <w:t xml:space="preserve">Проблеми й перспективи правового регулювання діяльності громадських </w:t>
            </w:r>
            <w:r w:rsidRPr="001C5670">
              <w:t xml:space="preserve">об’єднань </w:t>
            </w:r>
            <w:r w:rsidRPr="001C5670">
              <w:rPr>
                <w:color w:val="000000"/>
              </w:rPr>
              <w:t>в Україні</w:t>
            </w:r>
            <w:r>
              <w:rPr>
                <w:color w:val="000000"/>
              </w:rPr>
              <w:t xml:space="preserve"> в контексті стандартів демократії</w:t>
            </w:r>
          </w:p>
        </w:tc>
        <w:tc>
          <w:tcPr>
            <w:tcW w:w="4230" w:type="dxa"/>
            <w:gridSpan w:val="2"/>
            <w:shd w:val="clear" w:color="auto" w:fill="auto"/>
          </w:tcPr>
          <w:p w:rsidR="009573CA" w:rsidRPr="000E3AEE" w:rsidRDefault="009573CA" w:rsidP="000E0D86">
            <w:pPr>
              <w:jc w:val="center"/>
              <w:rPr>
                <w:color w:val="000000"/>
              </w:rPr>
            </w:pPr>
          </w:p>
        </w:tc>
        <w:tc>
          <w:tcPr>
            <w:tcW w:w="1275" w:type="dxa"/>
            <w:gridSpan w:val="2"/>
            <w:shd w:val="clear" w:color="auto" w:fill="auto"/>
          </w:tcPr>
          <w:p w:rsidR="009573CA" w:rsidRPr="00446CE8" w:rsidRDefault="009573CA" w:rsidP="000E0D86">
            <w:pPr>
              <w:jc w:val="center"/>
              <w:rPr>
                <w:color w:val="000000"/>
              </w:rPr>
            </w:pPr>
          </w:p>
        </w:tc>
      </w:tr>
      <w:tr w:rsidR="009573CA" w:rsidRPr="00496651" w:rsidTr="000E0D86">
        <w:tc>
          <w:tcPr>
            <w:tcW w:w="1436" w:type="dxa"/>
            <w:shd w:val="clear" w:color="auto" w:fill="auto"/>
          </w:tcPr>
          <w:p w:rsidR="009573CA" w:rsidRDefault="009573CA" w:rsidP="000E0D86">
            <w:pPr>
              <w:jc w:val="center"/>
              <w:rPr>
                <w:color w:val="000000"/>
              </w:rPr>
            </w:pPr>
            <w:r w:rsidRPr="000E3AEE">
              <w:rPr>
                <w:color w:val="000000"/>
              </w:rPr>
              <w:t>Тиждень</w:t>
            </w:r>
            <w:r>
              <w:rPr>
                <w:color w:val="000000"/>
              </w:rPr>
              <w:t xml:space="preserve"> 10</w:t>
            </w:r>
          </w:p>
          <w:p w:rsidR="009573CA" w:rsidRPr="000E3AEE" w:rsidRDefault="009573CA" w:rsidP="000E0D86">
            <w:pPr>
              <w:jc w:val="center"/>
              <w:rPr>
                <w:color w:val="000000"/>
              </w:rPr>
            </w:pPr>
            <w:r>
              <w:rPr>
                <w:color w:val="000000"/>
              </w:rPr>
              <w:t>Практичне заняття 10</w:t>
            </w:r>
          </w:p>
        </w:tc>
        <w:tc>
          <w:tcPr>
            <w:tcW w:w="3172" w:type="dxa"/>
            <w:shd w:val="clear" w:color="auto" w:fill="auto"/>
          </w:tcPr>
          <w:p w:rsidR="009573CA" w:rsidRPr="00B97432" w:rsidRDefault="009573CA" w:rsidP="000E0D86">
            <w:pPr>
              <w:rPr>
                <w:color w:val="000000"/>
              </w:rPr>
            </w:pPr>
            <w:r w:rsidRPr="001C5670">
              <w:rPr>
                <w:color w:val="000000"/>
              </w:rPr>
              <w:t xml:space="preserve">Проблеми й перспективи правового регулювання діяльності громадських </w:t>
            </w:r>
            <w:r w:rsidRPr="001C5670">
              <w:t xml:space="preserve">об’єднань </w:t>
            </w:r>
            <w:r w:rsidRPr="001C5670">
              <w:rPr>
                <w:color w:val="000000"/>
              </w:rPr>
              <w:t>в Україні</w:t>
            </w:r>
            <w:r>
              <w:rPr>
                <w:color w:val="000000"/>
              </w:rPr>
              <w:t xml:space="preserve"> в контексті стандартів демократії</w:t>
            </w:r>
          </w:p>
        </w:tc>
        <w:tc>
          <w:tcPr>
            <w:tcW w:w="4230" w:type="dxa"/>
            <w:gridSpan w:val="2"/>
            <w:shd w:val="clear" w:color="auto" w:fill="auto"/>
          </w:tcPr>
          <w:p w:rsidR="009573CA" w:rsidRDefault="009573CA" w:rsidP="000E0D86">
            <w:pPr>
              <w:jc w:val="center"/>
              <w:rPr>
                <w:color w:val="000000"/>
              </w:rPr>
            </w:pPr>
            <w:r>
              <w:rPr>
                <w:color w:val="000000"/>
              </w:rPr>
              <w:t xml:space="preserve">Робота у групах: </w:t>
            </w:r>
            <w:r w:rsidRPr="000E3AEE">
              <w:rPr>
                <w:color w:val="000000"/>
              </w:rPr>
              <w:t xml:space="preserve">виявлення </w:t>
            </w:r>
            <w:r>
              <w:rPr>
                <w:color w:val="000000"/>
              </w:rPr>
              <w:t>проблем і перспектив</w:t>
            </w:r>
            <w:r w:rsidRPr="001C5670">
              <w:rPr>
                <w:color w:val="000000"/>
              </w:rPr>
              <w:t xml:space="preserve"> правового регулювання діяльності громадських </w:t>
            </w:r>
            <w:r w:rsidRPr="001C5670">
              <w:t xml:space="preserve">об’єднань </w:t>
            </w:r>
            <w:r w:rsidRPr="001C5670">
              <w:rPr>
                <w:color w:val="000000"/>
              </w:rPr>
              <w:t>в Україні</w:t>
            </w:r>
            <w:r>
              <w:rPr>
                <w:color w:val="000000"/>
              </w:rPr>
              <w:t xml:space="preserve"> в контексті стандартів демократії</w:t>
            </w:r>
          </w:p>
          <w:p w:rsidR="009573CA" w:rsidRPr="000E3AEE" w:rsidRDefault="009573CA" w:rsidP="000E0D86">
            <w:pPr>
              <w:jc w:val="center"/>
              <w:rPr>
                <w:color w:val="000000"/>
              </w:rPr>
            </w:pPr>
          </w:p>
        </w:tc>
        <w:tc>
          <w:tcPr>
            <w:tcW w:w="1275" w:type="dxa"/>
            <w:gridSpan w:val="2"/>
            <w:shd w:val="clear" w:color="auto" w:fill="auto"/>
          </w:tcPr>
          <w:p w:rsidR="009573CA" w:rsidRPr="00446CE8" w:rsidRDefault="009573CA" w:rsidP="000E0D86">
            <w:pPr>
              <w:jc w:val="center"/>
              <w:rPr>
                <w:color w:val="000000"/>
              </w:rPr>
            </w:pPr>
          </w:p>
        </w:tc>
      </w:tr>
    </w:tbl>
    <w:p w:rsidR="009573CA" w:rsidRPr="00EF5BEC" w:rsidRDefault="009573CA" w:rsidP="009573CA">
      <w:pPr>
        <w:ind w:left="2160" w:firstLine="720"/>
        <w:rPr>
          <w:b/>
          <w:bCs/>
          <w:color w:val="000000"/>
        </w:rPr>
      </w:pPr>
    </w:p>
    <w:p w:rsidR="009573CA" w:rsidRPr="003C1B8D" w:rsidRDefault="009573CA" w:rsidP="009573CA">
      <w:pPr>
        <w:rPr>
          <w:b/>
          <w:bCs/>
          <w:color w:val="000000"/>
        </w:rPr>
      </w:pPr>
      <w:r w:rsidRPr="003C1B8D">
        <w:rPr>
          <w:b/>
          <w:bCs/>
          <w:color w:val="000000"/>
        </w:rPr>
        <w:t xml:space="preserve">ОСНОВНІ ДЖЕРЕЛА </w:t>
      </w:r>
    </w:p>
    <w:p w:rsidR="009573CA" w:rsidRPr="00C05417" w:rsidRDefault="009573CA" w:rsidP="009573CA">
      <w:pPr>
        <w:pStyle w:val="a7"/>
        <w:numPr>
          <w:ilvl w:val="0"/>
          <w:numId w:val="18"/>
        </w:numPr>
        <w:contextualSpacing/>
        <w:jc w:val="both"/>
        <w:rPr>
          <w:bCs/>
          <w:lang w:val="ru-RU"/>
        </w:rPr>
      </w:pPr>
      <w:proofErr w:type="spellStart"/>
      <w:r>
        <w:rPr>
          <w:lang w:val="ru-RU"/>
        </w:rPr>
        <w:t>Конституційне</w:t>
      </w:r>
      <w:proofErr w:type="spellEnd"/>
      <w:r>
        <w:rPr>
          <w:lang w:val="ru-RU"/>
        </w:rPr>
        <w:t xml:space="preserve"> право </w:t>
      </w:r>
      <w:proofErr w:type="spellStart"/>
      <w:r>
        <w:rPr>
          <w:lang w:val="ru-RU"/>
        </w:rPr>
        <w:t>У</w:t>
      </w:r>
      <w:r w:rsidRPr="000A624A">
        <w:rPr>
          <w:lang w:val="ru-RU"/>
        </w:rPr>
        <w:t>країни</w:t>
      </w:r>
      <w:proofErr w:type="spellEnd"/>
      <w:r>
        <w:rPr>
          <w:lang w:val="ru-RU"/>
        </w:rPr>
        <w:t>.</w:t>
      </w:r>
      <w:r w:rsidRPr="000A624A">
        <w:rPr>
          <w:lang w:val="ru-RU"/>
        </w:rPr>
        <w:t xml:space="preserve"> </w:t>
      </w:r>
      <w:proofErr w:type="spellStart"/>
      <w:proofErr w:type="gramStart"/>
      <w:r w:rsidRPr="000A624A">
        <w:rPr>
          <w:lang w:val="ru-RU"/>
        </w:rPr>
        <w:t>П</w:t>
      </w:r>
      <w:proofErr w:type="gramEnd"/>
      <w:r w:rsidRPr="000A624A">
        <w:rPr>
          <w:lang w:val="ru-RU"/>
        </w:rPr>
        <w:t>ідручник</w:t>
      </w:r>
      <w:proofErr w:type="spellEnd"/>
      <w:r w:rsidRPr="000A624A">
        <w:rPr>
          <w:lang w:val="ru-RU"/>
        </w:rPr>
        <w:t xml:space="preserve"> 11-те </w:t>
      </w:r>
      <w:proofErr w:type="spellStart"/>
      <w:r w:rsidRPr="000A624A">
        <w:rPr>
          <w:lang w:val="ru-RU"/>
        </w:rPr>
        <w:t>видання</w:t>
      </w:r>
      <w:proofErr w:type="spellEnd"/>
      <w:r w:rsidRPr="000A624A">
        <w:rPr>
          <w:lang w:val="ru-RU"/>
        </w:rPr>
        <w:t xml:space="preserve"> (</w:t>
      </w:r>
      <w:proofErr w:type="spellStart"/>
      <w:r w:rsidRPr="000A624A">
        <w:rPr>
          <w:lang w:val="ru-RU"/>
        </w:rPr>
        <w:t>присвячене</w:t>
      </w:r>
      <w:proofErr w:type="spellEnd"/>
      <w:r w:rsidRPr="000A624A">
        <w:rPr>
          <w:lang w:val="ru-RU"/>
        </w:rPr>
        <w:t xml:space="preserve"> 30-ій </w:t>
      </w:r>
      <w:proofErr w:type="spellStart"/>
      <w:r w:rsidRPr="000A624A">
        <w:rPr>
          <w:lang w:val="ru-RU"/>
        </w:rPr>
        <w:t>річниці</w:t>
      </w:r>
      <w:proofErr w:type="spellEnd"/>
      <w:r w:rsidRPr="000A624A">
        <w:rPr>
          <w:lang w:val="ru-RU"/>
        </w:rPr>
        <w:t xml:space="preserve"> </w:t>
      </w:r>
      <w:proofErr w:type="spellStart"/>
      <w:r w:rsidRPr="000A624A">
        <w:rPr>
          <w:lang w:val="ru-RU"/>
        </w:rPr>
        <w:t>заснування</w:t>
      </w:r>
      <w:proofErr w:type="spellEnd"/>
      <w:r w:rsidRPr="000A624A">
        <w:rPr>
          <w:lang w:val="ru-RU"/>
        </w:rPr>
        <w:t xml:space="preserve"> </w:t>
      </w:r>
      <w:proofErr w:type="spellStart"/>
      <w:r w:rsidRPr="000A624A">
        <w:rPr>
          <w:lang w:val="ru-RU"/>
        </w:rPr>
        <w:t>юридичного</w:t>
      </w:r>
      <w:proofErr w:type="spellEnd"/>
      <w:r w:rsidRPr="000A624A">
        <w:rPr>
          <w:lang w:val="ru-RU"/>
        </w:rPr>
        <w:t xml:space="preserve"> факультету ДВНЗ «</w:t>
      </w:r>
      <w:proofErr w:type="spellStart"/>
      <w:r w:rsidRPr="000A624A">
        <w:rPr>
          <w:lang w:val="ru-RU"/>
        </w:rPr>
        <w:t>Ужгородський</w:t>
      </w:r>
      <w:proofErr w:type="spellEnd"/>
      <w:r w:rsidRPr="000A624A">
        <w:rPr>
          <w:lang w:val="ru-RU"/>
        </w:rPr>
        <w:t xml:space="preserve"> </w:t>
      </w:r>
      <w:proofErr w:type="spellStart"/>
      <w:r w:rsidRPr="000A624A">
        <w:rPr>
          <w:lang w:val="ru-RU"/>
        </w:rPr>
        <w:t>національний</w:t>
      </w:r>
      <w:proofErr w:type="spellEnd"/>
      <w:r w:rsidRPr="000A624A">
        <w:rPr>
          <w:lang w:val="ru-RU"/>
        </w:rPr>
        <w:t xml:space="preserve"> </w:t>
      </w:r>
      <w:proofErr w:type="spellStart"/>
      <w:r w:rsidRPr="000A624A">
        <w:rPr>
          <w:lang w:val="ru-RU"/>
        </w:rPr>
        <w:t>університет</w:t>
      </w:r>
      <w:proofErr w:type="spellEnd"/>
      <w:r w:rsidRPr="000A624A">
        <w:rPr>
          <w:lang w:val="ru-RU"/>
        </w:rPr>
        <w:t xml:space="preserve">») Ужгород </w:t>
      </w:r>
      <w:proofErr w:type="spellStart"/>
      <w:r w:rsidRPr="000A624A">
        <w:rPr>
          <w:lang w:val="ru-RU"/>
        </w:rPr>
        <w:t>Видавництво</w:t>
      </w:r>
      <w:proofErr w:type="spellEnd"/>
      <w:r w:rsidRPr="000A624A">
        <w:rPr>
          <w:lang w:val="ru-RU"/>
        </w:rPr>
        <w:t xml:space="preserve"> «РІК-У» 2023</w:t>
      </w:r>
      <w:r>
        <w:rPr>
          <w:lang w:val="ru-RU"/>
        </w:rPr>
        <w:t xml:space="preserve">. </w:t>
      </w:r>
      <w:r w:rsidRPr="0033563B">
        <w:rPr>
          <w:rFonts w:eastAsia="Times New Roman"/>
          <w:lang w:eastAsia="ru-RU"/>
        </w:rPr>
        <w:t>URL</w:t>
      </w:r>
      <w:r w:rsidRPr="000A624A">
        <w:rPr>
          <w:rFonts w:eastAsia="Times New Roman"/>
          <w:lang w:val="ru-RU" w:eastAsia="ru-RU"/>
        </w:rPr>
        <w:t>:</w:t>
      </w:r>
      <w:r w:rsidRPr="000A624A">
        <w:rPr>
          <w:lang w:val="ru-RU"/>
        </w:rPr>
        <w:t>https://dspace.uzhnu.edu.ua/jspui/bitstream/lib/51772/1/%D0%9A%D0%9F%D0%A3_2023_%D0%B4%D1%80%D1%83%D0%BA.pdf</w:t>
      </w:r>
    </w:p>
    <w:p w:rsidR="009573CA" w:rsidRPr="006D5EC8" w:rsidRDefault="009573CA" w:rsidP="009573CA">
      <w:pPr>
        <w:pStyle w:val="a7"/>
        <w:numPr>
          <w:ilvl w:val="0"/>
          <w:numId w:val="18"/>
        </w:numPr>
        <w:contextualSpacing/>
        <w:jc w:val="both"/>
        <w:rPr>
          <w:bCs/>
          <w:lang w:val="ru-RU"/>
        </w:rPr>
      </w:pPr>
      <w:proofErr w:type="spellStart"/>
      <w:r w:rsidRPr="000A624A">
        <w:rPr>
          <w:lang w:val="ru-RU"/>
        </w:rPr>
        <w:t>Конституційне</w:t>
      </w:r>
      <w:proofErr w:type="spellEnd"/>
      <w:r w:rsidRPr="000A624A">
        <w:rPr>
          <w:lang w:val="ru-RU"/>
        </w:rPr>
        <w:t xml:space="preserve"> право </w:t>
      </w:r>
      <w:proofErr w:type="spellStart"/>
      <w:r w:rsidRPr="000A624A">
        <w:rPr>
          <w:lang w:val="ru-RU"/>
        </w:rPr>
        <w:t>України</w:t>
      </w:r>
      <w:proofErr w:type="spellEnd"/>
      <w:r w:rsidRPr="000A624A">
        <w:rPr>
          <w:lang w:val="ru-RU"/>
        </w:rPr>
        <w:t xml:space="preserve">: </w:t>
      </w:r>
      <w:proofErr w:type="spellStart"/>
      <w:r w:rsidRPr="000A624A">
        <w:rPr>
          <w:lang w:val="ru-RU"/>
        </w:rPr>
        <w:t>підручник</w:t>
      </w:r>
      <w:proofErr w:type="spellEnd"/>
      <w:proofErr w:type="gramStart"/>
      <w:r w:rsidRPr="000A624A">
        <w:rPr>
          <w:lang w:val="ru-RU"/>
        </w:rPr>
        <w:t xml:space="preserve"> / З</w:t>
      </w:r>
      <w:proofErr w:type="gramEnd"/>
      <w:r w:rsidRPr="000A624A">
        <w:rPr>
          <w:lang w:val="ru-RU"/>
        </w:rPr>
        <w:t xml:space="preserve">а ред. Ю.М. </w:t>
      </w:r>
      <w:proofErr w:type="spellStart"/>
      <w:r w:rsidRPr="000A624A">
        <w:rPr>
          <w:lang w:val="ru-RU"/>
        </w:rPr>
        <w:t>Бисаги</w:t>
      </w:r>
      <w:proofErr w:type="spellEnd"/>
      <w:r w:rsidRPr="000A624A">
        <w:rPr>
          <w:lang w:val="ru-RU"/>
        </w:rPr>
        <w:t>. Ужгород: «</w:t>
      </w:r>
      <w:proofErr w:type="gramStart"/>
      <w:r w:rsidRPr="000A624A">
        <w:rPr>
          <w:lang w:val="ru-RU"/>
        </w:rPr>
        <w:t>Р</w:t>
      </w:r>
      <w:proofErr w:type="gramEnd"/>
      <w:r w:rsidRPr="000A624A">
        <w:rPr>
          <w:lang w:val="ru-RU"/>
        </w:rPr>
        <w:t xml:space="preserve">ІК-У», 2020. 504 с. 8. </w:t>
      </w:r>
      <w:proofErr w:type="spellStart"/>
      <w:r w:rsidRPr="000A624A">
        <w:rPr>
          <w:lang w:val="ru-RU"/>
        </w:rPr>
        <w:t>Совгиря</w:t>
      </w:r>
      <w:proofErr w:type="spellEnd"/>
      <w:r w:rsidRPr="000A624A">
        <w:rPr>
          <w:lang w:val="ru-RU"/>
        </w:rPr>
        <w:t xml:space="preserve"> О. В. </w:t>
      </w:r>
      <w:proofErr w:type="spellStart"/>
      <w:r w:rsidRPr="000A624A">
        <w:rPr>
          <w:lang w:val="ru-RU"/>
        </w:rPr>
        <w:t>Шукліна</w:t>
      </w:r>
      <w:proofErr w:type="spellEnd"/>
      <w:r w:rsidRPr="000A624A">
        <w:rPr>
          <w:lang w:val="ru-RU"/>
        </w:rPr>
        <w:t xml:space="preserve"> Н. Г. </w:t>
      </w:r>
      <w:proofErr w:type="spellStart"/>
      <w:r w:rsidRPr="000A624A">
        <w:rPr>
          <w:lang w:val="ru-RU"/>
        </w:rPr>
        <w:t>Конституційне</w:t>
      </w:r>
      <w:proofErr w:type="spellEnd"/>
      <w:r w:rsidRPr="000A624A">
        <w:rPr>
          <w:lang w:val="ru-RU"/>
        </w:rPr>
        <w:t xml:space="preserve"> право </w:t>
      </w:r>
      <w:proofErr w:type="spellStart"/>
      <w:r w:rsidRPr="000A624A">
        <w:rPr>
          <w:lang w:val="ru-RU"/>
        </w:rPr>
        <w:t>України</w:t>
      </w:r>
      <w:proofErr w:type="spellEnd"/>
      <w:r w:rsidRPr="000A624A">
        <w:rPr>
          <w:lang w:val="ru-RU"/>
        </w:rPr>
        <w:t xml:space="preserve">: </w:t>
      </w:r>
      <w:proofErr w:type="spellStart"/>
      <w:r w:rsidRPr="000A624A">
        <w:rPr>
          <w:lang w:val="ru-RU"/>
        </w:rPr>
        <w:t>Навч</w:t>
      </w:r>
      <w:proofErr w:type="spellEnd"/>
      <w:r w:rsidRPr="000A624A">
        <w:rPr>
          <w:lang w:val="ru-RU"/>
        </w:rPr>
        <w:t xml:space="preserve">. </w:t>
      </w:r>
      <w:proofErr w:type="spellStart"/>
      <w:proofErr w:type="gramStart"/>
      <w:r w:rsidRPr="000A624A">
        <w:rPr>
          <w:lang w:val="ru-RU"/>
        </w:rPr>
        <w:t>пос</w:t>
      </w:r>
      <w:proofErr w:type="gramEnd"/>
      <w:r w:rsidRPr="000A624A">
        <w:rPr>
          <w:lang w:val="ru-RU"/>
        </w:rPr>
        <w:t>ібник</w:t>
      </w:r>
      <w:proofErr w:type="spellEnd"/>
      <w:r w:rsidRPr="000A624A">
        <w:rPr>
          <w:lang w:val="ru-RU"/>
        </w:rPr>
        <w:t xml:space="preserve">. К.: </w:t>
      </w:r>
      <w:proofErr w:type="spellStart"/>
      <w:r w:rsidRPr="000A624A">
        <w:rPr>
          <w:lang w:val="ru-RU"/>
        </w:rPr>
        <w:t>Юрінком</w:t>
      </w:r>
      <w:proofErr w:type="spellEnd"/>
      <w:r w:rsidRPr="000A624A">
        <w:rPr>
          <w:lang w:val="ru-RU"/>
        </w:rPr>
        <w:t xml:space="preserve"> </w:t>
      </w:r>
      <w:proofErr w:type="spellStart"/>
      <w:r w:rsidRPr="000A624A">
        <w:rPr>
          <w:lang w:val="ru-RU"/>
        </w:rPr>
        <w:t>Інтер</w:t>
      </w:r>
      <w:proofErr w:type="spellEnd"/>
      <w:r w:rsidRPr="000A624A">
        <w:rPr>
          <w:lang w:val="ru-RU"/>
        </w:rPr>
        <w:t xml:space="preserve">, 2019. 556 с. </w:t>
      </w:r>
    </w:p>
    <w:p w:rsidR="009573CA" w:rsidRPr="00002E4B" w:rsidRDefault="009573CA" w:rsidP="009573CA">
      <w:pPr>
        <w:pStyle w:val="a7"/>
        <w:numPr>
          <w:ilvl w:val="0"/>
          <w:numId w:val="18"/>
        </w:numPr>
        <w:contextualSpacing/>
        <w:jc w:val="both"/>
        <w:rPr>
          <w:bCs/>
        </w:rPr>
      </w:pPr>
      <w:proofErr w:type="spellStart"/>
      <w:r w:rsidRPr="00002E4B">
        <w:t>Udovyka</w:t>
      </w:r>
      <w:proofErr w:type="spellEnd"/>
      <w:r>
        <w:rPr>
          <w:lang w:val="uk-UA"/>
        </w:rPr>
        <w:t xml:space="preserve"> </w:t>
      </w:r>
      <w:proofErr w:type="spellStart"/>
      <w:r w:rsidRPr="00002E4B">
        <w:t>Larysa</w:t>
      </w:r>
      <w:proofErr w:type="spellEnd"/>
      <w:r>
        <w:rPr>
          <w:bCs/>
          <w:lang w:val="uk-UA"/>
        </w:rPr>
        <w:t>.</w:t>
      </w:r>
      <w:r w:rsidRPr="00002E4B">
        <w:rPr>
          <w:bCs/>
        </w:rPr>
        <w:t xml:space="preserve"> </w:t>
      </w:r>
      <w:r w:rsidRPr="00002E4B">
        <w:t xml:space="preserve">Areas of public organizations’ influence on legal culture as a basis for civil society formation: theoretical and legal premises. </w:t>
      </w:r>
      <w:r w:rsidRPr="00002E4B">
        <w:rPr>
          <w:i/>
        </w:rPr>
        <w:t xml:space="preserve">Improvement of the legal culture as a basis for the formation of civil society of modern </w:t>
      </w:r>
      <w:proofErr w:type="gramStart"/>
      <w:r w:rsidRPr="00002E4B">
        <w:rPr>
          <w:i/>
        </w:rPr>
        <w:t>times :</w:t>
      </w:r>
      <w:proofErr w:type="gramEnd"/>
      <w:r w:rsidRPr="00002E4B">
        <w:rPr>
          <w:i/>
        </w:rPr>
        <w:t xml:space="preserve"> collective monograph </w:t>
      </w:r>
      <w:r w:rsidRPr="00002E4B">
        <w:t xml:space="preserve">/ O. </w:t>
      </w:r>
      <w:proofErr w:type="spellStart"/>
      <w:r w:rsidRPr="00002E4B">
        <w:t>Borschevska</w:t>
      </w:r>
      <w:proofErr w:type="spellEnd"/>
      <w:r w:rsidRPr="00002E4B">
        <w:t xml:space="preserve">, O. </w:t>
      </w:r>
      <w:proofErr w:type="spellStart"/>
      <w:r w:rsidRPr="00002E4B">
        <w:t>Boryslavska</w:t>
      </w:r>
      <w:proofErr w:type="spellEnd"/>
      <w:r w:rsidRPr="00002E4B">
        <w:t xml:space="preserve">, I. </w:t>
      </w:r>
      <w:proofErr w:type="spellStart"/>
      <w:r w:rsidRPr="00002E4B">
        <w:t>Kharaberiush</w:t>
      </w:r>
      <w:proofErr w:type="spellEnd"/>
      <w:r w:rsidRPr="00002E4B">
        <w:t xml:space="preserve">, O. </w:t>
      </w:r>
      <w:proofErr w:type="spellStart"/>
      <w:r w:rsidRPr="00002E4B">
        <w:t>Krushnitska</w:t>
      </w:r>
      <w:proofErr w:type="spellEnd"/>
      <w:r w:rsidRPr="00002E4B">
        <w:t xml:space="preserve">, etc. </w:t>
      </w:r>
      <w:proofErr w:type="spellStart"/>
      <w:r w:rsidRPr="00002E4B">
        <w:t>Lviv-Toruń</w:t>
      </w:r>
      <w:proofErr w:type="spellEnd"/>
      <w:r w:rsidRPr="00002E4B">
        <w:t xml:space="preserve">: </w:t>
      </w:r>
      <w:proofErr w:type="spellStart"/>
      <w:r w:rsidRPr="00002E4B">
        <w:t>Liha-Pres</w:t>
      </w:r>
      <w:proofErr w:type="spellEnd"/>
      <w:r w:rsidRPr="00002E4B">
        <w:t xml:space="preserve">, 2020. 164 p. P. 133-157. </w:t>
      </w:r>
    </w:p>
    <w:p w:rsidR="009573CA" w:rsidRPr="00786265" w:rsidRDefault="009573CA" w:rsidP="009573CA">
      <w:pPr>
        <w:pStyle w:val="a7"/>
        <w:numPr>
          <w:ilvl w:val="0"/>
          <w:numId w:val="18"/>
        </w:numPr>
        <w:contextualSpacing/>
        <w:jc w:val="both"/>
        <w:rPr>
          <w:bCs/>
          <w:lang w:val="ru-RU"/>
        </w:rPr>
      </w:pPr>
      <w:proofErr w:type="spellStart"/>
      <w:r w:rsidRPr="00002E4B">
        <w:rPr>
          <w:bCs/>
          <w:lang w:val="ru-RU"/>
        </w:rPr>
        <w:t>Удовика</w:t>
      </w:r>
      <w:proofErr w:type="spellEnd"/>
      <w:r w:rsidRPr="00002E4B">
        <w:rPr>
          <w:bCs/>
          <w:lang w:val="ru-RU"/>
        </w:rPr>
        <w:t xml:space="preserve"> Л.</w:t>
      </w:r>
      <w:r w:rsidRPr="00002E4B">
        <w:rPr>
          <w:bCs/>
        </w:rPr>
        <w:t> </w:t>
      </w:r>
      <w:r w:rsidRPr="00002E4B">
        <w:rPr>
          <w:bCs/>
          <w:lang w:val="ru-RU"/>
        </w:rPr>
        <w:t xml:space="preserve">Г., </w:t>
      </w:r>
      <w:proofErr w:type="spellStart"/>
      <w:r w:rsidRPr="00002E4B">
        <w:rPr>
          <w:bCs/>
          <w:lang w:val="ru-RU"/>
        </w:rPr>
        <w:t>Шеховцова</w:t>
      </w:r>
      <w:proofErr w:type="spellEnd"/>
      <w:r w:rsidRPr="00002E4B">
        <w:rPr>
          <w:bCs/>
          <w:lang w:val="ru-RU"/>
        </w:rPr>
        <w:t xml:space="preserve"> Т.О. </w:t>
      </w:r>
      <w:proofErr w:type="spellStart"/>
      <w:r w:rsidRPr="00002E4B">
        <w:rPr>
          <w:bCs/>
          <w:lang w:val="ru-RU"/>
        </w:rPr>
        <w:t>П</w:t>
      </w:r>
      <w:r w:rsidRPr="00002E4B">
        <w:rPr>
          <w:lang w:val="ru-RU"/>
        </w:rPr>
        <w:t>олітичні</w:t>
      </w:r>
      <w:proofErr w:type="spellEnd"/>
      <w:r>
        <w:rPr>
          <w:lang w:val="ru-RU"/>
        </w:rPr>
        <w:t xml:space="preserve"> </w:t>
      </w:r>
      <w:proofErr w:type="spellStart"/>
      <w:r w:rsidRPr="00002E4B">
        <w:rPr>
          <w:lang w:val="ru-RU"/>
        </w:rPr>
        <w:t>партії</w:t>
      </w:r>
      <w:proofErr w:type="spellEnd"/>
      <w:r w:rsidRPr="00002E4B">
        <w:rPr>
          <w:lang w:val="ru-RU"/>
        </w:rPr>
        <w:t xml:space="preserve"> як </w:t>
      </w:r>
      <w:proofErr w:type="spellStart"/>
      <w:r w:rsidRPr="00002E4B">
        <w:rPr>
          <w:lang w:val="ru-RU"/>
        </w:rPr>
        <w:t>суб’єкт</w:t>
      </w:r>
      <w:proofErr w:type="spellEnd"/>
      <w:r>
        <w:rPr>
          <w:lang w:val="ru-RU"/>
        </w:rPr>
        <w:t xml:space="preserve"> </w:t>
      </w:r>
      <w:proofErr w:type="spellStart"/>
      <w:r w:rsidRPr="00002E4B">
        <w:rPr>
          <w:lang w:val="ru-RU"/>
        </w:rPr>
        <w:t>виборчого</w:t>
      </w:r>
      <w:proofErr w:type="spellEnd"/>
      <w:r>
        <w:rPr>
          <w:lang w:val="ru-RU"/>
        </w:rPr>
        <w:t xml:space="preserve"> </w:t>
      </w:r>
      <w:proofErr w:type="spellStart"/>
      <w:r w:rsidRPr="00002E4B">
        <w:rPr>
          <w:lang w:val="ru-RU"/>
        </w:rPr>
        <w:t>процесу</w:t>
      </w:r>
      <w:proofErr w:type="spellEnd"/>
      <w:r w:rsidRPr="00002E4B">
        <w:rPr>
          <w:lang w:val="ru-RU"/>
        </w:rPr>
        <w:t xml:space="preserve"> до </w:t>
      </w:r>
      <w:proofErr w:type="spellStart"/>
      <w:r w:rsidRPr="00002E4B">
        <w:rPr>
          <w:lang w:val="ru-RU"/>
        </w:rPr>
        <w:t>Європейського</w:t>
      </w:r>
      <w:proofErr w:type="spellEnd"/>
      <w:r w:rsidRPr="00002E4B">
        <w:rPr>
          <w:lang w:val="ru-RU"/>
        </w:rPr>
        <w:t xml:space="preserve"> парламенту. </w:t>
      </w:r>
      <w:r w:rsidRPr="00786265">
        <w:rPr>
          <w:i/>
          <w:lang w:val="ru-RU"/>
        </w:rPr>
        <w:t>Держава</w:t>
      </w:r>
      <w:r>
        <w:rPr>
          <w:i/>
          <w:lang w:val="ru-RU"/>
        </w:rPr>
        <w:t xml:space="preserve"> </w:t>
      </w:r>
      <w:r w:rsidRPr="00786265">
        <w:rPr>
          <w:i/>
          <w:lang w:val="ru-RU"/>
        </w:rPr>
        <w:t>та</w:t>
      </w:r>
      <w:r>
        <w:rPr>
          <w:i/>
          <w:lang w:val="ru-RU"/>
        </w:rPr>
        <w:t xml:space="preserve"> </w:t>
      </w:r>
      <w:proofErr w:type="spellStart"/>
      <w:r w:rsidRPr="00786265">
        <w:rPr>
          <w:i/>
          <w:lang w:val="ru-RU"/>
        </w:rPr>
        <w:t>регіони</w:t>
      </w:r>
      <w:proofErr w:type="spellEnd"/>
      <w:r w:rsidRPr="00786265">
        <w:rPr>
          <w:i/>
          <w:lang w:val="ru-RU"/>
        </w:rPr>
        <w:t xml:space="preserve">: </w:t>
      </w:r>
      <w:proofErr w:type="spellStart"/>
      <w:r w:rsidRPr="00786265">
        <w:rPr>
          <w:i/>
          <w:shd w:val="clear" w:color="auto" w:fill="FFFFFF"/>
          <w:lang w:val="ru-RU"/>
        </w:rPr>
        <w:t>науково-виробничий</w:t>
      </w:r>
      <w:proofErr w:type="spellEnd"/>
      <w:r>
        <w:rPr>
          <w:i/>
          <w:shd w:val="clear" w:color="auto" w:fill="FFFFFF"/>
          <w:lang w:val="ru-RU"/>
        </w:rPr>
        <w:t xml:space="preserve"> </w:t>
      </w:r>
      <w:r w:rsidRPr="00786265">
        <w:rPr>
          <w:i/>
          <w:shd w:val="clear" w:color="auto" w:fill="FFFFFF"/>
          <w:lang w:val="ru-RU"/>
        </w:rPr>
        <w:t xml:space="preserve">журнал. </w:t>
      </w:r>
      <w:proofErr w:type="spellStart"/>
      <w:r w:rsidRPr="00786265">
        <w:rPr>
          <w:i/>
          <w:shd w:val="clear" w:color="auto" w:fill="FFFFFF"/>
          <w:lang w:val="ru-RU"/>
        </w:rPr>
        <w:t>Серія</w:t>
      </w:r>
      <w:proofErr w:type="spellEnd"/>
      <w:r w:rsidRPr="00786265">
        <w:rPr>
          <w:i/>
          <w:shd w:val="clear" w:color="auto" w:fill="FFFFFF"/>
          <w:lang w:val="ru-RU"/>
        </w:rPr>
        <w:t>: Право. 2020. №2.</w:t>
      </w:r>
      <w:r w:rsidRPr="00002E4B">
        <w:rPr>
          <w:i/>
          <w:shd w:val="clear" w:color="auto" w:fill="FFFFFF"/>
        </w:rPr>
        <w:t> </w:t>
      </w:r>
    </w:p>
    <w:p w:rsidR="009573CA" w:rsidRDefault="009573CA" w:rsidP="009573CA">
      <w:pPr>
        <w:pStyle w:val="a7"/>
        <w:numPr>
          <w:ilvl w:val="0"/>
          <w:numId w:val="18"/>
        </w:numPr>
        <w:jc w:val="both"/>
        <w:rPr>
          <w:lang w:val="uk-UA"/>
        </w:rPr>
      </w:pPr>
      <w:r w:rsidRPr="0033563B">
        <w:rPr>
          <w:lang w:val="uk-UA"/>
        </w:rPr>
        <w:t xml:space="preserve">Чорненький В. Заборона політичних партій в умовах воєнного стану та її відповідність конституційним та європейським стандартам. </w:t>
      </w:r>
      <w:r w:rsidRPr="0033563B">
        <w:rPr>
          <w:i/>
          <w:lang w:val="uk-UA"/>
        </w:rPr>
        <w:t>Український часопис конституційного права</w:t>
      </w:r>
      <w:r w:rsidRPr="0033563B">
        <w:rPr>
          <w:lang w:val="uk-UA"/>
        </w:rPr>
        <w:t>. 2023. №1. С.</w:t>
      </w:r>
      <w:r>
        <w:rPr>
          <w:lang w:val="uk-UA"/>
        </w:rPr>
        <w:t xml:space="preserve">10-23. </w:t>
      </w:r>
      <w:r w:rsidRPr="0033563B">
        <w:rPr>
          <w:lang w:val="uk-UA"/>
        </w:rPr>
        <w:t xml:space="preserve">  </w:t>
      </w:r>
      <w:hyperlink r:id="rId17" w:history="1">
        <w:r w:rsidRPr="00291CF7">
          <w:rPr>
            <w:rStyle w:val="a6"/>
            <w:lang w:val="uk-UA"/>
          </w:rPr>
          <w:t>https://ccu.gov.ua/sites/default/files/ukrayinskyy_chasopys_konstytuciynogo_prava_1_2023.pdf</w:t>
        </w:r>
      </w:hyperlink>
    </w:p>
    <w:p w:rsidR="009573CA" w:rsidRDefault="009573CA" w:rsidP="009573CA">
      <w:pPr>
        <w:pStyle w:val="a7"/>
        <w:contextualSpacing/>
        <w:jc w:val="both"/>
        <w:rPr>
          <w:bCs/>
          <w:lang w:val="uk-UA"/>
        </w:rPr>
      </w:pPr>
    </w:p>
    <w:p w:rsidR="009573CA" w:rsidRDefault="009573CA" w:rsidP="009573CA">
      <w:pPr>
        <w:ind w:firstLine="708"/>
        <w:rPr>
          <w:b/>
        </w:rPr>
      </w:pPr>
      <w:r>
        <w:rPr>
          <w:b/>
        </w:rPr>
        <w:t>Додаткова література:</w:t>
      </w:r>
    </w:p>
    <w:p w:rsidR="009573CA" w:rsidRDefault="009573CA" w:rsidP="009573CA">
      <w:pPr>
        <w:pStyle w:val="a7"/>
        <w:contextualSpacing/>
        <w:jc w:val="both"/>
        <w:rPr>
          <w:bCs/>
          <w:lang w:val="uk-UA"/>
        </w:rPr>
      </w:pPr>
    </w:p>
    <w:p w:rsidR="009573CA" w:rsidRPr="00496651" w:rsidRDefault="009573CA" w:rsidP="009573CA">
      <w:pPr>
        <w:pStyle w:val="a7"/>
        <w:numPr>
          <w:ilvl w:val="0"/>
          <w:numId w:val="22"/>
        </w:numPr>
        <w:contextualSpacing/>
        <w:jc w:val="both"/>
        <w:rPr>
          <w:bCs/>
        </w:rPr>
      </w:pPr>
      <w:r>
        <w:rPr>
          <w:rFonts w:eastAsia="Times New Roman"/>
          <w:lang w:val="uk-UA" w:eastAsia="ru-RU"/>
        </w:rPr>
        <w:t xml:space="preserve">Барабаш Ю., </w:t>
      </w:r>
      <w:proofErr w:type="spellStart"/>
      <w:r>
        <w:rPr>
          <w:rFonts w:eastAsia="Times New Roman"/>
          <w:lang w:val="uk-UA" w:eastAsia="ru-RU"/>
        </w:rPr>
        <w:t>Берченко</w:t>
      </w:r>
      <w:proofErr w:type="spellEnd"/>
      <w:r>
        <w:rPr>
          <w:rFonts w:eastAsia="Times New Roman"/>
          <w:lang w:val="uk-UA" w:eastAsia="ru-RU"/>
        </w:rPr>
        <w:t xml:space="preserve"> Г. Ч</w:t>
      </w:r>
      <w:r w:rsidRPr="00C05417">
        <w:rPr>
          <w:lang w:val="ru-RU"/>
        </w:rPr>
        <w:t xml:space="preserve">и </w:t>
      </w:r>
      <w:proofErr w:type="spellStart"/>
      <w:r w:rsidRPr="00C05417">
        <w:rPr>
          <w:lang w:val="ru-RU"/>
        </w:rPr>
        <w:t>здатна</w:t>
      </w:r>
      <w:proofErr w:type="spellEnd"/>
      <w:r w:rsidRPr="00C05417">
        <w:rPr>
          <w:lang w:val="ru-RU"/>
        </w:rPr>
        <w:t xml:space="preserve"> </w:t>
      </w:r>
      <w:proofErr w:type="spellStart"/>
      <w:r w:rsidRPr="00C05417">
        <w:rPr>
          <w:lang w:val="ru-RU"/>
        </w:rPr>
        <w:t>захистити</w:t>
      </w:r>
      <w:proofErr w:type="spellEnd"/>
      <w:r w:rsidRPr="00C05417">
        <w:rPr>
          <w:lang w:val="ru-RU"/>
        </w:rPr>
        <w:t xml:space="preserve"> себе </w:t>
      </w:r>
      <w:proofErr w:type="spellStart"/>
      <w:r w:rsidRPr="00C05417">
        <w:rPr>
          <w:lang w:val="ru-RU"/>
        </w:rPr>
        <w:t>демократія</w:t>
      </w:r>
      <w:proofErr w:type="spellEnd"/>
      <w:r w:rsidRPr="00C05417">
        <w:rPr>
          <w:lang w:val="ru-RU"/>
        </w:rPr>
        <w:t xml:space="preserve"> в </w:t>
      </w:r>
      <w:proofErr w:type="spellStart"/>
      <w:r w:rsidRPr="00C05417">
        <w:rPr>
          <w:lang w:val="ru-RU"/>
        </w:rPr>
        <w:t>умовах</w:t>
      </w:r>
      <w:proofErr w:type="spellEnd"/>
      <w:r w:rsidRPr="00C05417">
        <w:rPr>
          <w:lang w:val="ru-RU"/>
        </w:rPr>
        <w:t xml:space="preserve"> </w:t>
      </w:r>
      <w:proofErr w:type="spellStart"/>
      <w:r w:rsidRPr="00C05417">
        <w:rPr>
          <w:lang w:val="ru-RU"/>
        </w:rPr>
        <w:t>війни</w:t>
      </w:r>
      <w:proofErr w:type="spellEnd"/>
      <w:r w:rsidRPr="00C05417">
        <w:rPr>
          <w:lang w:val="ru-RU"/>
        </w:rPr>
        <w:t xml:space="preserve">? (на </w:t>
      </w:r>
      <w:proofErr w:type="spellStart"/>
      <w:r w:rsidRPr="00C05417">
        <w:rPr>
          <w:lang w:val="ru-RU"/>
        </w:rPr>
        <w:t>досвіді</w:t>
      </w:r>
      <w:proofErr w:type="spellEnd"/>
      <w:r w:rsidRPr="00C05417">
        <w:rPr>
          <w:lang w:val="ru-RU"/>
        </w:rPr>
        <w:t xml:space="preserve"> державного </w:t>
      </w:r>
      <w:proofErr w:type="spellStart"/>
      <w:r w:rsidRPr="00C05417">
        <w:rPr>
          <w:lang w:val="ru-RU"/>
        </w:rPr>
        <w:t>будівництва</w:t>
      </w:r>
      <w:proofErr w:type="spellEnd"/>
      <w:r w:rsidRPr="00C05417">
        <w:rPr>
          <w:lang w:val="ru-RU"/>
        </w:rPr>
        <w:t xml:space="preserve"> </w:t>
      </w:r>
      <w:proofErr w:type="spellStart"/>
      <w:proofErr w:type="gramStart"/>
      <w:r w:rsidRPr="00C05417">
        <w:rPr>
          <w:lang w:val="ru-RU"/>
        </w:rPr>
        <w:t>п</w:t>
      </w:r>
      <w:proofErr w:type="gramEnd"/>
      <w:r w:rsidRPr="00C05417">
        <w:rPr>
          <w:lang w:val="ru-RU"/>
        </w:rPr>
        <w:t>ід</w:t>
      </w:r>
      <w:proofErr w:type="spellEnd"/>
      <w:r w:rsidRPr="00C05417">
        <w:rPr>
          <w:lang w:val="ru-RU"/>
        </w:rPr>
        <w:t xml:space="preserve"> час </w:t>
      </w:r>
      <w:proofErr w:type="spellStart"/>
      <w:r w:rsidRPr="00C05417">
        <w:rPr>
          <w:lang w:val="ru-RU"/>
        </w:rPr>
        <w:t>російської</w:t>
      </w:r>
      <w:proofErr w:type="spellEnd"/>
      <w:r w:rsidRPr="00C05417">
        <w:rPr>
          <w:lang w:val="ru-RU"/>
        </w:rPr>
        <w:t xml:space="preserve"> </w:t>
      </w:r>
      <w:proofErr w:type="spellStart"/>
      <w:r w:rsidRPr="00C05417">
        <w:rPr>
          <w:lang w:val="ru-RU"/>
        </w:rPr>
        <w:t>агресії</w:t>
      </w:r>
      <w:proofErr w:type="spellEnd"/>
      <w:r w:rsidRPr="00C05417">
        <w:rPr>
          <w:lang w:val="ru-RU"/>
        </w:rPr>
        <w:t>)</w:t>
      </w:r>
      <w:r>
        <w:rPr>
          <w:lang w:val="ru-RU"/>
        </w:rPr>
        <w:t xml:space="preserve">. </w:t>
      </w:r>
      <w:r w:rsidRPr="000A624A">
        <w:rPr>
          <w:i/>
          <w:lang w:val="ru-RU"/>
        </w:rPr>
        <w:t xml:space="preserve">Право </w:t>
      </w:r>
      <w:proofErr w:type="spellStart"/>
      <w:r w:rsidRPr="000A624A">
        <w:rPr>
          <w:i/>
          <w:lang w:val="ru-RU"/>
        </w:rPr>
        <w:t>України</w:t>
      </w:r>
      <w:proofErr w:type="spellEnd"/>
      <w:r>
        <w:rPr>
          <w:lang w:val="ru-RU"/>
        </w:rPr>
        <w:t xml:space="preserve">. </w:t>
      </w:r>
      <w:r w:rsidRPr="00496651">
        <w:t xml:space="preserve">2023. №1. </w:t>
      </w:r>
      <w:r>
        <w:rPr>
          <w:lang w:val="ru-RU"/>
        </w:rPr>
        <w:t>С</w:t>
      </w:r>
      <w:r w:rsidRPr="00496651">
        <w:t>.</w:t>
      </w:r>
      <w:r>
        <w:rPr>
          <w:lang w:val="uk-UA"/>
        </w:rPr>
        <w:t xml:space="preserve"> 54-75.</w:t>
      </w:r>
      <w:r w:rsidRPr="00496651">
        <w:t xml:space="preserve"> </w:t>
      </w:r>
      <w:r w:rsidRPr="00C05417">
        <w:t>URL</w:t>
      </w:r>
      <w:r w:rsidRPr="00496651">
        <w:t>:</w:t>
      </w:r>
      <w:r w:rsidRPr="00496651">
        <w:rPr>
          <w:bCs/>
          <w:color w:val="050505"/>
          <w:shd w:val="clear" w:color="auto" w:fill="FFFFFF"/>
        </w:rPr>
        <w:t xml:space="preserve"> </w:t>
      </w:r>
      <w:r w:rsidRPr="00496651">
        <w:t xml:space="preserve">  </w:t>
      </w:r>
      <w:hyperlink r:id="rId18" w:history="1">
        <w:r w:rsidRPr="00291CF7">
          <w:rPr>
            <w:rStyle w:val="a6"/>
          </w:rPr>
          <w:t>https</w:t>
        </w:r>
        <w:r w:rsidRPr="00496651">
          <w:rPr>
            <w:rStyle w:val="a6"/>
          </w:rPr>
          <w:t>://</w:t>
        </w:r>
        <w:r w:rsidRPr="00291CF7">
          <w:rPr>
            <w:rStyle w:val="a6"/>
          </w:rPr>
          <w:t>constitutionalist</w:t>
        </w:r>
        <w:r w:rsidRPr="00496651">
          <w:rPr>
            <w:rStyle w:val="a6"/>
          </w:rPr>
          <w:t>.</w:t>
        </w:r>
        <w:r w:rsidRPr="00291CF7">
          <w:rPr>
            <w:rStyle w:val="a6"/>
          </w:rPr>
          <w:t>com</w:t>
        </w:r>
        <w:r w:rsidRPr="00496651">
          <w:rPr>
            <w:rStyle w:val="a6"/>
          </w:rPr>
          <w:t>.</w:t>
        </w:r>
        <w:r w:rsidRPr="00291CF7">
          <w:rPr>
            <w:rStyle w:val="a6"/>
          </w:rPr>
          <w:t>ua</w:t>
        </w:r>
        <w:r w:rsidRPr="00496651">
          <w:rPr>
            <w:rStyle w:val="a6"/>
          </w:rPr>
          <w:t>/</w:t>
        </w:r>
        <w:r w:rsidRPr="00291CF7">
          <w:rPr>
            <w:rStyle w:val="a6"/>
          </w:rPr>
          <w:t>wp</w:t>
        </w:r>
        <w:r w:rsidRPr="00496651">
          <w:rPr>
            <w:rStyle w:val="a6"/>
          </w:rPr>
          <w:t>-</w:t>
        </w:r>
        <w:r w:rsidRPr="00291CF7">
          <w:rPr>
            <w:rStyle w:val="a6"/>
          </w:rPr>
          <w:t>content</w:t>
        </w:r>
        <w:r w:rsidRPr="00496651">
          <w:rPr>
            <w:rStyle w:val="a6"/>
          </w:rPr>
          <w:t>/</w:t>
        </w:r>
        <w:r w:rsidRPr="00291CF7">
          <w:rPr>
            <w:rStyle w:val="a6"/>
          </w:rPr>
          <w:t>uploads</w:t>
        </w:r>
        <w:r w:rsidRPr="00496651">
          <w:rPr>
            <w:rStyle w:val="a6"/>
          </w:rPr>
          <w:t>/2023/04/</w:t>
        </w:r>
        <w:r w:rsidRPr="00291CF7">
          <w:rPr>
            <w:rStyle w:val="a6"/>
          </w:rPr>
          <w:t>YuryBarabash</w:t>
        </w:r>
        <w:r w:rsidRPr="00496651">
          <w:rPr>
            <w:rStyle w:val="a6"/>
          </w:rPr>
          <w:t>.</w:t>
        </w:r>
        <w:r w:rsidRPr="00291CF7">
          <w:rPr>
            <w:rStyle w:val="a6"/>
          </w:rPr>
          <w:t>pdf</w:t>
        </w:r>
      </w:hyperlink>
    </w:p>
    <w:p w:rsidR="009573CA" w:rsidRPr="00A81E76" w:rsidRDefault="009573CA" w:rsidP="009573CA">
      <w:pPr>
        <w:pStyle w:val="a7"/>
        <w:numPr>
          <w:ilvl w:val="0"/>
          <w:numId w:val="22"/>
        </w:numPr>
        <w:contextualSpacing/>
        <w:jc w:val="both"/>
        <w:rPr>
          <w:bCs/>
          <w:lang w:val="ru-RU"/>
        </w:rPr>
      </w:pPr>
      <w:proofErr w:type="spellStart"/>
      <w:r w:rsidRPr="00A81E76">
        <w:rPr>
          <w:lang w:val="ru-RU"/>
        </w:rPr>
        <w:t>Ковбас</w:t>
      </w:r>
      <w:proofErr w:type="spellEnd"/>
      <w:r w:rsidRPr="00A81E76">
        <w:rPr>
          <w:lang w:val="ru-RU"/>
        </w:rPr>
        <w:t xml:space="preserve"> І</w:t>
      </w:r>
      <w:r>
        <w:rPr>
          <w:lang w:val="ru-RU"/>
        </w:rPr>
        <w:t xml:space="preserve">. </w:t>
      </w:r>
      <w:proofErr w:type="spellStart"/>
      <w:r w:rsidRPr="00A81E76">
        <w:rPr>
          <w:lang w:val="ru-RU"/>
        </w:rPr>
        <w:t>Матеріально-правові</w:t>
      </w:r>
      <w:proofErr w:type="spellEnd"/>
      <w:r w:rsidRPr="00A81E76">
        <w:rPr>
          <w:lang w:val="ru-RU"/>
        </w:rPr>
        <w:t xml:space="preserve"> </w:t>
      </w:r>
      <w:proofErr w:type="spellStart"/>
      <w:r w:rsidRPr="00A81E76">
        <w:rPr>
          <w:lang w:val="ru-RU"/>
        </w:rPr>
        <w:t>аспекти</w:t>
      </w:r>
      <w:proofErr w:type="spellEnd"/>
      <w:r w:rsidRPr="00A81E76">
        <w:rPr>
          <w:lang w:val="ru-RU"/>
        </w:rPr>
        <w:t xml:space="preserve"> заборони </w:t>
      </w:r>
      <w:proofErr w:type="spellStart"/>
      <w:r w:rsidRPr="00A81E76">
        <w:rPr>
          <w:lang w:val="ru-RU"/>
        </w:rPr>
        <w:t>діяльності</w:t>
      </w:r>
      <w:proofErr w:type="spellEnd"/>
      <w:r w:rsidRPr="00A81E76">
        <w:rPr>
          <w:lang w:val="ru-RU"/>
        </w:rPr>
        <w:t xml:space="preserve"> </w:t>
      </w:r>
      <w:proofErr w:type="spellStart"/>
      <w:r w:rsidRPr="00A81E76">
        <w:rPr>
          <w:lang w:val="ru-RU"/>
        </w:rPr>
        <w:t>політичних</w:t>
      </w:r>
      <w:proofErr w:type="spellEnd"/>
      <w:r w:rsidRPr="00A81E76">
        <w:rPr>
          <w:lang w:val="ru-RU"/>
        </w:rPr>
        <w:t xml:space="preserve"> </w:t>
      </w:r>
      <w:proofErr w:type="spellStart"/>
      <w:r w:rsidRPr="00A81E76">
        <w:rPr>
          <w:lang w:val="ru-RU"/>
        </w:rPr>
        <w:t>партій</w:t>
      </w:r>
      <w:proofErr w:type="spellEnd"/>
      <w:r w:rsidRPr="00A81E76">
        <w:rPr>
          <w:lang w:val="ru-RU"/>
        </w:rPr>
        <w:t xml:space="preserve"> у </w:t>
      </w:r>
      <w:proofErr w:type="spellStart"/>
      <w:r w:rsidRPr="00A81E76">
        <w:rPr>
          <w:lang w:val="ru-RU"/>
        </w:rPr>
        <w:t>мирний</w:t>
      </w:r>
      <w:proofErr w:type="spellEnd"/>
      <w:r w:rsidRPr="00A81E76">
        <w:rPr>
          <w:lang w:val="ru-RU"/>
        </w:rPr>
        <w:t xml:space="preserve"> час та в </w:t>
      </w:r>
      <w:proofErr w:type="spellStart"/>
      <w:r w:rsidRPr="00A81E76">
        <w:rPr>
          <w:lang w:val="ru-RU"/>
        </w:rPr>
        <w:t>умовах</w:t>
      </w:r>
      <w:proofErr w:type="spellEnd"/>
      <w:r w:rsidRPr="00A81E76">
        <w:rPr>
          <w:lang w:val="ru-RU"/>
        </w:rPr>
        <w:t xml:space="preserve"> </w:t>
      </w:r>
      <w:proofErr w:type="spellStart"/>
      <w:r w:rsidRPr="00A81E76">
        <w:rPr>
          <w:lang w:val="ru-RU"/>
        </w:rPr>
        <w:t>дії</w:t>
      </w:r>
      <w:proofErr w:type="spellEnd"/>
      <w:r w:rsidRPr="00A81E76">
        <w:rPr>
          <w:lang w:val="ru-RU"/>
        </w:rPr>
        <w:t xml:space="preserve"> </w:t>
      </w:r>
      <w:proofErr w:type="spellStart"/>
      <w:r w:rsidRPr="00A81E76">
        <w:rPr>
          <w:lang w:val="ru-RU"/>
        </w:rPr>
        <w:t>воєнного</w:t>
      </w:r>
      <w:proofErr w:type="spellEnd"/>
      <w:r w:rsidRPr="00A81E76">
        <w:rPr>
          <w:lang w:val="ru-RU"/>
        </w:rPr>
        <w:t xml:space="preserve"> стану: </w:t>
      </w:r>
      <w:proofErr w:type="spellStart"/>
      <w:r w:rsidRPr="00A81E76">
        <w:rPr>
          <w:lang w:val="ru-RU"/>
        </w:rPr>
        <w:t>міжнародні</w:t>
      </w:r>
      <w:proofErr w:type="spellEnd"/>
      <w:r w:rsidRPr="00A81E76">
        <w:rPr>
          <w:lang w:val="ru-RU"/>
        </w:rPr>
        <w:t xml:space="preserve"> </w:t>
      </w:r>
      <w:proofErr w:type="spellStart"/>
      <w:r w:rsidRPr="00A81E76">
        <w:rPr>
          <w:lang w:val="ru-RU"/>
        </w:rPr>
        <w:t>стандарти</w:t>
      </w:r>
      <w:proofErr w:type="spellEnd"/>
      <w:r w:rsidRPr="00A81E76">
        <w:rPr>
          <w:lang w:val="ru-RU"/>
        </w:rPr>
        <w:t xml:space="preserve"> та </w:t>
      </w:r>
      <w:proofErr w:type="spellStart"/>
      <w:r w:rsidRPr="00A81E76">
        <w:rPr>
          <w:lang w:val="ru-RU"/>
        </w:rPr>
        <w:t>перспективи</w:t>
      </w:r>
      <w:proofErr w:type="spellEnd"/>
      <w:r w:rsidRPr="00A81E76">
        <w:rPr>
          <w:lang w:val="ru-RU"/>
        </w:rPr>
        <w:t xml:space="preserve"> для </w:t>
      </w:r>
      <w:proofErr w:type="spellStart"/>
      <w:r w:rsidRPr="00A81E76">
        <w:rPr>
          <w:lang w:val="ru-RU"/>
        </w:rPr>
        <w:t>законодавства</w:t>
      </w:r>
      <w:proofErr w:type="spellEnd"/>
      <w:r w:rsidRPr="00A81E76">
        <w:rPr>
          <w:lang w:val="ru-RU"/>
        </w:rPr>
        <w:t xml:space="preserve"> </w:t>
      </w:r>
      <w:proofErr w:type="spellStart"/>
      <w:r w:rsidRPr="00A81E76">
        <w:rPr>
          <w:lang w:val="ru-RU"/>
        </w:rPr>
        <w:t>України</w:t>
      </w:r>
      <w:proofErr w:type="spellEnd"/>
      <w:r>
        <w:rPr>
          <w:lang w:val="ru-RU"/>
        </w:rPr>
        <w:t xml:space="preserve"> / </w:t>
      </w:r>
      <w:proofErr w:type="spellStart"/>
      <w:r w:rsidRPr="00A81E76">
        <w:rPr>
          <w:lang w:val="ru-RU"/>
        </w:rPr>
        <w:t>Концептуальні</w:t>
      </w:r>
      <w:proofErr w:type="spellEnd"/>
      <w:r w:rsidRPr="00A81E76">
        <w:rPr>
          <w:lang w:val="ru-RU"/>
        </w:rPr>
        <w:t xml:space="preserve"> засади </w:t>
      </w:r>
      <w:proofErr w:type="spellStart"/>
      <w:r w:rsidRPr="00A81E76">
        <w:rPr>
          <w:lang w:val="ru-RU"/>
        </w:rPr>
        <w:t>розвитку</w:t>
      </w:r>
      <w:proofErr w:type="spellEnd"/>
      <w:r w:rsidRPr="00A81E76">
        <w:rPr>
          <w:lang w:val="ru-RU"/>
        </w:rPr>
        <w:t xml:space="preserve"> </w:t>
      </w:r>
      <w:proofErr w:type="spellStart"/>
      <w:r w:rsidRPr="00A81E76">
        <w:rPr>
          <w:lang w:val="ru-RU"/>
        </w:rPr>
        <w:t>вітчизняного</w:t>
      </w:r>
      <w:proofErr w:type="spellEnd"/>
      <w:r w:rsidRPr="00A81E76">
        <w:rPr>
          <w:lang w:val="ru-RU"/>
        </w:rPr>
        <w:t xml:space="preserve"> </w:t>
      </w:r>
      <w:proofErr w:type="spellStart"/>
      <w:proofErr w:type="gramStart"/>
      <w:r w:rsidRPr="00A81E76">
        <w:rPr>
          <w:lang w:val="ru-RU"/>
        </w:rPr>
        <w:t>адм</w:t>
      </w:r>
      <w:proofErr w:type="gramEnd"/>
      <w:r w:rsidRPr="00A81E76">
        <w:rPr>
          <w:lang w:val="ru-RU"/>
        </w:rPr>
        <w:t>іністративного</w:t>
      </w:r>
      <w:proofErr w:type="spellEnd"/>
      <w:r w:rsidRPr="00A81E76">
        <w:rPr>
          <w:lang w:val="ru-RU"/>
        </w:rPr>
        <w:t xml:space="preserve"> права та </w:t>
      </w:r>
      <w:proofErr w:type="spellStart"/>
      <w:r w:rsidRPr="00A81E76">
        <w:rPr>
          <w:lang w:val="ru-RU"/>
        </w:rPr>
        <w:t>процесу</w:t>
      </w:r>
      <w:proofErr w:type="spellEnd"/>
      <w:r w:rsidRPr="00A81E76">
        <w:rPr>
          <w:lang w:val="ru-RU"/>
        </w:rPr>
        <w:t xml:space="preserve">: </w:t>
      </w:r>
      <w:proofErr w:type="spellStart"/>
      <w:r w:rsidRPr="00A81E76">
        <w:rPr>
          <w:lang w:val="ru-RU"/>
        </w:rPr>
        <w:t>тенденції</w:t>
      </w:r>
      <w:proofErr w:type="spellEnd"/>
      <w:r w:rsidRPr="00A81E76">
        <w:rPr>
          <w:lang w:val="ru-RU"/>
        </w:rPr>
        <w:t xml:space="preserve">, </w:t>
      </w:r>
      <w:proofErr w:type="spellStart"/>
      <w:r w:rsidRPr="00A81E76">
        <w:rPr>
          <w:lang w:val="ru-RU"/>
        </w:rPr>
        <w:t>перспективи</w:t>
      </w:r>
      <w:proofErr w:type="spellEnd"/>
      <w:r w:rsidRPr="00A81E76">
        <w:rPr>
          <w:lang w:val="ru-RU"/>
        </w:rPr>
        <w:t xml:space="preserve">, практика : </w:t>
      </w:r>
      <w:proofErr w:type="spellStart"/>
      <w:r w:rsidRPr="00A81E76">
        <w:rPr>
          <w:lang w:val="ru-RU"/>
        </w:rPr>
        <w:t>колективна</w:t>
      </w:r>
      <w:proofErr w:type="spellEnd"/>
      <w:r w:rsidRPr="00A81E76">
        <w:rPr>
          <w:lang w:val="ru-RU"/>
        </w:rPr>
        <w:t xml:space="preserve"> </w:t>
      </w:r>
      <w:proofErr w:type="spellStart"/>
      <w:r w:rsidRPr="00A81E76">
        <w:rPr>
          <w:lang w:val="ru-RU"/>
        </w:rPr>
        <w:t>монографія</w:t>
      </w:r>
      <w:proofErr w:type="spellEnd"/>
      <w:r w:rsidRPr="00A81E76">
        <w:rPr>
          <w:lang w:val="ru-RU"/>
        </w:rPr>
        <w:t xml:space="preserve"> / </w:t>
      </w:r>
      <w:r>
        <w:rPr>
          <w:lang w:val="ru-RU"/>
        </w:rPr>
        <w:t>Є.</w:t>
      </w:r>
      <w:r w:rsidRPr="00A81E76">
        <w:rPr>
          <w:lang w:val="ru-RU"/>
        </w:rPr>
        <w:t xml:space="preserve"> Г</w:t>
      </w:r>
      <w:r>
        <w:rPr>
          <w:lang w:val="ru-RU"/>
        </w:rPr>
        <w:t>ерасимен</w:t>
      </w:r>
      <w:r w:rsidRPr="00A81E76">
        <w:rPr>
          <w:lang w:val="ru-RU"/>
        </w:rPr>
        <w:t xml:space="preserve">ко, і </w:t>
      </w:r>
      <w:r>
        <w:rPr>
          <w:lang w:val="ru-RU"/>
        </w:rPr>
        <w:t>П</w:t>
      </w:r>
      <w:r w:rsidRPr="00A81E76">
        <w:rPr>
          <w:lang w:val="ru-RU"/>
        </w:rPr>
        <w:t xml:space="preserve">. </w:t>
      </w:r>
      <w:proofErr w:type="spellStart"/>
      <w:r w:rsidRPr="00A81E76">
        <w:rPr>
          <w:lang w:val="ru-RU"/>
        </w:rPr>
        <w:t>Діхтієвський</w:t>
      </w:r>
      <w:proofErr w:type="spellEnd"/>
      <w:r w:rsidRPr="00A81E76">
        <w:rPr>
          <w:lang w:val="ru-RU"/>
        </w:rPr>
        <w:t xml:space="preserve">, Н. </w:t>
      </w:r>
      <w:proofErr w:type="spellStart"/>
      <w:r w:rsidRPr="00A81E76">
        <w:rPr>
          <w:lang w:val="ru-RU"/>
        </w:rPr>
        <w:t>Задирака,Т</w:t>
      </w:r>
      <w:proofErr w:type="spellEnd"/>
      <w:r w:rsidRPr="00A81E76">
        <w:rPr>
          <w:lang w:val="ru-RU"/>
        </w:rPr>
        <w:t xml:space="preserve">. </w:t>
      </w:r>
      <w:proofErr w:type="spellStart"/>
      <w:r w:rsidRPr="00A81E76">
        <w:rPr>
          <w:lang w:val="ru-RU"/>
        </w:rPr>
        <w:t>Коломоець</w:t>
      </w:r>
      <w:proofErr w:type="spellEnd"/>
      <w:r w:rsidRPr="00A81E76">
        <w:rPr>
          <w:lang w:val="ru-RU"/>
        </w:rPr>
        <w:t xml:space="preserve">, В. </w:t>
      </w:r>
      <w:proofErr w:type="spellStart"/>
      <w:r w:rsidRPr="00A81E76">
        <w:rPr>
          <w:lang w:val="ru-RU"/>
        </w:rPr>
        <w:t>Клинчукта</w:t>
      </w:r>
      <w:proofErr w:type="spellEnd"/>
      <w:r w:rsidRPr="00A81E76">
        <w:rPr>
          <w:lang w:val="ru-RU"/>
        </w:rPr>
        <w:t xml:space="preserve"> </w:t>
      </w:r>
      <w:proofErr w:type="spellStart"/>
      <w:r w:rsidRPr="00A81E76">
        <w:rPr>
          <w:lang w:val="ru-RU"/>
        </w:rPr>
        <w:t>ін</w:t>
      </w:r>
      <w:proofErr w:type="spellEnd"/>
      <w:r w:rsidRPr="00A81E76">
        <w:rPr>
          <w:lang w:val="ru-RU"/>
        </w:rPr>
        <w:t xml:space="preserve">.; за </w:t>
      </w:r>
      <w:proofErr w:type="spellStart"/>
      <w:r w:rsidRPr="00A81E76">
        <w:rPr>
          <w:lang w:val="ru-RU"/>
        </w:rPr>
        <w:t>заг</w:t>
      </w:r>
      <w:proofErr w:type="spellEnd"/>
      <w:r w:rsidRPr="00A81E76">
        <w:rPr>
          <w:lang w:val="ru-RU"/>
        </w:rPr>
        <w:t xml:space="preserve">. ред. </w:t>
      </w:r>
      <w:r>
        <w:rPr>
          <w:lang w:val="ru-RU"/>
        </w:rPr>
        <w:lastRenderedPageBreak/>
        <w:t>П</w:t>
      </w:r>
      <w:r w:rsidRPr="00A81E76">
        <w:rPr>
          <w:lang w:val="ru-RU"/>
        </w:rPr>
        <w:t xml:space="preserve">. </w:t>
      </w:r>
      <w:proofErr w:type="spellStart"/>
      <w:r w:rsidRPr="00A81E76">
        <w:rPr>
          <w:lang w:val="ru-RU"/>
        </w:rPr>
        <w:t>Діхтіевського</w:t>
      </w:r>
      <w:proofErr w:type="spellEnd"/>
      <w:r w:rsidRPr="00A81E76">
        <w:rPr>
          <w:lang w:val="ru-RU"/>
        </w:rPr>
        <w:t xml:space="preserve">, В. </w:t>
      </w:r>
      <w:proofErr w:type="spellStart"/>
      <w:r w:rsidRPr="00A81E76">
        <w:rPr>
          <w:lang w:val="ru-RU"/>
        </w:rPr>
        <w:t>Пашинського</w:t>
      </w:r>
      <w:proofErr w:type="spellEnd"/>
      <w:r w:rsidRPr="00A81E76">
        <w:rPr>
          <w:lang w:val="ru-RU"/>
        </w:rPr>
        <w:t xml:space="preserve">. Рига, </w:t>
      </w:r>
      <w:proofErr w:type="spellStart"/>
      <w:r w:rsidRPr="00A81E76">
        <w:rPr>
          <w:lang w:val="ru-RU"/>
        </w:rPr>
        <w:t>Латвія</w:t>
      </w:r>
      <w:proofErr w:type="spellEnd"/>
      <w:proofErr w:type="gramStart"/>
      <w:r w:rsidRPr="00A81E76">
        <w:rPr>
          <w:lang w:val="ru-RU"/>
        </w:rPr>
        <w:t xml:space="preserve"> :</w:t>
      </w:r>
      <w:proofErr w:type="gramEnd"/>
      <w:r w:rsidRPr="00A81E76">
        <w:rPr>
          <w:lang w:val="ru-RU"/>
        </w:rPr>
        <w:t xml:space="preserve"> “</w:t>
      </w:r>
      <w:proofErr w:type="spellStart"/>
      <w:r w:rsidRPr="00A81E76">
        <w:rPr>
          <w:lang w:val="ru-RU"/>
        </w:rPr>
        <w:t>Ваііца</w:t>
      </w:r>
      <w:proofErr w:type="spellEnd"/>
      <w:r w:rsidRPr="00A81E76">
        <w:rPr>
          <w:lang w:val="ru-RU"/>
        </w:rPr>
        <w:t xml:space="preserve"> </w:t>
      </w:r>
      <w:proofErr w:type="spellStart"/>
      <w:r w:rsidRPr="00A81E76">
        <w:rPr>
          <w:lang w:val="ru-RU"/>
        </w:rPr>
        <w:t>РиЬІІхЬіпц</w:t>
      </w:r>
      <w:proofErr w:type="spellEnd"/>
      <w:r w:rsidRPr="00A81E76">
        <w:rPr>
          <w:lang w:val="ru-RU"/>
        </w:rPr>
        <w:t xml:space="preserve">" 2022. 986 с. </w:t>
      </w:r>
      <w:r>
        <w:rPr>
          <w:lang w:val="ru-RU"/>
        </w:rPr>
        <w:t>С. 3</w:t>
      </w:r>
      <w:r w:rsidRPr="00A81E76">
        <w:rPr>
          <w:lang w:val="ru-RU"/>
        </w:rPr>
        <w:t>82-403</w:t>
      </w:r>
    </w:p>
    <w:p w:rsidR="009573CA" w:rsidRDefault="009573CA" w:rsidP="009573CA">
      <w:pPr>
        <w:pStyle w:val="a7"/>
        <w:numPr>
          <w:ilvl w:val="0"/>
          <w:numId w:val="22"/>
        </w:numPr>
        <w:jc w:val="both"/>
        <w:rPr>
          <w:lang w:val="uk-UA"/>
        </w:rPr>
      </w:pPr>
      <w:proofErr w:type="spellStart"/>
      <w:r>
        <w:rPr>
          <w:lang w:val="uk-UA"/>
        </w:rPr>
        <w:t>Марусяк</w:t>
      </w:r>
      <w:proofErr w:type="spellEnd"/>
      <w:r>
        <w:rPr>
          <w:lang w:val="uk-UA"/>
        </w:rPr>
        <w:t xml:space="preserve"> О. </w:t>
      </w:r>
      <w:proofErr w:type="spellStart"/>
      <w:r>
        <w:rPr>
          <w:lang w:val="uk-UA"/>
        </w:rPr>
        <w:t>Н</w:t>
      </w:r>
      <w:r w:rsidRPr="00A81E76">
        <w:rPr>
          <w:lang w:val="uk-UA"/>
        </w:rPr>
        <w:t>омінаційні</w:t>
      </w:r>
      <w:proofErr w:type="spellEnd"/>
      <w:r w:rsidRPr="00A81E76">
        <w:rPr>
          <w:lang w:val="uk-UA"/>
        </w:rPr>
        <w:t xml:space="preserve"> повноваження парламенту під час війни: проблеми висловлення недовіри верховною радою </w:t>
      </w:r>
      <w:proofErr w:type="spellStart"/>
      <w:r w:rsidRPr="00A81E76">
        <w:rPr>
          <w:lang w:val="uk-UA"/>
        </w:rPr>
        <w:t>україни</w:t>
      </w:r>
      <w:proofErr w:type="spellEnd"/>
      <w:r w:rsidRPr="00A81E76">
        <w:rPr>
          <w:lang w:val="uk-UA"/>
        </w:rPr>
        <w:t xml:space="preserve"> окремим посадовим особам у період дії воєнного стану</w:t>
      </w:r>
      <w:r w:rsidRPr="00A81E76">
        <w:rPr>
          <w:i/>
          <w:lang w:val="uk-UA"/>
        </w:rPr>
        <w:t xml:space="preserve"> </w:t>
      </w:r>
      <w:r w:rsidRPr="0033563B">
        <w:rPr>
          <w:i/>
          <w:lang w:val="uk-UA"/>
        </w:rPr>
        <w:t>Український часопис конституційного права</w:t>
      </w:r>
      <w:r w:rsidRPr="0033563B">
        <w:rPr>
          <w:lang w:val="uk-UA"/>
        </w:rPr>
        <w:t>. 202</w:t>
      </w:r>
      <w:r>
        <w:rPr>
          <w:lang w:val="uk-UA"/>
        </w:rPr>
        <w:t>2</w:t>
      </w:r>
      <w:r w:rsidRPr="0033563B">
        <w:rPr>
          <w:lang w:val="uk-UA"/>
        </w:rPr>
        <w:t>. №</w:t>
      </w:r>
      <w:r>
        <w:rPr>
          <w:lang w:val="uk-UA"/>
        </w:rPr>
        <w:t>4</w:t>
      </w:r>
      <w:r w:rsidRPr="0033563B">
        <w:rPr>
          <w:lang w:val="uk-UA"/>
        </w:rPr>
        <w:t>. С.</w:t>
      </w:r>
      <w:r>
        <w:rPr>
          <w:lang w:val="uk-UA"/>
        </w:rPr>
        <w:t xml:space="preserve">13-21. </w:t>
      </w:r>
      <w:r w:rsidRPr="0033563B">
        <w:rPr>
          <w:lang w:val="uk-UA"/>
        </w:rPr>
        <w:t xml:space="preserve">  </w:t>
      </w:r>
      <w:r w:rsidRPr="0033563B">
        <w:rPr>
          <w:rFonts w:eastAsia="Times New Roman"/>
          <w:lang w:eastAsia="ru-RU"/>
        </w:rPr>
        <w:t xml:space="preserve">URL: </w:t>
      </w:r>
      <w:r w:rsidRPr="00A81E76">
        <w:rPr>
          <w:lang w:val="uk-UA"/>
        </w:rPr>
        <w:t>https://www.constjournal.com/wp-content/uploads/issues/2022-4/pdfs/2-oleksandr-marusiak-nominatsiini-povnovazhennia-parlamentu-pid-chas-viiny-problemy-vyslovlennia-nedoviry.pdf</w:t>
      </w:r>
    </w:p>
    <w:p w:rsidR="009573CA" w:rsidRDefault="009573CA" w:rsidP="009573CA">
      <w:pPr>
        <w:pStyle w:val="a7"/>
        <w:numPr>
          <w:ilvl w:val="0"/>
          <w:numId w:val="22"/>
        </w:numPr>
        <w:jc w:val="both"/>
        <w:rPr>
          <w:lang w:val="uk-UA"/>
        </w:rPr>
      </w:pPr>
      <w:r>
        <w:rPr>
          <w:lang w:val="ru-RU"/>
        </w:rPr>
        <w:t xml:space="preserve">Юркевич І., </w:t>
      </w:r>
      <w:proofErr w:type="spellStart"/>
      <w:r>
        <w:rPr>
          <w:lang w:val="ru-RU"/>
        </w:rPr>
        <w:t>Романів</w:t>
      </w:r>
      <w:proofErr w:type="spellEnd"/>
      <w:r>
        <w:rPr>
          <w:lang w:val="ru-RU"/>
        </w:rPr>
        <w:t xml:space="preserve"> А. </w:t>
      </w:r>
      <w:proofErr w:type="spellStart"/>
      <w:r>
        <w:rPr>
          <w:lang w:val="ru-RU"/>
        </w:rPr>
        <w:t>Ч</w:t>
      </w:r>
      <w:r w:rsidRPr="006D2AC4">
        <w:rPr>
          <w:lang w:val="ru-RU"/>
        </w:rPr>
        <w:t>ергові</w:t>
      </w:r>
      <w:proofErr w:type="spellEnd"/>
      <w:r w:rsidRPr="006D2AC4">
        <w:rPr>
          <w:lang w:val="ru-RU"/>
        </w:rPr>
        <w:t xml:space="preserve"> </w:t>
      </w:r>
      <w:proofErr w:type="spellStart"/>
      <w:r w:rsidRPr="006D2AC4">
        <w:rPr>
          <w:lang w:val="ru-RU"/>
        </w:rPr>
        <w:t>повоєнні</w:t>
      </w:r>
      <w:proofErr w:type="spellEnd"/>
      <w:r w:rsidRPr="006D2AC4">
        <w:rPr>
          <w:lang w:val="ru-RU"/>
        </w:rPr>
        <w:t xml:space="preserve"> </w:t>
      </w:r>
      <w:proofErr w:type="spellStart"/>
      <w:r w:rsidRPr="006D2AC4">
        <w:rPr>
          <w:lang w:val="ru-RU"/>
        </w:rPr>
        <w:t>парламентські</w:t>
      </w:r>
      <w:proofErr w:type="spellEnd"/>
      <w:r w:rsidRPr="006D2AC4">
        <w:rPr>
          <w:lang w:val="ru-RU"/>
        </w:rPr>
        <w:t xml:space="preserve"> та </w:t>
      </w:r>
      <w:proofErr w:type="spellStart"/>
      <w:r w:rsidRPr="006D2AC4">
        <w:rPr>
          <w:lang w:val="ru-RU"/>
        </w:rPr>
        <w:t>президентські</w:t>
      </w:r>
      <w:proofErr w:type="spellEnd"/>
      <w:r w:rsidRPr="006D2AC4">
        <w:rPr>
          <w:lang w:val="ru-RU"/>
        </w:rPr>
        <w:t xml:space="preserve"> </w:t>
      </w:r>
      <w:proofErr w:type="spellStart"/>
      <w:r w:rsidRPr="006D2AC4">
        <w:rPr>
          <w:lang w:val="ru-RU"/>
        </w:rPr>
        <w:t>вибори</w:t>
      </w:r>
      <w:proofErr w:type="spellEnd"/>
      <w:r w:rsidRPr="006D2AC4">
        <w:rPr>
          <w:lang w:val="ru-RU"/>
        </w:rPr>
        <w:t xml:space="preserve"> в </w:t>
      </w:r>
      <w:proofErr w:type="spellStart"/>
      <w:r>
        <w:rPr>
          <w:lang w:val="ru-RU"/>
        </w:rPr>
        <w:t>У</w:t>
      </w:r>
      <w:r w:rsidRPr="006D2AC4">
        <w:rPr>
          <w:lang w:val="ru-RU"/>
        </w:rPr>
        <w:t>країні</w:t>
      </w:r>
      <w:proofErr w:type="spellEnd"/>
      <w:r w:rsidRPr="006D2AC4">
        <w:rPr>
          <w:lang w:val="ru-RU"/>
        </w:rPr>
        <w:t xml:space="preserve">: </w:t>
      </w:r>
      <w:proofErr w:type="spellStart"/>
      <w:r w:rsidRPr="006D2AC4">
        <w:rPr>
          <w:lang w:val="ru-RU"/>
        </w:rPr>
        <w:t>організаційні</w:t>
      </w:r>
      <w:proofErr w:type="spellEnd"/>
      <w:r w:rsidRPr="006D2AC4">
        <w:rPr>
          <w:lang w:val="ru-RU"/>
        </w:rPr>
        <w:t xml:space="preserve"> </w:t>
      </w:r>
      <w:proofErr w:type="spellStart"/>
      <w:r w:rsidRPr="006D2AC4">
        <w:rPr>
          <w:lang w:val="ru-RU"/>
        </w:rPr>
        <w:t>питання</w:t>
      </w:r>
      <w:proofErr w:type="spellEnd"/>
      <w:r w:rsidRPr="006D2AC4">
        <w:rPr>
          <w:lang w:val="ru-RU"/>
        </w:rPr>
        <w:t xml:space="preserve"> та </w:t>
      </w:r>
      <w:proofErr w:type="spellStart"/>
      <w:r w:rsidRPr="006D2AC4">
        <w:rPr>
          <w:lang w:val="ru-RU"/>
        </w:rPr>
        <w:t>виклики</w:t>
      </w:r>
      <w:proofErr w:type="spellEnd"/>
      <w:r w:rsidRPr="006D2AC4">
        <w:rPr>
          <w:lang w:val="ru-RU"/>
        </w:rPr>
        <w:t xml:space="preserve"> </w:t>
      </w:r>
      <w:proofErr w:type="gramStart"/>
      <w:r w:rsidRPr="006D2AC4">
        <w:rPr>
          <w:lang w:val="ru-RU"/>
        </w:rPr>
        <w:t>для</w:t>
      </w:r>
      <w:proofErr w:type="gramEnd"/>
      <w:r w:rsidRPr="006D2AC4">
        <w:rPr>
          <w:lang w:val="ru-RU"/>
        </w:rPr>
        <w:t xml:space="preserve"> </w:t>
      </w:r>
      <w:proofErr w:type="spellStart"/>
      <w:proofErr w:type="gramStart"/>
      <w:r w:rsidRPr="006D2AC4">
        <w:rPr>
          <w:lang w:val="ru-RU"/>
        </w:rPr>
        <w:t>демократ</w:t>
      </w:r>
      <w:proofErr w:type="gramEnd"/>
      <w:r w:rsidRPr="006D2AC4">
        <w:rPr>
          <w:lang w:val="ru-RU"/>
        </w:rPr>
        <w:t>ії</w:t>
      </w:r>
      <w:proofErr w:type="spellEnd"/>
      <w:r>
        <w:rPr>
          <w:lang w:val="ru-RU"/>
        </w:rPr>
        <w:t>.</w:t>
      </w:r>
      <w:r w:rsidRPr="006D2AC4">
        <w:rPr>
          <w:i/>
          <w:lang w:val="uk-UA"/>
        </w:rPr>
        <w:t xml:space="preserve"> </w:t>
      </w:r>
      <w:r w:rsidRPr="0033563B">
        <w:rPr>
          <w:i/>
          <w:lang w:val="uk-UA"/>
        </w:rPr>
        <w:t>Український часопис конституційного права</w:t>
      </w:r>
      <w:r w:rsidRPr="0033563B">
        <w:rPr>
          <w:lang w:val="uk-UA"/>
        </w:rPr>
        <w:t>. 2023. №1. С.</w:t>
      </w:r>
      <w:r>
        <w:rPr>
          <w:lang w:val="uk-UA"/>
        </w:rPr>
        <w:t xml:space="preserve">24-35. </w:t>
      </w:r>
      <w:r w:rsidRPr="0033563B">
        <w:rPr>
          <w:lang w:val="uk-UA"/>
        </w:rPr>
        <w:t xml:space="preserve">  </w:t>
      </w:r>
      <w:hyperlink r:id="rId19" w:history="1">
        <w:r w:rsidRPr="00291CF7">
          <w:rPr>
            <w:rStyle w:val="a6"/>
            <w:lang w:val="uk-UA"/>
          </w:rPr>
          <w:t>https://ccu.gov.ua/sites/default/files/ukrayinskyy_chasopys_konstytuciynogo_prava_1_2023.pdf</w:t>
        </w:r>
      </w:hyperlink>
    </w:p>
    <w:p w:rsidR="009573CA" w:rsidRPr="006D2AC4" w:rsidRDefault="009573CA" w:rsidP="009573CA">
      <w:pPr>
        <w:pStyle w:val="a7"/>
        <w:numPr>
          <w:ilvl w:val="0"/>
          <w:numId w:val="22"/>
        </w:numPr>
        <w:jc w:val="both"/>
        <w:rPr>
          <w:lang w:val="uk-UA"/>
        </w:rPr>
      </w:pPr>
      <w:r>
        <w:t xml:space="preserve">Critics say a new media law signed by </w:t>
      </w:r>
      <w:proofErr w:type="spellStart"/>
      <w:r>
        <w:t>Zelensky</w:t>
      </w:r>
      <w:proofErr w:type="spellEnd"/>
      <w:r>
        <w:t xml:space="preserve"> could restrict press freedom in Ukraine. URL</w:t>
      </w:r>
      <w:r w:rsidRPr="006D2AC4">
        <w:t xml:space="preserve">: </w:t>
      </w:r>
      <w:r>
        <w:t>https</w:t>
      </w:r>
      <w:r w:rsidRPr="006D2AC4">
        <w:t>://</w:t>
      </w:r>
      <w:r>
        <w:t>www</w:t>
      </w:r>
      <w:r w:rsidRPr="006D2AC4">
        <w:t>.</w:t>
      </w:r>
      <w:r>
        <w:t>nytimes</w:t>
      </w:r>
      <w:r w:rsidRPr="006D2AC4">
        <w:t>.</w:t>
      </w:r>
      <w:r>
        <w:t>com</w:t>
      </w:r>
      <w:r w:rsidRPr="006D2AC4">
        <w:t>/2022/12/30/</w:t>
      </w:r>
      <w:r>
        <w:t>world</w:t>
      </w:r>
      <w:r w:rsidRPr="006D2AC4">
        <w:t>/</w:t>
      </w:r>
      <w:r>
        <w:t>europe</w:t>
      </w:r>
      <w:r w:rsidRPr="006D2AC4">
        <w:t>/</w:t>
      </w:r>
      <w:r>
        <w:t>zelensky</w:t>
      </w:r>
      <w:r w:rsidRPr="006D2AC4">
        <w:t>-</w:t>
      </w:r>
      <w:r>
        <w:t>journalism</w:t>
      </w:r>
      <w:r w:rsidRPr="006D2AC4">
        <w:t>-</w:t>
      </w:r>
      <w:r>
        <w:t>law</w:t>
      </w:r>
      <w:r w:rsidRPr="006D2AC4">
        <w:t>-</w:t>
      </w:r>
      <w:r>
        <w:t>free</w:t>
      </w:r>
      <w:r w:rsidRPr="006D2AC4">
        <w:t>-</w:t>
      </w:r>
      <w:r>
        <w:t>speech</w:t>
      </w:r>
      <w:r w:rsidRPr="006D2AC4">
        <w:t>.</w:t>
      </w:r>
      <w:r>
        <w:t>html</w:t>
      </w:r>
      <w:r>
        <w:rPr>
          <w:lang w:val="uk-UA"/>
        </w:rPr>
        <w:t>.</w:t>
      </w:r>
      <w:r w:rsidRPr="006D2AC4">
        <w:t xml:space="preserve"> </w:t>
      </w:r>
      <w:r>
        <w:t xml:space="preserve">Democracy Index 2021: the China challenge. URL: https://www.eiu.com/n/campaigns/democracy-index-2021/. </w:t>
      </w:r>
    </w:p>
    <w:p w:rsidR="009573CA" w:rsidRPr="006D2AC4" w:rsidRDefault="009573CA" w:rsidP="009573CA">
      <w:pPr>
        <w:pStyle w:val="a7"/>
        <w:numPr>
          <w:ilvl w:val="0"/>
          <w:numId w:val="22"/>
        </w:numPr>
        <w:jc w:val="both"/>
        <w:rPr>
          <w:lang w:val="uk-UA"/>
        </w:rPr>
      </w:pPr>
      <w:proofErr w:type="spellStart"/>
      <w:r w:rsidRPr="006D2AC4">
        <w:rPr>
          <w:lang w:val="ru-RU"/>
        </w:rPr>
        <w:t>Демократія</w:t>
      </w:r>
      <w:proofErr w:type="spellEnd"/>
      <w:r w:rsidRPr="006D2AC4">
        <w:rPr>
          <w:lang w:val="ru-RU"/>
        </w:rPr>
        <w:t xml:space="preserve">, права і </w:t>
      </w:r>
      <w:proofErr w:type="spellStart"/>
      <w:r w:rsidRPr="006D2AC4">
        <w:rPr>
          <w:lang w:val="ru-RU"/>
        </w:rPr>
        <w:t>свободи</w:t>
      </w:r>
      <w:proofErr w:type="spellEnd"/>
      <w:r w:rsidRPr="006D2AC4">
        <w:rPr>
          <w:lang w:val="ru-RU"/>
        </w:rPr>
        <w:t xml:space="preserve"> </w:t>
      </w:r>
      <w:proofErr w:type="spellStart"/>
      <w:r w:rsidRPr="006D2AC4">
        <w:rPr>
          <w:lang w:val="ru-RU"/>
        </w:rPr>
        <w:t>громадян</w:t>
      </w:r>
      <w:proofErr w:type="spellEnd"/>
      <w:r w:rsidRPr="006D2AC4">
        <w:rPr>
          <w:lang w:val="ru-RU"/>
        </w:rPr>
        <w:t xml:space="preserve"> та </w:t>
      </w:r>
      <w:proofErr w:type="spellStart"/>
      <w:r w:rsidRPr="006D2AC4">
        <w:rPr>
          <w:lang w:val="ru-RU"/>
        </w:rPr>
        <w:t>медіаспоживання</w:t>
      </w:r>
      <w:proofErr w:type="spellEnd"/>
      <w:r w:rsidRPr="006D2AC4">
        <w:rPr>
          <w:lang w:val="ru-RU"/>
        </w:rPr>
        <w:t xml:space="preserve"> в </w:t>
      </w:r>
      <w:proofErr w:type="spellStart"/>
      <w:r w:rsidRPr="006D2AC4">
        <w:rPr>
          <w:lang w:val="ru-RU"/>
        </w:rPr>
        <w:t>умовах</w:t>
      </w:r>
      <w:proofErr w:type="spellEnd"/>
      <w:r w:rsidRPr="006D2AC4">
        <w:rPr>
          <w:lang w:val="ru-RU"/>
        </w:rPr>
        <w:t xml:space="preserve"> </w:t>
      </w:r>
      <w:proofErr w:type="spellStart"/>
      <w:r w:rsidRPr="006D2AC4">
        <w:rPr>
          <w:lang w:val="ru-RU"/>
        </w:rPr>
        <w:t>війни</w:t>
      </w:r>
      <w:proofErr w:type="spellEnd"/>
      <w:r w:rsidRPr="006D2AC4">
        <w:rPr>
          <w:lang w:val="ru-RU"/>
        </w:rPr>
        <w:t xml:space="preserve">: </w:t>
      </w:r>
      <w:proofErr w:type="spellStart"/>
      <w:r w:rsidRPr="006D2AC4">
        <w:rPr>
          <w:lang w:val="ru-RU"/>
        </w:rPr>
        <w:t>Результати</w:t>
      </w:r>
      <w:proofErr w:type="spellEnd"/>
      <w:r w:rsidRPr="006D2AC4">
        <w:rPr>
          <w:lang w:val="ru-RU"/>
        </w:rPr>
        <w:t xml:space="preserve"> </w:t>
      </w:r>
      <w:proofErr w:type="spellStart"/>
      <w:r w:rsidRPr="006D2AC4">
        <w:rPr>
          <w:lang w:val="ru-RU"/>
        </w:rPr>
        <w:t>опитування</w:t>
      </w:r>
      <w:proofErr w:type="spellEnd"/>
      <w:r w:rsidRPr="006D2AC4">
        <w:rPr>
          <w:lang w:val="ru-RU"/>
        </w:rPr>
        <w:t xml:space="preserve"> КМІ</w:t>
      </w:r>
      <w:proofErr w:type="gramStart"/>
      <w:r w:rsidRPr="006D2AC4">
        <w:rPr>
          <w:lang w:val="ru-RU"/>
        </w:rPr>
        <w:t>С</w:t>
      </w:r>
      <w:proofErr w:type="gramEnd"/>
      <w:r w:rsidRPr="006D2AC4">
        <w:rPr>
          <w:lang w:val="ru-RU"/>
        </w:rPr>
        <w:t xml:space="preserve"> для ОПОРИ. </w:t>
      </w:r>
      <w:r>
        <w:t>URL</w:t>
      </w:r>
      <w:r w:rsidRPr="006D2AC4">
        <w:rPr>
          <w:lang w:val="ru-RU"/>
        </w:rPr>
        <w:t xml:space="preserve">: </w:t>
      </w:r>
      <w:r>
        <w:t>https</w:t>
      </w:r>
      <w:r w:rsidRPr="006D2AC4">
        <w:rPr>
          <w:lang w:val="ru-RU"/>
        </w:rPr>
        <w:t>://</w:t>
      </w:r>
      <w:r>
        <w:t>www</w:t>
      </w:r>
      <w:r w:rsidRPr="006D2AC4">
        <w:rPr>
          <w:lang w:val="ru-RU"/>
        </w:rPr>
        <w:t>.</w:t>
      </w:r>
      <w:proofErr w:type="spellStart"/>
      <w:r>
        <w:t>kiis</w:t>
      </w:r>
      <w:proofErr w:type="spellEnd"/>
      <w:r w:rsidRPr="006D2AC4">
        <w:rPr>
          <w:lang w:val="ru-RU"/>
        </w:rPr>
        <w:t>.</w:t>
      </w:r>
      <w:r>
        <w:t>com</w:t>
      </w:r>
      <w:r w:rsidRPr="006D2AC4">
        <w:rPr>
          <w:lang w:val="ru-RU"/>
        </w:rPr>
        <w:t>.</w:t>
      </w:r>
      <w:proofErr w:type="spellStart"/>
      <w:r>
        <w:t>ua</w:t>
      </w:r>
      <w:proofErr w:type="spellEnd"/>
      <w:r w:rsidRPr="006D2AC4">
        <w:rPr>
          <w:lang w:val="ru-RU"/>
        </w:rPr>
        <w:t>/?</w:t>
      </w:r>
      <w:proofErr w:type="spellStart"/>
      <w:r>
        <w:t>lang</w:t>
      </w:r>
      <w:proofErr w:type="spellEnd"/>
      <w:r w:rsidRPr="006D2AC4">
        <w:rPr>
          <w:lang w:val="ru-RU"/>
        </w:rPr>
        <w:t>=</w:t>
      </w:r>
      <w:proofErr w:type="spellStart"/>
      <w:r>
        <w:t>ukr</w:t>
      </w:r>
      <w:proofErr w:type="spellEnd"/>
      <w:r w:rsidRPr="006D2AC4">
        <w:rPr>
          <w:lang w:val="ru-RU"/>
        </w:rPr>
        <w:t>=</w:t>
      </w:r>
      <w:r>
        <w:t>reports</w:t>
      </w:r>
      <w:r w:rsidRPr="006D2AC4">
        <w:rPr>
          <w:lang w:val="ru-RU"/>
        </w:rPr>
        <w:t xml:space="preserve">=1132=5 </w:t>
      </w:r>
    </w:p>
    <w:p w:rsidR="009573CA" w:rsidRPr="006D2AC4" w:rsidRDefault="009573CA" w:rsidP="009573CA">
      <w:pPr>
        <w:pStyle w:val="a7"/>
        <w:numPr>
          <w:ilvl w:val="0"/>
          <w:numId w:val="22"/>
        </w:numPr>
        <w:jc w:val="both"/>
        <w:rPr>
          <w:lang w:val="uk-UA"/>
        </w:rPr>
      </w:pPr>
      <w:proofErr w:type="spellStart"/>
      <w:r w:rsidRPr="006D2AC4">
        <w:rPr>
          <w:lang w:val="ru-RU"/>
        </w:rPr>
        <w:t>Бернацький</w:t>
      </w:r>
      <w:proofErr w:type="spellEnd"/>
      <w:r w:rsidRPr="006D2AC4">
        <w:rPr>
          <w:lang w:val="ru-RU"/>
        </w:rPr>
        <w:t xml:space="preserve"> Б. </w:t>
      </w:r>
      <w:proofErr w:type="spellStart"/>
      <w:r w:rsidRPr="006D2AC4">
        <w:rPr>
          <w:lang w:val="ru-RU"/>
        </w:rPr>
        <w:t>Національні</w:t>
      </w:r>
      <w:proofErr w:type="spellEnd"/>
      <w:r w:rsidRPr="006D2AC4">
        <w:rPr>
          <w:lang w:val="ru-RU"/>
        </w:rPr>
        <w:t xml:space="preserve"> та </w:t>
      </w:r>
      <w:proofErr w:type="spellStart"/>
      <w:r w:rsidRPr="006D2AC4">
        <w:rPr>
          <w:lang w:val="ru-RU"/>
        </w:rPr>
        <w:t>європейські</w:t>
      </w:r>
      <w:proofErr w:type="spellEnd"/>
      <w:r w:rsidRPr="006D2AC4">
        <w:rPr>
          <w:lang w:val="ru-RU"/>
        </w:rPr>
        <w:t xml:space="preserve"> </w:t>
      </w:r>
      <w:proofErr w:type="spellStart"/>
      <w:r w:rsidRPr="006D2AC4">
        <w:rPr>
          <w:lang w:val="ru-RU"/>
        </w:rPr>
        <w:t>стандарти</w:t>
      </w:r>
      <w:proofErr w:type="spellEnd"/>
      <w:r w:rsidRPr="006D2AC4">
        <w:rPr>
          <w:lang w:val="ru-RU"/>
        </w:rPr>
        <w:t xml:space="preserve"> </w:t>
      </w:r>
      <w:proofErr w:type="spellStart"/>
      <w:r w:rsidRPr="006D2AC4">
        <w:rPr>
          <w:lang w:val="ru-RU"/>
        </w:rPr>
        <w:t>щодо</w:t>
      </w:r>
      <w:proofErr w:type="spellEnd"/>
      <w:r w:rsidRPr="006D2AC4">
        <w:rPr>
          <w:lang w:val="ru-RU"/>
        </w:rPr>
        <w:t xml:space="preserve"> заборони </w:t>
      </w:r>
      <w:proofErr w:type="spellStart"/>
      <w:r w:rsidRPr="006D2AC4">
        <w:rPr>
          <w:lang w:val="ru-RU"/>
        </w:rPr>
        <w:t>політичних</w:t>
      </w:r>
      <w:proofErr w:type="spellEnd"/>
      <w:r w:rsidRPr="006D2AC4">
        <w:rPr>
          <w:lang w:val="ru-RU"/>
        </w:rPr>
        <w:t xml:space="preserve"> </w:t>
      </w:r>
      <w:proofErr w:type="spellStart"/>
      <w:r w:rsidRPr="006D2AC4">
        <w:rPr>
          <w:lang w:val="ru-RU"/>
        </w:rPr>
        <w:t>партій</w:t>
      </w:r>
      <w:proofErr w:type="spellEnd"/>
      <w:r w:rsidRPr="006D2AC4">
        <w:rPr>
          <w:lang w:val="ru-RU"/>
        </w:rPr>
        <w:t xml:space="preserve">. </w:t>
      </w:r>
      <w:proofErr w:type="spellStart"/>
      <w:r w:rsidRPr="006D2AC4">
        <w:rPr>
          <w:lang w:val="ru-RU"/>
        </w:rPr>
        <w:t>Український</w:t>
      </w:r>
      <w:proofErr w:type="spellEnd"/>
      <w:r w:rsidRPr="006D2AC4">
        <w:rPr>
          <w:lang w:val="ru-RU"/>
        </w:rPr>
        <w:t xml:space="preserve"> </w:t>
      </w:r>
      <w:proofErr w:type="spellStart"/>
      <w:r w:rsidRPr="006D2AC4">
        <w:rPr>
          <w:lang w:val="ru-RU"/>
        </w:rPr>
        <w:t>часопис</w:t>
      </w:r>
      <w:proofErr w:type="spellEnd"/>
      <w:r w:rsidRPr="006D2AC4">
        <w:rPr>
          <w:lang w:val="ru-RU"/>
        </w:rPr>
        <w:t xml:space="preserve"> </w:t>
      </w:r>
      <w:proofErr w:type="spellStart"/>
      <w:r w:rsidRPr="006D2AC4">
        <w:rPr>
          <w:lang w:val="ru-RU"/>
        </w:rPr>
        <w:t>конституційного</w:t>
      </w:r>
      <w:proofErr w:type="spellEnd"/>
      <w:r w:rsidRPr="006D2AC4">
        <w:rPr>
          <w:lang w:val="ru-RU"/>
        </w:rPr>
        <w:t xml:space="preserve"> права №4/2018. С. 122-131. </w:t>
      </w:r>
      <w:r>
        <w:t>URL</w:t>
      </w:r>
      <w:r w:rsidRPr="00496651">
        <w:rPr>
          <w:lang w:val="ru-RU"/>
        </w:rPr>
        <w:t xml:space="preserve">: </w:t>
      </w:r>
      <w:r>
        <w:t>https</w:t>
      </w:r>
      <w:r w:rsidRPr="00496651">
        <w:rPr>
          <w:lang w:val="ru-RU"/>
        </w:rPr>
        <w:t>://</w:t>
      </w:r>
      <w:r>
        <w:t>www</w:t>
      </w:r>
      <w:r w:rsidRPr="00496651">
        <w:rPr>
          <w:lang w:val="ru-RU"/>
        </w:rPr>
        <w:t>.</w:t>
      </w:r>
      <w:proofErr w:type="spellStart"/>
      <w:r>
        <w:t>constjournal</w:t>
      </w:r>
      <w:proofErr w:type="spellEnd"/>
      <w:r w:rsidRPr="00496651">
        <w:rPr>
          <w:lang w:val="ru-RU"/>
        </w:rPr>
        <w:t>.</w:t>
      </w:r>
      <w:r>
        <w:t>com</w:t>
      </w:r>
      <w:r w:rsidRPr="00496651">
        <w:rPr>
          <w:lang w:val="ru-RU"/>
        </w:rPr>
        <w:t>/</w:t>
      </w:r>
      <w:proofErr w:type="spellStart"/>
      <w:r>
        <w:t>wp</w:t>
      </w:r>
      <w:proofErr w:type="spellEnd"/>
      <w:r w:rsidRPr="00496651">
        <w:rPr>
          <w:lang w:val="ru-RU"/>
        </w:rPr>
        <w:t>-</w:t>
      </w:r>
      <w:r>
        <w:t>content</w:t>
      </w:r>
      <w:r w:rsidRPr="00496651">
        <w:rPr>
          <w:lang w:val="ru-RU"/>
        </w:rPr>
        <w:t>/</w:t>
      </w:r>
      <w:r>
        <w:t>uploads</w:t>
      </w:r>
      <w:r w:rsidRPr="00496651">
        <w:rPr>
          <w:lang w:val="ru-RU"/>
        </w:rPr>
        <w:t>/</w:t>
      </w:r>
      <w:r>
        <w:t>issues</w:t>
      </w:r>
      <w:r w:rsidRPr="00496651">
        <w:rPr>
          <w:lang w:val="ru-RU"/>
        </w:rPr>
        <w:t>/2018-4/</w:t>
      </w:r>
      <w:proofErr w:type="spellStart"/>
      <w:r>
        <w:t>pdfs</w:t>
      </w:r>
      <w:proofErr w:type="spellEnd"/>
      <w:r w:rsidRPr="00496651">
        <w:rPr>
          <w:lang w:val="ru-RU"/>
        </w:rPr>
        <w:t>/5-</w:t>
      </w:r>
      <w:proofErr w:type="spellStart"/>
      <w:r>
        <w:t>bohdan</w:t>
      </w:r>
      <w:proofErr w:type="spellEnd"/>
      <w:r w:rsidRPr="00496651">
        <w:rPr>
          <w:lang w:val="ru-RU"/>
        </w:rPr>
        <w:t>-</w:t>
      </w:r>
      <w:proofErr w:type="spellStart"/>
      <w:r>
        <w:t>bernatskyi</w:t>
      </w:r>
      <w:proofErr w:type="spellEnd"/>
      <w:r w:rsidRPr="00496651">
        <w:rPr>
          <w:lang w:val="ru-RU"/>
        </w:rPr>
        <w:t>-</w:t>
      </w:r>
      <w:proofErr w:type="spellStart"/>
      <w:r>
        <w:t>natsionalni</w:t>
      </w:r>
      <w:proofErr w:type="spellEnd"/>
      <w:r w:rsidRPr="00496651">
        <w:rPr>
          <w:lang w:val="ru-RU"/>
        </w:rPr>
        <w:t>-</w:t>
      </w:r>
      <w:proofErr w:type="spellStart"/>
      <w:r>
        <w:t>yevropeiski</w:t>
      </w:r>
      <w:proofErr w:type="spellEnd"/>
      <w:r w:rsidRPr="00496651">
        <w:rPr>
          <w:lang w:val="ru-RU"/>
        </w:rPr>
        <w:t>-</w:t>
      </w:r>
      <w:proofErr w:type="spellStart"/>
      <w:r>
        <w:t>standarty</w:t>
      </w:r>
      <w:proofErr w:type="spellEnd"/>
      <w:r w:rsidRPr="00496651">
        <w:rPr>
          <w:lang w:val="ru-RU"/>
        </w:rPr>
        <w:t>-</w:t>
      </w:r>
      <w:proofErr w:type="spellStart"/>
      <w:r>
        <w:t>shchodo</w:t>
      </w:r>
      <w:proofErr w:type="spellEnd"/>
      <w:r w:rsidRPr="00496651">
        <w:rPr>
          <w:lang w:val="ru-RU"/>
        </w:rPr>
        <w:t>-</w:t>
      </w:r>
      <w:proofErr w:type="spellStart"/>
      <w:r>
        <w:t>zaborony</w:t>
      </w:r>
      <w:proofErr w:type="spellEnd"/>
      <w:r w:rsidRPr="00496651">
        <w:rPr>
          <w:lang w:val="ru-RU"/>
        </w:rPr>
        <w:t>-</w:t>
      </w:r>
      <w:proofErr w:type="spellStart"/>
      <w:r>
        <w:t>politychnykhpartii</w:t>
      </w:r>
      <w:proofErr w:type="spellEnd"/>
      <w:r w:rsidRPr="00496651">
        <w:rPr>
          <w:lang w:val="ru-RU"/>
        </w:rPr>
        <w:t>.</w:t>
      </w:r>
      <w:proofErr w:type="spellStart"/>
      <w:r>
        <w:t>pdf</w:t>
      </w:r>
      <w:proofErr w:type="spellEnd"/>
      <w:r w:rsidRPr="00496651">
        <w:rPr>
          <w:lang w:val="ru-RU"/>
        </w:rPr>
        <w:t xml:space="preserve">. </w:t>
      </w:r>
    </w:p>
    <w:p w:rsidR="009573CA" w:rsidRPr="0033563B" w:rsidRDefault="009573CA" w:rsidP="009573CA">
      <w:pPr>
        <w:pStyle w:val="a7"/>
        <w:numPr>
          <w:ilvl w:val="0"/>
          <w:numId w:val="22"/>
        </w:numPr>
        <w:jc w:val="both"/>
        <w:rPr>
          <w:lang w:val="uk-UA"/>
        </w:rPr>
      </w:pPr>
      <w:proofErr w:type="spellStart"/>
      <w:r w:rsidRPr="0033563B">
        <w:rPr>
          <w:lang w:val="uk-UA"/>
        </w:rPr>
        <w:t>Куцюруба</w:t>
      </w:r>
      <w:proofErr w:type="spellEnd"/>
      <w:r w:rsidRPr="0033563B">
        <w:rPr>
          <w:lang w:val="uk-UA"/>
        </w:rPr>
        <w:t xml:space="preserve"> О. Вплив держави на політичні партії: погляд крізь призму агресії російської федерації проти України. </w:t>
      </w:r>
      <w:proofErr w:type="spellStart"/>
      <w:r w:rsidRPr="000A624A">
        <w:rPr>
          <w:i/>
          <w:lang w:val="ru-RU"/>
        </w:rPr>
        <w:t>Український</w:t>
      </w:r>
      <w:proofErr w:type="spellEnd"/>
      <w:r w:rsidRPr="000A624A">
        <w:rPr>
          <w:i/>
          <w:lang w:val="ru-RU"/>
        </w:rPr>
        <w:t xml:space="preserve"> </w:t>
      </w:r>
      <w:proofErr w:type="spellStart"/>
      <w:r w:rsidRPr="000A624A">
        <w:rPr>
          <w:i/>
          <w:lang w:val="ru-RU"/>
        </w:rPr>
        <w:t>часопис</w:t>
      </w:r>
      <w:proofErr w:type="spellEnd"/>
      <w:r w:rsidRPr="000A624A">
        <w:rPr>
          <w:i/>
          <w:lang w:val="ru-RU"/>
        </w:rPr>
        <w:t xml:space="preserve"> </w:t>
      </w:r>
      <w:proofErr w:type="spellStart"/>
      <w:r w:rsidRPr="000A624A">
        <w:rPr>
          <w:i/>
          <w:lang w:val="ru-RU"/>
        </w:rPr>
        <w:t>конституційного</w:t>
      </w:r>
      <w:proofErr w:type="spellEnd"/>
      <w:r w:rsidRPr="000A624A">
        <w:rPr>
          <w:i/>
          <w:lang w:val="ru-RU"/>
        </w:rPr>
        <w:t xml:space="preserve"> права</w:t>
      </w:r>
      <w:r w:rsidRPr="0033563B">
        <w:rPr>
          <w:lang w:val="ru-RU"/>
        </w:rPr>
        <w:t xml:space="preserve"> №2/2022. С. 29. </w:t>
      </w:r>
      <w:r>
        <w:t>URL</w:t>
      </w:r>
      <w:r w:rsidRPr="00496651">
        <w:rPr>
          <w:lang w:val="ru-RU"/>
        </w:rPr>
        <w:t xml:space="preserve">: </w:t>
      </w:r>
      <w:r>
        <w:t>https</w:t>
      </w:r>
      <w:r w:rsidRPr="00496651">
        <w:rPr>
          <w:lang w:val="ru-RU"/>
        </w:rPr>
        <w:t>://</w:t>
      </w:r>
      <w:r>
        <w:t>www</w:t>
      </w:r>
      <w:r w:rsidRPr="00496651">
        <w:rPr>
          <w:lang w:val="ru-RU"/>
        </w:rPr>
        <w:t>.</w:t>
      </w:r>
      <w:proofErr w:type="spellStart"/>
      <w:r>
        <w:t>constjournal</w:t>
      </w:r>
      <w:proofErr w:type="spellEnd"/>
      <w:r w:rsidRPr="00496651">
        <w:rPr>
          <w:lang w:val="ru-RU"/>
        </w:rPr>
        <w:t>.</w:t>
      </w:r>
      <w:r>
        <w:t>com</w:t>
      </w:r>
      <w:r w:rsidRPr="00496651">
        <w:rPr>
          <w:lang w:val="ru-RU"/>
        </w:rPr>
        <w:t>/</w:t>
      </w:r>
      <w:proofErr w:type="spellStart"/>
      <w:r>
        <w:t>wp</w:t>
      </w:r>
      <w:proofErr w:type="spellEnd"/>
      <w:r w:rsidRPr="00496651">
        <w:rPr>
          <w:lang w:val="ru-RU"/>
        </w:rPr>
        <w:t>-</w:t>
      </w:r>
      <w:r>
        <w:t>content</w:t>
      </w:r>
      <w:r w:rsidRPr="00496651">
        <w:rPr>
          <w:lang w:val="ru-RU"/>
        </w:rPr>
        <w:t>/</w:t>
      </w:r>
      <w:r>
        <w:t>uploads</w:t>
      </w:r>
      <w:r w:rsidRPr="00496651">
        <w:rPr>
          <w:lang w:val="ru-RU"/>
        </w:rPr>
        <w:t>/</w:t>
      </w:r>
      <w:r>
        <w:t>issues</w:t>
      </w:r>
      <w:r w:rsidRPr="00496651">
        <w:rPr>
          <w:lang w:val="ru-RU"/>
        </w:rPr>
        <w:t>/2022-2/</w:t>
      </w:r>
      <w:proofErr w:type="spellStart"/>
      <w:r>
        <w:t>pdfs</w:t>
      </w:r>
      <w:proofErr w:type="spellEnd"/>
      <w:r w:rsidRPr="00496651">
        <w:rPr>
          <w:lang w:val="ru-RU"/>
        </w:rPr>
        <w:t>/3-</w:t>
      </w:r>
      <w:proofErr w:type="spellStart"/>
      <w:r>
        <w:t>olha</w:t>
      </w:r>
      <w:proofErr w:type="spellEnd"/>
      <w:r w:rsidRPr="00496651">
        <w:rPr>
          <w:lang w:val="ru-RU"/>
        </w:rPr>
        <w:t>-</w:t>
      </w:r>
      <w:proofErr w:type="spellStart"/>
      <w:r>
        <w:t>kotsiuruba</w:t>
      </w:r>
      <w:proofErr w:type="spellEnd"/>
      <w:r w:rsidRPr="00496651">
        <w:rPr>
          <w:lang w:val="ru-RU"/>
        </w:rPr>
        <w:t>-</w:t>
      </w:r>
      <w:proofErr w:type="spellStart"/>
      <w:r>
        <w:t>vplyv</w:t>
      </w:r>
      <w:proofErr w:type="spellEnd"/>
      <w:r w:rsidRPr="00496651">
        <w:rPr>
          <w:lang w:val="ru-RU"/>
        </w:rPr>
        <w:t>-</w:t>
      </w:r>
      <w:proofErr w:type="spellStart"/>
      <w:r>
        <w:t>derzhavy</w:t>
      </w:r>
      <w:proofErr w:type="spellEnd"/>
      <w:r w:rsidRPr="00496651">
        <w:rPr>
          <w:lang w:val="ru-RU"/>
        </w:rPr>
        <w:t>-</w:t>
      </w:r>
      <w:proofErr w:type="spellStart"/>
      <w:r>
        <w:t>politychni</w:t>
      </w:r>
      <w:proofErr w:type="spellEnd"/>
      <w:r w:rsidRPr="00496651">
        <w:rPr>
          <w:lang w:val="ru-RU"/>
        </w:rPr>
        <w:t>-</w:t>
      </w:r>
      <w:proofErr w:type="spellStart"/>
      <w:r>
        <w:t>partii</w:t>
      </w:r>
      <w:proofErr w:type="spellEnd"/>
      <w:r w:rsidRPr="00496651">
        <w:rPr>
          <w:lang w:val="ru-RU"/>
        </w:rPr>
        <w:t>-</w:t>
      </w:r>
      <w:proofErr w:type="spellStart"/>
      <w:r>
        <w:t>pohliadkriz</w:t>
      </w:r>
      <w:proofErr w:type="spellEnd"/>
      <w:r w:rsidRPr="00496651">
        <w:rPr>
          <w:lang w:val="ru-RU"/>
        </w:rPr>
        <w:t>-</w:t>
      </w:r>
      <w:proofErr w:type="spellStart"/>
      <w:r>
        <w:t>pryzmu</w:t>
      </w:r>
      <w:proofErr w:type="spellEnd"/>
      <w:r w:rsidRPr="00496651">
        <w:rPr>
          <w:lang w:val="ru-RU"/>
        </w:rPr>
        <w:t>-</w:t>
      </w:r>
      <w:proofErr w:type="spellStart"/>
      <w:r>
        <w:t>ahresii</w:t>
      </w:r>
      <w:proofErr w:type="spellEnd"/>
      <w:r w:rsidRPr="00496651">
        <w:rPr>
          <w:lang w:val="ru-RU"/>
        </w:rPr>
        <w:t>-</w:t>
      </w:r>
      <w:proofErr w:type="spellStart"/>
      <w:r>
        <w:t>rosiiskoi</w:t>
      </w:r>
      <w:proofErr w:type="spellEnd"/>
      <w:r w:rsidRPr="00496651">
        <w:rPr>
          <w:lang w:val="ru-RU"/>
        </w:rPr>
        <w:t>-</w:t>
      </w:r>
      <w:proofErr w:type="spellStart"/>
      <w:r>
        <w:t>federatsii</w:t>
      </w:r>
      <w:proofErr w:type="spellEnd"/>
      <w:r w:rsidRPr="00496651">
        <w:rPr>
          <w:lang w:val="ru-RU"/>
        </w:rPr>
        <w:t>.</w:t>
      </w:r>
      <w:proofErr w:type="spellStart"/>
      <w:r>
        <w:t>pdf</w:t>
      </w:r>
      <w:proofErr w:type="spellEnd"/>
      <w:r w:rsidRPr="00496651">
        <w:rPr>
          <w:lang w:val="ru-RU"/>
        </w:rPr>
        <w:t>.</w:t>
      </w:r>
    </w:p>
    <w:p w:rsidR="009573CA" w:rsidRPr="0033563B" w:rsidRDefault="009573CA" w:rsidP="009573CA">
      <w:pPr>
        <w:pStyle w:val="a7"/>
        <w:numPr>
          <w:ilvl w:val="0"/>
          <w:numId w:val="22"/>
        </w:numPr>
        <w:jc w:val="both"/>
        <w:rPr>
          <w:lang w:val="uk-UA"/>
        </w:rPr>
      </w:pPr>
      <w:proofErr w:type="spellStart"/>
      <w:r w:rsidRPr="0033563B">
        <w:rPr>
          <w:rFonts w:eastAsia="Times New Roman"/>
          <w:lang w:val="uk-UA" w:eastAsia="ru-RU"/>
        </w:rPr>
        <w:t>Вадімова</w:t>
      </w:r>
      <w:proofErr w:type="spellEnd"/>
      <w:r w:rsidRPr="0033563B">
        <w:rPr>
          <w:rFonts w:eastAsia="Times New Roman"/>
          <w:lang w:val="uk-UA" w:eastAsia="ru-RU"/>
        </w:rPr>
        <w:t xml:space="preserve"> Н. Запровадження в Україні державного фінансування політичних партій та роль Центральної виборчої комісії в цьому процесі. </w:t>
      </w:r>
      <w:r w:rsidRPr="0033563B">
        <w:rPr>
          <w:rFonts w:eastAsia="Times New Roman"/>
          <w:i/>
          <w:lang w:val="uk-UA" w:eastAsia="ru-RU"/>
        </w:rPr>
        <w:t>Вісник Центральної виборчої комісії.</w:t>
      </w:r>
      <w:r w:rsidRPr="0033563B">
        <w:rPr>
          <w:rFonts w:eastAsia="Times New Roman"/>
          <w:lang w:val="uk-UA" w:eastAsia="ru-RU"/>
        </w:rPr>
        <w:t xml:space="preserve"> 2016. № 2. С. 27-29. </w:t>
      </w:r>
    </w:p>
    <w:p w:rsidR="009573CA" w:rsidRDefault="009573CA" w:rsidP="009573CA">
      <w:pPr>
        <w:pStyle w:val="a7"/>
        <w:numPr>
          <w:ilvl w:val="0"/>
          <w:numId w:val="22"/>
        </w:numPr>
        <w:jc w:val="both"/>
        <w:rPr>
          <w:lang w:val="uk-UA"/>
        </w:rPr>
      </w:pPr>
      <w:r w:rsidRPr="0033563B">
        <w:rPr>
          <w:bCs/>
          <w:kern w:val="36"/>
          <w:lang w:val="uk-UA"/>
        </w:rPr>
        <w:t>Висновок громадських організацій щодо фінансування політичних партій та виборчих компаній.</w:t>
      </w:r>
      <w:r w:rsidRPr="00002E4B">
        <w:t>URL</w:t>
      </w:r>
      <w:r w:rsidRPr="0033563B">
        <w:rPr>
          <w:lang w:val="ru-RU"/>
        </w:rPr>
        <w:t xml:space="preserve">: </w:t>
      </w:r>
      <w:hyperlink r:id="rId20" w:history="1">
        <w:r w:rsidRPr="00002E4B">
          <w:t>https</w:t>
        </w:r>
        <w:r w:rsidRPr="0033563B">
          <w:rPr>
            <w:lang w:val="uk-UA"/>
          </w:rPr>
          <w:t>://</w:t>
        </w:r>
        <w:proofErr w:type="spellStart"/>
        <w:r w:rsidRPr="00002E4B">
          <w:t>pravo</w:t>
        </w:r>
        <w:proofErr w:type="spellEnd"/>
        <w:r w:rsidRPr="0033563B">
          <w:rPr>
            <w:lang w:val="uk-UA"/>
          </w:rPr>
          <w:t>.</w:t>
        </w:r>
        <w:r w:rsidRPr="00002E4B">
          <w:t>org</w:t>
        </w:r>
        <w:r w:rsidRPr="0033563B">
          <w:rPr>
            <w:lang w:val="uk-UA"/>
          </w:rPr>
          <w:t>.</w:t>
        </w:r>
        <w:proofErr w:type="spellStart"/>
        <w:r w:rsidRPr="00002E4B">
          <w:t>ua</w:t>
        </w:r>
        <w:proofErr w:type="spellEnd"/>
        <w:r w:rsidRPr="0033563B">
          <w:rPr>
            <w:lang w:val="uk-UA"/>
          </w:rPr>
          <w:t>/</w:t>
        </w:r>
        <w:proofErr w:type="spellStart"/>
        <w:r w:rsidRPr="00002E4B">
          <w:t>ua</w:t>
        </w:r>
        <w:proofErr w:type="spellEnd"/>
        <w:r w:rsidRPr="0033563B">
          <w:rPr>
            <w:lang w:val="uk-UA"/>
          </w:rPr>
          <w:t>/</w:t>
        </w:r>
        <w:r w:rsidRPr="00002E4B">
          <w:t>news</w:t>
        </w:r>
        <w:r w:rsidRPr="0033563B">
          <w:rPr>
            <w:lang w:val="uk-UA"/>
          </w:rPr>
          <w:t>/4948-</w:t>
        </w:r>
      </w:hyperlink>
    </w:p>
    <w:p w:rsidR="009573CA" w:rsidRPr="006D2AC4" w:rsidRDefault="009573CA" w:rsidP="009573CA">
      <w:pPr>
        <w:pStyle w:val="a7"/>
        <w:numPr>
          <w:ilvl w:val="0"/>
          <w:numId w:val="22"/>
        </w:numPr>
        <w:jc w:val="both"/>
        <w:rPr>
          <w:lang w:val="uk-UA"/>
        </w:rPr>
      </w:pPr>
      <w:proofErr w:type="spellStart"/>
      <w:r w:rsidRPr="006D2AC4">
        <w:rPr>
          <w:rFonts w:eastAsia="Times New Roman"/>
          <w:lang w:val="uk-UA" w:eastAsia="ru-RU"/>
        </w:rPr>
        <w:t>Джуган</w:t>
      </w:r>
      <w:proofErr w:type="spellEnd"/>
      <w:r w:rsidRPr="006D2AC4">
        <w:rPr>
          <w:rFonts w:eastAsia="Times New Roman"/>
          <w:lang w:val="uk-UA" w:eastAsia="ru-RU"/>
        </w:rPr>
        <w:t xml:space="preserve"> В.В. Обмеження у фінансуванні політичних партій за законодавством України, Польщі та Федеративної Республіки Німеччини: порівняльний аналіз. </w:t>
      </w:r>
      <w:r w:rsidRPr="006D2AC4">
        <w:rPr>
          <w:rFonts w:eastAsia="Times New Roman"/>
          <w:i/>
          <w:lang w:val="uk-UA" w:eastAsia="ru-RU"/>
        </w:rPr>
        <w:t>Актуальні проблеми вітчизняної юриспруденції.</w:t>
      </w:r>
      <w:r w:rsidRPr="006D2AC4">
        <w:rPr>
          <w:rFonts w:eastAsia="Times New Roman"/>
          <w:lang w:val="uk-UA" w:eastAsia="ru-RU"/>
        </w:rPr>
        <w:t xml:space="preserve"> 2017. № 1. Т. 2. С. 46-49.</w:t>
      </w:r>
    </w:p>
    <w:p w:rsidR="009573CA" w:rsidRPr="006D2AC4" w:rsidRDefault="009573CA" w:rsidP="009573CA">
      <w:pPr>
        <w:pStyle w:val="a7"/>
        <w:numPr>
          <w:ilvl w:val="0"/>
          <w:numId w:val="22"/>
        </w:numPr>
        <w:jc w:val="both"/>
        <w:rPr>
          <w:lang w:val="uk-UA"/>
        </w:rPr>
      </w:pPr>
      <w:proofErr w:type="spellStart"/>
      <w:r w:rsidRPr="006D2AC4">
        <w:rPr>
          <w:rFonts w:eastAsia="Times New Roman"/>
          <w:lang w:val="uk-UA" w:eastAsia="ru-RU"/>
        </w:rPr>
        <w:t>Захарченко</w:t>
      </w:r>
      <w:proofErr w:type="spellEnd"/>
      <w:r w:rsidRPr="006D2AC4">
        <w:rPr>
          <w:rFonts w:eastAsia="Times New Roman"/>
          <w:lang w:val="uk-UA" w:eastAsia="ru-RU"/>
        </w:rPr>
        <w:t xml:space="preserve"> Н.В., </w:t>
      </w:r>
      <w:proofErr w:type="spellStart"/>
      <w:r w:rsidRPr="006D2AC4">
        <w:rPr>
          <w:rFonts w:eastAsia="Times New Roman"/>
          <w:lang w:val="uk-UA" w:eastAsia="ru-RU"/>
        </w:rPr>
        <w:t>Швецова</w:t>
      </w:r>
      <w:proofErr w:type="spellEnd"/>
      <w:r w:rsidRPr="006D2AC4">
        <w:rPr>
          <w:rFonts w:eastAsia="Times New Roman"/>
          <w:lang w:val="uk-UA" w:eastAsia="ru-RU"/>
        </w:rPr>
        <w:t xml:space="preserve"> А.А. Механізм фінансування політичних партій з державного бюджету: світовий досвід та перспективи для України. </w:t>
      </w:r>
      <w:r w:rsidRPr="006D2AC4">
        <w:rPr>
          <w:rFonts w:eastAsia="Times New Roman"/>
          <w:i/>
          <w:lang w:val="uk-UA" w:eastAsia="ru-RU"/>
        </w:rPr>
        <w:t>Економічний вісник</w:t>
      </w:r>
      <w:r w:rsidRPr="006D2AC4">
        <w:rPr>
          <w:rFonts w:eastAsia="Times New Roman"/>
          <w:lang w:val="uk-UA" w:eastAsia="ru-RU"/>
        </w:rPr>
        <w:t>. 2016. №1. С. 20-28.</w:t>
      </w:r>
    </w:p>
    <w:p w:rsidR="009573CA" w:rsidRPr="006D2AC4" w:rsidRDefault="009573CA" w:rsidP="009573CA">
      <w:pPr>
        <w:pStyle w:val="a7"/>
        <w:numPr>
          <w:ilvl w:val="0"/>
          <w:numId w:val="22"/>
        </w:numPr>
        <w:jc w:val="both"/>
        <w:rPr>
          <w:lang w:val="uk-UA"/>
        </w:rPr>
      </w:pPr>
      <w:r w:rsidRPr="006D2AC4">
        <w:rPr>
          <w:rFonts w:eastAsia="Times New Roman"/>
          <w:lang w:val="uk-UA" w:eastAsia="ru-RU"/>
        </w:rPr>
        <w:t xml:space="preserve">Спільний висновок Венеціанської комісії та Бюро демократичних інститутів та прав людини ОБСЄ щодо проекту закону про внесення змін до деяких законодавчих актів України щодо запобігання і протидії політичній корупції в Україні. </w:t>
      </w:r>
      <w:r w:rsidRPr="006D2AC4">
        <w:rPr>
          <w:rFonts w:eastAsia="Times New Roman"/>
          <w:lang w:eastAsia="ru-RU"/>
        </w:rPr>
        <w:t>URL</w:t>
      </w:r>
      <w:r w:rsidRPr="006D2AC4">
        <w:rPr>
          <w:rFonts w:eastAsia="Times New Roman"/>
          <w:lang w:val="uk-UA" w:eastAsia="ru-RU"/>
        </w:rPr>
        <w:t xml:space="preserve">: </w:t>
      </w:r>
      <w:hyperlink r:id="rId21" w:history="1">
        <w:r w:rsidRPr="006D2AC4">
          <w:rPr>
            <w:rStyle w:val="a6"/>
            <w:rFonts w:eastAsia="Times New Roman"/>
            <w:lang w:eastAsia="ru-RU"/>
          </w:rPr>
          <w:t>http</w:t>
        </w:r>
        <w:r w:rsidRPr="006D2AC4">
          <w:rPr>
            <w:rStyle w:val="a6"/>
            <w:rFonts w:eastAsia="Times New Roman"/>
            <w:lang w:val="uk-UA" w:eastAsia="ru-RU"/>
          </w:rPr>
          <w:t>://</w:t>
        </w:r>
        <w:r w:rsidRPr="006D2AC4">
          <w:rPr>
            <w:rStyle w:val="a6"/>
            <w:rFonts w:eastAsia="Times New Roman"/>
            <w:lang w:eastAsia="ru-RU"/>
          </w:rPr>
          <w:t>www</w:t>
        </w:r>
        <w:r w:rsidRPr="006D2AC4">
          <w:rPr>
            <w:rStyle w:val="a6"/>
            <w:rFonts w:eastAsia="Times New Roman"/>
            <w:lang w:val="uk-UA" w:eastAsia="ru-RU"/>
          </w:rPr>
          <w:t>.</w:t>
        </w:r>
        <w:proofErr w:type="spellStart"/>
        <w:r w:rsidRPr="006D2AC4">
          <w:rPr>
            <w:rStyle w:val="a6"/>
            <w:rFonts w:eastAsia="Times New Roman"/>
            <w:lang w:eastAsia="ru-RU"/>
          </w:rPr>
          <w:t>osce</w:t>
        </w:r>
        <w:proofErr w:type="spellEnd"/>
        <w:r w:rsidRPr="006D2AC4">
          <w:rPr>
            <w:rStyle w:val="a6"/>
            <w:rFonts w:eastAsia="Times New Roman"/>
            <w:lang w:val="uk-UA" w:eastAsia="ru-RU"/>
          </w:rPr>
          <w:t>.</w:t>
        </w:r>
        <w:r w:rsidRPr="006D2AC4">
          <w:rPr>
            <w:rStyle w:val="a6"/>
            <w:rFonts w:eastAsia="Times New Roman"/>
            <w:lang w:eastAsia="ru-RU"/>
          </w:rPr>
          <w:t>org</w:t>
        </w:r>
        <w:r w:rsidRPr="006D2AC4">
          <w:rPr>
            <w:rStyle w:val="a6"/>
            <w:rFonts w:eastAsia="Times New Roman"/>
            <w:lang w:val="uk-UA" w:eastAsia="ru-RU"/>
          </w:rPr>
          <w:t>/</w:t>
        </w:r>
        <w:proofErr w:type="spellStart"/>
        <w:r w:rsidRPr="006D2AC4">
          <w:rPr>
            <w:rStyle w:val="a6"/>
            <w:rFonts w:eastAsia="Times New Roman"/>
            <w:lang w:eastAsia="ru-RU"/>
          </w:rPr>
          <w:t>uk</w:t>
        </w:r>
        <w:proofErr w:type="spellEnd"/>
        <w:r w:rsidRPr="006D2AC4">
          <w:rPr>
            <w:rStyle w:val="a6"/>
            <w:rFonts w:eastAsia="Times New Roman"/>
            <w:lang w:val="uk-UA" w:eastAsia="ru-RU"/>
          </w:rPr>
          <w:t>/</w:t>
        </w:r>
        <w:proofErr w:type="spellStart"/>
        <w:r w:rsidRPr="006D2AC4">
          <w:rPr>
            <w:rStyle w:val="a6"/>
            <w:rFonts w:eastAsia="Times New Roman"/>
            <w:lang w:eastAsia="ru-RU"/>
          </w:rPr>
          <w:t>odihr</w:t>
        </w:r>
        <w:proofErr w:type="spellEnd"/>
        <w:r w:rsidRPr="006D2AC4">
          <w:rPr>
            <w:rStyle w:val="a6"/>
            <w:rFonts w:eastAsia="Times New Roman"/>
            <w:lang w:val="uk-UA" w:eastAsia="ru-RU"/>
          </w:rPr>
          <w:t>/180226?</w:t>
        </w:r>
        <w:r w:rsidRPr="006D2AC4">
          <w:rPr>
            <w:rStyle w:val="a6"/>
            <w:rFonts w:eastAsia="Times New Roman"/>
            <w:lang w:eastAsia="ru-RU"/>
          </w:rPr>
          <w:t>download</w:t>
        </w:r>
        <w:r w:rsidRPr="006D2AC4">
          <w:rPr>
            <w:rStyle w:val="a6"/>
            <w:rFonts w:eastAsia="Times New Roman"/>
            <w:lang w:val="uk-UA" w:eastAsia="ru-RU"/>
          </w:rPr>
          <w:t>=</w:t>
        </w:r>
        <w:r w:rsidRPr="006D2AC4">
          <w:rPr>
            <w:rStyle w:val="a6"/>
            <w:rFonts w:eastAsia="Times New Roman"/>
            <w:lang w:eastAsia="ru-RU"/>
          </w:rPr>
          <w:t>true</w:t>
        </w:r>
      </w:hyperlink>
    </w:p>
    <w:p w:rsidR="009573CA" w:rsidRDefault="009573CA" w:rsidP="009573CA">
      <w:pPr>
        <w:tabs>
          <w:tab w:val="left" w:pos="567"/>
        </w:tabs>
        <w:jc w:val="both"/>
      </w:pPr>
    </w:p>
    <w:p w:rsidR="009573CA" w:rsidRDefault="009573CA" w:rsidP="009573CA">
      <w:pPr>
        <w:tabs>
          <w:tab w:val="left" w:pos="567"/>
        </w:tabs>
        <w:jc w:val="both"/>
        <w:rPr>
          <w:b/>
        </w:rPr>
      </w:pPr>
      <w:r w:rsidRPr="0033563B">
        <w:rPr>
          <w:b/>
        </w:rPr>
        <w:t>ПРАВОВІ АКТИ</w:t>
      </w:r>
    </w:p>
    <w:p w:rsidR="009573CA" w:rsidRPr="0033563B" w:rsidRDefault="009573CA" w:rsidP="009573CA">
      <w:pPr>
        <w:tabs>
          <w:tab w:val="left" w:pos="567"/>
        </w:tabs>
        <w:jc w:val="both"/>
        <w:rPr>
          <w:b/>
        </w:rPr>
      </w:pPr>
    </w:p>
    <w:p w:rsidR="009573CA" w:rsidRPr="00496651" w:rsidRDefault="009573CA" w:rsidP="009573CA">
      <w:pPr>
        <w:pStyle w:val="a7"/>
        <w:numPr>
          <w:ilvl w:val="0"/>
          <w:numId w:val="21"/>
        </w:numPr>
        <w:tabs>
          <w:tab w:val="left" w:pos="567"/>
        </w:tabs>
        <w:ind w:left="567" w:hanging="567"/>
        <w:jc w:val="both"/>
        <w:rPr>
          <w:lang w:val="uk-UA"/>
        </w:rPr>
      </w:pPr>
      <w:r w:rsidRPr="00496651">
        <w:rPr>
          <w:lang w:val="uk-UA"/>
        </w:rPr>
        <w:t xml:space="preserve"> Венеціанська комісія. Керівні принципи щодо заборони і розпуску політичних партій (Венеція 10-11 грудня 1999 року). </w:t>
      </w:r>
      <w:r>
        <w:t>URL</w:t>
      </w:r>
      <w:r w:rsidRPr="00496651">
        <w:rPr>
          <w:lang w:val="uk-UA"/>
        </w:rPr>
        <w:t xml:space="preserve">: </w:t>
      </w:r>
      <w:r>
        <w:t>https</w:t>
      </w:r>
      <w:r w:rsidRPr="00496651">
        <w:rPr>
          <w:lang w:val="uk-UA"/>
        </w:rPr>
        <w:t>://</w:t>
      </w:r>
      <w:proofErr w:type="spellStart"/>
      <w:r>
        <w:t>zakon</w:t>
      </w:r>
      <w:proofErr w:type="spellEnd"/>
      <w:r w:rsidRPr="00496651">
        <w:rPr>
          <w:lang w:val="uk-UA"/>
        </w:rPr>
        <w:t>.</w:t>
      </w:r>
      <w:proofErr w:type="spellStart"/>
      <w:r>
        <w:t>rada</w:t>
      </w:r>
      <w:proofErr w:type="spellEnd"/>
      <w:r w:rsidRPr="00496651">
        <w:rPr>
          <w:lang w:val="uk-UA"/>
        </w:rPr>
        <w:t>.</w:t>
      </w:r>
      <w:proofErr w:type="spellStart"/>
      <w:r>
        <w:t>gov</w:t>
      </w:r>
      <w:proofErr w:type="spellEnd"/>
      <w:r w:rsidRPr="00496651">
        <w:rPr>
          <w:lang w:val="uk-UA"/>
        </w:rPr>
        <w:t>.</w:t>
      </w:r>
      <w:proofErr w:type="spellStart"/>
      <w:r>
        <w:t>ua</w:t>
      </w:r>
      <w:proofErr w:type="spellEnd"/>
      <w:r w:rsidRPr="00496651">
        <w:rPr>
          <w:lang w:val="uk-UA"/>
        </w:rPr>
        <w:t>/</w:t>
      </w:r>
      <w:r>
        <w:t>laws</w:t>
      </w:r>
      <w:r w:rsidRPr="00496651">
        <w:rPr>
          <w:lang w:val="uk-UA"/>
        </w:rPr>
        <w:t>/</w:t>
      </w:r>
      <w:r>
        <w:t>show</w:t>
      </w:r>
      <w:r w:rsidRPr="00496651">
        <w:rPr>
          <w:lang w:val="uk-UA"/>
        </w:rPr>
        <w:t>/994_159#</w:t>
      </w:r>
      <w:proofErr w:type="gramStart"/>
      <w:r>
        <w:t>Text</w:t>
      </w:r>
      <w:r w:rsidRPr="00496651">
        <w:rPr>
          <w:lang w:val="uk-UA"/>
        </w:rPr>
        <w:t xml:space="preserve"> .</w:t>
      </w:r>
      <w:proofErr w:type="gramEnd"/>
      <w:r w:rsidRPr="00496651">
        <w:rPr>
          <w:lang w:val="uk-UA"/>
        </w:rPr>
        <w:t xml:space="preserve"> </w:t>
      </w:r>
    </w:p>
    <w:p w:rsidR="009573CA" w:rsidRPr="006D2AC4" w:rsidRDefault="009573CA" w:rsidP="009573CA">
      <w:pPr>
        <w:pStyle w:val="a7"/>
        <w:numPr>
          <w:ilvl w:val="0"/>
          <w:numId w:val="21"/>
        </w:numPr>
        <w:tabs>
          <w:tab w:val="left" w:pos="567"/>
        </w:tabs>
        <w:ind w:left="567" w:hanging="567"/>
        <w:jc w:val="both"/>
        <w:rPr>
          <w:lang w:val="ru-RU"/>
        </w:rPr>
      </w:pPr>
      <w:proofErr w:type="spellStart"/>
      <w:r w:rsidRPr="006D2AC4">
        <w:rPr>
          <w:lang w:val="ru-RU"/>
        </w:rPr>
        <w:t>Виборчий</w:t>
      </w:r>
      <w:proofErr w:type="spellEnd"/>
      <w:r w:rsidRPr="006D2AC4">
        <w:rPr>
          <w:lang w:val="ru-RU"/>
        </w:rPr>
        <w:t xml:space="preserve"> кодекс </w:t>
      </w:r>
      <w:proofErr w:type="spellStart"/>
      <w:r w:rsidRPr="006D2AC4">
        <w:rPr>
          <w:lang w:val="ru-RU"/>
        </w:rPr>
        <w:t>України</w:t>
      </w:r>
      <w:proofErr w:type="spellEnd"/>
      <w:r w:rsidRPr="006D2AC4">
        <w:rPr>
          <w:lang w:val="ru-RU"/>
        </w:rPr>
        <w:t xml:space="preserve">. Книга перша. </w:t>
      </w:r>
      <w:proofErr w:type="spellStart"/>
      <w:r w:rsidRPr="006D2AC4">
        <w:rPr>
          <w:lang w:val="ru-RU"/>
        </w:rPr>
        <w:t>Загальна</w:t>
      </w:r>
      <w:proofErr w:type="spellEnd"/>
      <w:r w:rsidRPr="006D2AC4">
        <w:rPr>
          <w:lang w:val="ru-RU"/>
        </w:rPr>
        <w:t xml:space="preserve"> </w:t>
      </w:r>
      <w:proofErr w:type="spellStart"/>
      <w:r w:rsidRPr="006D2AC4">
        <w:rPr>
          <w:lang w:val="ru-RU"/>
        </w:rPr>
        <w:t>частина</w:t>
      </w:r>
      <w:proofErr w:type="spellEnd"/>
      <w:r w:rsidRPr="006D2AC4">
        <w:rPr>
          <w:lang w:val="ru-RU"/>
        </w:rPr>
        <w:t xml:space="preserve">. </w:t>
      </w:r>
      <w:proofErr w:type="spellStart"/>
      <w:r w:rsidRPr="006D2AC4">
        <w:rPr>
          <w:lang w:val="ru-RU"/>
        </w:rPr>
        <w:t>Науково-практичний</w:t>
      </w:r>
      <w:proofErr w:type="spellEnd"/>
      <w:r w:rsidRPr="006D2AC4">
        <w:rPr>
          <w:lang w:val="ru-RU"/>
        </w:rPr>
        <w:t xml:space="preserve"> </w:t>
      </w:r>
      <w:proofErr w:type="spellStart"/>
      <w:r w:rsidRPr="006D2AC4">
        <w:rPr>
          <w:lang w:val="ru-RU"/>
        </w:rPr>
        <w:t>коментар</w:t>
      </w:r>
      <w:proofErr w:type="spellEnd"/>
      <w:r w:rsidRPr="006D2AC4">
        <w:rPr>
          <w:lang w:val="ru-RU"/>
        </w:rPr>
        <w:t xml:space="preserve"> / за ред. Ю. Б. </w:t>
      </w:r>
      <w:proofErr w:type="spellStart"/>
      <w:r w:rsidRPr="006D2AC4">
        <w:rPr>
          <w:lang w:val="ru-RU"/>
        </w:rPr>
        <w:t>Ключковського</w:t>
      </w:r>
      <w:proofErr w:type="spellEnd"/>
      <w:r w:rsidRPr="006D2AC4">
        <w:rPr>
          <w:lang w:val="ru-RU"/>
        </w:rPr>
        <w:t xml:space="preserve">. </w:t>
      </w:r>
      <w:proofErr w:type="spellStart"/>
      <w:r w:rsidRPr="006D2AC4">
        <w:rPr>
          <w:lang w:val="ru-RU"/>
        </w:rPr>
        <w:t>Київ</w:t>
      </w:r>
      <w:proofErr w:type="spellEnd"/>
      <w:r w:rsidRPr="006D2AC4">
        <w:rPr>
          <w:lang w:val="ru-RU"/>
        </w:rPr>
        <w:t xml:space="preserve">: К.І.С., 2021. 768 с. </w:t>
      </w:r>
    </w:p>
    <w:p w:rsidR="009573CA" w:rsidRPr="006D2AC4" w:rsidRDefault="009573CA" w:rsidP="009573CA">
      <w:pPr>
        <w:pStyle w:val="a7"/>
        <w:numPr>
          <w:ilvl w:val="0"/>
          <w:numId w:val="21"/>
        </w:numPr>
        <w:tabs>
          <w:tab w:val="left" w:pos="567"/>
        </w:tabs>
        <w:ind w:left="567" w:hanging="567"/>
        <w:jc w:val="both"/>
      </w:pPr>
      <w:proofErr w:type="spellStart"/>
      <w:r w:rsidRPr="006D2AC4">
        <w:rPr>
          <w:lang w:val="ru-RU"/>
        </w:rPr>
        <w:lastRenderedPageBreak/>
        <w:t>Керівні</w:t>
      </w:r>
      <w:proofErr w:type="spellEnd"/>
      <w:r>
        <w:rPr>
          <w:lang w:val="ru-RU"/>
        </w:rPr>
        <w:t xml:space="preserve"> </w:t>
      </w:r>
      <w:proofErr w:type="spellStart"/>
      <w:r w:rsidRPr="006D2AC4">
        <w:rPr>
          <w:lang w:val="ru-RU"/>
        </w:rPr>
        <w:t>принципи</w:t>
      </w:r>
      <w:proofErr w:type="spellEnd"/>
      <w:r w:rsidRPr="006D2AC4">
        <w:rPr>
          <w:lang w:val="ru-RU"/>
        </w:rPr>
        <w:t xml:space="preserve"> та </w:t>
      </w:r>
      <w:proofErr w:type="spellStart"/>
      <w:r w:rsidRPr="006D2AC4">
        <w:rPr>
          <w:lang w:val="ru-RU"/>
        </w:rPr>
        <w:t>Пояснювальна</w:t>
      </w:r>
      <w:proofErr w:type="spellEnd"/>
      <w:r w:rsidRPr="006D2AC4">
        <w:rPr>
          <w:lang w:val="ru-RU"/>
        </w:rPr>
        <w:t xml:space="preserve"> </w:t>
      </w:r>
      <w:proofErr w:type="spellStart"/>
      <w:r w:rsidRPr="006D2AC4">
        <w:rPr>
          <w:lang w:val="ru-RU"/>
        </w:rPr>
        <w:t>доповідь</w:t>
      </w:r>
      <w:proofErr w:type="spellEnd"/>
      <w:r w:rsidRPr="006D2AC4">
        <w:rPr>
          <w:lang w:val="ru-RU"/>
        </w:rPr>
        <w:t xml:space="preserve"> </w:t>
      </w:r>
      <w:proofErr w:type="spellStart"/>
      <w:r w:rsidRPr="006D2AC4">
        <w:rPr>
          <w:lang w:val="ru-RU"/>
        </w:rPr>
        <w:t>щодо</w:t>
      </w:r>
      <w:proofErr w:type="spellEnd"/>
      <w:r w:rsidRPr="006D2AC4">
        <w:rPr>
          <w:lang w:val="ru-RU"/>
        </w:rPr>
        <w:t xml:space="preserve"> </w:t>
      </w:r>
      <w:proofErr w:type="spellStart"/>
      <w:r w:rsidRPr="006D2AC4">
        <w:rPr>
          <w:lang w:val="ru-RU"/>
        </w:rPr>
        <w:t>законодавства</w:t>
      </w:r>
      <w:proofErr w:type="spellEnd"/>
      <w:r w:rsidRPr="006D2AC4">
        <w:rPr>
          <w:lang w:val="ru-RU"/>
        </w:rPr>
        <w:t xml:space="preserve"> про </w:t>
      </w:r>
      <w:proofErr w:type="spellStart"/>
      <w:r w:rsidRPr="006D2AC4">
        <w:rPr>
          <w:lang w:val="ru-RU"/>
        </w:rPr>
        <w:t>політичні</w:t>
      </w:r>
      <w:proofErr w:type="spellEnd"/>
      <w:r w:rsidRPr="006D2AC4">
        <w:rPr>
          <w:lang w:val="ru-RU"/>
        </w:rPr>
        <w:t xml:space="preserve"> </w:t>
      </w:r>
      <w:proofErr w:type="spellStart"/>
      <w:r w:rsidRPr="006D2AC4">
        <w:rPr>
          <w:lang w:val="ru-RU"/>
        </w:rPr>
        <w:t>партії</w:t>
      </w:r>
      <w:proofErr w:type="spellEnd"/>
      <w:r w:rsidRPr="006D2AC4">
        <w:rPr>
          <w:lang w:val="ru-RU"/>
        </w:rPr>
        <w:t xml:space="preserve">: </w:t>
      </w:r>
      <w:proofErr w:type="spellStart"/>
      <w:r w:rsidRPr="006D2AC4">
        <w:rPr>
          <w:lang w:val="ru-RU"/>
        </w:rPr>
        <w:t>окреміаспекти</w:t>
      </w:r>
      <w:proofErr w:type="spellEnd"/>
      <w:r w:rsidRPr="006D2AC4">
        <w:rPr>
          <w:lang w:val="ru-RU"/>
        </w:rPr>
        <w:t xml:space="preserve">. </w:t>
      </w:r>
      <w:r w:rsidRPr="00002E4B">
        <w:t>CDL</w:t>
      </w:r>
      <w:r w:rsidRPr="009C5AC6">
        <w:t>-</w:t>
      </w:r>
      <w:r w:rsidRPr="00002E4B">
        <w:t>AD</w:t>
      </w:r>
      <w:r w:rsidRPr="009C5AC6">
        <w:t xml:space="preserve"> (2004) 007 </w:t>
      </w:r>
      <w:r w:rsidRPr="00002E4B">
        <w:t>rev</w:t>
      </w:r>
      <w:r w:rsidRPr="009C5AC6">
        <w:t xml:space="preserve">. </w:t>
      </w:r>
      <w:r w:rsidRPr="006D2AC4">
        <w:rPr>
          <w:lang w:val="ru-RU"/>
        </w:rPr>
        <w:t>С</w:t>
      </w:r>
      <w:r w:rsidRPr="009C5AC6">
        <w:t xml:space="preserve">. 320-329. </w:t>
      </w:r>
      <w:r w:rsidRPr="00002E4B">
        <w:t xml:space="preserve">URL: </w:t>
      </w:r>
      <w:hyperlink r:id="rId22" w:history="1">
        <w:r w:rsidRPr="00002E4B">
          <w:t>https://www.venice.coe.int/files/CDL-elec-opinions-UKR.pdf</w:t>
        </w:r>
      </w:hyperlink>
      <w:r w:rsidRPr="00002E4B">
        <w:t xml:space="preserve">. </w:t>
      </w:r>
    </w:p>
    <w:p w:rsidR="009573CA" w:rsidRPr="00496651" w:rsidRDefault="009573CA" w:rsidP="009573CA">
      <w:pPr>
        <w:pStyle w:val="a7"/>
        <w:numPr>
          <w:ilvl w:val="0"/>
          <w:numId w:val="21"/>
        </w:numPr>
        <w:tabs>
          <w:tab w:val="left" w:pos="567"/>
        </w:tabs>
        <w:ind w:left="567" w:hanging="567"/>
        <w:jc w:val="both"/>
        <w:rPr>
          <w:lang w:val="ru-RU"/>
        </w:rPr>
      </w:pPr>
      <w:r w:rsidRPr="006D2AC4">
        <w:rPr>
          <w:lang w:val="ru-RU"/>
        </w:rPr>
        <w:t xml:space="preserve">Кодекс </w:t>
      </w:r>
      <w:proofErr w:type="spellStart"/>
      <w:r w:rsidRPr="006D2AC4">
        <w:rPr>
          <w:lang w:val="ru-RU"/>
        </w:rPr>
        <w:t>належної</w:t>
      </w:r>
      <w:proofErr w:type="spellEnd"/>
      <w:r w:rsidRPr="006D2AC4">
        <w:rPr>
          <w:lang w:val="ru-RU"/>
        </w:rPr>
        <w:t xml:space="preserve"> практики </w:t>
      </w:r>
      <w:proofErr w:type="spellStart"/>
      <w:r w:rsidRPr="006D2AC4">
        <w:rPr>
          <w:lang w:val="ru-RU"/>
        </w:rPr>
        <w:t>щодо</w:t>
      </w:r>
      <w:proofErr w:type="spellEnd"/>
      <w:r w:rsidRPr="006D2AC4">
        <w:rPr>
          <w:lang w:val="ru-RU"/>
        </w:rPr>
        <w:t xml:space="preserve"> </w:t>
      </w:r>
      <w:proofErr w:type="spellStart"/>
      <w:r w:rsidRPr="006D2AC4">
        <w:rPr>
          <w:lang w:val="ru-RU"/>
        </w:rPr>
        <w:t>політичних</w:t>
      </w:r>
      <w:proofErr w:type="spellEnd"/>
      <w:r w:rsidRPr="006D2AC4">
        <w:rPr>
          <w:lang w:val="ru-RU"/>
        </w:rPr>
        <w:t xml:space="preserve"> </w:t>
      </w:r>
      <w:proofErr w:type="spellStart"/>
      <w:r w:rsidRPr="006D2AC4">
        <w:rPr>
          <w:lang w:val="ru-RU"/>
        </w:rPr>
        <w:t>партій</w:t>
      </w:r>
      <w:proofErr w:type="spellEnd"/>
      <w:r w:rsidRPr="006D2AC4">
        <w:rPr>
          <w:lang w:val="ru-RU"/>
        </w:rPr>
        <w:t xml:space="preserve">, </w:t>
      </w:r>
      <w:proofErr w:type="spellStart"/>
      <w:r w:rsidRPr="006D2AC4">
        <w:rPr>
          <w:lang w:val="ru-RU"/>
        </w:rPr>
        <w:t>ухвалений</w:t>
      </w:r>
      <w:proofErr w:type="spellEnd"/>
      <w:r w:rsidRPr="006D2AC4">
        <w:rPr>
          <w:lang w:val="ru-RU"/>
        </w:rPr>
        <w:t xml:space="preserve"> </w:t>
      </w:r>
      <w:proofErr w:type="spellStart"/>
      <w:r w:rsidRPr="006D2AC4">
        <w:rPr>
          <w:lang w:val="ru-RU"/>
        </w:rPr>
        <w:t>Венеціанською</w:t>
      </w:r>
      <w:proofErr w:type="spellEnd"/>
      <w:r w:rsidRPr="006D2AC4">
        <w:rPr>
          <w:lang w:val="ru-RU"/>
        </w:rPr>
        <w:t xml:space="preserve"> </w:t>
      </w:r>
      <w:proofErr w:type="spellStart"/>
      <w:r w:rsidRPr="006D2AC4">
        <w:rPr>
          <w:lang w:val="ru-RU"/>
        </w:rPr>
        <w:t>Комісією</w:t>
      </w:r>
      <w:proofErr w:type="spellEnd"/>
      <w:r w:rsidRPr="006D2AC4">
        <w:rPr>
          <w:lang w:val="ru-RU"/>
        </w:rPr>
        <w:t xml:space="preserve"> 12-13 </w:t>
      </w:r>
      <w:proofErr w:type="spellStart"/>
      <w:r w:rsidRPr="006D2AC4">
        <w:rPr>
          <w:lang w:val="ru-RU"/>
        </w:rPr>
        <w:t>грудня</w:t>
      </w:r>
      <w:proofErr w:type="spellEnd"/>
      <w:r w:rsidRPr="006D2AC4">
        <w:rPr>
          <w:lang w:val="ru-RU"/>
        </w:rPr>
        <w:t xml:space="preserve"> 2008 року</w:t>
      </w:r>
      <w:proofErr w:type="gramStart"/>
      <w:r w:rsidRPr="006D2AC4">
        <w:rPr>
          <w:lang w:val="ru-RU"/>
        </w:rPr>
        <w:t>.</w:t>
      </w:r>
      <w:proofErr w:type="gramEnd"/>
      <w:r w:rsidRPr="006D2AC4">
        <w:rPr>
          <w:lang w:val="ru-RU"/>
        </w:rPr>
        <w:t xml:space="preserve"> </w:t>
      </w:r>
      <w:proofErr w:type="spellStart"/>
      <w:r w:rsidRPr="006D2AC4">
        <w:rPr>
          <w:lang w:val="ru-RU"/>
        </w:rPr>
        <w:t>Є</w:t>
      </w:r>
      <w:proofErr w:type="gramStart"/>
      <w:r w:rsidRPr="006D2AC4">
        <w:rPr>
          <w:lang w:val="ru-RU"/>
        </w:rPr>
        <w:t>в</w:t>
      </w:r>
      <w:proofErr w:type="gramEnd"/>
      <w:r w:rsidRPr="006D2AC4">
        <w:rPr>
          <w:lang w:val="ru-RU"/>
        </w:rPr>
        <w:t>ропейський</w:t>
      </w:r>
      <w:proofErr w:type="spellEnd"/>
      <w:r w:rsidRPr="006D2AC4">
        <w:rPr>
          <w:lang w:val="ru-RU"/>
        </w:rPr>
        <w:t xml:space="preserve"> </w:t>
      </w:r>
      <w:proofErr w:type="spellStart"/>
      <w:r w:rsidRPr="006D2AC4">
        <w:rPr>
          <w:lang w:val="ru-RU"/>
        </w:rPr>
        <w:t>доробок</w:t>
      </w:r>
      <w:proofErr w:type="spellEnd"/>
      <w:r w:rsidRPr="006D2AC4">
        <w:rPr>
          <w:lang w:val="ru-RU"/>
        </w:rPr>
        <w:t xml:space="preserve"> у </w:t>
      </w:r>
      <w:proofErr w:type="spellStart"/>
      <w:r w:rsidRPr="006D2AC4">
        <w:rPr>
          <w:lang w:val="ru-RU"/>
        </w:rPr>
        <w:t>галузі</w:t>
      </w:r>
      <w:proofErr w:type="spellEnd"/>
      <w:r w:rsidRPr="006D2AC4">
        <w:rPr>
          <w:lang w:val="ru-RU"/>
        </w:rPr>
        <w:t xml:space="preserve"> </w:t>
      </w:r>
      <w:proofErr w:type="spellStart"/>
      <w:r w:rsidRPr="006D2AC4">
        <w:rPr>
          <w:lang w:val="ru-RU"/>
        </w:rPr>
        <w:t>виборчого</w:t>
      </w:r>
      <w:proofErr w:type="spellEnd"/>
      <w:r w:rsidRPr="006D2AC4">
        <w:rPr>
          <w:lang w:val="ru-RU"/>
        </w:rPr>
        <w:t xml:space="preserve"> права : матер. </w:t>
      </w:r>
      <w:proofErr w:type="spellStart"/>
      <w:r w:rsidRPr="006D2AC4">
        <w:rPr>
          <w:lang w:val="ru-RU"/>
        </w:rPr>
        <w:t>Венеціанської</w:t>
      </w:r>
      <w:proofErr w:type="spellEnd"/>
      <w:r w:rsidRPr="006D2AC4">
        <w:rPr>
          <w:lang w:val="ru-RU"/>
        </w:rPr>
        <w:t xml:space="preserve"> </w:t>
      </w:r>
      <w:proofErr w:type="spellStart"/>
      <w:r w:rsidRPr="006D2AC4">
        <w:rPr>
          <w:lang w:val="ru-RU"/>
        </w:rPr>
        <w:t>Комісії</w:t>
      </w:r>
      <w:proofErr w:type="spellEnd"/>
      <w:r w:rsidRPr="006D2AC4">
        <w:rPr>
          <w:lang w:val="ru-RU"/>
        </w:rPr>
        <w:t xml:space="preserve">, </w:t>
      </w:r>
      <w:proofErr w:type="spellStart"/>
      <w:r w:rsidRPr="006D2AC4">
        <w:rPr>
          <w:lang w:val="ru-RU"/>
        </w:rPr>
        <w:t>Парламентської</w:t>
      </w:r>
      <w:proofErr w:type="spellEnd"/>
      <w:r w:rsidRPr="006D2AC4">
        <w:rPr>
          <w:lang w:val="ru-RU"/>
        </w:rPr>
        <w:t xml:space="preserve"> </w:t>
      </w:r>
      <w:proofErr w:type="spellStart"/>
      <w:r w:rsidRPr="006D2AC4">
        <w:rPr>
          <w:lang w:val="ru-RU"/>
        </w:rPr>
        <w:t>Асамблеї</w:t>
      </w:r>
      <w:proofErr w:type="spellEnd"/>
      <w:r w:rsidRPr="006D2AC4">
        <w:rPr>
          <w:lang w:val="ru-RU"/>
        </w:rPr>
        <w:t xml:space="preserve">, </w:t>
      </w:r>
      <w:proofErr w:type="spellStart"/>
      <w:r w:rsidRPr="006D2AC4">
        <w:rPr>
          <w:lang w:val="ru-RU"/>
        </w:rPr>
        <w:t>Комітету</w:t>
      </w:r>
      <w:proofErr w:type="spellEnd"/>
      <w:r w:rsidRPr="006D2AC4">
        <w:rPr>
          <w:lang w:val="ru-RU"/>
        </w:rPr>
        <w:t xml:space="preserve"> </w:t>
      </w:r>
      <w:proofErr w:type="spellStart"/>
      <w:r w:rsidRPr="006D2AC4">
        <w:rPr>
          <w:lang w:val="ru-RU"/>
        </w:rPr>
        <w:t>Міні</w:t>
      </w:r>
      <w:proofErr w:type="gramStart"/>
      <w:r w:rsidRPr="006D2AC4">
        <w:rPr>
          <w:lang w:val="ru-RU"/>
        </w:rPr>
        <w:t>стр</w:t>
      </w:r>
      <w:proofErr w:type="gramEnd"/>
      <w:r w:rsidRPr="006D2AC4">
        <w:rPr>
          <w:lang w:val="ru-RU"/>
        </w:rPr>
        <w:t>ів</w:t>
      </w:r>
      <w:proofErr w:type="spellEnd"/>
      <w:r w:rsidRPr="006D2AC4">
        <w:rPr>
          <w:lang w:val="ru-RU"/>
        </w:rPr>
        <w:t xml:space="preserve">, </w:t>
      </w:r>
      <w:proofErr w:type="spellStart"/>
      <w:r w:rsidRPr="006D2AC4">
        <w:rPr>
          <w:lang w:val="ru-RU"/>
        </w:rPr>
        <w:t>Конгресу</w:t>
      </w:r>
      <w:proofErr w:type="spellEnd"/>
      <w:r w:rsidRPr="006D2AC4">
        <w:rPr>
          <w:lang w:val="ru-RU"/>
        </w:rPr>
        <w:t xml:space="preserve"> </w:t>
      </w:r>
      <w:proofErr w:type="spellStart"/>
      <w:r w:rsidRPr="006D2AC4">
        <w:rPr>
          <w:lang w:val="ru-RU"/>
        </w:rPr>
        <w:t>місцевих</w:t>
      </w:r>
      <w:proofErr w:type="spellEnd"/>
      <w:r w:rsidRPr="006D2AC4">
        <w:rPr>
          <w:lang w:val="ru-RU"/>
        </w:rPr>
        <w:t xml:space="preserve"> і </w:t>
      </w:r>
      <w:proofErr w:type="spellStart"/>
      <w:r w:rsidRPr="006D2AC4">
        <w:rPr>
          <w:lang w:val="ru-RU"/>
        </w:rPr>
        <w:t>регіональних</w:t>
      </w:r>
      <w:proofErr w:type="spellEnd"/>
      <w:r w:rsidRPr="006D2AC4">
        <w:rPr>
          <w:lang w:val="ru-RU"/>
        </w:rPr>
        <w:t xml:space="preserve"> </w:t>
      </w:r>
      <w:proofErr w:type="spellStart"/>
      <w:r w:rsidRPr="006D2AC4">
        <w:rPr>
          <w:lang w:val="ru-RU"/>
        </w:rPr>
        <w:t>влад</w:t>
      </w:r>
      <w:proofErr w:type="spellEnd"/>
      <w:r w:rsidRPr="006D2AC4">
        <w:rPr>
          <w:lang w:val="ru-RU"/>
        </w:rPr>
        <w:t xml:space="preserve"> Ради </w:t>
      </w:r>
      <w:proofErr w:type="spellStart"/>
      <w:r w:rsidRPr="006D2AC4">
        <w:rPr>
          <w:lang w:val="ru-RU"/>
        </w:rPr>
        <w:t>Європи</w:t>
      </w:r>
      <w:proofErr w:type="spellEnd"/>
      <w:r w:rsidRPr="006D2AC4">
        <w:rPr>
          <w:lang w:val="ru-RU"/>
        </w:rPr>
        <w:t xml:space="preserve"> : пер. з англ. / за ред. Ю. </w:t>
      </w:r>
      <w:proofErr w:type="spellStart"/>
      <w:r w:rsidRPr="006D2AC4">
        <w:rPr>
          <w:lang w:val="ru-RU"/>
        </w:rPr>
        <w:t>Ключковського</w:t>
      </w:r>
      <w:proofErr w:type="spellEnd"/>
      <w:r w:rsidRPr="006D2AC4">
        <w:rPr>
          <w:lang w:val="ru-RU"/>
        </w:rPr>
        <w:t xml:space="preserve">.  2-е вид., </w:t>
      </w:r>
      <w:proofErr w:type="spellStart"/>
      <w:r w:rsidRPr="006D2AC4">
        <w:rPr>
          <w:lang w:val="ru-RU"/>
        </w:rPr>
        <w:t>випр</w:t>
      </w:r>
      <w:proofErr w:type="spellEnd"/>
      <w:r w:rsidRPr="006D2AC4">
        <w:rPr>
          <w:lang w:val="ru-RU"/>
        </w:rPr>
        <w:t xml:space="preserve">. і </w:t>
      </w:r>
      <w:proofErr w:type="spellStart"/>
      <w:r w:rsidRPr="006D2AC4">
        <w:rPr>
          <w:lang w:val="ru-RU"/>
        </w:rPr>
        <w:t>доповн</w:t>
      </w:r>
      <w:proofErr w:type="spellEnd"/>
      <w:r w:rsidRPr="006D2AC4">
        <w:rPr>
          <w:lang w:val="ru-RU"/>
        </w:rPr>
        <w:t xml:space="preserve">. К., 2009. С. 367-378. </w:t>
      </w:r>
      <w:r w:rsidRPr="00002E4B">
        <w:t>URL</w:t>
      </w:r>
      <w:r w:rsidRPr="00496651">
        <w:rPr>
          <w:lang w:val="ru-RU"/>
        </w:rPr>
        <w:t xml:space="preserve">: </w:t>
      </w:r>
      <w:hyperlink r:id="rId23" w:history="1">
        <w:r w:rsidRPr="00002E4B">
          <w:t>https</w:t>
        </w:r>
        <w:r w:rsidRPr="00496651">
          <w:rPr>
            <w:lang w:val="ru-RU"/>
          </w:rPr>
          <w:t>://</w:t>
        </w:r>
        <w:r w:rsidRPr="00002E4B">
          <w:t>www</w:t>
        </w:r>
        <w:r w:rsidRPr="00496651">
          <w:rPr>
            <w:lang w:val="ru-RU"/>
          </w:rPr>
          <w:t>.</w:t>
        </w:r>
        <w:proofErr w:type="spellStart"/>
        <w:r w:rsidRPr="00002E4B">
          <w:t>venice</w:t>
        </w:r>
        <w:proofErr w:type="spellEnd"/>
        <w:r w:rsidRPr="00496651">
          <w:rPr>
            <w:lang w:val="ru-RU"/>
          </w:rPr>
          <w:t>.</w:t>
        </w:r>
        <w:proofErr w:type="spellStart"/>
        <w:r w:rsidRPr="00002E4B">
          <w:t>coe</w:t>
        </w:r>
        <w:proofErr w:type="spellEnd"/>
        <w:r w:rsidRPr="00496651">
          <w:rPr>
            <w:lang w:val="ru-RU"/>
          </w:rPr>
          <w:t>.</w:t>
        </w:r>
        <w:proofErr w:type="spellStart"/>
        <w:r w:rsidRPr="00002E4B">
          <w:t>int</w:t>
        </w:r>
        <w:proofErr w:type="spellEnd"/>
        <w:r w:rsidRPr="00496651">
          <w:rPr>
            <w:lang w:val="ru-RU"/>
          </w:rPr>
          <w:t>/</w:t>
        </w:r>
        <w:r w:rsidRPr="00002E4B">
          <w:t>files</w:t>
        </w:r>
        <w:r w:rsidRPr="00496651">
          <w:rPr>
            <w:lang w:val="ru-RU"/>
          </w:rPr>
          <w:t>/</w:t>
        </w:r>
        <w:r w:rsidRPr="00002E4B">
          <w:t>CDL</w:t>
        </w:r>
        <w:r w:rsidRPr="00496651">
          <w:rPr>
            <w:lang w:val="ru-RU"/>
          </w:rPr>
          <w:t>-</w:t>
        </w:r>
        <w:proofErr w:type="spellStart"/>
        <w:r w:rsidRPr="00002E4B">
          <w:t>elec</w:t>
        </w:r>
        <w:proofErr w:type="spellEnd"/>
        <w:r w:rsidRPr="00496651">
          <w:rPr>
            <w:lang w:val="ru-RU"/>
          </w:rPr>
          <w:t>-</w:t>
        </w:r>
        <w:r w:rsidRPr="00002E4B">
          <w:t>opinions</w:t>
        </w:r>
        <w:r w:rsidRPr="00496651">
          <w:rPr>
            <w:lang w:val="ru-RU"/>
          </w:rPr>
          <w:t>-</w:t>
        </w:r>
        <w:r w:rsidRPr="00002E4B">
          <w:t>UKR</w:t>
        </w:r>
        <w:r w:rsidRPr="00496651">
          <w:rPr>
            <w:lang w:val="ru-RU"/>
          </w:rPr>
          <w:t>.</w:t>
        </w:r>
        <w:proofErr w:type="spellStart"/>
        <w:r w:rsidRPr="00002E4B">
          <w:t>pdf</w:t>
        </w:r>
        <w:proofErr w:type="spellEnd"/>
      </w:hyperlink>
      <w:r w:rsidRPr="00496651">
        <w:rPr>
          <w:lang w:val="ru-RU"/>
        </w:rPr>
        <w:t>.</w:t>
      </w:r>
    </w:p>
    <w:p w:rsidR="009573CA" w:rsidRPr="006D2AC4" w:rsidRDefault="009573CA" w:rsidP="009573CA">
      <w:pPr>
        <w:pStyle w:val="a7"/>
        <w:numPr>
          <w:ilvl w:val="0"/>
          <w:numId w:val="21"/>
        </w:numPr>
        <w:tabs>
          <w:tab w:val="left" w:pos="567"/>
        </w:tabs>
        <w:ind w:left="567" w:hanging="567"/>
        <w:jc w:val="both"/>
        <w:rPr>
          <w:lang w:val="ru-RU"/>
        </w:rPr>
      </w:pPr>
      <w:r w:rsidRPr="006D2AC4">
        <w:rPr>
          <w:shd w:val="clear" w:color="auto" w:fill="FFFFFF"/>
          <w:lang w:val="uk-UA"/>
        </w:rPr>
        <w:t xml:space="preserve">Конституція України : Закон України від 28 черв. 1996 р. № 254к/96-ВР </w:t>
      </w:r>
      <w:r w:rsidRPr="00002E4B">
        <w:t>URL</w:t>
      </w:r>
      <w:r w:rsidRPr="006D2AC4">
        <w:rPr>
          <w:lang w:val="uk-UA"/>
        </w:rPr>
        <w:t xml:space="preserve">: </w:t>
      </w:r>
      <w:hyperlink r:id="rId24" w:history="1">
        <w:r w:rsidRPr="00002E4B">
          <w:t>https</w:t>
        </w:r>
        <w:r w:rsidRPr="006D2AC4">
          <w:rPr>
            <w:lang w:val="ru-RU"/>
          </w:rPr>
          <w:t>://</w:t>
        </w:r>
        <w:r w:rsidRPr="00002E4B">
          <w:t>www</w:t>
        </w:r>
        <w:r w:rsidRPr="006D2AC4">
          <w:rPr>
            <w:lang w:val="ru-RU"/>
          </w:rPr>
          <w:t>.</w:t>
        </w:r>
        <w:r w:rsidRPr="00002E4B">
          <w:t>president</w:t>
        </w:r>
        <w:r w:rsidRPr="006D2AC4">
          <w:rPr>
            <w:lang w:val="ru-RU"/>
          </w:rPr>
          <w:t>.</w:t>
        </w:r>
        <w:proofErr w:type="spellStart"/>
        <w:r w:rsidRPr="00002E4B">
          <w:t>gov</w:t>
        </w:r>
        <w:proofErr w:type="spellEnd"/>
        <w:r w:rsidRPr="006D2AC4">
          <w:rPr>
            <w:lang w:val="ru-RU"/>
          </w:rPr>
          <w:t>.</w:t>
        </w:r>
        <w:proofErr w:type="spellStart"/>
        <w:r w:rsidRPr="00002E4B">
          <w:t>ua</w:t>
        </w:r>
        <w:proofErr w:type="spellEnd"/>
        <w:r w:rsidRPr="006D2AC4">
          <w:rPr>
            <w:lang w:val="ru-RU"/>
          </w:rPr>
          <w:t>/</w:t>
        </w:r>
        <w:r w:rsidRPr="00002E4B">
          <w:t>documents</w:t>
        </w:r>
        <w:r w:rsidRPr="006D2AC4">
          <w:rPr>
            <w:lang w:val="ru-RU"/>
          </w:rPr>
          <w:t>/</w:t>
        </w:r>
        <w:r w:rsidRPr="00002E4B">
          <w:t>constitution</w:t>
        </w:r>
      </w:hyperlink>
    </w:p>
    <w:p w:rsidR="009573CA" w:rsidRPr="006D2AC4" w:rsidRDefault="009573CA" w:rsidP="009573CA">
      <w:pPr>
        <w:pStyle w:val="a7"/>
        <w:numPr>
          <w:ilvl w:val="0"/>
          <w:numId w:val="21"/>
        </w:numPr>
        <w:tabs>
          <w:tab w:val="left" w:pos="567"/>
        </w:tabs>
        <w:ind w:left="567" w:hanging="567"/>
        <w:jc w:val="both"/>
        <w:rPr>
          <w:lang w:val="ru-RU"/>
        </w:rPr>
      </w:pPr>
      <w:r w:rsidRPr="006D2AC4">
        <w:rPr>
          <w:lang w:val="uk-UA"/>
        </w:rPr>
        <w:t>Міжнародний пакт про громадянські та політичні права(ратифіковано Указом Президії Верховної Ради Української РСР N 2148-VIII від 19.10.73). URL:</w:t>
      </w:r>
      <w:hyperlink r:id="rId25" w:history="1">
        <w:r w:rsidRPr="006D2AC4">
          <w:rPr>
            <w:lang w:val="uk-UA"/>
          </w:rPr>
          <w:t>http://zakon.rada.gov.ua/laws/show/995_043</w:t>
        </w:r>
      </w:hyperlink>
      <w:r w:rsidRPr="006D2AC4">
        <w:rPr>
          <w:lang w:val="uk-UA"/>
        </w:rPr>
        <w:t>.</w:t>
      </w:r>
    </w:p>
    <w:p w:rsidR="009573CA" w:rsidRPr="006D2AC4" w:rsidRDefault="009573CA" w:rsidP="009573CA">
      <w:pPr>
        <w:pStyle w:val="a7"/>
        <w:numPr>
          <w:ilvl w:val="0"/>
          <w:numId w:val="21"/>
        </w:numPr>
        <w:tabs>
          <w:tab w:val="left" w:pos="567"/>
        </w:tabs>
        <w:ind w:left="567" w:hanging="567"/>
        <w:jc w:val="both"/>
        <w:rPr>
          <w:lang w:val="ru-RU"/>
        </w:rPr>
      </w:pPr>
      <w:r w:rsidRPr="006D2AC4">
        <w:rPr>
          <w:rFonts w:eastAsia="Times New Roman"/>
          <w:lang w:val="ru-RU" w:eastAsia="ru-RU"/>
        </w:rPr>
        <w:t xml:space="preserve">Про </w:t>
      </w:r>
      <w:proofErr w:type="spellStart"/>
      <w:r w:rsidRPr="006D2AC4">
        <w:rPr>
          <w:rFonts w:eastAsia="Times New Roman"/>
          <w:lang w:val="ru-RU" w:eastAsia="ru-RU"/>
        </w:rPr>
        <w:t>вибори</w:t>
      </w:r>
      <w:proofErr w:type="spellEnd"/>
      <w:r w:rsidRPr="006D2AC4">
        <w:rPr>
          <w:rFonts w:eastAsia="Times New Roman"/>
          <w:lang w:val="ru-RU" w:eastAsia="ru-RU"/>
        </w:rPr>
        <w:t xml:space="preserve"> </w:t>
      </w:r>
      <w:proofErr w:type="spellStart"/>
      <w:r w:rsidRPr="006D2AC4">
        <w:rPr>
          <w:rFonts w:eastAsia="Times New Roman"/>
          <w:lang w:val="ru-RU" w:eastAsia="ru-RU"/>
        </w:rPr>
        <w:t>народних</w:t>
      </w:r>
      <w:proofErr w:type="spellEnd"/>
      <w:r w:rsidRPr="006D2AC4">
        <w:rPr>
          <w:rFonts w:eastAsia="Times New Roman"/>
          <w:lang w:val="ru-RU" w:eastAsia="ru-RU"/>
        </w:rPr>
        <w:t xml:space="preserve"> </w:t>
      </w:r>
      <w:proofErr w:type="spellStart"/>
      <w:r w:rsidRPr="006D2AC4">
        <w:rPr>
          <w:rFonts w:eastAsia="Times New Roman"/>
          <w:lang w:val="ru-RU" w:eastAsia="ru-RU"/>
        </w:rPr>
        <w:t>депутатів</w:t>
      </w:r>
      <w:proofErr w:type="spellEnd"/>
      <w:r w:rsidRPr="006D2AC4">
        <w:rPr>
          <w:rFonts w:eastAsia="Times New Roman"/>
          <w:lang w:val="ru-RU" w:eastAsia="ru-RU"/>
        </w:rPr>
        <w:t xml:space="preserve"> </w:t>
      </w:r>
      <w:proofErr w:type="spellStart"/>
      <w:r w:rsidRPr="006D2AC4">
        <w:rPr>
          <w:rFonts w:eastAsia="Times New Roman"/>
          <w:lang w:val="ru-RU" w:eastAsia="ru-RU"/>
        </w:rPr>
        <w:t>України</w:t>
      </w:r>
      <w:proofErr w:type="spellEnd"/>
      <w:r w:rsidRPr="006D2AC4">
        <w:rPr>
          <w:rFonts w:eastAsia="Times New Roman"/>
          <w:lang w:val="ru-RU" w:eastAsia="ru-RU"/>
        </w:rPr>
        <w:t xml:space="preserve">: Закон </w:t>
      </w:r>
      <w:proofErr w:type="spellStart"/>
      <w:r w:rsidRPr="006D2AC4">
        <w:rPr>
          <w:rFonts w:eastAsia="Times New Roman"/>
          <w:lang w:val="ru-RU" w:eastAsia="ru-RU"/>
        </w:rPr>
        <w:t>України</w:t>
      </w:r>
      <w:proofErr w:type="spellEnd"/>
      <w:r w:rsidRPr="006D2AC4">
        <w:rPr>
          <w:rFonts w:eastAsia="Times New Roman"/>
          <w:lang w:val="ru-RU" w:eastAsia="ru-RU"/>
        </w:rPr>
        <w:t xml:space="preserve"> в </w:t>
      </w:r>
      <w:proofErr w:type="spellStart"/>
      <w:r w:rsidRPr="006D2AC4">
        <w:rPr>
          <w:rFonts w:eastAsia="Times New Roman"/>
          <w:lang w:val="ru-RU" w:eastAsia="ru-RU"/>
        </w:rPr>
        <w:t>редакції</w:t>
      </w:r>
      <w:proofErr w:type="spellEnd"/>
      <w:r w:rsidRPr="006D2AC4">
        <w:rPr>
          <w:rFonts w:eastAsia="Times New Roman"/>
          <w:lang w:val="ru-RU" w:eastAsia="ru-RU"/>
        </w:rPr>
        <w:t xml:space="preserve"> </w:t>
      </w:r>
      <w:proofErr w:type="spellStart"/>
      <w:r w:rsidRPr="006D2AC4">
        <w:rPr>
          <w:rFonts w:eastAsia="Times New Roman"/>
          <w:lang w:val="ru-RU" w:eastAsia="ru-RU"/>
        </w:rPr>
        <w:t>від</w:t>
      </w:r>
      <w:proofErr w:type="spellEnd"/>
      <w:r w:rsidRPr="006D2AC4">
        <w:rPr>
          <w:rFonts w:eastAsia="Times New Roman"/>
          <w:lang w:val="ru-RU" w:eastAsia="ru-RU"/>
        </w:rPr>
        <w:t xml:space="preserve"> </w:t>
      </w:r>
      <w:r w:rsidRPr="006D2AC4">
        <w:rPr>
          <w:rFonts w:eastAsia="Times New Roman"/>
          <w:lang w:val="uk-UA" w:eastAsia="ru-RU"/>
        </w:rPr>
        <w:t xml:space="preserve">19.04.2020 р. </w:t>
      </w:r>
      <w:proofErr w:type="spellStart"/>
      <w:r w:rsidRPr="006D2AC4">
        <w:rPr>
          <w:rFonts w:eastAsia="Times New Roman"/>
          <w:i/>
          <w:lang w:val="ru-RU" w:eastAsia="ru-RU"/>
        </w:rPr>
        <w:t>Відомості</w:t>
      </w:r>
      <w:proofErr w:type="spellEnd"/>
      <w:r w:rsidRPr="006D2AC4">
        <w:rPr>
          <w:rFonts w:eastAsia="Times New Roman"/>
          <w:i/>
          <w:lang w:val="ru-RU" w:eastAsia="ru-RU"/>
        </w:rPr>
        <w:t xml:space="preserve"> </w:t>
      </w:r>
      <w:proofErr w:type="spellStart"/>
      <w:r w:rsidRPr="006D2AC4">
        <w:rPr>
          <w:rFonts w:eastAsia="Times New Roman"/>
          <w:i/>
          <w:lang w:val="ru-RU" w:eastAsia="ru-RU"/>
        </w:rPr>
        <w:t>Верховно</w:t>
      </w:r>
      <w:proofErr w:type="gramStart"/>
      <w:r w:rsidRPr="006D2AC4">
        <w:rPr>
          <w:rFonts w:eastAsia="Times New Roman"/>
          <w:i/>
          <w:lang w:val="ru-RU" w:eastAsia="ru-RU"/>
        </w:rPr>
        <w:t>ї</w:t>
      </w:r>
      <w:proofErr w:type="spellEnd"/>
      <w:r w:rsidRPr="006D2AC4">
        <w:rPr>
          <w:rFonts w:eastAsia="Times New Roman"/>
          <w:i/>
          <w:lang w:val="ru-RU" w:eastAsia="ru-RU"/>
        </w:rPr>
        <w:t xml:space="preserve"> Р</w:t>
      </w:r>
      <w:proofErr w:type="gramEnd"/>
      <w:r w:rsidRPr="006D2AC4">
        <w:rPr>
          <w:rFonts w:eastAsia="Times New Roman"/>
          <w:i/>
          <w:lang w:val="ru-RU" w:eastAsia="ru-RU"/>
        </w:rPr>
        <w:t xml:space="preserve">ади </w:t>
      </w:r>
      <w:proofErr w:type="spellStart"/>
      <w:r w:rsidRPr="006D2AC4">
        <w:rPr>
          <w:rFonts w:eastAsia="Times New Roman"/>
          <w:i/>
          <w:lang w:val="ru-RU" w:eastAsia="ru-RU"/>
        </w:rPr>
        <w:t>України</w:t>
      </w:r>
      <w:proofErr w:type="spellEnd"/>
      <w:r w:rsidRPr="006D2AC4">
        <w:rPr>
          <w:rFonts w:eastAsia="Times New Roman"/>
          <w:lang w:val="ru-RU" w:eastAsia="ru-RU"/>
        </w:rPr>
        <w:t>. 20</w:t>
      </w:r>
      <w:r w:rsidRPr="006D2AC4">
        <w:rPr>
          <w:rFonts w:eastAsia="Times New Roman"/>
          <w:lang w:val="uk-UA" w:eastAsia="ru-RU"/>
        </w:rPr>
        <w:t>12</w:t>
      </w:r>
      <w:r w:rsidRPr="006D2AC4">
        <w:rPr>
          <w:rFonts w:eastAsia="Times New Roman"/>
          <w:lang w:val="ru-RU" w:eastAsia="ru-RU"/>
        </w:rPr>
        <w:t>. №</w:t>
      </w:r>
      <w:r w:rsidRPr="006D2AC4">
        <w:rPr>
          <w:rFonts w:eastAsia="Times New Roman"/>
          <w:lang w:val="uk-UA" w:eastAsia="ru-RU"/>
        </w:rPr>
        <w:t>10-11</w:t>
      </w:r>
      <w:r w:rsidRPr="006D2AC4">
        <w:rPr>
          <w:rFonts w:eastAsia="Times New Roman"/>
          <w:lang w:val="ru-RU" w:eastAsia="ru-RU"/>
        </w:rPr>
        <w:t xml:space="preserve">. </w:t>
      </w:r>
      <w:r w:rsidRPr="006D2AC4">
        <w:rPr>
          <w:rFonts w:eastAsia="Times New Roman"/>
          <w:lang w:val="uk-UA" w:eastAsia="ru-RU"/>
        </w:rPr>
        <w:t>с</w:t>
      </w:r>
      <w:r w:rsidRPr="006D2AC4">
        <w:rPr>
          <w:rFonts w:eastAsia="Times New Roman"/>
          <w:lang w:val="ru-RU" w:eastAsia="ru-RU"/>
        </w:rPr>
        <w:t>т.</w:t>
      </w:r>
      <w:r w:rsidRPr="006D2AC4">
        <w:rPr>
          <w:rFonts w:eastAsia="Times New Roman"/>
          <w:lang w:val="uk-UA" w:eastAsia="ru-RU"/>
        </w:rPr>
        <w:t>73.</w:t>
      </w:r>
    </w:p>
    <w:p w:rsidR="009573CA" w:rsidRPr="006D2AC4" w:rsidRDefault="009573CA" w:rsidP="009573CA">
      <w:pPr>
        <w:pStyle w:val="a7"/>
        <w:numPr>
          <w:ilvl w:val="0"/>
          <w:numId w:val="21"/>
        </w:numPr>
        <w:tabs>
          <w:tab w:val="left" w:pos="567"/>
        </w:tabs>
        <w:ind w:left="567" w:hanging="567"/>
        <w:jc w:val="both"/>
        <w:rPr>
          <w:lang w:val="uk-UA"/>
        </w:rPr>
      </w:pPr>
      <w:r w:rsidRPr="006D2AC4">
        <w:rPr>
          <w:rFonts w:eastAsia="Times New Roman"/>
          <w:lang w:val="uk-UA" w:eastAsia="ru-RU"/>
        </w:rPr>
        <w:t xml:space="preserve">Про громадські об'єднання: Закон України від 22 березня 2012 р. </w:t>
      </w:r>
      <w:r w:rsidRPr="006D2AC4">
        <w:rPr>
          <w:rFonts w:eastAsia="Times New Roman"/>
          <w:i/>
          <w:lang w:val="uk-UA" w:eastAsia="ru-RU"/>
        </w:rPr>
        <w:t xml:space="preserve">Відомості Верховної Ради України. </w:t>
      </w:r>
      <w:r w:rsidRPr="006D2AC4">
        <w:rPr>
          <w:rFonts w:eastAsia="Times New Roman"/>
          <w:lang w:val="uk-UA" w:eastAsia="ru-RU"/>
        </w:rPr>
        <w:t>2013. №1. 34. Ст. 1 (з наступними змінами та доповненнями).</w:t>
      </w:r>
    </w:p>
    <w:p w:rsidR="009573CA" w:rsidRPr="006D2AC4" w:rsidRDefault="009573CA" w:rsidP="009573CA">
      <w:pPr>
        <w:pStyle w:val="a7"/>
        <w:numPr>
          <w:ilvl w:val="0"/>
          <w:numId w:val="21"/>
        </w:numPr>
        <w:tabs>
          <w:tab w:val="left" w:pos="567"/>
        </w:tabs>
        <w:ind w:left="567" w:hanging="567"/>
        <w:jc w:val="both"/>
        <w:rPr>
          <w:lang w:val="uk-UA"/>
        </w:rPr>
      </w:pPr>
      <w:r w:rsidRPr="006D2AC4">
        <w:rPr>
          <w:rFonts w:eastAsia="Times New Roman"/>
          <w:lang w:val="uk-UA" w:eastAsia="ru-RU"/>
        </w:rPr>
        <w:t xml:space="preserve">Про політичні партії в Україні: Закон України від 5 квітня 2001 р. </w:t>
      </w:r>
      <w:r w:rsidRPr="006D2AC4">
        <w:rPr>
          <w:rFonts w:eastAsia="Times New Roman"/>
          <w:i/>
          <w:lang w:val="uk-UA" w:eastAsia="ru-RU"/>
        </w:rPr>
        <w:t>Відомості Верховної Ради України</w:t>
      </w:r>
      <w:r w:rsidRPr="006D2AC4">
        <w:rPr>
          <w:rFonts w:eastAsia="Times New Roman"/>
          <w:lang w:val="uk-UA" w:eastAsia="ru-RU"/>
        </w:rPr>
        <w:t>. 2001. №23. Ст.118 (з наступними змінами та доповненнями).</w:t>
      </w:r>
    </w:p>
    <w:p w:rsidR="009573CA" w:rsidRPr="006D2AC4" w:rsidRDefault="009573CA" w:rsidP="009573CA">
      <w:pPr>
        <w:pStyle w:val="a7"/>
        <w:numPr>
          <w:ilvl w:val="0"/>
          <w:numId w:val="21"/>
        </w:numPr>
        <w:tabs>
          <w:tab w:val="left" w:pos="567"/>
        </w:tabs>
        <w:ind w:left="567" w:hanging="567"/>
        <w:jc w:val="both"/>
        <w:rPr>
          <w:lang w:val="uk-UA"/>
        </w:rPr>
      </w:pPr>
      <w:proofErr w:type="spellStart"/>
      <w:r w:rsidRPr="006D2AC4">
        <w:rPr>
          <w:lang w:val="ru-RU"/>
        </w:rPr>
        <w:t>Резолюція</w:t>
      </w:r>
      <w:proofErr w:type="spellEnd"/>
      <w:r w:rsidRPr="006D2AC4">
        <w:rPr>
          <w:lang w:val="ru-RU"/>
        </w:rPr>
        <w:t xml:space="preserve"> 1549 (2007) </w:t>
      </w:r>
      <w:proofErr w:type="spellStart"/>
      <w:r w:rsidRPr="006D2AC4">
        <w:rPr>
          <w:lang w:val="ru-RU"/>
        </w:rPr>
        <w:t>Парламентської</w:t>
      </w:r>
      <w:proofErr w:type="spellEnd"/>
      <w:r w:rsidRPr="006D2AC4">
        <w:rPr>
          <w:lang w:val="ru-RU"/>
        </w:rPr>
        <w:t xml:space="preserve"> </w:t>
      </w:r>
      <w:proofErr w:type="spellStart"/>
      <w:r w:rsidRPr="006D2AC4">
        <w:rPr>
          <w:lang w:val="ru-RU"/>
        </w:rPr>
        <w:t>Асамбле</w:t>
      </w:r>
      <w:proofErr w:type="gramStart"/>
      <w:r w:rsidRPr="006D2AC4">
        <w:rPr>
          <w:lang w:val="ru-RU"/>
        </w:rPr>
        <w:t>ї</w:t>
      </w:r>
      <w:proofErr w:type="spellEnd"/>
      <w:r w:rsidRPr="006D2AC4">
        <w:rPr>
          <w:lang w:val="ru-RU"/>
        </w:rPr>
        <w:t xml:space="preserve"> Р</w:t>
      </w:r>
      <w:proofErr w:type="gramEnd"/>
      <w:r w:rsidRPr="006D2AC4">
        <w:rPr>
          <w:lang w:val="ru-RU"/>
        </w:rPr>
        <w:t xml:space="preserve">ади </w:t>
      </w:r>
      <w:proofErr w:type="spellStart"/>
      <w:r w:rsidRPr="006D2AC4">
        <w:rPr>
          <w:lang w:val="ru-RU"/>
        </w:rPr>
        <w:t>Європи</w:t>
      </w:r>
      <w:proofErr w:type="spellEnd"/>
      <w:r w:rsidRPr="006D2AC4">
        <w:rPr>
          <w:lang w:val="ru-RU"/>
        </w:rPr>
        <w:t xml:space="preserve"> «Про </w:t>
      </w:r>
      <w:proofErr w:type="spellStart"/>
      <w:r w:rsidRPr="006D2AC4">
        <w:rPr>
          <w:lang w:val="ru-RU"/>
        </w:rPr>
        <w:t>функціонування</w:t>
      </w:r>
      <w:proofErr w:type="spellEnd"/>
      <w:r w:rsidRPr="006D2AC4">
        <w:rPr>
          <w:lang w:val="ru-RU"/>
        </w:rPr>
        <w:t xml:space="preserve"> </w:t>
      </w:r>
      <w:proofErr w:type="spellStart"/>
      <w:r w:rsidRPr="006D2AC4">
        <w:rPr>
          <w:lang w:val="ru-RU"/>
        </w:rPr>
        <w:t>демократичних</w:t>
      </w:r>
      <w:proofErr w:type="spellEnd"/>
      <w:r w:rsidRPr="006D2AC4">
        <w:rPr>
          <w:lang w:val="ru-RU"/>
        </w:rPr>
        <w:t xml:space="preserve"> </w:t>
      </w:r>
      <w:proofErr w:type="spellStart"/>
      <w:r w:rsidRPr="006D2AC4">
        <w:rPr>
          <w:lang w:val="ru-RU"/>
        </w:rPr>
        <w:t>інституцій</w:t>
      </w:r>
      <w:proofErr w:type="spellEnd"/>
      <w:r w:rsidRPr="006D2AC4">
        <w:rPr>
          <w:lang w:val="ru-RU"/>
        </w:rPr>
        <w:t xml:space="preserve"> в </w:t>
      </w:r>
      <w:proofErr w:type="spellStart"/>
      <w:r w:rsidRPr="006D2AC4">
        <w:rPr>
          <w:lang w:val="ru-RU"/>
        </w:rPr>
        <w:t>Україні</w:t>
      </w:r>
      <w:proofErr w:type="spellEnd"/>
      <w:r w:rsidRPr="006D2AC4">
        <w:rPr>
          <w:lang w:val="ru-RU"/>
        </w:rPr>
        <w:t xml:space="preserve">». С. 463-466. </w:t>
      </w:r>
      <w:r w:rsidRPr="00002E4B">
        <w:t>URL</w:t>
      </w:r>
      <w:r w:rsidRPr="006D2AC4">
        <w:rPr>
          <w:lang w:val="ru-RU"/>
        </w:rPr>
        <w:t>:</w:t>
      </w:r>
      <w:r w:rsidRPr="00002E4B">
        <w:t> </w:t>
      </w:r>
      <w:hyperlink r:id="rId26" w:history="1">
        <w:r w:rsidRPr="00002E4B">
          <w:t>https</w:t>
        </w:r>
        <w:r w:rsidRPr="006D2AC4">
          <w:rPr>
            <w:lang w:val="ru-RU"/>
          </w:rPr>
          <w:t>://</w:t>
        </w:r>
        <w:r w:rsidRPr="00002E4B">
          <w:t>www</w:t>
        </w:r>
        <w:r w:rsidRPr="006D2AC4">
          <w:rPr>
            <w:lang w:val="ru-RU"/>
          </w:rPr>
          <w:t>.</w:t>
        </w:r>
        <w:proofErr w:type="spellStart"/>
        <w:r w:rsidRPr="00002E4B">
          <w:t>venice</w:t>
        </w:r>
        <w:proofErr w:type="spellEnd"/>
        <w:r w:rsidRPr="006D2AC4">
          <w:rPr>
            <w:lang w:val="ru-RU"/>
          </w:rPr>
          <w:t>.</w:t>
        </w:r>
        <w:proofErr w:type="spellStart"/>
        <w:r w:rsidRPr="00002E4B">
          <w:t>coe</w:t>
        </w:r>
        <w:proofErr w:type="spellEnd"/>
        <w:r w:rsidRPr="006D2AC4">
          <w:rPr>
            <w:lang w:val="ru-RU"/>
          </w:rPr>
          <w:t>.</w:t>
        </w:r>
        <w:proofErr w:type="spellStart"/>
        <w:r w:rsidRPr="00002E4B">
          <w:t>int</w:t>
        </w:r>
        <w:proofErr w:type="spellEnd"/>
        <w:r w:rsidRPr="006D2AC4">
          <w:rPr>
            <w:lang w:val="ru-RU"/>
          </w:rPr>
          <w:t>/</w:t>
        </w:r>
        <w:r w:rsidRPr="00002E4B">
          <w:t>files</w:t>
        </w:r>
        <w:r w:rsidRPr="006D2AC4">
          <w:rPr>
            <w:lang w:val="ru-RU"/>
          </w:rPr>
          <w:t>/</w:t>
        </w:r>
        <w:r w:rsidRPr="00002E4B">
          <w:t>CDL</w:t>
        </w:r>
        <w:r w:rsidRPr="006D2AC4">
          <w:rPr>
            <w:lang w:val="ru-RU"/>
          </w:rPr>
          <w:t>-</w:t>
        </w:r>
        <w:proofErr w:type="spellStart"/>
        <w:r w:rsidRPr="00002E4B">
          <w:t>elec</w:t>
        </w:r>
        <w:proofErr w:type="spellEnd"/>
        <w:r w:rsidRPr="006D2AC4">
          <w:rPr>
            <w:lang w:val="ru-RU"/>
          </w:rPr>
          <w:t>-</w:t>
        </w:r>
        <w:r w:rsidRPr="00002E4B">
          <w:t>opinions</w:t>
        </w:r>
        <w:r w:rsidRPr="006D2AC4">
          <w:rPr>
            <w:lang w:val="ru-RU"/>
          </w:rPr>
          <w:t>-</w:t>
        </w:r>
        <w:r w:rsidRPr="00002E4B">
          <w:t>UKR</w:t>
        </w:r>
        <w:r w:rsidRPr="006D2AC4">
          <w:rPr>
            <w:lang w:val="ru-RU"/>
          </w:rPr>
          <w:t>.</w:t>
        </w:r>
        <w:proofErr w:type="spellStart"/>
        <w:r w:rsidRPr="00002E4B">
          <w:t>pdf</w:t>
        </w:r>
        <w:proofErr w:type="spellEnd"/>
      </w:hyperlink>
      <w:r w:rsidRPr="006D2AC4">
        <w:rPr>
          <w:lang w:val="ru-RU"/>
        </w:rPr>
        <w:t>.</w:t>
      </w:r>
    </w:p>
    <w:p w:rsidR="009573CA" w:rsidRPr="0033563B" w:rsidRDefault="009573CA" w:rsidP="009573CA">
      <w:pPr>
        <w:pStyle w:val="a7"/>
        <w:numPr>
          <w:ilvl w:val="0"/>
          <w:numId w:val="21"/>
        </w:numPr>
        <w:tabs>
          <w:tab w:val="left" w:pos="567"/>
        </w:tabs>
        <w:ind w:left="567" w:hanging="567"/>
        <w:jc w:val="both"/>
        <w:rPr>
          <w:lang w:val="ru-RU"/>
        </w:rPr>
      </w:pPr>
      <w:r w:rsidRPr="000A624A">
        <w:rPr>
          <w:lang w:val="uk-UA"/>
        </w:rPr>
        <w:t xml:space="preserve">Закон України «Про внесення змін до деяких законодавчих актів України щодо забезпечення відповідальності осіб, які здійснювали </w:t>
      </w:r>
      <w:proofErr w:type="spellStart"/>
      <w:r w:rsidRPr="000A624A">
        <w:rPr>
          <w:lang w:val="uk-UA"/>
        </w:rPr>
        <w:t>колабораційну</w:t>
      </w:r>
      <w:proofErr w:type="spellEnd"/>
      <w:r w:rsidRPr="000A624A">
        <w:rPr>
          <w:lang w:val="uk-UA"/>
        </w:rPr>
        <w:t xml:space="preserve"> діяльність» від 3 березня 2022 року № 2107-</w:t>
      </w:r>
      <w:r>
        <w:t>IX</w:t>
      </w:r>
      <w:r w:rsidRPr="000A624A">
        <w:rPr>
          <w:lang w:val="uk-UA"/>
        </w:rPr>
        <w:t xml:space="preserve">. </w:t>
      </w:r>
      <w:r>
        <w:t>URL</w:t>
      </w:r>
      <w:r w:rsidRPr="0033563B">
        <w:rPr>
          <w:lang w:val="ru-RU"/>
        </w:rPr>
        <w:t xml:space="preserve">: </w:t>
      </w:r>
      <w:r>
        <w:t>https</w:t>
      </w:r>
      <w:r w:rsidRPr="0033563B">
        <w:rPr>
          <w:lang w:val="ru-RU"/>
        </w:rPr>
        <w:t>://</w:t>
      </w:r>
      <w:proofErr w:type="spellStart"/>
      <w:r>
        <w:t>zakon</w:t>
      </w:r>
      <w:proofErr w:type="spellEnd"/>
      <w:r w:rsidRPr="0033563B">
        <w:rPr>
          <w:lang w:val="ru-RU"/>
        </w:rPr>
        <w:t>.</w:t>
      </w:r>
      <w:proofErr w:type="spellStart"/>
      <w:r>
        <w:t>rada</w:t>
      </w:r>
      <w:proofErr w:type="spellEnd"/>
      <w:r w:rsidRPr="0033563B">
        <w:rPr>
          <w:lang w:val="ru-RU"/>
        </w:rPr>
        <w:t>.</w:t>
      </w:r>
      <w:proofErr w:type="spellStart"/>
      <w:r>
        <w:t>gov</w:t>
      </w:r>
      <w:proofErr w:type="spellEnd"/>
      <w:r w:rsidRPr="0033563B">
        <w:rPr>
          <w:lang w:val="ru-RU"/>
        </w:rPr>
        <w:t>.</w:t>
      </w:r>
      <w:proofErr w:type="spellStart"/>
      <w:r>
        <w:t>ua</w:t>
      </w:r>
      <w:proofErr w:type="spellEnd"/>
      <w:r w:rsidRPr="0033563B">
        <w:rPr>
          <w:lang w:val="ru-RU"/>
        </w:rPr>
        <w:t>/</w:t>
      </w:r>
      <w:r>
        <w:t>laws</w:t>
      </w:r>
      <w:r w:rsidRPr="0033563B">
        <w:rPr>
          <w:lang w:val="ru-RU"/>
        </w:rPr>
        <w:t>/</w:t>
      </w:r>
      <w:r>
        <w:t>show</w:t>
      </w:r>
      <w:r w:rsidRPr="0033563B">
        <w:rPr>
          <w:lang w:val="ru-RU"/>
        </w:rPr>
        <w:t>/2107-20#</w:t>
      </w:r>
      <w:r>
        <w:t>Text</w:t>
      </w:r>
      <w:r w:rsidRPr="0033563B">
        <w:rPr>
          <w:lang w:val="ru-RU"/>
        </w:rPr>
        <w:t xml:space="preserve">. </w:t>
      </w:r>
    </w:p>
    <w:p w:rsidR="009573CA" w:rsidRPr="0033563B" w:rsidRDefault="009573CA" w:rsidP="009573CA">
      <w:pPr>
        <w:pStyle w:val="a7"/>
        <w:numPr>
          <w:ilvl w:val="0"/>
          <w:numId w:val="21"/>
        </w:numPr>
        <w:tabs>
          <w:tab w:val="left" w:pos="567"/>
        </w:tabs>
        <w:ind w:left="567" w:hanging="567"/>
        <w:jc w:val="both"/>
        <w:rPr>
          <w:lang w:val="ru-RU"/>
        </w:rPr>
      </w:pPr>
      <w:r w:rsidRPr="0033563B">
        <w:rPr>
          <w:lang w:val="ru-RU"/>
        </w:rPr>
        <w:t xml:space="preserve">Закон </w:t>
      </w:r>
      <w:proofErr w:type="spellStart"/>
      <w:r w:rsidRPr="0033563B">
        <w:rPr>
          <w:lang w:val="ru-RU"/>
        </w:rPr>
        <w:t>України</w:t>
      </w:r>
      <w:proofErr w:type="spellEnd"/>
      <w:r w:rsidRPr="0033563B">
        <w:rPr>
          <w:lang w:val="ru-RU"/>
        </w:rPr>
        <w:t xml:space="preserve"> «Про </w:t>
      </w:r>
      <w:proofErr w:type="spellStart"/>
      <w:r w:rsidRPr="0033563B">
        <w:rPr>
          <w:lang w:val="ru-RU"/>
        </w:rPr>
        <w:t>внесення</w:t>
      </w:r>
      <w:proofErr w:type="spellEnd"/>
      <w:r w:rsidRPr="0033563B">
        <w:rPr>
          <w:lang w:val="ru-RU"/>
        </w:rPr>
        <w:t xml:space="preserve"> </w:t>
      </w:r>
      <w:proofErr w:type="spellStart"/>
      <w:r w:rsidRPr="0033563B">
        <w:rPr>
          <w:lang w:val="ru-RU"/>
        </w:rPr>
        <w:t>змін</w:t>
      </w:r>
      <w:proofErr w:type="spellEnd"/>
      <w:r w:rsidRPr="0033563B">
        <w:rPr>
          <w:lang w:val="ru-RU"/>
        </w:rPr>
        <w:t xml:space="preserve"> до </w:t>
      </w:r>
      <w:proofErr w:type="spellStart"/>
      <w:r w:rsidRPr="0033563B">
        <w:rPr>
          <w:lang w:val="ru-RU"/>
        </w:rPr>
        <w:t>деяких</w:t>
      </w:r>
      <w:proofErr w:type="spellEnd"/>
      <w:r w:rsidRPr="0033563B">
        <w:rPr>
          <w:lang w:val="ru-RU"/>
        </w:rPr>
        <w:t xml:space="preserve"> </w:t>
      </w:r>
      <w:proofErr w:type="spellStart"/>
      <w:r w:rsidRPr="0033563B">
        <w:rPr>
          <w:lang w:val="ru-RU"/>
        </w:rPr>
        <w:t>законодавчих</w:t>
      </w:r>
      <w:proofErr w:type="spellEnd"/>
      <w:r w:rsidRPr="0033563B">
        <w:rPr>
          <w:lang w:val="ru-RU"/>
        </w:rPr>
        <w:t xml:space="preserve"> </w:t>
      </w:r>
      <w:proofErr w:type="spellStart"/>
      <w:r w:rsidRPr="0033563B">
        <w:rPr>
          <w:lang w:val="ru-RU"/>
        </w:rPr>
        <w:t>актів</w:t>
      </w:r>
      <w:proofErr w:type="spellEnd"/>
      <w:r w:rsidRPr="0033563B">
        <w:rPr>
          <w:lang w:val="ru-RU"/>
        </w:rPr>
        <w:t xml:space="preserve"> </w:t>
      </w:r>
      <w:proofErr w:type="spellStart"/>
      <w:r w:rsidRPr="0033563B">
        <w:rPr>
          <w:lang w:val="ru-RU"/>
        </w:rPr>
        <w:t>України</w:t>
      </w:r>
      <w:proofErr w:type="spellEnd"/>
      <w:r w:rsidRPr="0033563B">
        <w:rPr>
          <w:lang w:val="ru-RU"/>
        </w:rPr>
        <w:t xml:space="preserve"> </w:t>
      </w:r>
      <w:proofErr w:type="spellStart"/>
      <w:r w:rsidRPr="0033563B">
        <w:rPr>
          <w:lang w:val="ru-RU"/>
        </w:rPr>
        <w:t>щодо</w:t>
      </w:r>
      <w:proofErr w:type="spellEnd"/>
      <w:r w:rsidRPr="0033563B">
        <w:rPr>
          <w:lang w:val="ru-RU"/>
        </w:rPr>
        <w:t xml:space="preserve"> заборони </w:t>
      </w:r>
      <w:proofErr w:type="spellStart"/>
      <w:r w:rsidRPr="0033563B">
        <w:rPr>
          <w:lang w:val="ru-RU"/>
        </w:rPr>
        <w:t>політичних</w:t>
      </w:r>
      <w:proofErr w:type="spellEnd"/>
      <w:r w:rsidRPr="0033563B">
        <w:rPr>
          <w:lang w:val="ru-RU"/>
        </w:rPr>
        <w:t xml:space="preserve"> </w:t>
      </w:r>
      <w:proofErr w:type="spellStart"/>
      <w:r w:rsidRPr="0033563B">
        <w:rPr>
          <w:lang w:val="ru-RU"/>
        </w:rPr>
        <w:t>партій</w:t>
      </w:r>
      <w:proofErr w:type="spellEnd"/>
      <w:r w:rsidRPr="0033563B">
        <w:rPr>
          <w:lang w:val="ru-RU"/>
        </w:rPr>
        <w:t xml:space="preserve">» 3 </w:t>
      </w:r>
      <w:proofErr w:type="spellStart"/>
      <w:r w:rsidRPr="0033563B">
        <w:rPr>
          <w:lang w:val="ru-RU"/>
        </w:rPr>
        <w:t>травня</w:t>
      </w:r>
      <w:proofErr w:type="spellEnd"/>
      <w:r w:rsidRPr="0033563B">
        <w:rPr>
          <w:lang w:val="ru-RU"/>
        </w:rPr>
        <w:t xml:space="preserve"> 2022 року № 2243-</w:t>
      </w:r>
      <w:r>
        <w:t>IX</w:t>
      </w:r>
      <w:r w:rsidRPr="0033563B">
        <w:rPr>
          <w:lang w:val="ru-RU"/>
        </w:rPr>
        <w:t xml:space="preserve">. </w:t>
      </w:r>
      <w:r>
        <w:t>URL</w:t>
      </w:r>
      <w:r w:rsidRPr="0033563B">
        <w:rPr>
          <w:lang w:val="ru-RU"/>
        </w:rPr>
        <w:t xml:space="preserve">: </w:t>
      </w:r>
      <w:r>
        <w:t>https</w:t>
      </w:r>
      <w:r w:rsidRPr="0033563B">
        <w:rPr>
          <w:lang w:val="ru-RU"/>
        </w:rPr>
        <w:t>://</w:t>
      </w:r>
      <w:proofErr w:type="spellStart"/>
      <w:r>
        <w:t>zakon</w:t>
      </w:r>
      <w:proofErr w:type="spellEnd"/>
      <w:r w:rsidRPr="0033563B">
        <w:rPr>
          <w:lang w:val="ru-RU"/>
        </w:rPr>
        <w:t>.</w:t>
      </w:r>
      <w:proofErr w:type="spellStart"/>
      <w:r>
        <w:t>rada</w:t>
      </w:r>
      <w:proofErr w:type="spellEnd"/>
      <w:r w:rsidRPr="0033563B">
        <w:rPr>
          <w:lang w:val="ru-RU"/>
        </w:rPr>
        <w:t>.</w:t>
      </w:r>
      <w:proofErr w:type="spellStart"/>
      <w:r>
        <w:t>gov</w:t>
      </w:r>
      <w:proofErr w:type="spellEnd"/>
      <w:r w:rsidRPr="0033563B">
        <w:rPr>
          <w:lang w:val="ru-RU"/>
        </w:rPr>
        <w:t>.</w:t>
      </w:r>
      <w:proofErr w:type="spellStart"/>
      <w:r>
        <w:t>ua</w:t>
      </w:r>
      <w:proofErr w:type="spellEnd"/>
      <w:r w:rsidRPr="0033563B">
        <w:rPr>
          <w:lang w:val="ru-RU"/>
        </w:rPr>
        <w:t>/</w:t>
      </w:r>
      <w:r>
        <w:t>laws</w:t>
      </w:r>
      <w:r w:rsidRPr="0033563B">
        <w:rPr>
          <w:lang w:val="ru-RU"/>
        </w:rPr>
        <w:t>/</w:t>
      </w:r>
      <w:r>
        <w:t>show</w:t>
      </w:r>
      <w:r w:rsidRPr="0033563B">
        <w:rPr>
          <w:lang w:val="ru-RU"/>
        </w:rPr>
        <w:t>/2243-20#</w:t>
      </w:r>
      <w:r>
        <w:t>n</w:t>
      </w:r>
      <w:r>
        <w:rPr>
          <w:lang w:val="ru-RU"/>
        </w:rPr>
        <w:t>11</w:t>
      </w:r>
      <w:r w:rsidRPr="0033563B">
        <w:rPr>
          <w:lang w:val="ru-RU"/>
        </w:rPr>
        <w:t xml:space="preserve">. </w:t>
      </w:r>
    </w:p>
    <w:p w:rsidR="009573CA" w:rsidRPr="0033563B" w:rsidRDefault="009573CA" w:rsidP="009573CA">
      <w:pPr>
        <w:pStyle w:val="a7"/>
        <w:numPr>
          <w:ilvl w:val="0"/>
          <w:numId w:val="21"/>
        </w:numPr>
        <w:tabs>
          <w:tab w:val="left" w:pos="567"/>
        </w:tabs>
        <w:ind w:left="567" w:hanging="567"/>
        <w:jc w:val="both"/>
        <w:rPr>
          <w:lang w:val="ru-RU"/>
        </w:rPr>
      </w:pPr>
      <w:r w:rsidRPr="0033563B">
        <w:rPr>
          <w:lang w:val="uk-UA"/>
        </w:rPr>
        <w:t>Закон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від 9 квітня 2015 року № 317-</w:t>
      </w:r>
      <w:r>
        <w:t>VIII</w:t>
      </w:r>
      <w:r w:rsidRPr="0033563B">
        <w:rPr>
          <w:lang w:val="uk-UA"/>
        </w:rPr>
        <w:t xml:space="preserve">. </w:t>
      </w:r>
      <w:r>
        <w:t>URL</w:t>
      </w:r>
      <w:r w:rsidRPr="0033563B">
        <w:rPr>
          <w:lang w:val="ru-RU"/>
        </w:rPr>
        <w:t xml:space="preserve">: </w:t>
      </w:r>
      <w:r>
        <w:t>https</w:t>
      </w:r>
      <w:r w:rsidRPr="0033563B">
        <w:rPr>
          <w:lang w:val="ru-RU"/>
        </w:rPr>
        <w:t>://</w:t>
      </w:r>
      <w:proofErr w:type="spellStart"/>
      <w:r>
        <w:t>zakon</w:t>
      </w:r>
      <w:proofErr w:type="spellEnd"/>
      <w:r w:rsidRPr="0033563B">
        <w:rPr>
          <w:lang w:val="ru-RU"/>
        </w:rPr>
        <w:t>.</w:t>
      </w:r>
      <w:proofErr w:type="spellStart"/>
      <w:r>
        <w:t>rada</w:t>
      </w:r>
      <w:proofErr w:type="spellEnd"/>
      <w:r w:rsidRPr="0033563B">
        <w:rPr>
          <w:lang w:val="ru-RU"/>
        </w:rPr>
        <w:t>.</w:t>
      </w:r>
      <w:proofErr w:type="spellStart"/>
      <w:r>
        <w:t>gov</w:t>
      </w:r>
      <w:proofErr w:type="spellEnd"/>
      <w:r w:rsidRPr="0033563B">
        <w:rPr>
          <w:lang w:val="ru-RU"/>
        </w:rPr>
        <w:t>.</w:t>
      </w:r>
      <w:proofErr w:type="spellStart"/>
      <w:r>
        <w:t>ua</w:t>
      </w:r>
      <w:proofErr w:type="spellEnd"/>
      <w:r w:rsidRPr="0033563B">
        <w:rPr>
          <w:lang w:val="ru-RU"/>
        </w:rPr>
        <w:t>/</w:t>
      </w:r>
      <w:r>
        <w:t>laws</w:t>
      </w:r>
      <w:r w:rsidRPr="0033563B">
        <w:rPr>
          <w:lang w:val="ru-RU"/>
        </w:rPr>
        <w:t>/</w:t>
      </w:r>
      <w:r>
        <w:t>show</w:t>
      </w:r>
      <w:r w:rsidRPr="0033563B">
        <w:rPr>
          <w:lang w:val="ru-RU"/>
        </w:rPr>
        <w:t>/317-19#</w:t>
      </w:r>
      <w:r>
        <w:t>Text</w:t>
      </w:r>
      <w:r w:rsidRPr="0033563B">
        <w:rPr>
          <w:lang w:val="ru-RU"/>
        </w:rPr>
        <w:t xml:space="preserve">. </w:t>
      </w:r>
    </w:p>
    <w:p w:rsidR="009573CA" w:rsidRPr="0033563B" w:rsidRDefault="009573CA" w:rsidP="009573CA">
      <w:pPr>
        <w:pStyle w:val="a7"/>
        <w:numPr>
          <w:ilvl w:val="0"/>
          <w:numId w:val="21"/>
        </w:numPr>
        <w:tabs>
          <w:tab w:val="left" w:pos="567"/>
        </w:tabs>
        <w:ind w:left="567" w:hanging="567"/>
        <w:jc w:val="both"/>
        <w:rPr>
          <w:lang w:val="ru-RU"/>
        </w:rPr>
      </w:pPr>
      <w:r w:rsidRPr="0033563B">
        <w:rPr>
          <w:lang w:val="ru-RU"/>
        </w:rPr>
        <w:t xml:space="preserve">Закон </w:t>
      </w:r>
      <w:proofErr w:type="spellStart"/>
      <w:r w:rsidRPr="0033563B">
        <w:rPr>
          <w:lang w:val="ru-RU"/>
        </w:rPr>
        <w:t>України</w:t>
      </w:r>
      <w:proofErr w:type="spellEnd"/>
      <w:r w:rsidRPr="0033563B">
        <w:rPr>
          <w:lang w:val="ru-RU"/>
        </w:rPr>
        <w:t xml:space="preserve"> «Про </w:t>
      </w:r>
      <w:proofErr w:type="spellStart"/>
      <w:r w:rsidRPr="0033563B">
        <w:rPr>
          <w:lang w:val="ru-RU"/>
        </w:rPr>
        <w:t>правовий</w:t>
      </w:r>
      <w:proofErr w:type="spellEnd"/>
      <w:r w:rsidRPr="0033563B">
        <w:rPr>
          <w:lang w:val="ru-RU"/>
        </w:rPr>
        <w:t xml:space="preserve"> режим </w:t>
      </w:r>
      <w:proofErr w:type="spellStart"/>
      <w:r w:rsidRPr="0033563B">
        <w:rPr>
          <w:lang w:val="ru-RU"/>
        </w:rPr>
        <w:t>воєнного</w:t>
      </w:r>
      <w:proofErr w:type="spellEnd"/>
      <w:r w:rsidRPr="0033563B">
        <w:rPr>
          <w:lang w:val="ru-RU"/>
        </w:rPr>
        <w:t xml:space="preserve"> стану» 12 </w:t>
      </w:r>
      <w:proofErr w:type="spellStart"/>
      <w:r w:rsidRPr="0033563B">
        <w:rPr>
          <w:lang w:val="ru-RU"/>
        </w:rPr>
        <w:t>травня</w:t>
      </w:r>
      <w:proofErr w:type="spellEnd"/>
      <w:r w:rsidRPr="0033563B">
        <w:rPr>
          <w:lang w:val="ru-RU"/>
        </w:rPr>
        <w:t xml:space="preserve"> 2015 року № 389-</w:t>
      </w:r>
      <w:r>
        <w:t>VIII</w:t>
      </w:r>
      <w:r w:rsidRPr="0033563B">
        <w:rPr>
          <w:lang w:val="ru-RU"/>
        </w:rPr>
        <w:t xml:space="preserve">. </w:t>
      </w:r>
      <w:r>
        <w:t>URL</w:t>
      </w:r>
      <w:r w:rsidRPr="0033563B">
        <w:rPr>
          <w:lang w:val="ru-RU"/>
        </w:rPr>
        <w:t xml:space="preserve">: </w:t>
      </w:r>
      <w:r>
        <w:t>https</w:t>
      </w:r>
      <w:r w:rsidRPr="0033563B">
        <w:rPr>
          <w:lang w:val="ru-RU"/>
        </w:rPr>
        <w:t>://</w:t>
      </w:r>
      <w:proofErr w:type="spellStart"/>
      <w:r>
        <w:t>zakon</w:t>
      </w:r>
      <w:proofErr w:type="spellEnd"/>
      <w:r w:rsidRPr="0033563B">
        <w:rPr>
          <w:lang w:val="ru-RU"/>
        </w:rPr>
        <w:t>.</w:t>
      </w:r>
      <w:proofErr w:type="spellStart"/>
      <w:r>
        <w:t>rada</w:t>
      </w:r>
      <w:proofErr w:type="spellEnd"/>
      <w:r w:rsidRPr="0033563B">
        <w:rPr>
          <w:lang w:val="ru-RU"/>
        </w:rPr>
        <w:t>.</w:t>
      </w:r>
      <w:proofErr w:type="spellStart"/>
      <w:r>
        <w:t>gov</w:t>
      </w:r>
      <w:proofErr w:type="spellEnd"/>
      <w:r w:rsidRPr="0033563B">
        <w:rPr>
          <w:lang w:val="ru-RU"/>
        </w:rPr>
        <w:t>.</w:t>
      </w:r>
      <w:proofErr w:type="spellStart"/>
      <w:r>
        <w:t>ua</w:t>
      </w:r>
      <w:proofErr w:type="spellEnd"/>
      <w:r w:rsidRPr="0033563B">
        <w:rPr>
          <w:lang w:val="ru-RU"/>
        </w:rPr>
        <w:t>/</w:t>
      </w:r>
      <w:r>
        <w:t>laws</w:t>
      </w:r>
      <w:r w:rsidRPr="0033563B">
        <w:rPr>
          <w:lang w:val="ru-RU"/>
        </w:rPr>
        <w:t>/</w:t>
      </w:r>
      <w:r>
        <w:t>show</w:t>
      </w:r>
      <w:r w:rsidRPr="0033563B">
        <w:rPr>
          <w:lang w:val="ru-RU"/>
        </w:rPr>
        <w:t>/389-19#</w:t>
      </w:r>
      <w:r>
        <w:t>n</w:t>
      </w:r>
      <w:r w:rsidRPr="0033563B">
        <w:rPr>
          <w:lang w:val="ru-RU"/>
        </w:rPr>
        <w:t xml:space="preserve">36. </w:t>
      </w:r>
    </w:p>
    <w:p w:rsidR="009573CA" w:rsidRPr="0033563B" w:rsidRDefault="009573CA" w:rsidP="009573CA">
      <w:pPr>
        <w:pStyle w:val="a7"/>
        <w:numPr>
          <w:ilvl w:val="0"/>
          <w:numId w:val="21"/>
        </w:numPr>
        <w:tabs>
          <w:tab w:val="left" w:pos="567"/>
        </w:tabs>
        <w:ind w:left="567" w:hanging="567"/>
        <w:jc w:val="both"/>
        <w:rPr>
          <w:lang w:val="uk-UA"/>
        </w:rPr>
      </w:pPr>
      <w:proofErr w:type="spellStart"/>
      <w:r w:rsidRPr="0033563B">
        <w:rPr>
          <w:lang w:val="ru-RU"/>
        </w:rPr>
        <w:t>Конвенція</w:t>
      </w:r>
      <w:proofErr w:type="spellEnd"/>
      <w:r w:rsidRPr="0033563B">
        <w:rPr>
          <w:lang w:val="ru-RU"/>
        </w:rPr>
        <w:t xml:space="preserve"> про </w:t>
      </w:r>
      <w:proofErr w:type="spellStart"/>
      <w:r w:rsidRPr="0033563B">
        <w:rPr>
          <w:lang w:val="ru-RU"/>
        </w:rPr>
        <w:t>захист</w:t>
      </w:r>
      <w:proofErr w:type="spellEnd"/>
      <w:r w:rsidRPr="0033563B">
        <w:rPr>
          <w:lang w:val="ru-RU"/>
        </w:rPr>
        <w:t xml:space="preserve"> прав </w:t>
      </w:r>
      <w:proofErr w:type="spellStart"/>
      <w:r w:rsidRPr="0033563B">
        <w:rPr>
          <w:lang w:val="ru-RU"/>
        </w:rPr>
        <w:t>людини</w:t>
      </w:r>
      <w:proofErr w:type="spellEnd"/>
      <w:r w:rsidRPr="0033563B">
        <w:rPr>
          <w:lang w:val="ru-RU"/>
        </w:rPr>
        <w:t xml:space="preserve"> і </w:t>
      </w:r>
      <w:proofErr w:type="spellStart"/>
      <w:r w:rsidRPr="0033563B">
        <w:rPr>
          <w:lang w:val="ru-RU"/>
        </w:rPr>
        <w:t>основоположних</w:t>
      </w:r>
      <w:proofErr w:type="spellEnd"/>
      <w:r w:rsidRPr="0033563B">
        <w:rPr>
          <w:lang w:val="ru-RU"/>
        </w:rPr>
        <w:t xml:space="preserve"> свобод 1950 р., </w:t>
      </w:r>
      <w:proofErr w:type="spellStart"/>
      <w:r w:rsidRPr="0033563B">
        <w:rPr>
          <w:lang w:val="ru-RU"/>
        </w:rPr>
        <w:t>ратифіковано</w:t>
      </w:r>
      <w:proofErr w:type="spellEnd"/>
      <w:r w:rsidRPr="0033563B">
        <w:rPr>
          <w:lang w:val="ru-RU"/>
        </w:rPr>
        <w:t xml:space="preserve"> Законом № 475/97-ВР </w:t>
      </w:r>
      <w:proofErr w:type="spellStart"/>
      <w:r w:rsidRPr="0033563B">
        <w:rPr>
          <w:lang w:val="ru-RU"/>
        </w:rPr>
        <w:t>від</w:t>
      </w:r>
      <w:proofErr w:type="spellEnd"/>
      <w:r w:rsidRPr="0033563B">
        <w:rPr>
          <w:lang w:val="ru-RU"/>
        </w:rPr>
        <w:t xml:space="preserve"> 17.07.97. </w:t>
      </w:r>
      <w:r>
        <w:t xml:space="preserve">URL: https://zakon.rada.gov.ua/laws/show/995_004/ed20210801#Text. </w:t>
      </w:r>
    </w:p>
    <w:p w:rsidR="009573CA" w:rsidRDefault="009573CA" w:rsidP="009573CA">
      <w:pPr>
        <w:shd w:val="clear" w:color="auto" w:fill="FFFFFF"/>
        <w:tabs>
          <w:tab w:val="left" w:pos="365"/>
          <w:tab w:val="left" w:pos="426"/>
        </w:tabs>
        <w:ind w:left="567" w:hanging="567"/>
        <w:jc w:val="center"/>
        <w:rPr>
          <w:b/>
        </w:rPr>
      </w:pPr>
    </w:p>
    <w:p w:rsidR="009573CA" w:rsidRPr="00002E4B" w:rsidRDefault="009573CA" w:rsidP="009573CA">
      <w:pPr>
        <w:shd w:val="clear" w:color="auto" w:fill="FFFFFF"/>
        <w:tabs>
          <w:tab w:val="left" w:pos="365"/>
          <w:tab w:val="left" w:pos="426"/>
        </w:tabs>
        <w:ind w:left="709" w:hanging="567"/>
        <w:jc w:val="center"/>
        <w:rPr>
          <w:b/>
        </w:rPr>
      </w:pPr>
      <w:r w:rsidRPr="00002E4B">
        <w:rPr>
          <w:b/>
        </w:rPr>
        <w:t>Інформаційні ресурси</w:t>
      </w:r>
    </w:p>
    <w:p w:rsidR="009573CA" w:rsidRPr="00002E4B" w:rsidRDefault="009573CA" w:rsidP="009573CA">
      <w:pPr>
        <w:numPr>
          <w:ilvl w:val="0"/>
          <w:numId w:val="11"/>
        </w:numPr>
        <w:tabs>
          <w:tab w:val="clear" w:pos="357"/>
          <w:tab w:val="num" w:pos="709"/>
        </w:tabs>
        <w:ind w:left="709" w:hanging="567"/>
        <w:jc w:val="both"/>
      </w:pPr>
      <w:r w:rsidRPr="00002E4B">
        <w:t>http://</w:t>
      </w:r>
      <w:hyperlink r:id="rId27" w:history="1">
        <w:r w:rsidRPr="00002E4B">
          <w:t>www.kmu.gov.ua</w:t>
        </w:r>
      </w:hyperlink>
      <w:r w:rsidRPr="00002E4B">
        <w:t>– офіційний портал Кабінету міністрів України.</w:t>
      </w:r>
    </w:p>
    <w:p w:rsidR="009573CA" w:rsidRPr="00002E4B" w:rsidRDefault="009573CA" w:rsidP="009573CA">
      <w:pPr>
        <w:numPr>
          <w:ilvl w:val="0"/>
          <w:numId w:val="11"/>
        </w:numPr>
        <w:tabs>
          <w:tab w:val="clear" w:pos="357"/>
          <w:tab w:val="num" w:pos="709"/>
        </w:tabs>
        <w:ind w:left="709" w:hanging="567"/>
        <w:jc w:val="both"/>
      </w:pPr>
      <w:r w:rsidRPr="00002E4B">
        <w:t>http://</w:t>
      </w:r>
      <w:hyperlink r:id="rId28" w:history="1">
        <w:r w:rsidRPr="00002E4B">
          <w:t>www.president.gov.ua</w:t>
        </w:r>
      </w:hyperlink>
      <w:r w:rsidRPr="00002E4B">
        <w:t xml:space="preserve"> – офіційний сайт Президента України</w:t>
      </w:r>
    </w:p>
    <w:p w:rsidR="009573CA" w:rsidRPr="00002E4B" w:rsidRDefault="009573CA" w:rsidP="009573CA">
      <w:pPr>
        <w:numPr>
          <w:ilvl w:val="0"/>
          <w:numId w:val="11"/>
        </w:numPr>
        <w:tabs>
          <w:tab w:val="clear" w:pos="357"/>
          <w:tab w:val="num" w:pos="709"/>
        </w:tabs>
        <w:ind w:left="709" w:hanging="567"/>
        <w:jc w:val="both"/>
      </w:pPr>
      <w:r w:rsidRPr="00002E4B">
        <w:t>http://</w:t>
      </w:r>
      <w:hyperlink r:id="rId29" w:history="1">
        <w:r w:rsidRPr="00002E4B">
          <w:rPr>
            <w:u w:val="single"/>
          </w:rPr>
          <w:t>www.internetrights.org.ua</w:t>
        </w:r>
      </w:hyperlink>
      <w:r w:rsidRPr="00002E4B">
        <w:t xml:space="preserve"> – сайт присвячений правам людини в Інтернет.</w:t>
      </w:r>
    </w:p>
    <w:p w:rsidR="009573CA" w:rsidRPr="00002E4B" w:rsidRDefault="00490116" w:rsidP="009573CA">
      <w:pPr>
        <w:numPr>
          <w:ilvl w:val="0"/>
          <w:numId w:val="11"/>
        </w:numPr>
        <w:tabs>
          <w:tab w:val="clear" w:pos="357"/>
          <w:tab w:val="num" w:pos="709"/>
        </w:tabs>
        <w:ind w:left="709" w:hanging="567"/>
        <w:jc w:val="both"/>
      </w:pPr>
      <w:hyperlink r:id="rId30" w:history="1">
        <w:r w:rsidR="009573CA" w:rsidRPr="00002E4B">
          <w:t>http</w:t>
        </w:r>
        <w:r w:rsidR="009573CA" w:rsidRPr="00002E4B">
          <w:rPr>
            <w:lang w:val="ru-RU"/>
          </w:rPr>
          <w:t>://</w:t>
        </w:r>
        <w:r w:rsidR="009573CA" w:rsidRPr="00002E4B">
          <w:t>www</w:t>
        </w:r>
        <w:r w:rsidR="009573CA" w:rsidRPr="00002E4B">
          <w:rPr>
            <w:lang w:val="ru-RU"/>
          </w:rPr>
          <w:t>.</w:t>
        </w:r>
        <w:r w:rsidR="009573CA" w:rsidRPr="00002E4B">
          <w:t>rada</w:t>
        </w:r>
        <w:r w:rsidR="009573CA" w:rsidRPr="00002E4B">
          <w:rPr>
            <w:lang w:val="ru-RU"/>
          </w:rPr>
          <w:t>.</w:t>
        </w:r>
        <w:r w:rsidR="009573CA" w:rsidRPr="00002E4B">
          <w:t>gow</w:t>
        </w:r>
        <w:r w:rsidR="009573CA" w:rsidRPr="00002E4B">
          <w:rPr>
            <w:lang w:val="ru-RU"/>
          </w:rPr>
          <w:t>.</w:t>
        </w:r>
        <w:r w:rsidR="009573CA" w:rsidRPr="00002E4B">
          <w:t>ua</w:t>
        </w:r>
      </w:hyperlink>
      <w:r w:rsidR="009573CA" w:rsidRPr="00002E4B">
        <w:t>– Офіційний сайт Верховної Ради України</w:t>
      </w:r>
    </w:p>
    <w:p w:rsidR="009573CA" w:rsidRPr="00002E4B" w:rsidRDefault="00490116" w:rsidP="009573CA">
      <w:pPr>
        <w:numPr>
          <w:ilvl w:val="0"/>
          <w:numId w:val="11"/>
        </w:numPr>
        <w:tabs>
          <w:tab w:val="clear" w:pos="357"/>
          <w:tab w:val="num" w:pos="709"/>
        </w:tabs>
        <w:ind w:left="709" w:hanging="567"/>
        <w:jc w:val="both"/>
      </w:pPr>
      <w:hyperlink r:id="rId31" w:history="1">
        <w:r w:rsidR="009573CA" w:rsidRPr="00002E4B">
          <w:t>http://www.nbu.gov.ua</w:t>
        </w:r>
      </w:hyperlink>
      <w:r w:rsidR="009573CA" w:rsidRPr="00002E4B">
        <w:t xml:space="preserve">  – Національна бібліотека імені В.І.Вернадського</w:t>
      </w:r>
    </w:p>
    <w:p w:rsidR="009573CA" w:rsidRPr="00002E4B" w:rsidRDefault="00490116" w:rsidP="009573CA">
      <w:pPr>
        <w:numPr>
          <w:ilvl w:val="0"/>
          <w:numId w:val="11"/>
        </w:numPr>
        <w:tabs>
          <w:tab w:val="clear" w:pos="357"/>
          <w:tab w:val="num" w:pos="709"/>
        </w:tabs>
        <w:ind w:left="709" w:hanging="567"/>
        <w:jc w:val="both"/>
      </w:pPr>
      <w:hyperlink r:id="rId32" w:history="1">
        <w:r w:rsidR="009573CA" w:rsidRPr="00002E4B">
          <w:t>http</w:t>
        </w:r>
        <w:r w:rsidR="009573CA" w:rsidRPr="00002E4B">
          <w:rPr>
            <w:lang w:val="ru-RU"/>
          </w:rPr>
          <w:t>://</w:t>
        </w:r>
        <w:r w:rsidR="009573CA" w:rsidRPr="00002E4B">
          <w:t>www.library.ukma.kiev.ua/amer</w:t>
        </w:r>
      </w:hyperlink>
      <w:r w:rsidR="009573CA" w:rsidRPr="00002E4B">
        <w:t xml:space="preserve">  – Американська бібліотека </w:t>
      </w:r>
      <w:proofErr w:type="spellStart"/>
      <w:r w:rsidR="009573CA" w:rsidRPr="00002E4B">
        <w:t>НаУКМА</w:t>
      </w:r>
      <w:proofErr w:type="spellEnd"/>
    </w:p>
    <w:p w:rsidR="009573CA" w:rsidRPr="00002E4B" w:rsidRDefault="00490116" w:rsidP="009573CA">
      <w:pPr>
        <w:numPr>
          <w:ilvl w:val="0"/>
          <w:numId w:val="11"/>
        </w:numPr>
        <w:tabs>
          <w:tab w:val="clear" w:pos="357"/>
          <w:tab w:val="num" w:pos="709"/>
        </w:tabs>
        <w:ind w:left="709" w:hanging="567"/>
        <w:jc w:val="both"/>
      </w:pPr>
      <w:hyperlink r:id="rId33" w:history="1">
        <w:r w:rsidR="009573CA" w:rsidRPr="00002E4B">
          <w:t>http</w:t>
        </w:r>
        <w:r w:rsidR="009573CA" w:rsidRPr="00002E4B">
          <w:rPr>
            <w:lang w:val="ru-RU"/>
          </w:rPr>
          <w:t>://</w:t>
        </w:r>
        <w:r w:rsidR="009573CA" w:rsidRPr="00002E4B">
          <w:t>www</w:t>
        </w:r>
        <w:r w:rsidR="009573CA" w:rsidRPr="00002E4B">
          <w:rPr>
            <w:lang w:val="ru-RU"/>
          </w:rPr>
          <w:t>.</w:t>
        </w:r>
        <w:r w:rsidR="009573CA" w:rsidRPr="00002E4B">
          <w:t>loc</w:t>
        </w:r>
        <w:r w:rsidR="009573CA" w:rsidRPr="00002E4B">
          <w:rPr>
            <w:lang w:val="ru-RU"/>
          </w:rPr>
          <w:t>.</w:t>
        </w:r>
        <w:r w:rsidR="009573CA" w:rsidRPr="00002E4B">
          <w:t>gov</w:t>
        </w:r>
      </w:hyperlink>
      <w:r w:rsidR="009573CA" w:rsidRPr="00002E4B">
        <w:t xml:space="preserve">– бібліотека </w:t>
      </w:r>
      <w:proofErr w:type="spellStart"/>
      <w:r w:rsidR="009573CA" w:rsidRPr="00002E4B">
        <w:t>Конргесу</w:t>
      </w:r>
      <w:proofErr w:type="spellEnd"/>
      <w:r w:rsidR="009573CA" w:rsidRPr="00002E4B">
        <w:t xml:space="preserve"> США</w:t>
      </w:r>
    </w:p>
    <w:p w:rsidR="009573CA" w:rsidRPr="00002E4B" w:rsidRDefault="00490116" w:rsidP="009573CA">
      <w:pPr>
        <w:numPr>
          <w:ilvl w:val="0"/>
          <w:numId w:val="11"/>
        </w:numPr>
        <w:tabs>
          <w:tab w:val="clear" w:pos="357"/>
          <w:tab w:val="num" w:pos="709"/>
        </w:tabs>
        <w:ind w:left="709" w:hanging="567"/>
        <w:jc w:val="both"/>
      </w:pPr>
      <w:hyperlink r:id="rId34" w:history="1">
        <w:r w:rsidR="009573CA" w:rsidRPr="00002E4B">
          <w:t>http</w:t>
        </w:r>
        <w:r w:rsidR="009573CA" w:rsidRPr="00002E4B">
          <w:rPr>
            <w:lang w:val="ru-RU"/>
          </w:rPr>
          <w:t>://</w:t>
        </w:r>
        <w:r w:rsidR="009573CA" w:rsidRPr="00002E4B">
          <w:t>www</w:t>
        </w:r>
        <w:r w:rsidR="009573CA" w:rsidRPr="00002E4B">
          <w:rPr>
            <w:lang w:val="ru-RU"/>
          </w:rPr>
          <w:t>.</w:t>
        </w:r>
        <w:r w:rsidR="009573CA" w:rsidRPr="00002E4B">
          <w:t>bl</w:t>
        </w:r>
        <w:r w:rsidR="009573CA" w:rsidRPr="00002E4B">
          <w:rPr>
            <w:lang w:val="ru-RU"/>
          </w:rPr>
          <w:t>.</w:t>
        </w:r>
        <w:r w:rsidR="009573CA" w:rsidRPr="00002E4B">
          <w:t>uk</w:t>
        </w:r>
      </w:hyperlink>
      <w:r w:rsidR="009573CA" w:rsidRPr="00002E4B">
        <w:t>– Британська бібліотека</w:t>
      </w:r>
    </w:p>
    <w:p w:rsidR="009573CA" w:rsidRPr="00002E4B" w:rsidRDefault="00490116" w:rsidP="009573CA">
      <w:pPr>
        <w:numPr>
          <w:ilvl w:val="0"/>
          <w:numId w:val="11"/>
        </w:numPr>
        <w:tabs>
          <w:tab w:val="clear" w:pos="357"/>
          <w:tab w:val="num" w:pos="709"/>
        </w:tabs>
        <w:ind w:left="709" w:hanging="567"/>
        <w:rPr>
          <w:lang w:val="ru-RU"/>
        </w:rPr>
      </w:pPr>
      <w:hyperlink r:id="rId35" w:history="1">
        <w:r w:rsidR="009573CA" w:rsidRPr="00002E4B">
          <w:t>http</w:t>
        </w:r>
        <w:r w:rsidR="009573CA" w:rsidRPr="00002E4B">
          <w:rPr>
            <w:lang w:val="ru-RU"/>
          </w:rPr>
          <w:t>://</w:t>
        </w:r>
        <w:r w:rsidR="009573CA" w:rsidRPr="00002E4B">
          <w:t>www</w:t>
        </w:r>
        <w:r w:rsidR="009573CA" w:rsidRPr="00002E4B">
          <w:rPr>
            <w:lang w:val="ru-RU"/>
          </w:rPr>
          <w:t>/</w:t>
        </w:r>
        <w:r w:rsidR="009573CA" w:rsidRPr="00002E4B">
          <w:t>d</w:t>
        </w:r>
        <w:r w:rsidR="009573CA" w:rsidRPr="00002E4B">
          <w:rPr>
            <w:lang w:val="ru-RU"/>
          </w:rPr>
          <w:t>-</w:t>
        </w:r>
        <w:r w:rsidR="009573CA" w:rsidRPr="00002E4B">
          <w:t>nd</w:t>
        </w:r>
        <w:r w:rsidR="009573CA" w:rsidRPr="00002E4B">
          <w:rPr>
            <w:lang w:val="ru-RU"/>
          </w:rPr>
          <w:t>.</w:t>
        </w:r>
        <w:proofErr w:type="spellStart"/>
        <w:r w:rsidR="009573CA" w:rsidRPr="00002E4B">
          <w:t>de</w:t>
        </w:r>
        <w:proofErr w:type="spellEnd"/>
      </w:hyperlink>
      <w:r w:rsidR="009573CA" w:rsidRPr="00002E4B">
        <w:t xml:space="preserve"> – Німецька національна бібліотека</w:t>
      </w:r>
    </w:p>
    <w:p w:rsidR="009573CA" w:rsidRPr="00002E4B" w:rsidRDefault="00490116" w:rsidP="009573CA">
      <w:pPr>
        <w:numPr>
          <w:ilvl w:val="0"/>
          <w:numId w:val="11"/>
        </w:numPr>
        <w:tabs>
          <w:tab w:val="clear" w:pos="357"/>
          <w:tab w:val="num" w:pos="709"/>
        </w:tabs>
        <w:ind w:left="709" w:hanging="567"/>
        <w:rPr>
          <w:lang w:val="ru-RU"/>
        </w:rPr>
      </w:pPr>
      <w:hyperlink r:id="rId36" w:history="1">
        <w:r w:rsidR="009573CA" w:rsidRPr="00002E4B">
          <w:t>http</w:t>
        </w:r>
        <w:r w:rsidR="009573CA" w:rsidRPr="00002E4B">
          <w:rPr>
            <w:lang w:val="ru-RU"/>
          </w:rPr>
          <w:t>://</w:t>
        </w:r>
        <w:r w:rsidR="009573CA" w:rsidRPr="00002E4B">
          <w:t>wwwbnf</w:t>
        </w:r>
        <w:r w:rsidR="009573CA" w:rsidRPr="00002E4B">
          <w:rPr>
            <w:lang w:val="ru-RU"/>
          </w:rPr>
          <w:t>.</w:t>
        </w:r>
        <w:r w:rsidR="009573CA" w:rsidRPr="00002E4B">
          <w:t>fr</w:t>
        </w:r>
      </w:hyperlink>
      <w:r w:rsidR="009573CA" w:rsidRPr="00002E4B">
        <w:t>– Національна бібліотека Франції</w:t>
      </w:r>
    </w:p>
    <w:p w:rsidR="009573CA" w:rsidRPr="00002E4B" w:rsidRDefault="00490116" w:rsidP="009573CA">
      <w:pPr>
        <w:numPr>
          <w:ilvl w:val="0"/>
          <w:numId w:val="11"/>
        </w:numPr>
        <w:tabs>
          <w:tab w:val="clear" w:pos="357"/>
          <w:tab w:val="num" w:pos="709"/>
        </w:tabs>
        <w:ind w:left="709" w:hanging="567"/>
        <w:rPr>
          <w:lang w:val="ru-RU"/>
        </w:rPr>
      </w:pPr>
      <w:hyperlink r:id="rId37" w:history="1">
        <w:r w:rsidR="009573CA" w:rsidRPr="00002E4B">
          <w:t>http</w:t>
        </w:r>
        <w:r w:rsidR="009573CA" w:rsidRPr="00002E4B">
          <w:rPr>
            <w:lang w:val="ru-RU"/>
          </w:rPr>
          <w:t>://</w:t>
        </w:r>
        <w:r w:rsidR="009573CA" w:rsidRPr="00002E4B">
          <w:t>dev</w:t>
        </w:r>
        <w:r w:rsidR="009573CA" w:rsidRPr="00002E4B">
          <w:rPr>
            <w:lang w:val="ru-RU"/>
          </w:rPr>
          <w:t>.</w:t>
        </w:r>
        <w:r w:rsidR="009573CA" w:rsidRPr="00002E4B">
          <w:t>europeana</w:t>
        </w:r>
        <w:r w:rsidR="009573CA" w:rsidRPr="00002E4B">
          <w:rPr>
            <w:lang w:val="ru-RU"/>
          </w:rPr>
          <w:t>.</w:t>
        </w:r>
        <w:proofErr w:type="spellStart"/>
        <w:r w:rsidR="009573CA" w:rsidRPr="00002E4B">
          <w:t>eu</w:t>
        </w:r>
        <w:proofErr w:type="spellEnd"/>
      </w:hyperlink>
      <w:r w:rsidR="009573CA" w:rsidRPr="00002E4B">
        <w:t xml:space="preserve"> – Європейська цифрова бібліотека (</w:t>
      </w:r>
      <w:proofErr w:type="spellStart"/>
      <w:r w:rsidR="009573CA" w:rsidRPr="00002E4B">
        <w:t>Еuropeana</w:t>
      </w:r>
      <w:proofErr w:type="spellEnd"/>
      <w:r w:rsidR="009573CA" w:rsidRPr="00002E4B">
        <w:t>)</w:t>
      </w:r>
    </w:p>
    <w:p w:rsidR="009573CA" w:rsidRPr="00002E4B" w:rsidRDefault="00490116" w:rsidP="009573CA">
      <w:pPr>
        <w:widowControl w:val="0"/>
        <w:numPr>
          <w:ilvl w:val="0"/>
          <w:numId w:val="11"/>
        </w:numPr>
        <w:shd w:val="clear" w:color="auto" w:fill="FFFFFF"/>
        <w:tabs>
          <w:tab w:val="clear" w:pos="357"/>
          <w:tab w:val="left" w:pos="365"/>
          <w:tab w:val="num" w:pos="709"/>
        </w:tabs>
        <w:autoSpaceDE w:val="0"/>
        <w:autoSpaceDN w:val="0"/>
        <w:adjustRightInd w:val="0"/>
        <w:ind w:left="709" w:hanging="567"/>
        <w:jc w:val="both"/>
        <w:rPr>
          <w:color w:val="000000"/>
          <w:spacing w:val="-13"/>
        </w:rPr>
      </w:pPr>
      <w:hyperlink r:id="rId38" w:history="1">
        <w:r w:rsidR="009573CA" w:rsidRPr="00002E4B">
          <w:rPr>
            <w:rStyle w:val="a6"/>
            <w:spacing w:val="-13"/>
          </w:rPr>
          <w:t>http://ausicl.com/</w:t>
        </w:r>
      </w:hyperlink>
      <w:r w:rsidR="009573CA" w:rsidRPr="00002E4B">
        <w:rPr>
          <w:color w:val="000000"/>
          <w:spacing w:val="-13"/>
        </w:rPr>
        <w:t xml:space="preserve"> −  Австралійський Інститут Порівняльних Правових Систем;</w:t>
      </w:r>
    </w:p>
    <w:p w:rsidR="009573CA" w:rsidRPr="00002E4B" w:rsidRDefault="00490116" w:rsidP="009573CA">
      <w:pPr>
        <w:widowControl w:val="0"/>
        <w:numPr>
          <w:ilvl w:val="0"/>
          <w:numId w:val="11"/>
        </w:numPr>
        <w:shd w:val="clear" w:color="auto" w:fill="FFFFFF"/>
        <w:tabs>
          <w:tab w:val="clear" w:pos="357"/>
          <w:tab w:val="left" w:pos="365"/>
          <w:tab w:val="num" w:pos="709"/>
        </w:tabs>
        <w:autoSpaceDE w:val="0"/>
        <w:autoSpaceDN w:val="0"/>
        <w:adjustRightInd w:val="0"/>
        <w:ind w:left="709" w:hanging="567"/>
        <w:jc w:val="both"/>
        <w:rPr>
          <w:color w:val="000000"/>
          <w:spacing w:val="-13"/>
        </w:rPr>
      </w:pPr>
      <w:hyperlink r:id="rId39" w:history="1">
        <w:r w:rsidR="009573CA" w:rsidRPr="00002E4B">
          <w:rPr>
            <w:rStyle w:val="a6"/>
            <w:spacing w:val="-13"/>
          </w:rPr>
          <w:t>http://www.iuscomparatum.org/AIDC</w:t>
        </w:r>
      </w:hyperlink>
      <w:r w:rsidR="009573CA" w:rsidRPr="00002E4B">
        <w:rPr>
          <w:color w:val="000000"/>
          <w:spacing w:val="-13"/>
        </w:rPr>
        <w:t xml:space="preserve"> − Міжнародна академія порівняльного права.</w:t>
      </w:r>
    </w:p>
    <w:p w:rsidR="009573CA" w:rsidRPr="00002E4B" w:rsidRDefault="00490116" w:rsidP="009573CA">
      <w:pPr>
        <w:widowControl w:val="0"/>
        <w:numPr>
          <w:ilvl w:val="0"/>
          <w:numId w:val="11"/>
        </w:numPr>
        <w:shd w:val="clear" w:color="auto" w:fill="FFFFFF"/>
        <w:tabs>
          <w:tab w:val="clear" w:pos="357"/>
          <w:tab w:val="left" w:pos="365"/>
          <w:tab w:val="num" w:pos="709"/>
        </w:tabs>
        <w:autoSpaceDE w:val="0"/>
        <w:autoSpaceDN w:val="0"/>
        <w:adjustRightInd w:val="0"/>
        <w:ind w:left="709" w:hanging="567"/>
        <w:jc w:val="both"/>
        <w:rPr>
          <w:color w:val="000000"/>
          <w:spacing w:val="-13"/>
        </w:rPr>
      </w:pPr>
      <w:hyperlink r:id="rId40" w:history="1">
        <w:r w:rsidR="009573CA" w:rsidRPr="00002E4B">
          <w:t>https</w:t>
        </w:r>
        <w:r w:rsidR="009573CA" w:rsidRPr="00002E4B">
          <w:rPr>
            <w:lang w:val="ru-RU"/>
          </w:rPr>
          <w:t>://</w:t>
        </w:r>
        <w:r w:rsidR="009573CA" w:rsidRPr="00002E4B">
          <w:t>cedem</w:t>
        </w:r>
        <w:r w:rsidR="009573CA" w:rsidRPr="00002E4B">
          <w:rPr>
            <w:lang w:val="ru-RU"/>
          </w:rPr>
          <w:t>.</w:t>
        </w:r>
        <w:r w:rsidR="009573CA" w:rsidRPr="00002E4B">
          <w:t>org</w:t>
        </w:r>
        <w:r w:rsidR="009573CA" w:rsidRPr="00002E4B">
          <w:rPr>
            <w:lang w:val="ru-RU"/>
          </w:rPr>
          <w:t>.</w:t>
        </w:r>
        <w:r w:rsidR="009573CA" w:rsidRPr="00002E4B">
          <w:t>ua</w:t>
        </w:r>
        <w:r w:rsidR="009573CA" w:rsidRPr="00002E4B">
          <w:rPr>
            <w:lang w:val="ru-RU"/>
          </w:rPr>
          <w:t>/</w:t>
        </w:r>
      </w:hyperlink>
      <w:r w:rsidR="009573CA" w:rsidRPr="00002E4B">
        <w:rPr>
          <w:color w:val="000000"/>
          <w:spacing w:val="-13"/>
        </w:rPr>
        <w:t>−</w:t>
      </w:r>
      <w:r w:rsidR="009573CA" w:rsidRPr="00002E4B">
        <w:rPr>
          <w:bCs/>
          <w:iCs/>
          <w:lang w:eastAsia="uk-UA" w:bidi="uk-UA"/>
        </w:rPr>
        <w:t xml:space="preserve"> Центр демократії та верховенства права</w:t>
      </w:r>
      <w:r w:rsidR="009573CA" w:rsidRPr="00002E4B">
        <w:rPr>
          <w:iCs/>
          <w:lang w:eastAsia="uk-UA" w:bidi="uk-UA"/>
        </w:rPr>
        <w:t> </w:t>
      </w:r>
      <w:r w:rsidR="009573CA" w:rsidRPr="00002E4B">
        <w:rPr>
          <w:bCs/>
          <w:iCs/>
          <w:lang w:eastAsia="uk-UA" w:bidi="uk-UA"/>
        </w:rPr>
        <w:t>(ЦЕДЕМ).</w:t>
      </w:r>
      <w:r w:rsidR="009573CA" w:rsidRPr="00002E4B">
        <w:rPr>
          <w:iCs/>
          <w:lang w:eastAsia="uk-UA" w:bidi="uk-UA"/>
        </w:rPr>
        <w:t> </w:t>
      </w:r>
    </w:p>
    <w:p w:rsidR="009573CA" w:rsidRPr="00002E4B" w:rsidRDefault="00490116" w:rsidP="009573CA">
      <w:pPr>
        <w:widowControl w:val="0"/>
        <w:numPr>
          <w:ilvl w:val="0"/>
          <w:numId w:val="11"/>
        </w:numPr>
        <w:shd w:val="clear" w:color="auto" w:fill="FFFFFF"/>
        <w:tabs>
          <w:tab w:val="clear" w:pos="357"/>
          <w:tab w:val="left" w:pos="365"/>
          <w:tab w:val="num" w:pos="709"/>
        </w:tabs>
        <w:autoSpaceDE w:val="0"/>
        <w:autoSpaceDN w:val="0"/>
        <w:adjustRightInd w:val="0"/>
        <w:ind w:left="709" w:hanging="567"/>
        <w:jc w:val="both"/>
        <w:rPr>
          <w:color w:val="000000"/>
          <w:spacing w:val="-13"/>
        </w:rPr>
      </w:pPr>
      <w:hyperlink r:id="rId41" w:history="1">
        <w:r w:rsidR="009573CA" w:rsidRPr="00002E4B">
          <w:t>http://pravo.org.ua/ua/about/</w:t>
        </w:r>
      </w:hyperlink>
      <w:r w:rsidR="009573CA" w:rsidRPr="00002E4B">
        <w:rPr>
          <w:color w:val="000000"/>
          <w:spacing w:val="-13"/>
        </w:rPr>
        <w:t>−</w:t>
      </w:r>
      <w:r w:rsidR="009573CA" w:rsidRPr="00002E4B">
        <w:t xml:space="preserve"> Центр політико-правових реформ (ЦППР).</w:t>
      </w:r>
    </w:p>
    <w:p w:rsidR="009573CA" w:rsidRPr="00002E4B" w:rsidRDefault="00490116" w:rsidP="009573CA">
      <w:pPr>
        <w:widowControl w:val="0"/>
        <w:numPr>
          <w:ilvl w:val="0"/>
          <w:numId w:val="11"/>
        </w:numPr>
        <w:shd w:val="clear" w:color="auto" w:fill="FFFFFF"/>
        <w:tabs>
          <w:tab w:val="clear" w:pos="357"/>
          <w:tab w:val="left" w:pos="365"/>
          <w:tab w:val="num" w:pos="709"/>
        </w:tabs>
        <w:autoSpaceDE w:val="0"/>
        <w:autoSpaceDN w:val="0"/>
        <w:adjustRightInd w:val="0"/>
        <w:spacing w:line="360" w:lineRule="auto"/>
        <w:ind w:left="720" w:hanging="567"/>
        <w:contextualSpacing/>
        <w:jc w:val="both"/>
      </w:pPr>
      <w:hyperlink r:id="rId42" w:history="1">
        <w:r w:rsidR="009573CA" w:rsidRPr="00002E4B">
          <w:rPr>
            <w:iCs/>
            <w:lang w:eastAsia="uk-UA" w:bidi="uk-UA"/>
          </w:rPr>
          <w:t>http://www.coe.int/ru/web/kyiv</w:t>
        </w:r>
      </w:hyperlink>
      <w:r w:rsidR="009573CA" w:rsidRPr="00002E4B">
        <w:rPr>
          <w:color w:val="000000"/>
          <w:spacing w:val="-13"/>
        </w:rPr>
        <w:t xml:space="preserve">− </w:t>
      </w:r>
      <w:r w:rsidR="009573CA" w:rsidRPr="00002E4B">
        <w:rPr>
          <w:bCs/>
          <w:iCs/>
          <w:lang w:eastAsia="uk-UA" w:bidi="uk-UA"/>
        </w:rPr>
        <w:t>Рада Європи.</w:t>
      </w:r>
      <w:r w:rsidR="009573CA" w:rsidRPr="00002E4B">
        <w:t xml:space="preserve"> Офіційний сайт.</w:t>
      </w:r>
    </w:p>
    <w:p w:rsidR="009573CA" w:rsidRDefault="009573CA" w:rsidP="009573CA">
      <w:pPr>
        <w:jc w:val="center"/>
        <w:rPr>
          <w:b/>
          <w:bCs/>
          <w:color w:val="000000"/>
          <w:sz w:val="28"/>
          <w:szCs w:val="28"/>
        </w:rPr>
      </w:pPr>
      <w:r>
        <w:rPr>
          <w:b/>
          <w:bCs/>
          <w:color w:val="000000"/>
          <w:sz w:val="28"/>
          <w:szCs w:val="28"/>
        </w:rPr>
        <w:t xml:space="preserve">РЕГУЛЯЦІЇ І </w:t>
      </w:r>
      <w:r w:rsidRPr="00A808DE">
        <w:rPr>
          <w:b/>
          <w:bCs/>
          <w:color w:val="000000"/>
          <w:sz w:val="28"/>
          <w:szCs w:val="28"/>
        </w:rPr>
        <w:t>ПОЛІТИКИ</w:t>
      </w:r>
      <w:r>
        <w:rPr>
          <w:b/>
          <w:bCs/>
          <w:color w:val="000000"/>
          <w:sz w:val="28"/>
          <w:szCs w:val="28"/>
        </w:rPr>
        <w:t xml:space="preserve"> КУРСУ</w:t>
      </w:r>
      <w:r>
        <w:rPr>
          <w:rStyle w:val="ab"/>
          <w:b/>
          <w:bCs/>
          <w:color w:val="000000"/>
          <w:sz w:val="28"/>
          <w:szCs w:val="28"/>
        </w:rPr>
        <w:footnoteReference w:id="2"/>
      </w:r>
    </w:p>
    <w:p w:rsidR="009573CA" w:rsidRPr="00404FEA" w:rsidRDefault="009573CA" w:rsidP="009573CA">
      <w:pPr>
        <w:rPr>
          <w:b/>
          <w:bCs/>
          <w:color w:val="000000"/>
        </w:rPr>
      </w:pPr>
      <w:r w:rsidRPr="00404FEA">
        <w:rPr>
          <w:b/>
          <w:bCs/>
          <w:color w:val="000000"/>
        </w:rPr>
        <w:t>Відвідування</w:t>
      </w:r>
      <w:r>
        <w:rPr>
          <w:b/>
          <w:bCs/>
          <w:color w:val="000000"/>
        </w:rPr>
        <w:t xml:space="preserve"> занять. Регуляція пропусків.</w:t>
      </w:r>
    </w:p>
    <w:p w:rsidR="009573CA" w:rsidRPr="001E336D" w:rsidRDefault="009573CA" w:rsidP="009573CA">
      <w:pPr>
        <w:jc w:val="both"/>
        <w:rPr>
          <w:i/>
          <w:iCs/>
          <w:color w:val="000000"/>
        </w:rPr>
      </w:pPr>
      <w:r>
        <w:rPr>
          <w:i/>
          <w:iCs/>
          <w:color w:val="000000"/>
        </w:rPr>
        <w:t xml:space="preserve">Інтерактивний характер курсу передбачає </w:t>
      </w:r>
      <w:proofErr w:type="spellStart"/>
      <w:r>
        <w:rPr>
          <w:i/>
          <w:iCs/>
          <w:color w:val="000000"/>
        </w:rPr>
        <w:t>обов</w:t>
      </w:r>
      <w:proofErr w:type="spellEnd"/>
      <w:r w:rsidRPr="001E336D">
        <w:rPr>
          <w:i/>
          <w:iCs/>
          <w:color w:val="000000"/>
          <w:lang w:val="ru-RU"/>
        </w:rPr>
        <w:t>’</w:t>
      </w:r>
      <w:proofErr w:type="spellStart"/>
      <w:r>
        <w:rPr>
          <w:i/>
          <w:iCs/>
          <w:color w:val="000000"/>
        </w:rPr>
        <w:t>язкове</w:t>
      </w:r>
      <w:proofErr w:type="spellEnd"/>
      <w:r>
        <w:rPr>
          <w:i/>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9573CA" w:rsidRPr="001E336D" w:rsidRDefault="009573CA" w:rsidP="009573CA">
      <w:pPr>
        <w:jc w:val="both"/>
        <w:rPr>
          <w:i/>
          <w:iCs/>
          <w:color w:val="000000"/>
        </w:rPr>
      </w:pPr>
      <w:r>
        <w:rPr>
          <w:i/>
          <w:iCs/>
          <w:color w:val="000000"/>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9573CA" w:rsidRPr="00E54730" w:rsidRDefault="009573CA" w:rsidP="009573CA">
      <w:pPr>
        <w:rPr>
          <w:b/>
          <w:bCs/>
          <w:color w:val="000000"/>
        </w:rPr>
      </w:pPr>
      <w:r w:rsidRPr="00E54730">
        <w:rPr>
          <w:b/>
          <w:bCs/>
          <w:color w:val="000000"/>
        </w:rPr>
        <w:t>Політика академічної доброчесності</w:t>
      </w:r>
    </w:p>
    <w:p w:rsidR="009573CA" w:rsidRDefault="009573CA" w:rsidP="009573CA">
      <w:pPr>
        <w:jc w:val="both"/>
        <w:rPr>
          <w:i/>
          <w:iCs/>
          <w:color w:val="000000"/>
          <w:lang w:val="ru-RU"/>
        </w:rPr>
      </w:pPr>
      <w:r>
        <w:rPr>
          <w:i/>
          <w:iCs/>
          <w:color w:val="000000"/>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rPr>
        <w:t xml:space="preserve">. </w:t>
      </w:r>
      <w:r>
        <w:rPr>
          <w:i/>
          <w:iCs/>
          <w:color w:val="000000"/>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rPr>
        <w:t>рерайт</w:t>
      </w:r>
      <w:proofErr w:type="spellEnd"/>
      <w:r>
        <w:rPr>
          <w:i/>
          <w:iCs/>
          <w:color w:val="000000"/>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43" w:history="1">
        <w:r w:rsidRPr="002F1DF1">
          <w:rPr>
            <w:rStyle w:val="a6"/>
            <w:i/>
            <w:iCs/>
          </w:rPr>
          <w:t>https</w:t>
        </w:r>
        <w:r w:rsidRPr="002F1DF1">
          <w:rPr>
            <w:rStyle w:val="a6"/>
            <w:i/>
            <w:iCs/>
            <w:lang w:val="ru-RU"/>
          </w:rPr>
          <w:t>://</w:t>
        </w:r>
        <w:r w:rsidRPr="002F1DF1">
          <w:rPr>
            <w:rStyle w:val="a6"/>
            <w:i/>
            <w:iCs/>
          </w:rPr>
          <w:t>moodle</w:t>
        </w:r>
        <w:r w:rsidRPr="002F1DF1">
          <w:rPr>
            <w:rStyle w:val="a6"/>
            <w:i/>
            <w:iCs/>
            <w:lang w:val="ru-RU"/>
          </w:rPr>
          <w:t>.</w:t>
        </w:r>
        <w:r w:rsidRPr="002F1DF1">
          <w:rPr>
            <w:rStyle w:val="a6"/>
            <w:i/>
            <w:iCs/>
          </w:rPr>
          <w:t>znu</w:t>
        </w:r>
        <w:r w:rsidRPr="002F1DF1">
          <w:rPr>
            <w:rStyle w:val="a6"/>
            <w:i/>
            <w:iCs/>
            <w:lang w:val="ru-RU"/>
          </w:rPr>
          <w:t>.</w:t>
        </w:r>
        <w:r w:rsidRPr="002F1DF1">
          <w:rPr>
            <w:rStyle w:val="a6"/>
            <w:i/>
            <w:iCs/>
          </w:rPr>
          <w:t>edu</w:t>
        </w:r>
        <w:r w:rsidRPr="002F1DF1">
          <w:rPr>
            <w:rStyle w:val="a6"/>
            <w:i/>
            <w:iCs/>
            <w:lang w:val="ru-RU"/>
          </w:rPr>
          <w:t>.</w:t>
        </w:r>
        <w:r w:rsidRPr="002F1DF1">
          <w:rPr>
            <w:rStyle w:val="a6"/>
            <w:i/>
            <w:iCs/>
          </w:rPr>
          <w:t>ua</w:t>
        </w:r>
        <w:r w:rsidRPr="002F1DF1">
          <w:rPr>
            <w:rStyle w:val="a6"/>
            <w:i/>
            <w:iCs/>
            <w:lang w:val="ru-RU"/>
          </w:rPr>
          <w:t>/</w:t>
        </w:r>
        <w:r w:rsidRPr="002F1DF1">
          <w:rPr>
            <w:rStyle w:val="a6"/>
            <w:i/>
            <w:iCs/>
          </w:rPr>
          <w:t>mod</w:t>
        </w:r>
        <w:r w:rsidRPr="002F1DF1">
          <w:rPr>
            <w:rStyle w:val="a6"/>
            <w:i/>
            <w:iCs/>
            <w:lang w:val="ru-RU"/>
          </w:rPr>
          <w:t>/</w:t>
        </w:r>
        <w:r w:rsidRPr="002F1DF1">
          <w:rPr>
            <w:rStyle w:val="a6"/>
            <w:i/>
            <w:iCs/>
          </w:rPr>
          <w:t>resource</w:t>
        </w:r>
        <w:r w:rsidRPr="002F1DF1">
          <w:rPr>
            <w:rStyle w:val="a6"/>
            <w:i/>
            <w:iCs/>
            <w:lang w:val="ru-RU"/>
          </w:rPr>
          <w:t>/</w:t>
        </w:r>
        <w:r w:rsidRPr="002F1DF1">
          <w:rPr>
            <w:rStyle w:val="a6"/>
            <w:i/>
            <w:iCs/>
          </w:rPr>
          <w:t>view</w:t>
        </w:r>
        <w:r w:rsidRPr="002F1DF1">
          <w:rPr>
            <w:rStyle w:val="a6"/>
            <w:i/>
            <w:iCs/>
            <w:lang w:val="ru-RU"/>
          </w:rPr>
          <w:t>.</w:t>
        </w:r>
        <w:r w:rsidRPr="002F1DF1">
          <w:rPr>
            <w:rStyle w:val="a6"/>
            <w:i/>
            <w:iCs/>
          </w:rPr>
          <w:t>php</w:t>
        </w:r>
        <w:r w:rsidRPr="002F1DF1">
          <w:rPr>
            <w:rStyle w:val="a6"/>
            <w:i/>
            <w:iCs/>
            <w:lang w:val="ru-RU"/>
          </w:rPr>
          <w:t>?</w:t>
        </w:r>
        <w:r w:rsidRPr="002F1DF1">
          <w:rPr>
            <w:rStyle w:val="a6"/>
            <w:i/>
            <w:iCs/>
          </w:rPr>
          <w:t>id</w:t>
        </w:r>
        <w:r w:rsidRPr="002F1DF1">
          <w:rPr>
            <w:rStyle w:val="a6"/>
            <w:i/>
            <w:iCs/>
            <w:lang w:val="ru-RU"/>
          </w:rPr>
          <w:t>=103857</w:t>
        </w:r>
      </w:hyperlink>
    </w:p>
    <w:p w:rsidR="009573CA" w:rsidRPr="005E7D79" w:rsidRDefault="009573CA" w:rsidP="009573CA">
      <w:pPr>
        <w:jc w:val="both"/>
        <w:rPr>
          <w:i/>
          <w:iCs/>
          <w:color w:val="000000"/>
        </w:rPr>
      </w:pPr>
      <w:r>
        <w:rPr>
          <w:i/>
          <w:iCs/>
          <w:color w:val="000000"/>
        </w:rPr>
        <w:t>Виконавці індивідуальних дослідницьких завдань обов</w:t>
      </w:r>
      <w:r w:rsidRPr="005E7D79">
        <w:rPr>
          <w:i/>
          <w:iCs/>
          <w:color w:val="000000"/>
        </w:rPr>
        <w:t>’</w:t>
      </w:r>
      <w:r>
        <w:rPr>
          <w:i/>
          <w:iCs/>
          <w:color w:val="000000"/>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rPr>
        <w:t>силабусу</w:t>
      </w:r>
      <w:proofErr w:type="spellEnd"/>
      <w:r>
        <w:rPr>
          <w:i/>
          <w:iCs/>
          <w:color w:val="000000"/>
        </w:rPr>
        <w:t xml:space="preserve">). </w:t>
      </w:r>
    </w:p>
    <w:p w:rsidR="009573CA" w:rsidRDefault="009573CA" w:rsidP="009573CA">
      <w:pPr>
        <w:jc w:val="both"/>
        <w:rPr>
          <w:i/>
          <w:iCs/>
          <w:color w:val="000000"/>
        </w:rPr>
      </w:pPr>
      <w:r>
        <w:rPr>
          <w:i/>
          <w:iCs/>
          <w:color w:val="00000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9573CA" w:rsidRDefault="009573CA" w:rsidP="009573CA">
      <w:pPr>
        <w:jc w:val="both"/>
        <w:rPr>
          <w:i/>
          <w:iCs/>
          <w:color w:val="000000"/>
        </w:rPr>
      </w:pPr>
      <w:r>
        <w:rPr>
          <w:i/>
          <w:iCs/>
          <w:color w:val="000000"/>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Pr>
          <w:i/>
          <w:iCs/>
          <w:color w:val="000000"/>
        </w:rPr>
        <w:t>Wikipedia</w:t>
      </w:r>
      <w:proofErr w:type="spellEnd"/>
      <w:r w:rsidRPr="004707AA">
        <w:rPr>
          <w:i/>
          <w:iCs/>
          <w:color w:val="000000"/>
        </w:rPr>
        <w:t xml:space="preserve">, </w:t>
      </w:r>
      <w:r>
        <w:rPr>
          <w:i/>
          <w:iCs/>
          <w:color w:val="000000"/>
        </w:rPr>
        <w:t xml:space="preserve">бази даних рефератів та письмових робіт </w:t>
      </w:r>
      <w:r w:rsidRPr="004707AA">
        <w:rPr>
          <w:i/>
          <w:iCs/>
          <w:color w:val="000000"/>
        </w:rPr>
        <w:t>(</w:t>
      </w:r>
      <w:proofErr w:type="spellStart"/>
      <w:r>
        <w:rPr>
          <w:i/>
          <w:iCs/>
          <w:color w:val="000000"/>
        </w:rPr>
        <w:t>Studopedia</w:t>
      </w:r>
      <w:r w:rsidRPr="004707AA">
        <w:rPr>
          <w:i/>
          <w:iCs/>
          <w:color w:val="000000"/>
        </w:rPr>
        <w:t>.</w:t>
      </w:r>
      <w:r>
        <w:rPr>
          <w:i/>
          <w:iCs/>
          <w:color w:val="000000"/>
        </w:rPr>
        <w:t>orgта</w:t>
      </w:r>
      <w:proofErr w:type="spellEnd"/>
      <w:r>
        <w:rPr>
          <w:i/>
          <w:iCs/>
          <w:color w:val="000000"/>
        </w:rPr>
        <w:t xml:space="preserve"> подібні) є неприпустимим. Рекомендовані бази даних для пошуку джерел: </w:t>
      </w:r>
    </w:p>
    <w:p w:rsidR="009573CA" w:rsidRPr="00EF5880" w:rsidRDefault="009573CA" w:rsidP="009573CA">
      <w:pPr>
        <w:jc w:val="both"/>
      </w:pPr>
      <w:r>
        <w:rPr>
          <w:i/>
          <w:iCs/>
          <w:color w:val="000000"/>
        </w:rPr>
        <w:t>Електронні ресурси Національної бібліотеки ім. Вернадського:</w:t>
      </w:r>
      <w:proofErr w:type="spellStart"/>
      <w:r>
        <w:fldChar w:fldCharType="begin"/>
      </w:r>
      <w:r w:rsidRPr="00496651">
        <w:instrText xml:space="preserve"> </w:instrText>
      </w:r>
      <w:r>
        <w:instrText>HYPERLINK</w:instrText>
      </w:r>
      <w:r w:rsidRPr="00496651">
        <w:instrText xml:space="preserve"> "</w:instrText>
      </w:r>
      <w:r>
        <w:instrText>http</w:instrText>
      </w:r>
      <w:r w:rsidRPr="00496651">
        <w:instrText>://</w:instrText>
      </w:r>
      <w:r>
        <w:instrText>www</w:instrText>
      </w:r>
      <w:r w:rsidRPr="00496651">
        <w:instrText>.</w:instrText>
      </w:r>
      <w:r>
        <w:instrText>nbuv</w:instrText>
      </w:r>
      <w:r w:rsidRPr="00496651">
        <w:instrText>.</w:instrText>
      </w:r>
      <w:r>
        <w:instrText>gov</w:instrText>
      </w:r>
      <w:r w:rsidRPr="00496651">
        <w:instrText>.</w:instrText>
      </w:r>
      <w:r>
        <w:instrText>ua</w:instrText>
      </w:r>
      <w:r w:rsidRPr="00496651">
        <w:instrText xml:space="preserve">" </w:instrText>
      </w:r>
      <w:r>
        <w:fldChar w:fldCharType="separate"/>
      </w:r>
      <w:r w:rsidRPr="002F1DF1">
        <w:rPr>
          <w:rStyle w:val="a6"/>
        </w:rPr>
        <w:t>http</w:t>
      </w:r>
      <w:proofErr w:type="spellEnd"/>
      <w:r w:rsidRPr="002F1DF1">
        <w:rPr>
          <w:rStyle w:val="a6"/>
        </w:rPr>
        <w:t>://</w:t>
      </w:r>
      <w:proofErr w:type="spellStart"/>
      <w:r w:rsidRPr="002F1DF1">
        <w:rPr>
          <w:rStyle w:val="a6"/>
        </w:rPr>
        <w:t>www.nbuv.gov.ua</w:t>
      </w:r>
      <w:proofErr w:type="spellEnd"/>
      <w:r>
        <w:rPr>
          <w:rStyle w:val="a6"/>
        </w:rPr>
        <w:fldChar w:fldCharType="end"/>
      </w:r>
    </w:p>
    <w:p w:rsidR="009573CA" w:rsidRPr="00EF5880" w:rsidRDefault="009573CA" w:rsidP="009573CA">
      <w:pPr>
        <w:jc w:val="both"/>
        <w:rPr>
          <w:lang w:val="ru-RU"/>
        </w:rPr>
      </w:pPr>
      <w:r>
        <w:rPr>
          <w:i/>
          <w:iCs/>
          <w:color w:val="000000"/>
        </w:rPr>
        <w:t>Цифрова повнотекстова база даних англомовної наукової періодики JSTOR</w:t>
      </w:r>
      <w:r w:rsidRPr="00EF5880">
        <w:rPr>
          <w:i/>
          <w:iCs/>
          <w:color w:val="000000"/>
          <w:lang w:val="ru-RU"/>
        </w:rPr>
        <w:t xml:space="preserve">: </w:t>
      </w:r>
      <w:hyperlink r:id="rId44" w:history="1">
        <w:r>
          <w:rPr>
            <w:rStyle w:val="a6"/>
          </w:rPr>
          <w:t>https</w:t>
        </w:r>
        <w:r w:rsidRPr="00EF5880">
          <w:rPr>
            <w:rStyle w:val="a6"/>
            <w:lang w:val="ru-RU"/>
          </w:rPr>
          <w:t>://</w:t>
        </w:r>
        <w:r>
          <w:rPr>
            <w:rStyle w:val="a6"/>
          </w:rPr>
          <w:t>www</w:t>
        </w:r>
        <w:r w:rsidRPr="00EF5880">
          <w:rPr>
            <w:rStyle w:val="a6"/>
            <w:lang w:val="ru-RU"/>
          </w:rPr>
          <w:t>.</w:t>
        </w:r>
        <w:r>
          <w:rPr>
            <w:rStyle w:val="a6"/>
          </w:rPr>
          <w:t>jstor</w:t>
        </w:r>
        <w:r w:rsidRPr="00EF5880">
          <w:rPr>
            <w:rStyle w:val="a6"/>
            <w:lang w:val="ru-RU"/>
          </w:rPr>
          <w:t>.</w:t>
        </w:r>
        <w:r>
          <w:rPr>
            <w:rStyle w:val="a6"/>
          </w:rPr>
          <w:t>org</w:t>
        </w:r>
        <w:r w:rsidRPr="00EF5880">
          <w:rPr>
            <w:rStyle w:val="a6"/>
            <w:lang w:val="ru-RU"/>
          </w:rPr>
          <w:t>/</w:t>
        </w:r>
      </w:hyperlink>
    </w:p>
    <w:p w:rsidR="009573CA" w:rsidRPr="008757C1" w:rsidRDefault="009573CA" w:rsidP="009573CA">
      <w:pPr>
        <w:rPr>
          <w:b/>
          <w:bCs/>
          <w:color w:val="000000"/>
        </w:rPr>
      </w:pPr>
      <w:r w:rsidRPr="008757C1">
        <w:rPr>
          <w:b/>
          <w:bCs/>
          <w:color w:val="000000"/>
        </w:rPr>
        <w:t>Використання комп’ютерів/телефонів на занятті</w:t>
      </w:r>
    </w:p>
    <w:p w:rsidR="009573CA" w:rsidRDefault="009573CA" w:rsidP="009573CA">
      <w:pPr>
        <w:jc w:val="both"/>
        <w:rPr>
          <w:i/>
          <w:iCs/>
          <w:color w:val="000000"/>
        </w:rPr>
      </w:pPr>
      <w:r>
        <w:rPr>
          <w:i/>
          <w:iCs/>
          <w:color w:val="000000"/>
        </w:rPr>
        <w:t xml:space="preserve">Використання мобільних телефонів, планшетів та інших </w:t>
      </w:r>
      <w:proofErr w:type="spellStart"/>
      <w:r>
        <w:rPr>
          <w:i/>
          <w:iCs/>
          <w:color w:val="000000"/>
        </w:rPr>
        <w:t>гаджетів</w:t>
      </w:r>
      <w:proofErr w:type="spellEnd"/>
      <w:r>
        <w:rPr>
          <w:i/>
          <w:iCs/>
          <w:color w:val="000000"/>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9573CA" w:rsidRDefault="009573CA" w:rsidP="009573CA">
      <w:pPr>
        <w:jc w:val="both"/>
        <w:rPr>
          <w:i/>
          <w:iCs/>
          <w:color w:val="000000"/>
        </w:rPr>
      </w:pPr>
      <w:r>
        <w:rPr>
          <w:i/>
          <w:iCs/>
          <w:color w:val="000000"/>
        </w:rPr>
        <w:lastRenderedPageBreak/>
        <w:t xml:space="preserve">Під час виконання заходів контролю (термінологічних диктантів, контрольних робіт, іспитів) використання </w:t>
      </w:r>
      <w:proofErr w:type="spellStart"/>
      <w:r>
        <w:rPr>
          <w:i/>
          <w:iCs/>
          <w:color w:val="000000"/>
        </w:rPr>
        <w:t>гаджетів</w:t>
      </w:r>
      <w:proofErr w:type="spellEnd"/>
      <w:r>
        <w:rPr>
          <w:i/>
          <w:iCs/>
          <w:color w:val="000000"/>
        </w:rPr>
        <w:t xml:space="preserve"> заборонено. У разі порушення цієї заборони роботу буде анульовано без права перескладання.</w:t>
      </w:r>
    </w:p>
    <w:p w:rsidR="009573CA" w:rsidRPr="00E42FA1" w:rsidRDefault="009573CA" w:rsidP="009573CA">
      <w:r>
        <w:rPr>
          <w:b/>
          <w:bCs/>
          <w:color w:val="000000"/>
        </w:rPr>
        <w:t>Комунікація</w:t>
      </w:r>
    </w:p>
    <w:p w:rsidR="009573CA" w:rsidRPr="00D54399" w:rsidRDefault="009573CA" w:rsidP="009573CA">
      <w:pPr>
        <w:jc w:val="both"/>
        <w:rPr>
          <w:i/>
          <w:iCs/>
          <w:color w:val="000000"/>
        </w:rPr>
      </w:pPr>
      <w:r>
        <w:rPr>
          <w:i/>
          <w:iCs/>
          <w:color w:val="000000"/>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rPr>
        <w:t xml:space="preserve">. </w:t>
      </w:r>
    </w:p>
    <w:p w:rsidR="009573CA" w:rsidRDefault="009573CA" w:rsidP="009573CA">
      <w:pPr>
        <w:jc w:val="both"/>
        <w:rPr>
          <w:i/>
          <w:iCs/>
          <w:color w:val="000000"/>
        </w:rPr>
      </w:pPr>
      <w:r>
        <w:rPr>
          <w:i/>
          <w:iCs/>
          <w:color w:val="000000"/>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персональнихзапитів</w:t>
      </w:r>
      <w:proofErr w:type="spellEnd"/>
      <w:r>
        <w:rPr>
          <w:i/>
          <w:iCs/>
          <w:color w:val="000000"/>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rPr>
        <w:t xml:space="preserve">будь ласка, переконайтеся, що адреса електронної пошти, зазначена у вашому </w:t>
      </w:r>
      <w:proofErr w:type="spellStart"/>
      <w:r>
        <w:rPr>
          <w:i/>
          <w:iCs/>
          <w:color w:val="000000"/>
        </w:rPr>
        <w:t>профайлі</w:t>
      </w:r>
      <w:proofErr w:type="spellEnd"/>
      <w:r>
        <w:rPr>
          <w:i/>
          <w:iCs/>
          <w:color w:val="000000"/>
        </w:rPr>
        <w:t xml:space="preserve"> на </w:t>
      </w:r>
      <w:proofErr w:type="spellStart"/>
      <w:r>
        <w:rPr>
          <w:i/>
          <w:iCs/>
          <w:color w:val="000000"/>
        </w:rPr>
        <w:t>Moodle</w:t>
      </w:r>
      <w:proofErr w:type="spellEnd"/>
      <w:r w:rsidRPr="00D60B1B">
        <w:rPr>
          <w:i/>
          <w:iCs/>
          <w:color w:val="000000"/>
          <w:lang w:val="ru-RU"/>
        </w:rPr>
        <w:t xml:space="preserve">, </w:t>
      </w:r>
      <w:r>
        <w:rPr>
          <w:i/>
          <w:iCs/>
          <w:color w:val="000000"/>
        </w:rPr>
        <w:t xml:space="preserve">є актуальною, та регулярно перевіряйте папку «Спам».  </w:t>
      </w:r>
    </w:p>
    <w:p w:rsidR="009573CA" w:rsidRDefault="009573CA" w:rsidP="009573CA">
      <w:pPr>
        <w:rPr>
          <w:i/>
          <w:iCs/>
        </w:rPr>
      </w:pPr>
      <w:r>
        <w:rPr>
          <w:i/>
          <w:iCs/>
          <w:color w:val="000000"/>
        </w:rPr>
        <w:t xml:space="preserve">Якщо за </w:t>
      </w:r>
      <w:proofErr w:type="spellStart"/>
      <w:r>
        <w:rPr>
          <w:i/>
          <w:iCs/>
          <w:color w:val="000000"/>
        </w:rPr>
        <w:t>технічнихпричин</w:t>
      </w:r>
      <w:proofErr w:type="spellEnd"/>
      <w:r>
        <w:rPr>
          <w:i/>
          <w:iCs/>
          <w:color w:val="000000"/>
        </w:rPr>
        <w:t xml:space="preserve"> доступ до </w:t>
      </w:r>
      <w:proofErr w:type="spellStart"/>
      <w:r>
        <w:rPr>
          <w:i/>
          <w:iCs/>
          <w:color w:val="000000"/>
        </w:rPr>
        <w:t>Moodle</w:t>
      </w:r>
      <w:proofErr w:type="spellEnd"/>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питанняпотребуєтерміновогорозгляду,направтеелектронного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hyperlink r:id="rId45" w:history="1">
        <w:r w:rsidRPr="00B5120F">
          <w:rPr>
            <w:rStyle w:val="a6"/>
            <w:bCs/>
          </w:rPr>
          <w:t>lora</w:t>
        </w:r>
        <w:r w:rsidRPr="00A70C85">
          <w:rPr>
            <w:rStyle w:val="a6"/>
            <w:bCs/>
            <w:lang w:val="ru-RU"/>
          </w:rPr>
          <w:t>.</w:t>
        </w:r>
        <w:r w:rsidRPr="00B5120F">
          <w:rPr>
            <w:rStyle w:val="a6"/>
            <w:bCs/>
          </w:rPr>
          <w:t>znu</w:t>
        </w:r>
        <w:r w:rsidRPr="00A70C85">
          <w:rPr>
            <w:rStyle w:val="a6"/>
            <w:i/>
            <w:iCs/>
            <w:lang w:val="ru-RU"/>
          </w:rPr>
          <w:t>@</w:t>
        </w:r>
        <w:r>
          <w:rPr>
            <w:rStyle w:val="a6"/>
            <w:i/>
            <w:iCs/>
          </w:rPr>
          <w:t>gmail.</w:t>
        </w:r>
        <w:r w:rsidRPr="00B5120F">
          <w:rPr>
            <w:rStyle w:val="a6"/>
            <w:i/>
            <w:iCs/>
          </w:rPr>
          <w:t>com</w:t>
        </w:r>
      </w:hyperlink>
      <w:r>
        <w:rPr>
          <w:i/>
          <w:iCs/>
        </w:rPr>
        <w:t>. У листі обов</w:t>
      </w:r>
      <w:r w:rsidRPr="00183C4E">
        <w:rPr>
          <w:i/>
          <w:iCs/>
        </w:rPr>
        <w:t>’</w:t>
      </w:r>
      <w:r>
        <w:rPr>
          <w:i/>
          <w:iCs/>
        </w:rPr>
        <w:t>язково вкажіть ваше прізвище та ім</w:t>
      </w:r>
      <w:r w:rsidRPr="00183C4E">
        <w:rPr>
          <w:i/>
          <w:iCs/>
        </w:rPr>
        <w:t>’</w:t>
      </w:r>
      <w:r>
        <w:rPr>
          <w:i/>
          <w:iCs/>
        </w:rPr>
        <w:t>я, курс та шифр академічної групи.</w:t>
      </w:r>
    </w:p>
    <w:p w:rsidR="009573CA" w:rsidRDefault="009573CA" w:rsidP="009573CA">
      <w:pPr>
        <w:rPr>
          <w:i/>
          <w:iCs/>
        </w:rPr>
      </w:pPr>
    </w:p>
    <w:p w:rsidR="009573CA" w:rsidRDefault="009573CA">
      <w:pPr>
        <w:pStyle w:val="10"/>
        <w:jc w:val="center"/>
        <w:rPr>
          <w:b/>
          <w:color w:val="000000"/>
        </w:rPr>
      </w:pPr>
    </w:p>
    <w:p w:rsidR="007A1D1E" w:rsidRDefault="00130E3A">
      <w:pPr>
        <w:pStyle w:val="10"/>
        <w:jc w:val="center"/>
        <w:rPr>
          <w:b/>
          <w:color w:val="000000"/>
        </w:rPr>
      </w:pPr>
      <w:r>
        <w:rPr>
          <w:b/>
          <w:color w:val="000000"/>
        </w:rPr>
        <w:t>ДОДАТОК ДО СИЛАБУСУ ЗНУ – 2023-2024 рр.</w:t>
      </w:r>
    </w:p>
    <w:p w:rsidR="007A1D1E" w:rsidRDefault="007A1D1E">
      <w:pPr>
        <w:pStyle w:val="10"/>
        <w:jc w:val="both"/>
        <w:rPr>
          <w:i/>
        </w:rPr>
      </w:pPr>
    </w:p>
    <w:p w:rsidR="007A1D1E" w:rsidRDefault="00130E3A">
      <w:pPr>
        <w:pStyle w:val="10"/>
        <w:jc w:val="both"/>
        <w:rPr>
          <w:b/>
        </w:rPr>
      </w:pPr>
      <w:r>
        <w:rPr>
          <w:b/>
        </w:rPr>
        <w:t xml:space="preserve">ГРАФІК ОСВІТНЬОГО ПРОЦЕСУ 2023-2024 н. р. </w:t>
      </w:r>
      <w:r>
        <w:t xml:space="preserve">доступний за адресою: </w:t>
      </w:r>
      <w:hyperlink r:id="rId46">
        <w:r>
          <w:rPr>
            <w:color w:val="0000FF"/>
            <w:u w:val="single"/>
          </w:rPr>
          <w:t>https://tinyurl.com/yckze4jd</w:t>
        </w:r>
      </w:hyperlink>
      <w:r>
        <w:t>.</w:t>
      </w:r>
    </w:p>
    <w:p w:rsidR="007A1D1E" w:rsidRDefault="007A1D1E">
      <w:pPr>
        <w:pStyle w:val="10"/>
        <w:jc w:val="both"/>
        <w:rPr>
          <w:b/>
        </w:rPr>
      </w:pPr>
    </w:p>
    <w:p w:rsidR="007A1D1E" w:rsidRDefault="00130E3A">
      <w:pPr>
        <w:pStyle w:val="10"/>
        <w:jc w:val="both"/>
      </w:pPr>
      <w:bookmarkStart w:id="1" w:name="_gjdgxs" w:colFirst="0" w:colLast="0"/>
      <w:bookmarkEnd w:id="1"/>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Кодексом академічної доброчесності ЗНУ:</w:t>
      </w:r>
      <w:r>
        <w:t xml:space="preserve"> </w:t>
      </w:r>
      <w:hyperlink r:id="rId47">
        <w:r>
          <w:rPr>
            <w:color w:val="0000FF"/>
            <w:u w:val="single"/>
          </w:rPr>
          <w:t>https://tinyurl.com/ya6yk4ad</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48">
        <w:r>
          <w:rPr>
            <w:color w:val="0000FF"/>
            <w:u w:val="single"/>
          </w:rPr>
          <w:t>https://tinyurl.com/y6wzzlu3</w:t>
        </w:r>
      </w:hyperlink>
      <w:r>
        <w:t>.</w:t>
      </w:r>
    </w:p>
    <w:p w:rsidR="007A1D1E" w:rsidRDefault="007A1D1E">
      <w:pPr>
        <w:pStyle w:val="10"/>
      </w:pPr>
    </w:p>
    <w:p w:rsidR="007A1D1E" w:rsidRDefault="00130E3A">
      <w:pPr>
        <w:pStyle w:val="10"/>
        <w:jc w:val="both"/>
      </w:pPr>
      <w:r>
        <w:rPr>
          <w:b/>
        </w:rPr>
        <w:t xml:space="preserve">НАВЧАЛЬНИЙ ПРОЦЕС ТА ЗАБЕЗПЕЧЕННЯ ЯКОСТІ ОСВІТИ. </w:t>
      </w:r>
      <w: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49">
        <w:r>
          <w:rPr>
            <w:color w:val="0000FF"/>
            <w:highlight w:val="white"/>
            <w:u w:val="single"/>
          </w:rPr>
          <w:t>https://tinyurl.com/y9tve4lk</w:t>
        </w:r>
      </w:hyperlink>
      <w:r>
        <w:rPr>
          <w:color w:val="000000"/>
          <w:highlight w:val="white"/>
        </w:rPr>
        <w:t>.</w:t>
      </w:r>
    </w:p>
    <w:p w:rsidR="007A1D1E" w:rsidRDefault="007A1D1E">
      <w:pPr>
        <w:pStyle w:val="10"/>
        <w:jc w:val="both"/>
      </w:pPr>
    </w:p>
    <w:p w:rsidR="007A1D1E" w:rsidRDefault="00130E3A">
      <w:pPr>
        <w:pStyle w:val="10"/>
        <w:jc w:val="both"/>
      </w:pPr>
      <w:r>
        <w:rPr>
          <w:b/>
        </w:rPr>
        <w:t xml:space="preserve">ПОВТОРНЕ ВИВЧЕННЯ ДИСЦИПЛІН, ВІДРАХУВАННЯ. </w:t>
      </w:r>
      <w: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50">
        <w:r>
          <w:rPr>
            <w:color w:val="0000FF"/>
            <w:u w:val="single"/>
          </w:rPr>
          <w:t>https://tinyurl.com/y9pkmmp5</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51">
        <w:r>
          <w:rPr>
            <w:color w:val="0000FF"/>
            <w:u w:val="single"/>
          </w:rPr>
          <w:t>https://tinyurl.com/ycds57la</w:t>
        </w:r>
      </w:hyperlink>
      <w:r>
        <w:t>.</w:t>
      </w:r>
    </w:p>
    <w:p w:rsidR="007A1D1E" w:rsidRDefault="007A1D1E">
      <w:pPr>
        <w:pStyle w:val="10"/>
        <w:jc w:val="both"/>
      </w:pPr>
    </w:p>
    <w:p w:rsidR="007A1D1E" w:rsidRDefault="00130E3A">
      <w:pPr>
        <w:pStyle w:val="10"/>
        <w:jc w:val="both"/>
      </w:pPr>
      <w:r>
        <w:rPr>
          <w:b/>
        </w:rPr>
        <w:t xml:space="preserve">НЕФОРМАЛЬНА ОСВІТА. </w:t>
      </w:r>
      <w: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52">
        <w:r>
          <w:rPr>
            <w:color w:val="0000FF"/>
            <w:u w:val="single"/>
          </w:rPr>
          <w:t>https://tinyurl.com/y8gbt4xs</w:t>
        </w:r>
      </w:hyperlink>
      <w:r>
        <w:t>.</w:t>
      </w:r>
    </w:p>
    <w:p w:rsidR="007A1D1E" w:rsidRDefault="007A1D1E">
      <w:pPr>
        <w:pStyle w:val="10"/>
        <w:jc w:val="both"/>
      </w:pPr>
    </w:p>
    <w:p w:rsidR="007A1D1E" w:rsidRDefault="00130E3A">
      <w:pPr>
        <w:pStyle w:val="10"/>
        <w:jc w:val="both"/>
      </w:pPr>
      <w:r>
        <w:rPr>
          <w:b/>
        </w:rPr>
        <w:lastRenderedPageBreak/>
        <w:t xml:space="preserve">ВИРІШЕННЯ КОНФЛІКТІВ. </w:t>
      </w:r>
      <w: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53">
        <w:r>
          <w:rPr>
            <w:color w:val="0000FF"/>
            <w:u w:val="single"/>
          </w:rPr>
          <w:t>https://tinyurl.com/57wha734</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54">
        <w:r>
          <w:rPr>
            <w:color w:val="0000FF"/>
            <w:u w:val="single"/>
          </w:rPr>
          <w:t>https://tinyurl.com/yd6bq6p9</w:t>
        </w:r>
      </w:hyperlink>
      <w:r>
        <w:t xml:space="preserve">; Положення про призначення та виплату соціальних стипендій у ЗНУ: </w:t>
      </w:r>
      <w:hyperlink r:id="rId55">
        <w:r>
          <w:rPr>
            <w:color w:val="0000FF"/>
            <w:u w:val="single"/>
          </w:rPr>
          <w:t>https://tinyurl.com/y9r5dpwh</w:t>
        </w:r>
      </w:hyperlink>
      <w:r>
        <w:t xml:space="preserve">. </w:t>
      </w:r>
    </w:p>
    <w:p w:rsidR="007A1D1E" w:rsidRDefault="007A1D1E">
      <w:pPr>
        <w:pStyle w:val="10"/>
        <w:jc w:val="both"/>
        <w:rPr>
          <w:b/>
        </w:rPr>
      </w:pPr>
    </w:p>
    <w:p w:rsidR="007A1D1E" w:rsidRDefault="00130E3A">
      <w:pPr>
        <w:pStyle w:val="10"/>
        <w:jc w:val="both"/>
      </w:pPr>
      <w:r>
        <w:rPr>
          <w:b/>
        </w:rPr>
        <w:t xml:space="preserve">ПСИХОЛОГІЧНА ДОПОМОГА. </w:t>
      </w:r>
      <w:r>
        <w:t xml:space="preserve">Телефон довіри практичного психолога Марті Ірини Вадимівни (061)228-15-84, (099)253-78-73 (щоденно з 9 до 21). </w:t>
      </w:r>
    </w:p>
    <w:p w:rsidR="007A1D1E" w:rsidRDefault="007A1D1E">
      <w:pPr>
        <w:pStyle w:val="10"/>
        <w:jc w:val="both"/>
        <w:rPr>
          <w:b/>
          <w:color w:val="333333"/>
        </w:rPr>
      </w:pPr>
      <w:bookmarkStart w:id="2" w:name="_30j0zll" w:colFirst="0" w:colLast="0"/>
      <w:bookmarkEnd w:id="2"/>
    </w:p>
    <w:p w:rsidR="007A1D1E" w:rsidRDefault="00130E3A">
      <w:pPr>
        <w:pStyle w:val="10"/>
        <w:jc w:val="both"/>
        <w:rPr>
          <w:b/>
        </w:rPr>
      </w:pPr>
      <w:r>
        <w:rPr>
          <w:b/>
        </w:rPr>
        <w:t>УПОВНОВАЖЕНА ОСОБА З ПИТАНЬ ЗАПОБІГАННЯ ТА ВИЯВЛЕННЯ КОРУПЦІЇ</w:t>
      </w:r>
      <w:r>
        <w:t xml:space="preserve"> Запорізького національного університету: </w:t>
      </w:r>
      <w:r>
        <w:rPr>
          <w:b/>
        </w:rPr>
        <w:t>Борисов Костянтин Борисович</w:t>
      </w:r>
    </w:p>
    <w:p w:rsidR="007A1D1E" w:rsidRDefault="00130E3A">
      <w:pPr>
        <w:pStyle w:val="10"/>
        <w:jc w:val="both"/>
        <w:rPr>
          <w:color w:val="333333"/>
        </w:rPr>
      </w:pPr>
      <w:r>
        <w:t>Електронна адреса</w:t>
      </w:r>
      <w:r>
        <w:rPr>
          <w:color w:val="333333"/>
        </w:rPr>
        <w:t>: </w:t>
      </w:r>
      <w:hyperlink r:id="rId56">
        <w:r>
          <w:rPr>
            <w:color w:val="3852A6"/>
            <w:u w:val="single"/>
          </w:rPr>
          <w:t>uv@znu.edu.ua</w:t>
        </w:r>
      </w:hyperlink>
      <w:r>
        <w:rPr>
          <w:color w:val="333333"/>
        </w:rPr>
        <w:t xml:space="preserve"> Гаряча лінія: Тел. </w:t>
      </w:r>
      <w:hyperlink r:id="rId57">
        <w:r>
          <w:rPr>
            <w:color w:val="3852A6"/>
            <w:u w:val="single"/>
          </w:rPr>
          <w:t>(061) 228-75-50</w:t>
        </w:r>
      </w:hyperlink>
    </w:p>
    <w:p w:rsidR="007A1D1E" w:rsidRDefault="007A1D1E">
      <w:pPr>
        <w:pStyle w:val="10"/>
        <w:jc w:val="both"/>
        <w:rPr>
          <w:b/>
        </w:rPr>
      </w:pPr>
    </w:p>
    <w:p w:rsidR="007A1D1E" w:rsidRDefault="00130E3A">
      <w:pPr>
        <w:pStyle w:val="10"/>
        <w:jc w:val="both"/>
      </w:pPr>
      <w:r>
        <w:rPr>
          <w:b/>
        </w:rPr>
        <w:t xml:space="preserve">РІВНІ МОЖЛИВОСТІ ТА ІНКЛЮЗИВНЕ ОСВІТНЄ СЕРЕДОВИЩЕ. </w:t>
      </w:r>
      <w: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58">
        <w:r>
          <w:rPr>
            <w:color w:val="0000FF"/>
            <w:u w:val="single"/>
          </w:rPr>
          <w:t>https://tinyurl.com/ydhcsagx</w:t>
        </w:r>
      </w:hyperlink>
      <w:r>
        <w:t xml:space="preserve">. </w:t>
      </w:r>
    </w:p>
    <w:p w:rsidR="007A1D1E" w:rsidRDefault="007A1D1E">
      <w:pPr>
        <w:pStyle w:val="10"/>
        <w:jc w:val="both"/>
        <w:rPr>
          <w:b/>
        </w:rPr>
      </w:pPr>
    </w:p>
    <w:p w:rsidR="007A1D1E" w:rsidRDefault="00130E3A">
      <w:pPr>
        <w:pStyle w:val="10"/>
        <w:jc w:val="both"/>
      </w:pPr>
      <w:r>
        <w:rPr>
          <w:b/>
        </w:rPr>
        <w:t>РЕСУРСИ ДЛЯ НАВЧАННЯ. Наукова бібліотека</w:t>
      </w:r>
      <w:r>
        <w:t xml:space="preserve">: </w:t>
      </w:r>
      <w:hyperlink r:id="rId59">
        <w:r>
          <w:rPr>
            <w:color w:val="0000FF"/>
            <w:u w:val="single"/>
          </w:rPr>
          <w:t>http://library.znu.edu.ua</w:t>
        </w:r>
      </w:hyperlink>
      <w:r>
        <w:t>. Графік роботи абонементів: понеділок – п`ятниця з 08.00 до 16.00; вихідні дні: субота і неділя.</w:t>
      </w:r>
    </w:p>
    <w:p w:rsidR="007A1D1E" w:rsidRDefault="007A1D1E">
      <w:pPr>
        <w:pStyle w:val="10"/>
        <w:jc w:val="both"/>
      </w:pPr>
    </w:p>
    <w:p w:rsidR="007A1D1E" w:rsidRDefault="00130E3A">
      <w:pPr>
        <w:pStyle w:val="10"/>
        <w:jc w:val="both"/>
        <w:rPr>
          <w:b/>
        </w:rPr>
      </w:pPr>
      <w:r>
        <w:rPr>
          <w:b/>
        </w:rPr>
        <w:t>ЕЛЕКТРОННЕ ЗАБЕЗПЕЧЕННЯ НАВЧАННЯ (MOODLE): https://moodle.znu.edu.ua</w:t>
      </w:r>
    </w:p>
    <w:p w:rsidR="007A1D1E" w:rsidRDefault="00130E3A">
      <w:pPr>
        <w:pStyle w:val="10"/>
        <w:jc w:val="both"/>
      </w:pPr>
      <w:r>
        <w:t xml:space="preserve">Якщо забули пароль/логін, направте листа з темою «Забув пароль/логін» за адресою: </w:t>
      </w:r>
      <w:proofErr w:type="spellStart"/>
      <w:r>
        <w:rPr>
          <w:b/>
          <w:color w:val="333333"/>
          <w:highlight w:val="white"/>
        </w:rPr>
        <w:t>moodle.znu</w:t>
      </w:r>
      <w:proofErr w:type="spellEnd"/>
      <w:r>
        <w:rPr>
          <w:b/>
          <w:color w:val="333333"/>
          <w:highlight w:val="white"/>
        </w:rPr>
        <w:t>@</w:t>
      </w:r>
      <w:proofErr w:type="spellStart"/>
      <w:r>
        <w:rPr>
          <w:b/>
          <w:color w:val="333333"/>
          <w:highlight w:val="white"/>
        </w:rPr>
        <w:t>znu.edu.ua</w:t>
      </w:r>
      <w:proofErr w:type="spellEnd"/>
      <w:r>
        <w:rPr>
          <w:b/>
          <w:color w:val="333333"/>
          <w:highlight w:val="white"/>
        </w:rPr>
        <w:t>.</w:t>
      </w:r>
    </w:p>
    <w:p w:rsidR="007A1D1E" w:rsidRDefault="00130E3A">
      <w:pPr>
        <w:pStyle w:val="10"/>
        <w:jc w:val="both"/>
      </w:pPr>
      <w:r>
        <w:t>У листі вкажіть: прізвище, ім'я, по-батькові українською мовою; шифр групи; електронну адресу.</w:t>
      </w:r>
    </w:p>
    <w:p w:rsidR="007A1D1E" w:rsidRDefault="00130E3A">
      <w:pPr>
        <w:pStyle w:val="10"/>
        <w:jc w:val="both"/>
      </w:pPr>
      <w:r>
        <w:t xml:space="preserve">Якщо ви вказували електронну адресу в профілі системи </w:t>
      </w:r>
      <w:proofErr w:type="spellStart"/>
      <w:r>
        <w:t>Moodle</w:t>
      </w:r>
      <w:proofErr w:type="spellEnd"/>
      <w:r>
        <w:t xml:space="preserve"> ЗНУ, то використовуйте посилання для відновлення паролю https://moodle.znu.edu.ua/mod/page/view.php?id=133015.</w:t>
      </w:r>
    </w:p>
    <w:p w:rsidR="007A1D1E" w:rsidRDefault="007A1D1E">
      <w:pPr>
        <w:pStyle w:val="10"/>
        <w:jc w:val="both"/>
      </w:pPr>
    </w:p>
    <w:p w:rsidR="007A1D1E" w:rsidRDefault="00130E3A">
      <w:pPr>
        <w:pStyle w:val="10"/>
        <w:jc w:val="both"/>
      </w:pPr>
      <w:r>
        <w:rPr>
          <w:b/>
        </w:rPr>
        <w:t>Центр інтенсивного вивчення іноземних мов</w:t>
      </w:r>
      <w:r>
        <w:t>: http://sites.znu.edu.ua/child-advance/</w:t>
      </w:r>
    </w:p>
    <w:p w:rsidR="007A1D1E" w:rsidRDefault="00130E3A">
      <w:pPr>
        <w:pStyle w:val="10"/>
        <w:jc w:val="both"/>
      </w:pPr>
      <w:r>
        <w:rPr>
          <w:b/>
        </w:rPr>
        <w:t xml:space="preserve">Центр німецької мови, партнер </w:t>
      </w:r>
      <w:proofErr w:type="spellStart"/>
      <w:r>
        <w:rPr>
          <w:b/>
        </w:rPr>
        <w:t>Гете-інституту</w:t>
      </w:r>
      <w:proofErr w:type="spellEnd"/>
      <w:r>
        <w:t>: https://www.znu.edu.ua/ukr/edu/ocznu/nim</w:t>
      </w:r>
    </w:p>
    <w:p w:rsidR="007A1D1E" w:rsidRDefault="00130E3A">
      <w:pPr>
        <w:pStyle w:val="10"/>
        <w:jc w:val="both"/>
      </w:pPr>
      <w:r>
        <w:rPr>
          <w:b/>
        </w:rPr>
        <w:t>Школа Конфуція (вивчення китайської мови)</w:t>
      </w:r>
      <w:r>
        <w:t>: http://sites.znu.edu.ua/confucius</w:t>
      </w:r>
    </w:p>
    <w:p w:rsidR="007A1D1E" w:rsidRDefault="007A1D1E">
      <w:pPr>
        <w:pStyle w:val="10"/>
      </w:pPr>
    </w:p>
    <w:sectPr w:rsidR="007A1D1E" w:rsidSect="007A1D1E">
      <w:headerReference w:type="default" r:id="rId60"/>
      <w:pgSz w:w="11907" w:h="16839"/>
      <w:pgMar w:top="1134" w:right="851" w:bottom="1134"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16" w:rsidRDefault="00490116" w:rsidP="007A1D1E">
      <w:r>
        <w:separator/>
      </w:r>
    </w:p>
  </w:endnote>
  <w:endnote w:type="continuationSeparator" w:id="0">
    <w:p w:rsidR="00490116" w:rsidRDefault="00490116" w:rsidP="007A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16" w:rsidRDefault="00490116" w:rsidP="007A1D1E">
      <w:r>
        <w:separator/>
      </w:r>
    </w:p>
  </w:footnote>
  <w:footnote w:type="continuationSeparator" w:id="0">
    <w:p w:rsidR="00490116" w:rsidRDefault="00490116" w:rsidP="007A1D1E">
      <w:r>
        <w:continuationSeparator/>
      </w:r>
    </w:p>
  </w:footnote>
  <w:footnote w:id="1">
    <w:p w:rsidR="009573CA" w:rsidRPr="001E5C36" w:rsidRDefault="009573CA" w:rsidP="009573CA">
      <w:pPr>
        <w:pStyle w:val="af"/>
        <w:rPr>
          <w:lang w:val="ru-RU"/>
        </w:rPr>
      </w:pPr>
      <w:r>
        <w:rPr>
          <w:rStyle w:val="ab"/>
        </w:rPr>
        <w:footnoteRef/>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9573CA" w:rsidRPr="001E5C36" w:rsidRDefault="009573CA" w:rsidP="009573CA">
      <w:pPr>
        <w:pStyle w:val="af"/>
        <w:rPr>
          <w:lang w:val="ru-RU"/>
        </w:rPr>
      </w:pPr>
      <w:r w:rsidRPr="001A78E1">
        <w:rPr>
          <w:rStyle w:val="ab"/>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1E" w:rsidRDefault="00130E3A">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r>
      <w:rPr>
        <w:rFonts w:ascii="Cambria" w:eastAsia="Cambria" w:hAnsi="Cambria" w:cs="Cambria"/>
        <w:b/>
        <w:color w:val="000000"/>
        <w:sz w:val="22"/>
        <w:szCs w:val="22"/>
      </w:rPr>
      <w:t>ЗАПОРІЗЬКИЙ НАЦІОНАЛЬНИЙ УНІВЕРСИТЕТ</w:t>
    </w:r>
    <w:r>
      <w:rPr>
        <w:noProof/>
        <w:lang w:val="ru-RU"/>
      </w:rPr>
      <w:drawing>
        <wp:anchor distT="0" distB="0" distL="0" distR="0" simplePos="0" relativeHeight="251658240" behindDoc="1" locked="0" layoutInCell="1" allowOverlap="1">
          <wp:simplePos x="0" y="0"/>
          <wp:positionH relativeFrom="column">
            <wp:posOffset>5299710</wp:posOffset>
          </wp:positionH>
          <wp:positionV relativeFrom="paragraph">
            <wp:posOffset>-297179</wp:posOffset>
          </wp:positionV>
          <wp:extent cx="883920" cy="8839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p>
  <w:p w:rsidR="007A1D1E" w:rsidRDefault="00130E3A">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roofErr w:type="spellStart"/>
    <w:r>
      <w:rPr>
        <w:rFonts w:ascii="Cambria" w:eastAsia="Cambria" w:hAnsi="Cambria" w:cs="Cambria"/>
        <w:b/>
        <w:color w:val="000000"/>
        <w:sz w:val="22"/>
        <w:szCs w:val="22"/>
      </w:rPr>
      <w:t>Силабус</w:t>
    </w:r>
    <w:proofErr w:type="spellEnd"/>
    <w:r>
      <w:rPr>
        <w:rFonts w:ascii="Cambria" w:eastAsia="Cambria" w:hAnsi="Cambria" w:cs="Cambria"/>
        <w:b/>
        <w:color w:val="000000"/>
        <w:sz w:val="22"/>
        <w:szCs w:val="22"/>
      </w:rPr>
      <w:t xml:space="preserve"> навчальної дисципліни</w:t>
    </w:r>
  </w:p>
  <w:p w:rsidR="007A1D1E" w:rsidRDefault="007A1D1E">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
  <w:p w:rsidR="007A1D1E" w:rsidRDefault="00130E3A">
    <w:pPr>
      <w:pStyle w:val="10"/>
      <w:pBdr>
        <w:top w:val="nil"/>
        <w:left w:val="nil"/>
        <w:bottom w:val="nil"/>
        <w:right w:val="nil"/>
        <w:between w:val="nil"/>
      </w:pBdr>
      <w:tabs>
        <w:tab w:val="center" w:pos="4680"/>
        <w:tab w:val="right" w:pos="9360"/>
      </w:tabs>
      <w:jc w:val="center"/>
      <w:rPr>
        <w:color w:val="000000"/>
      </w:rPr>
    </w:pPr>
    <w:r>
      <w:rPr>
        <w:color w:val="00000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30AF60A5"/>
    <w:multiLevelType w:val="hybridMultilevel"/>
    <w:tmpl w:val="B5BC5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7497AA6"/>
    <w:multiLevelType w:val="hybridMultilevel"/>
    <w:tmpl w:val="2264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41526"/>
    <w:multiLevelType w:val="hybridMultilevel"/>
    <w:tmpl w:val="F430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445F7"/>
    <w:multiLevelType w:val="hybridMultilevel"/>
    <w:tmpl w:val="B5B4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9B0331"/>
    <w:multiLevelType w:val="hybridMultilevel"/>
    <w:tmpl w:val="C1E87038"/>
    <w:lvl w:ilvl="0" w:tplc="DA08E7CC">
      <w:start w:val="1"/>
      <w:numFmt w:val="decimal"/>
      <w:lvlText w:val="%1."/>
      <w:lvlJc w:val="left"/>
      <w:pPr>
        <w:tabs>
          <w:tab w:val="num" w:pos="357"/>
        </w:tabs>
        <w:ind w:left="357" w:hanging="357"/>
      </w:pPr>
      <w:rPr>
        <w:rFonts w:hint="default"/>
      </w:rPr>
    </w:lvl>
    <w:lvl w:ilvl="1" w:tplc="B21A115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C076E87"/>
    <w:multiLevelType w:val="hybridMultilevel"/>
    <w:tmpl w:val="49C2F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3B3F6C"/>
    <w:multiLevelType w:val="hybridMultilevel"/>
    <w:tmpl w:val="8ED64290"/>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5C205B"/>
    <w:multiLevelType w:val="hybridMultilevel"/>
    <w:tmpl w:val="3F76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91A5641"/>
    <w:multiLevelType w:val="hybridMultilevel"/>
    <w:tmpl w:val="8008430A"/>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B56C9"/>
    <w:multiLevelType w:val="hybridMultilevel"/>
    <w:tmpl w:val="4C3E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A457293"/>
    <w:multiLevelType w:val="hybridMultilevel"/>
    <w:tmpl w:val="7C10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E0349"/>
    <w:multiLevelType w:val="hybridMultilevel"/>
    <w:tmpl w:val="6CA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5"/>
  </w:num>
  <w:num w:numId="5">
    <w:abstractNumId w:val="19"/>
  </w:num>
  <w:num w:numId="6">
    <w:abstractNumId w:val="7"/>
  </w:num>
  <w:num w:numId="7">
    <w:abstractNumId w:val="2"/>
  </w:num>
  <w:num w:numId="8">
    <w:abstractNumId w:val="3"/>
  </w:num>
  <w:num w:numId="9">
    <w:abstractNumId w:val="8"/>
  </w:num>
  <w:num w:numId="10">
    <w:abstractNumId w:val="0"/>
  </w:num>
  <w:num w:numId="11">
    <w:abstractNumId w:val="1"/>
  </w:num>
  <w:num w:numId="12">
    <w:abstractNumId w:val="21"/>
  </w:num>
  <w:num w:numId="13">
    <w:abstractNumId w:val="13"/>
  </w:num>
  <w:num w:numId="14">
    <w:abstractNumId w:val="17"/>
  </w:num>
  <w:num w:numId="15">
    <w:abstractNumId w:val="14"/>
  </w:num>
  <w:num w:numId="16">
    <w:abstractNumId w:val="11"/>
  </w:num>
  <w:num w:numId="17">
    <w:abstractNumId w:val="20"/>
  </w:num>
  <w:num w:numId="18">
    <w:abstractNumId w:val="18"/>
  </w:num>
  <w:num w:numId="19">
    <w:abstractNumId w:val="15"/>
  </w:num>
  <w:num w:numId="20">
    <w:abstractNumId w:val="1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1E"/>
    <w:rsid w:val="00130E3A"/>
    <w:rsid w:val="0015251E"/>
    <w:rsid w:val="00153E91"/>
    <w:rsid w:val="00422396"/>
    <w:rsid w:val="00490116"/>
    <w:rsid w:val="007A1D1E"/>
    <w:rsid w:val="009573CA"/>
    <w:rsid w:val="00A8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semiHidden/>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semiHidden/>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semiHidden/>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semiHidden/>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oodle.znu.edu.ua/course/view.php?id=254" TargetMode="External"/><Relationship Id="rId18" Type="http://schemas.openxmlformats.org/officeDocument/2006/relationships/hyperlink" Target="https://constitutionalist.com.ua/wp-content/uploads/2023/04/YuryBarabash.pdf" TargetMode="External"/><Relationship Id="rId26" Type="http://schemas.openxmlformats.org/officeDocument/2006/relationships/hyperlink" Target="https://www.venice.coe.int/files/CDL-elec-opinions-UKR.pdf" TargetMode="External"/><Relationship Id="rId39" Type="http://schemas.openxmlformats.org/officeDocument/2006/relationships/hyperlink" Target="http://www.iuscomparatum.org/AIDC" TargetMode="External"/><Relationship Id="rId21" Type="http://schemas.openxmlformats.org/officeDocument/2006/relationships/hyperlink" Target="http://www.osce.org/uk/odihr/180226?download=true" TargetMode="External"/><Relationship Id="rId34" Type="http://schemas.openxmlformats.org/officeDocument/2006/relationships/hyperlink" Target="http://www.bl.uk" TargetMode="External"/><Relationship Id="rId42" Type="http://schemas.openxmlformats.org/officeDocument/2006/relationships/hyperlink" Target="http://www.coe.int/ru/web/kyiv" TargetMode="External"/><Relationship Id="rId47" Type="http://schemas.openxmlformats.org/officeDocument/2006/relationships/hyperlink" Target="https://tinyurl.com/ya6yk4ad" TargetMode="External"/><Relationship Id="rId50" Type="http://schemas.openxmlformats.org/officeDocument/2006/relationships/hyperlink" Target="https://tinyurl.com/y9pkmmp5" TargetMode="External"/><Relationship Id="rId55" Type="http://schemas.openxmlformats.org/officeDocument/2006/relationships/hyperlink" Target="https://tinyurl.com/y9r5dpw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oodle.znu.edu.ua/course/view.php?id=254" TargetMode="External"/><Relationship Id="rId20" Type="http://schemas.openxmlformats.org/officeDocument/2006/relationships/hyperlink" Target="https://pravo.org.ua/ua/news/4948-" TargetMode="External"/><Relationship Id="rId29" Type="http://schemas.openxmlformats.org/officeDocument/2006/relationships/hyperlink" Target="http://www.internetrights.org.ua" TargetMode="External"/><Relationship Id="rId41" Type="http://schemas.openxmlformats.org/officeDocument/2006/relationships/hyperlink" Target="http://pravo.org.ua/ua/about/" TargetMode="External"/><Relationship Id="rId54" Type="http://schemas.openxmlformats.org/officeDocument/2006/relationships/hyperlink" Target="https://tinyurl.com/yd6bq6p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znu.edu.ua/course/view.php?id=254" TargetMode="External"/><Relationship Id="rId24" Type="http://schemas.openxmlformats.org/officeDocument/2006/relationships/hyperlink" Target="https://www.president.gov.ua/documents/constitution" TargetMode="External"/><Relationship Id="rId32" Type="http://schemas.openxmlformats.org/officeDocument/2006/relationships/hyperlink" Target="http://www.library.ukma.kiev.ua/amer" TargetMode="External"/><Relationship Id="rId37" Type="http://schemas.openxmlformats.org/officeDocument/2006/relationships/hyperlink" Target="http://dev.europeana.eu" TargetMode="External"/><Relationship Id="rId40" Type="http://schemas.openxmlformats.org/officeDocument/2006/relationships/hyperlink" Target="https://cedem.org.ua/" TargetMode="External"/><Relationship Id="rId45" Type="http://schemas.openxmlformats.org/officeDocument/2006/relationships/hyperlink" Target="mailto:lora.znu@gmail,com" TargetMode="External"/><Relationship Id="rId53" Type="http://schemas.openxmlformats.org/officeDocument/2006/relationships/hyperlink" Target="https://tinyurl.com/57wha734" TargetMode="External"/><Relationship Id="rId58"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s://moodle.znu.edu.ua/course/view.php?id=254" TargetMode="External"/><Relationship Id="rId23" Type="http://schemas.openxmlformats.org/officeDocument/2006/relationships/hyperlink" Target="https://www.venice.coe.int/files/CDL-elec-opinions-UKR.pdf" TargetMode="External"/><Relationship Id="rId28" Type="http://schemas.openxmlformats.org/officeDocument/2006/relationships/hyperlink" Target="http://www.president.gov.ua" TargetMode="External"/><Relationship Id="rId36" Type="http://schemas.openxmlformats.org/officeDocument/2006/relationships/hyperlink" Target="http://wwwbnf.fr" TargetMode="External"/><Relationship Id="rId49" Type="http://schemas.openxmlformats.org/officeDocument/2006/relationships/hyperlink" Target="https://tinyurl.com/y9tve4lk" TargetMode="External"/><Relationship Id="rId57" Type="http://schemas.openxmlformats.org/officeDocument/2006/relationships/hyperlink" Target="tel:061-228-75-50" TargetMode="External"/><Relationship Id="rId61" Type="http://schemas.openxmlformats.org/officeDocument/2006/relationships/fontTable" Target="fontTable.xml"/><Relationship Id="rId10" Type="http://schemas.openxmlformats.org/officeDocument/2006/relationships/hyperlink" Target="https://moodle.znu.edu.ua/course/view.php?id=254" TargetMode="External"/><Relationship Id="rId19" Type="http://schemas.openxmlformats.org/officeDocument/2006/relationships/hyperlink" Target="https://ccu.gov.ua/sites/default/files/ukrayinskyy_chasopys_konstytuciynogo_prava_1_2023.pdf" TargetMode="External"/><Relationship Id="rId31" Type="http://schemas.openxmlformats.org/officeDocument/2006/relationships/hyperlink" Target="http://www.nbu.gov.ua" TargetMode="External"/><Relationship Id="rId44" Type="http://schemas.openxmlformats.org/officeDocument/2006/relationships/hyperlink" Target="https://www.jstor.org/" TargetMode="External"/><Relationship Id="rId52" Type="http://schemas.openxmlformats.org/officeDocument/2006/relationships/hyperlink" Target="https://tinyurl.com/y8gbt4x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odle.znu.edu.ua/course/view.php?id=254" TargetMode="External"/><Relationship Id="rId14" Type="http://schemas.openxmlformats.org/officeDocument/2006/relationships/hyperlink" Target="https://moodle.znu.edu.ua/course/view.php?id=254" TargetMode="External"/><Relationship Id="rId22" Type="http://schemas.openxmlformats.org/officeDocument/2006/relationships/hyperlink" Target="https://www.venice.coe.int/files/CDL-elec-opinions-UKR.pdf" TargetMode="External"/><Relationship Id="rId27" Type="http://schemas.openxmlformats.org/officeDocument/2006/relationships/hyperlink" Target="http://www.kmu.gov.ua" TargetMode="External"/><Relationship Id="rId30" Type="http://schemas.openxmlformats.org/officeDocument/2006/relationships/hyperlink" Target="http://www.rada.gow.ua" TargetMode="External"/><Relationship Id="rId35" Type="http://schemas.openxmlformats.org/officeDocument/2006/relationships/hyperlink" Target="http://www/d-nd.de" TargetMode="External"/><Relationship Id="rId43" Type="http://schemas.openxmlformats.org/officeDocument/2006/relationships/hyperlink" Target="https://moodle.znu.edu.ua/mod/resource/view.php?id=103857" TargetMode="External"/><Relationship Id="rId48" Type="http://schemas.openxmlformats.org/officeDocument/2006/relationships/hyperlink" Target="https://tinyurl.com/y6wzzlu3" TargetMode="External"/><Relationship Id="rId56" Type="http://schemas.openxmlformats.org/officeDocument/2006/relationships/hyperlink" Target="mailto:uv@znu.edu.ua" TargetMode="External"/><Relationship Id="rId8" Type="http://schemas.openxmlformats.org/officeDocument/2006/relationships/hyperlink" Target="mailto:lora.znu@gmail.com" TargetMode="External"/><Relationship Id="rId51" Type="http://schemas.openxmlformats.org/officeDocument/2006/relationships/hyperlink" Target="https://tinyurl.com/ycds57la" TargetMode="External"/><Relationship Id="rId3" Type="http://schemas.microsoft.com/office/2007/relationships/stylesWithEffects" Target="stylesWithEffects.xml"/><Relationship Id="rId12" Type="http://schemas.openxmlformats.org/officeDocument/2006/relationships/hyperlink" Target="https://moodle.znu.edu.ua/course/view.php?id=254" TargetMode="External"/><Relationship Id="rId17" Type="http://schemas.openxmlformats.org/officeDocument/2006/relationships/hyperlink" Target="https://ccu.gov.ua/sites/default/files/ukrayinskyy_chasopys_konstytuciynogo_prava_1_2023.pdf" TargetMode="External"/><Relationship Id="rId25" Type="http://schemas.openxmlformats.org/officeDocument/2006/relationships/hyperlink" Target="http://zakon.rada.gov.ua/laws/show/995_043" TargetMode="External"/><Relationship Id="rId33" Type="http://schemas.openxmlformats.org/officeDocument/2006/relationships/hyperlink" Target="http://www.loc.gov" TargetMode="External"/><Relationship Id="rId38" Type="http://schemas.openxmlformats.org/officeDocument/2006/relationships/hyperlink" Target="http://ausicl.com/" TargetMode="External"/><Relationship Id="rId46" Type="http://schemas.openxmlformats.org/officeDocument/2006/relationships/hyperlink" Target="https://tinyurl.com/yckze4jd" TargetMode="External"/><Relationship Id="rId59"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5118</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2023-09-21T14:45:00Z</dcterms:created>
  <dcterms:modified xsi:type="dcterms:W3CDTF">2023-09-21T14:45:00Z</dcterms:modified>
</cp:coreProperties>
</file>