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D9" w:rsidRDefault="00B874D9" w:rsidP="00B874D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СЕМІНАР 7</w:t>
      </w:r>
    </w:p>
    <w:p w:rsidR="00B874D9" w:rsidRDefault="00B874D9" w:rsidP="00B874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74D9" w:rsidRDefault="00B874D9" w:rsidP="00B874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45E0">
        <w:rPr>
          <w:rFonts w:ascii="Times New Roman" w:hAnsi="Times New Roman" w:cs="Times New Roman"/>
          <w:b/>
          <w:sz w:val="28"/>
          <w:szCs w:val="28"/>
          <w:lang w:val="uk-UA"/>
        </w:rPr>
        <w:t>ТЕХНОЛОГІЇ ІНФОРМАЦІЙНОГО МЕНЕДЖМЕНТУ У ДЕРЖАВНОМУ УПРАВЛІННІ</w:t>
      </w:r>
    </w:p>
    <w:p w:rsidR="00B874D9" w:rsidRPr="00702DF8" w:rsidRDefault="00B874D9" w:rsidP="00B874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74D9" w:rsidRDefault="00B874D9" w:rsidP="00B874D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2DF8">
        <w:rPr>
          <w:rFonts w:ascii="Times New Roman" w:hAnsi="Times New Roman" w:cs="Times New Roman"/>
          <w:sz w:val="28"/>
          <w:szCs w:val="28"/>
          <w:lang w:val="uk-UA"/>
        </w:rPr>
        <w:t>Експоненціональні</w:t>
      </w:r>
      <w:proofErr w:type="spellEnd"/>
      <w:r w:rsidRPr="00702DF8">
        <w:rPr>
          <w:rFonts w:ascii="Times New Roman" w:hAnsi="Times New Roman" w:cs="Times New Roman"/>
          <w:sz w:val="28"/>
          <w:szCs w:val="28"/>
          <w:lang w:val="uk-UA"/>
        </w:rPr>
        <w:t xml:space="preserve"> темпи змін упровадження технологій інформаційного менеджменту у державному управлінні</w:t>
      </w:r>
    </w:p>
    <w:p w:rsidR="00B874D9" w:rsidRPr="00702DF8" w:rsidRDefault="00B874D9" w:rsidP="00B874D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 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B87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B87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його роль у державному управлінні </w:t>
      </w:r>
    </w:p>
    <w:p w:rsidR="00B874D9" w:rsidRPr="00702DF8" w:rsidRDefault="00B874D9" w:rsidP="00B874D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DF8">
        <w:rPr>
          <w:rFonts w:ascii="Times New Roman" w:hAnsi="Times New Roman" w:cs="Times New Roman"/>
          <w:sz w:val="28"/>
          <w:szCs w:val="28"/>
          <w:lang w:val="uk-UA"/>
        </w:rPr>
        <w:t xml:space="preserve">Методи аналізу технологій інформаційного менеджменту у державному управлінні </w:t>
      </w:r>
    </w:p>
    <w:p w:rsidR="00B874D9" w:rsidRPr="00702DF8" w:rsidRDefault="00B874D9" w:rsidP="00B874D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DF8">
        <w:rPr>
          <w:rFonts w:ascii="Times New Roman" w:hAnsi="Times New Roman" w:cs="Times New Roman"/>
          <w:sz w:val="28"/>
          <w:szCs w:val="28"/>
          <w:lang w:val="uk-UA"/>
        </w:rPr>
        <w:t>Діяльність інформаційного менеджера у системі державного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>: місце, роль, функції</w:t>
      </w:r>
    </w:p>
    <w:p w:rsidR="00B874D9" w:rsidRPr="00702DF8" w:rsidRDefault="00B874D9" w:rsidP="00B874D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2DF8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F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F8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gramStart"/>
      <w:r w:rsidRPr="00702D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2DF8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702DF8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2DF8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F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F8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4D9" w:rsidRPr="00702DF8" w:rsidRDefault="00B874D9" w:rsidP="00B874D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2DF8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F8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F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02DF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02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DF8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F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електронне управління, електронна демократія, електронний уряд </w:t>
      </w:r>
      <w:r w:rsidRPr="00702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4D9" w:rsidRPr="00702DF8" w:rsidRDefault="00B874D9" w:rsidP="00B874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938" w:rsidRPr="00B874D9" w:rsidRDefault="00C43938">
      <w:pPr>
        <w:rPr>
          <w:lang w:val="uk-UA"/>
        </w:rPr>
      </w:pPr>
    </w:p>
    <w:sectPr w:rsidR="00C43938" w:rsidRPr="00B8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32593"/>
    <w:multiLevelType w:val="hybridMultilevel"/>
    <w:tmpl w:val="AB6E212C"/>
    <w:lvl w:ilvl="0" w:tplc="ECD08F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E0"/>
    <w:rsid w:val="00224E95"/>
    <w:rsid w:val="00490362"/>
    <w:rsid w:val="005804BC"/>
    <w:rsid w:val="00597D4F"/>
    <w:rsid w:val="005A41E0"/>
    <w:rsid w:val="00944D3D"/>
    <w:rsid w:val="00A641E7"/>
    <w:rsid w:val="00B874D9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2023-09-21T18:15:00Z</dcterms:created>
  <dcterms:modified xsi:type="dcterms:W3CDTF">2023-09-21T18:17:00Z</dcterms:modified>
</cp:coreProperties>
</file>