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B1" w:rsidRDefault="000B0EB1" w:rsidP="000B0E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7.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Гедонізм та Стоїцизм - Два Шляхи До Щастя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sz w:val="28"/>
          <w:szCs w:val="28"/>
          <w:lang w:val="uk-UA"/>
        </w:rPr>
        <w:t>Сьогодні ми поговоримо про два важливих філософських підходи до життя і щастя - Гедонізм та Стоїцизм. Ці дві концепції визначають, як ми розуміємо і досягаємо щастя, а також як відносимося до емоцій і життєвих труднощів.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Гедонізм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Гедоні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 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 xml:space="preserve">- це філософський підхід, який стверджує, що головна мета життя - це досягнення приємних </w:t>
      </w:r>
      <w:proofErr w:type="spellStart"/>
      <w:r w:rsidRPr="000B0EB1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0B0EB1">
        <w:rPr>
          <w:rFonts w:ascii="Times New Roman" w:hAnsi="Times New Roman" w:cs="Times New Roman"/>
          <w:sz w:val="28"/>
          <w:szCs w:val="28"/>
          <w:lang w:val="uk-UA"/>
        </w:rPr>
        <w:t xml:space="preserve"> і уникнення неприємностей. Головний акцент робиться на задоволенні та насолоді.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>Епікурейський Гедонізм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 xml:space="preserve">: Один з найвідоміших представників гедонізму - </w:t>
      </w:r>
      <w:proofErr w:type="spellStart"/>
      <w:r w:rsidRPr="000B0EB1">
        <w:rPr>
          <w:rFonts w:ascii="Times New Roman" w:hAnsi="Times New Roman" w:cs="Times New Roman"/>
          <w:sz w:val="28"/>
          <w:szCs w:val="28"/>
          <w:lang w:val="uk-UA"/>
        </w:rPr>
        <w:t>Епікур</w:t>
      </w:r>
      <w:proofErr w:type="spellEnd"/>
      <w:r w:rsidRPr="000B0EB1">
        <w:rPr>
          <w:rFonts w:ascii="Times New Roman" w:hAnsi="Times New Roman" w:cs="Times New Roman"/>
          <w:sz w:val="28"/>
          <w:szCs w:val="28"/>
          <w:lang w:val="uk-UA"/>
        </w:rPr>
        <w:t>, який вважав, що ключ до щастя полягає у досягненні внутрішнього спокою шляхом задоволення фізичних і психологічних потреб.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 задоволення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>: Психологічні дослідження підтверджують, що відчуття щастя пов'язані зі задоволенням фізіологічних потреб (наприклад, голоду, жаги, сну), а також соціальних і психологічних потреб, таких як взаємодія з іншими та досягнення.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Стоїцизм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Стоїцизм - Означення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 xml:space="preserve">: Стоїцизм - це філософський підхід, який вчить приймати життя таким, як воно є, і реагувати на нього з мудрістю та розумінням. </w:t>
      </w:r>
      <w:proofErr w:type="spellStart"/>
      <w:r w:rsidRPr="000B0EB1">
        <w:rPr>
          <w:rFonts w:ascii="Times New Roman" w:hAnsi="Times New Roman" w:cs="Times New Roman"/>
          <w:sz w:val="28"/>
          <w:szCs w:val="28"/>
          <w:lang w:val="uk-UA"/>
        </w:rPr>
        <w:t>Стоїци</w:t>
      </w:r>
      <w:proofErr w:type="spellEnd"/>
      <w:r w:rsidRPr="000B0EB1">
        <w:rPr>
          <w:rFonts w:ascii="Times New Roman" w:hAnsi="Times New Roman" w:cs="Times New Roman"/>
          <w:sz w:val="28"/>
          <w:szCs w:val="28"/>
          <w:lang w:val="uk-UA"/>
        </w:rPr>
        <w:t xml:space="preserve"> вважають, що щастя полягає у внутрішньому спокої та моральній чистоті.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Поняття Апатії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>: Апатія - це важлива концепція в стоїцизмі, яка означає відсутність страху та переживань перед зовнішніми подіями, які ми не можемо контролювати.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Дослідження Психології </w:t>
      </w:r>
      <w:proofErr w:type="spellStart"/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Стоїцізму</w:t>
      </w:r>
      <w:proofErr w:type="spellEnd"/>
      <w:r w:rsidRPr="000B0EB1">
        <w:rPr>
          <w:rFonts w:ascii="Times New Roman" w:hAnsi="Times New Roman" w:cs="Times New Roman"/>
          <w:sz w:val="28"/>
          <w:szCs w:val="28"/>
          <w:lang w:val="uk-UA"/>
        </w:rPr>
        <w:t>: Недавні дослідження показали, що стоїцизм може бути пов'язаний з покращенням психологічного благополуччя та зниженням рівня стресу.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Гедонізм та Стоїцизм - Порівняння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Підхід до Емоцій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0EB1" w:rsidRPr="000B0EB1" w:rsidRDefault="000B0EB1" w:rsidP="000B0EB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i/>
          <w:iCs/>
          <w:sz w:val="28"/>
          <w:szCs w:val="28"/>
          <w:lang w:val="uk-UA"/>
        </w:rPr>
        <w:t>Гедонізм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 xml:space="preserve">: Спрямований на досягнення позитивних емоцій і мінімізацію негативних емоцій шляхом задоволення потреб. </w:t>
      </w:r>
    </w:p>
    <w:p w:rsidR="000B0EB1" w:rsidRPr="000B0EB1" w:rsidRDefault="000B0EB1" w:rsidP="000B0EB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Стоїцизм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>: Заохочує розуміння та прийняття емоцій, але наголошує на контролі над реакцією на них і внутрішньому спокої.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Підхід до Матеріальних Благ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0EB1" w:rsidRPr="000B0EB1" w:rsidRDefault="000B0EB1" w:rsidP="000B0EB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i/>
          <w:iCs/>
          <w:sz w:val="28"/>
          <w:szCs w:val="28"/>
          <w:lang w:val="uk-UA"/>
        </w:rPr>
        <w:t>Гедонізм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>: Прагне до досягнення матеріальних благ та комфорту як джерела задоволення.</w:t>
      </w:r>
    </w:p>
    <w:p w:rsidR="000B0EB1" w:rsidRPr="000B0EB1" w:rsidRDefault="000B0EB1" w:rsidP="000B0EB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Стоїцизм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>: Вчить цінувати матеріальні речі, але не робити з них основну мету життя.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Підходи до Стресу та Труднощів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0EB1" w:rsidRPr="000B0EB1" w:rsidRDefault="000B0EB1" w:rsidP="000B0EB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i/>
          <w:iCs/>
          <w:sz w:val="28"/>
          <w:szCs w:val="28"/>
          <w:lang w:val="uk-UA"/>
        </w:rPr>
        <w:t>Гедонізм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>: Зазвичай намагається уникнути стресу та неприємностей.</w:t>
      </w:r>
    </w:p>
    <w:p w:rsidR="000B0EB1" w:rsidRPr="000B0EB1" w:rsidRDefault="000B0EB1" w:rsidP="000B0EB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Стоїцизм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>: Навчає, як реагувати на стрес з мудрістю та спокоєм, приймаючи його як невід'ємну частину життя.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Застосування в Психології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Гедонізм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>: Гедоністичні підходи часто використовуються в психології для розвитку методів підвищення емоційного благополуччя та зниження рівня стресу. Це може включати практики, такі як медитація та психологічна підтримка.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Стоїцизм</w:t>
      </w:r>
      <w:r w:rsidRPr="000B0EB1">
        <w:rPr>
          <w:rFonts w:ascii="Times New Roman" w:hAnsi="Times New Roman" w:cs="Times New Roman"/>
          <w:sz w:val="28"/>
          <w:szCs w:val="28"/>
          <w:lang w:val="uk-UA"/>
        </w:rPr>
        <w:t xml:space="preserve">: Психологічні підходи на основі стоїцизму спрямовані на розвиток </w:t>
      </w:r>
      <w:proofErr w:type="spellStart"/>
      <w:r w:rsidRPr="000B0EB1">
        <w:rPr>
          <w:rFonts w:ascii="Times New Roman" w:hAnsi="Times New Roman" w:cs="Times New Roman"/>
          <w:sz w:val="28"/>
          <w:szCs w:val="28"/>
          <w:lang w:val="uk-UA"/>
        </w:rPr>
        <w:t>резилієнтності</w:t>
      </w:r>
      <w:proofErr w:type="spellEnd"/>
      <w:r w:rsidRPr="000B0EB1">
        <w:rPr>
          <w:rFonts w:ascii="Times New Roman" w:hAnsi="Times New Roman" w:cs="Times New Roman"/>
          <w:sz w:val="28"/>
          <w:szCs w:val="28"/>
          <w:lang w:val="uk-UA"/>
        </w:rPr>
        <w:t>, тобто здатності справлятися з життєвими труднощами з міцністю і спокоєм. Це може бути корисним у лікуванні психічних розладів та покращенні психологічної стійкості.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sz w:val="28"/>
          <w:szCs w:val="28"/>
          <w:lang w:val="uk-UA"/>
        </w:rPr>
        <w:t>Гедонізм і стоїцизм - це два різні, але цікаві підходи до життя та щастя. Кожен з них має свої переваги і недоліки, і вибір між ними залежить від особистих переконань і життєвих цілей.</w:t>
      </w:r>
    </w:p>
    <w:p w:rsidR="000B0EB1" w:rsidRPr="000B0EB1" w:rsidRDefault="000B0EB1" w:rsidP="000B0E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EB1">
        <w:rPr>
          <w:rFonts w:ascii="Times New Roman" w:hAnsi="Times New Roman" w:cs="Times New Roman"/>
          <w:sz w:val="28"/>
          <w:szCs w:val="28"/>
          <w:lang w:val="uk-UA"/>
        </w:rPr>
        <w:t>Важливо розуміти, що немає одного правильного шляху до щастя, і багато з нас можуть використовувати елементи обох підходів в різних сферах життя. Головне - це розвивати свідомість і самоаналіз, щоб зробити життя більш збалансованим і задоволеним.</w:t>
      </w:r>
      <w:bookmarkStart w:id="0" w:name="_GoBack"/>
      <w:bookmarkEnd w:id="0"/>
    </w:p>
    <w:sectPr w:rsidR="000B0EB1" w:rsidRPr="000B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C72"/>
    <w:multiLevelType w:val="multilevel"/>
    <w:tmpl w:val="CB2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87101"/>
    <w:multiLevelType w:val="multilevel"/>
    <w:tmpl w:val="0BE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E25015"/>
    <w:multiLevelType w:val="multilevel"/>
    <w:tmpl w:val="D5D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101B1F"/>
    <w:multiLevelType w:val="multilevel"/>
    <w:tmpl w:val="5DD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B1"/>
    <w:rsid w:val="000B0EB1"/>
    <w:rsid w:val="009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5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342094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64399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287408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02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114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72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45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7864385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82359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14132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43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400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5743103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58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745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799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268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246728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07109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106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16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452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740638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824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549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039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4101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21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95103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2701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2023-09-26T08:53:00Z</dcterms:created>
  <dcterms:modified xsi:type="dcterms:W3CDTF">2023-09-26T08:57:00Z</dcterms:modified>
</cp:coreProperties>
</file>