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5B" w:rsidRDefault="0037025B" w:rsidP="0037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МОДУЛЬ</w:t>
      </w:r>
    </w:p>
    <w:p w:rsidR="003B5133" w:rsidRDefault="0037025B" w:rsidP="0037025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Заняття 1</w:t>
      </w:r>
      <w:r w:rsidR="00F15F38" w:rsidRPr="00F15F38">
        <w:rPr>
          <w:rFonts w:ascii="Times New Roman" w:hAnsi="Times New Roman" w:cs="Times New Roman"/>
          <w:b/>
          <w:bCs/>
          <w:sz w:val="28"/>
          <w:szCs w:val="28"/>
          <w:lang w:val="ru-RU"/>
        </w:rPr>
        <w:t>-2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0" w:name="_GoBack"/>
      <w:bookmarkEnd w:id="0"/>
    </w:p>
    <w:p w:rsidR="0037025B" w:rsidRDefault="0037025B" w:rsidP="00370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Основи наукознавства</w:t>
      </w:r>
    </w:p>
    <w:p w:rsidR="0037025B" w:rsidRDefault="0037025B" w:rsidP="0037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</w:t>
      </w:r>
    </w:p>
    <w:p w:rsidR="0037025B" w:rsidRDefault="0037025B" w:rsidP="00370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Наука та її розвиток. Наукознавство. </w:t>
      </w:r>
    </w:p>
    <w:p w:rsidR="0037025B" w:rsidRDefault="0037025B" w:rsidP="00370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Наукова комунікація. Наукова школа. </w:t>
      </w:r>
    </w:p>
    <w:p w:rsidR="0037025B" w:rsidRDefault="0037025B" w:rsidP="003702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Структура науки (закон, теорія, ідея, гіпотеза, судження, умовивід, наукова концепція, принцип, постулат, поняття, факт). Класифікація науки. </w:t>
      </w:r>
    </w:p>
    <w:p w:rsidR="0037025B" w:rsidRPr="00966BAE" w:rsidRDefault="00966BAE" w:rsidP="0037025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6BAE"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="0037025B" w:rsidRPr="00966BAE">
        <w:rPr>
          <w:rFonts w:ascii="Times New Roman" w:hAnsi="Times New Roman" w:cs="Times New Roman"/>
          <w:b/>
          <w:color w:val="FF0000"/>
          <w:sz w:val="28"/>
          <w:szCs w:val="28"/>
        </w:rPr>
        <w:t>авдання</w:t>
      </w:r>
      <w:r w:rsidRPr="00966BAE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</w:p>
    <w:p w:rsidR="00134960" w:rsidRPr="00D57FA8" w:rsidRDefault="00134960" w:rsidP="00134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FA8">
        <w:rPr>
          <w:rFonts w:ascii="Times New Roman" w:eastAsia="Times New Roman" w:hAnsi="Times New Roman" w:cs="Times New Roman"/>
          <w:color w:val="000000"/>
          <w:lang w:eastAsia="ru-RU"/>
        </w:rPr>
        <w:t xml:space="preserve">Ви - випускаючий редактор </w:t>
      </w:r>
      <w:proofErr w:type="spellStart"/>
      <w:r w:rsidRPr="00D57FA8">
        <w:rPr>
          <w:rFonts w:ascii="Times New Roman" w:eastAsia="Times New Roman" w:hAnsi="Times New Roman" w:cs="Times New Roman"/>
          <w:color w:val="000000"/>
          <w:lang w:eastAsia="ru-RU"/>
        </w:rPr>
        <w:t>новинного</w:t>
      </w:r>
      <w:proofErr w:type="spellEnd"/>
      <w:r w:rsidRPr="00D57FA8">
        <w:rPr>
          <w:rFonts w:ascii="Times New Roman" w:eastAsia="Times New Roman" w:hAnsi="Times New Roman" w:cs="Times New Roman"/>
          <w:color w:val="000000"/>
          <w:lang w:eastAsia="ru-RU"/>
        </w:rPr>
        <w:t xml:space="preserve"> сайту. Ви бачите, що в профілі у популярній </w:t>
      </w:r>
      <w:proofErr w:type="spellStart"/>
      <w:r w:rsidRPr="00D57FA8">
        <w:rPr>
          <w:rFonts w:ascii="Times New Roman" w:eastAsia="Times New Roman" w:hAnsi="Times New Roman" w:cs="Times New Roman"/>
          <w:color w:val="000000"/>
          <w:lang w:eastAsia="ru-RU"/>
        </w:rPr>
        <w:t>соцмережі</w:t>
      </w:r>
      <w:proofErr w:type="spellEnd"/>
      <w:r w:rsidRPr="00D57FA8">
        <w:rPr>
          <w:rFonts w:ascii="Times New Roman" w:eastAsia="Times New Roman" w:hAnsi="Times New Roman" w:cs="Times New Roman"/>
          <w:color w:val="000000"/>
          <w:lang w:eastAsia="ru-RU"/>
        </w:rPr>
        <w:t xml:space="preserve"> Генерального прокурора України з’являється інфор</w:t>
      </w:r>
      <w:r w:rsidR="00AB68F9">
        <w:rPr>
          <w:rFonts w:ascii="Times New Roman" w:eastAsia="Times New Roman" w:hAnsi="Times New Roman" w:cs="Times New Roman"/>
          <w:color w:val="000000"/>
          <w:lang w:eastAsia="ru-RU"/>
        </w:rPr>
        <w:t xml:space="preserve">мація про обмін полоненими між </w:t>
      </w:r>
      <w:proofErr w:type="spellStart"/>
      <w:r w:rsidR="00AB68F9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="00654A50">
        <w:rPr>
          <w:rFonts w:ascii="Times New Roman" w:eastAsia="Times New Roman" w:hAnsi="Times New Roman" w:cs="Times New Roman"/>
          <w:color w:val="000000"/>
          <w:lang w:eastAsia="ru-RU"/>
        </w:rPr>
        <w:t>ь</w:t>
      </w:r>
      <w:r w:rsidRPr="00D57FA8">
        <w:rPr>
          <w:rFonts w:ascii="Times New Roman" w:eastAsia="Times New Roman" w:hAnsi="Times New Roman" w:cs="Times New Roman"/>
          <w:color w:val="000000"/>
          <w:lang w:eastAsia="ru-RU"/>
        </w:rPr>
        <w:t>осією</w:t>
      </w:r>
      <w:proofErr w:type="spellEnd"/>
      <w:r w:rsidRPr="00D57FA8">
        <w:rPr>
          <w:rFonts w:ascii="Times New Roman" w:eastAsia="Times New Roman" w:hAnsi="Times New Roman" w:cs="Times New Roman"/>
          <w:color w:val="000000"/>
          <w:lang w:eastAsia="ru-RU"/>
        </w:rPr>
        <w:t xml:space="preserve"> та Україною. Він публікує попередній список полонених, яких завтра звільнять, і називає місце, де відбудеться зустріч - аеропорт Бориспіль. Новина довгоочікувана та надихаюча на фоні тривалої ві</w:t>
      </w:r>
      <w:r w:rsidR="00C930C8" w:rsidRPr="00D57FA8">
        <w:rPr>
          <w:rFonts w:ascii="Times New Roman" w:eastAsia="Times New Roman" w:hAnsi="Times New Roman" w:cs="Times New Roman"/>
          <w:color w:val="000000"/>
          <w:lang w:eastAsia="ru-RU"/>
        </w:rPr>
        <w:t>дсутності хороших новин</w:t>
      </w:r>
      <w:r w:rsidRPr="00D57FA8">
        <w:rPr>
          <w:rFonts w:ascii="Times New Roman" w:eastAsia="Times New Roman" w:hAnsi="Times New Roman" w:cs="Times New Roman"/>
          <w:color w:val="000000"/>
          <w:lang w:eastAsia="ru-RU"/>
        </w:rPr>
        <w:t xml:space="preserve">.  Ви бачите, що інформацію про завтрашній обмін вже опублікували у себе декілька провідних медіа. Час працює проти вас - очевидно, що завтра це буде топ-подія, і якщо не опублікувати новину одними з перших, </w:t>
      </w:r>
      <w:proofErr w:type="spellStart"/>
      <w:r w:rsidRPr="00D57FA8">
        <w:rPr>
          <w:rFonts w:ascii="Times New Roman" w:eastAsia="Times New Roman" w:hAnsi="Times New Roman" w:cs="Times New Roman"/>
          <w:color w:val="000000"/>
          <w:lang w:eastAsia="ru-RU"/>
        </w:rPr>
        <w:t>трафік</w:t>
      </w:r>
      <w:proofErr w:type="spellEnd"/>
      <w:r w:rsidRPr="00D57FA8">
        <w:rPr>
          <w:rFonts w:ascii="Times New Roman" w:eastAsia="Times New Roman" w:hAnsi="Times New Roman" w:cs="Times New Roman"/>
          <w:color w:val="000000"/>
          <w:lang w:eastAsia="ru-RU"/>
        </w:rPr>
        <w:t xml:space="preserve"> буде втрачено. </w:t>
      </w:r>
    </w:p>
    <w:p w:rsidR="00134960" w:rsidRPr="00134960" w:rsidRDefault="00966BAE" w:rsidP="00134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34960" w:rsidRPr="00134960">
        <w:rPr>
          <w:rFonts w:ascii="Times New Roman" w:hAnsi="Times New Roman" w:cs="Times New Roman"/>
          <w:sz w:val="28"/>
          <w:szCs w:val="28"/>
        </w:rPr>
        <w:t>озділитись на 2 команди,</w:t>
      </w:r>
      <w:r w:rsidR="00134960" w:rsidRPr="0013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зваживши економічні, політичні та </w:t>
      </w:r>
      <w:proofErr w:type="spellStart"/>
      <w:r w:rsidR="00134960" w:rsidRPr="0013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репутаційні</w:t>
      </w:r>
      <w:proofErr w:type="spellEnd"/>
      <w:r w:rsidR="00134960" w:rsidRPr="0013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ризики, аргументувати своє рішення, навівши </w:t>
      </w:r>
      <w:r w:rsidR="00134960" w:rsidRPr="00134960">
        <w:rPr>
          <w:rFonts w:ascii="Times New Roman" w:hAnsi="Times New Roman" w:cs="Times New Roman"/>
          <w:sz w:val="28"/>
          <w:szCs w:val="28"/>
        </w:rPr>
        <w:t>власні судження, умовиводи</w:t>
      </w:r>
      <w:r w:rsidR="00134960" w:rsidRPr="0013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4960" w:rsidRPr="00134960" w:rsidRDefault="00134960" w:rsidP="00134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команда</w:t>
      </w:r>
      <w:r w:rsidRPr="0013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оприлюднювати цю інформацію </w:t>
      </w:r>
    </w:p>
    <w:p w:rsidR="00134960" w:rsidRPr="00134960" w:rsidRDefault="00134960" w:rsidP="00134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4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команда</w:t>
      </w:r>
      <w:r w:rsidRPr="00134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не оприлюднювати цю інформацію </w:t>
      </w:r>
    </w:p>
    <w:p w:rsidR="00134960" w:rsidRPr="00134960" w:rsidRDefault="00134960" w:rsidP="00134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6BAE" w:rsidRPr="00966BAE" w:rsidRDefault="00134960" w:rsidP="0013496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66BAE">
        <w:rPr>
          <w:rFonts w:ascii="Times New Roman" w:hAnsi="Times New Roman" w:cs="Times New Roman"/>
          <w:b/>
          <w:color w:val="FF0000"/>
          <w:sz w:val="28"/>
          <w:szCs w:val="28"/>
        </w:rPr>
        <w:t>Завдання</w:t>
      </w:r>
      <w:r w:rsidR="00966BAE" w:rsidRPr="00966B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</w:t>
      </w:r>
      <w:r w:rsidRPr="00966B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966BAE" w:rsidRDefault="00134960" w:rsidP="001349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підготуватись до підтвердження і спростування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6BAE">
        <w:rPr>
          <w:rFonts w:ascii="Times New Roman" w:hAnsi="Times New Roman" w:cs="Times New Roman"/>
          <w:b/>
          <w:i/>
          <w:sz w:val="28"/>
          <w:szCs w:val="28"/>
        </w:rPr>
        <w:t>наукової гіпотези</w:t>
      </w:r>
      <w:r>
        <w:rPr>
          <w:rFonts w:ascii="Times New Roman" w:hAnsi="Times New Roman" w:cs="Times New Roman"/>
          <w:b/>
          <w:sz w:val="28"/>
          <w:szCs w:val="28"/>
        </w:rPr>
        <w:t>: соціальна реклама про</w:t>
      </w:r>
      <w:r w:rsidR="00966BAE">
        <w:rPr>
          <w:rFonts w:ascii="Times New Roman" w:hAnsi="Times New Roman" w:cs="Times New Roman"/>
          <w:b/>
          <w:sz w:val="28"/>
          <w:szCs w:val="28"/>
        </w:rPr>
        <w:t xml:space="preserve"> службу в ЗСУ є ефективною.</w:t>
      </w:r>
    </w:p>
    <w:p w:rsidR="00134960" w:rsidRDefault="00134960" w:rsidP="00134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Навести власні судження, аргументи, умовиводи та наукові погляди фахівців.</w:t>
      </w:r>
      <w:r w:rsidR="00966BAE">
        <w:rPr>
          <w:rFonts w:ascii="Times New Roman" w:hAnsi="Times New Roman" w:cs="Times New Roman"/>
          <w:sz w:val="28"/>
          <w:szCs w:val="28"/>
        </w:rPr>
        <w:t xml:space="preserve"> Р</w:t>
      </w:r>
      <w:r w:rsidR="00966BAE" w:rsidRPr="00134960">
        <w:rPr>
          <w:rFonts w:ascii="Times New Roman" w:hAnsi="Times New Roman" w:cs="Times New Roman"/>
          <w:sz w:val="28"/>
          <w:szCs w:val="28"/>
        </w:rPr>
        <w:t>озділитись на 2 команди</w:t>
      </w:r>
      <w:r w:rsidR="00966BAE">
        <w:rPr>
          <w:rFonts w:ascii="Times New Roman" w:hAnsi="Times New Roman" w:cs="Times New Roman"/>
          <w:sz w:val="28"/>
          <w:szCs w:val="28"/>
        </w:rPr>
        <w:t xml:space="preserve">, кожній підготувати </w:t>
      </w:r>
      <w:r w:rsidR="00966BAE" w:rsidRPr="00D57FA8">
        <w:rPr>
          <w:rFonts w:ascii="Times New Roman" w:hAnsi="Times New Roman" w:cs="Times New Roman"/>
          <w:b/>
          <w:sz w:val="28"/>
          <w:szCs w:val="28"/>
        </w:rPr>
        <w:t>презентацію</w:t>
      </w:r>
      <w:r w:rsidR="00966BAE">
        <w:rPr>
          <w:rFonts w:ascii="Times New Roman" w:hAnsi="Times New Roman" w:cs="Times New Roman"/>
          <w:sz w:val="28"/>
          <w:szCs w:val="28"/>
        </w:rPr>
        <w:t xml:space="preserve"> на підтвердження або спростування</w:t>
      </w:r>
      <w:r w:rsidR="00C930C8" w:rsidRPr="00C930C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930C8" w:rsidRPr="00966BAE">
        <w:rPr>
          <w:rFonts w:ascii="Times New Roman" w:hAnsi="Times New Roman" w:cs="Times New Roman"/>
          <w:b/>
          <w:i/>
          <w:sz w:val="28"/>
          <w:szCs w:val="28"/>
        </w:rPr>
        <w:t>наукової гіпотези</w:t>
      </w:r>
    </w:p>
    <w:p w:rsidR="00134960" w:rsidRDefault="00134960" w:rsidP="00370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960" w:rsidRDefault="00134960" w:rsidP="00370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960" w:rsidRDefault="00134960" w:rsidP="00370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960" w:rsidRDefault="00134960" w:rsidP="00370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4960" w:rsidRDefault="00134960" w:rsidP="00370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25B" w:rsidRDefault="0037025B" w:rsidP="003702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  <w:r w:rsidR="00134960">
        <w:rPr>
          <w:rFonts w:ascii="Times New Roman" w:hAnsi="Times New Roman" w:cs="Times New Roman"/>
          <w:b/>
          <w:bCs/>
          <w:sz w:val="28"/>
          <w:szCs w:val="28"/>
        </w:rPr>
        <w:t xml:space="preserve"> до теоретичних питань</w:t>
      </w:r>
    </w:p>
    <w:p w:rsidR="0037025B" w:rsidRDefault="0037025B" w:rsidP="0037025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Білуха М. Методологія наукових досліджень</w:t>
      </w:r>
      <w:r w:rsidR="00263D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К., 2002.</w:t>
      </w:r>
    </w:p>
    <w:p w:rsidR="0037025B" w:rsidRDefault="0037025B" w:rsidP="0037025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Романчиков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 Основи науков</w:t>
      </w:r>
      <w:r w:rsidR="00263D6A">
        <w:rPr>
          <w:rFonts w:ascii="Times New Roman" w:hAnsi="Times New Roman" w:cs="Times New Roman"/>
          <w:sz w:val="28"/>
          <w:szCs w:val="28"/>
        </w:rPr>
        <w:t>их досліджень</w:t>
      </w:r>
      <w:r w:rsidR="00263D6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К., 1997.</w:t>
      </w:r>
    </w:p>
    <w:p w:rsidR="0037025B" w:rsidRDefault="0037025B" w:rsidP="0037025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Михайлин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Науково-дослідна робота студентів з журналістики</w:t>
      </w:r>
      <w:r w:rsidR="00263D6A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Харків, 2010.</w:t>
      </w:r>
    </w:p>
    <w:p w:rsidR="0037025B" w:rsidRPr="00263D6A" w:rsidRDefault="0037025B" w:rsidP="0037025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D6A">
        <w:rPr>
          <w:rFonts w:ascii="Times New Roman" w:hAnsi="Times New Roman" w:cs="Times New Roman"/>
          <w:sz w:val="28"/>
          <w:szCs w:val="28"/>
        </w:rPr>
        <w:t xml:space="preserve">Сидоренко В. Основи наукових досліджень </w:t>
      </w:r>
      <w:proofErr w:type="spellStart"/>
      <w:r w:rsidRPr="00263D6A"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 w:rsidRPr="00263D6A">
        <w:rPr>
          <w:rFonts w:ascii="Times New Roman" w:hAnsi="Times New Roman" w:cs="Times New Roman"/>
          <w:sz w:val="28"/>
          <w:szCs w:val="28"/>
        </w:rPr>
        <w:t xml:space="preserve"> В. Організація та методика науково-дослідницької діяльності / В. </w:t>
      </w:r>
      <w:proofErr w:type="spellStart"/>
      <w:r w:rsidRPr="00263D6A">
        <w:rPr>
          <w:rFonts w:ascii="Times New Roman" w:hAnsi="Times New Roman" w:cs="Times New Roman"/>
          <w:sz w:val="28"/>
          <w:szCs w:val="28"/>
        </w:rPr>
        <w:t>Шейко</w:t>
      </w:r>
      <w:proofErr w:type="spellEnd"/>
      <w:r w:rsidRPr="00263D6A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Pr="00263D6A">
        <w:rPr>
          <w:rFonts w:ascii="Times New Roman" w:hAnsi="Times New Roman" w:cs="Times New Roman"/>
          <w:sz w:val="28"/>
          <w:szCs w:val="28"/>
        </w:rPr>
        <w:t>Кушнаренко</w:t>
      </w:r>
      <w:proofErr w:type="spellEnd"/>
      <w:r w:rsidRPr="00263D6A">
        <w:rPr>
          <w:rFonts w:ascii="Times New Roman" w:hAnsi="Times New Roman" w:cs="Times New Roman"/>
          <w:sz w:val="28"/>
          <w:szCs w:val="28"/>
        </w:rPr>
        <w:t>. –  К., 2006.</w:t>
      </w:r>
    </w:p>
    <w:p w:rsidR="0037025B" w:rsidRDefault="0037025B" w:rsidP="0037025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П’ятницька-Позднякова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Основи наукових досліджень у вищий школі /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Пятницька-Позднякова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К., 2003.</w:t>
      </w:r>
    </w:p>
    <w:p w:rsidR="0037025B" w:rsidRDefault="0037025B" w:rsidP="0037025B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Сопівник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 Науково-дослідницька діяльність студентів як складова їхньої професійної компетентності /  І.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Сопівник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// Вісник  Книжкової палати України. – 2008.  –  № 11.</w:t>
      </w:r>
    </w:p>
    <w:p w:rsidR="0037025B" w:rsidRDefault="0037025B" w:rsidP="0037025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Сергієнко  В.В.  Філософські  проблеми наукового  пізнання : навчальний посібник. / В. В. Сергієнко − Кременчук : Кременчуцький національний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університет імені Михайла Остроградського, 2011. </w:t>
      </w:r>
      <w:r>
        <w:rPr>
          <w:rFonts w:ascii="Times New Roman" w:hAnsi="Times New Roman" w:cs="Times New Roman"/>
          <w:sz w:val="28"/>
          <w:szCs w:val="28"/>
          <w:lang w:val="ru-RU"/>
        </w:rPr>
        <w:t>− 103 с.</w:t>
      </w:r>
      <w:r>
        <w:rPr>
          <w:rFonts w:ascii="Times New Roman" w:hAnsi="Times New Roman" w:cs="Times New Roman"/>
          <w:sz w:val="28"/>
          <w:szCs w:val="28"/>
        </w:rPr>
        <w:t xml:space="preserve"> [Електронний ресурс]. – Режим доступу :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//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kdu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37025B" w:rsidRDefault="0037025B" w:rsidP="0037025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Цехмістрова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Г.С. Основи наукових досліджень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/ Г.С.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Цехмістрова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Київ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, 2004</w:t>
      </w:r>
      <w:r>
        <w:rPr>
          <w:rFonts w:ascii="Times New Roman" w:hAnsi="Times New Roman" w:cs="Times New Roman"/>
          <w:sz w:val="28"/>
          <w:szCs w:val="28"/>
        </w:rPr>
        <w:t xml:space="preserve">[Електронний ресурс]. – Режим доступу : </w:t>
      </w:r>
      <w:proofErr w:type="spellStart"/>
      <w:r>
        <w:rPr>
          <w:rFonts w:ascii="Times New Roman" w:hAnsi="Times New Roman" w:cs="Times New Roman"/>
          <w:sz w:val="28"/>
          <w:szCs w:val="28"/>
        </w:rPr>
        <w:t>http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 // </w:t>
      </w:r>
      <w:proofErr w:type="spellStart"/>
      <w:r>
        <w:rPr>
          <w:rFonts w:ascii="Times New Roman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kneu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ua</w:t>
      </w:r>
      <w:proofErr w:type="spellEnd"/>
    </w:p>
    <w:p w:rsidR="00C009BD" w:rsidRPr="00C009BD" w:rsidRDefault="0037025B" w:rsidP="0037025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09BD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Основи методології та організації наукових досліджень / за ред.. А.Є. </w:t>
      </w:r>
      <w:proofErr w:type="spellStart"/>
      <w:r w:rsidRPr="00C009BD">
        <w:rPr>
          <w:rFonts w:ascii="Times New Roman" w:eastAsia="Times New Roman" w:hAnsi="Times New Roman" w:cs="Times New Roman"/>
          <w:bCs/>
          <w:sz w:val="28"/>
          <w:szCs w:val="28"/>
        </w:rPr>
        <w:t>Конверського</w:t>
      </w:r>
      <w:proofErr w:type="spellEnd"/>
      <w:r w:rsidRPr="00C009BD">
        <w:rPr>
          <w:rFonts w:ascii="Times New Roman" w:eastAsia="Times New Roman" w:hAnsi="Times New Roman" w:cs="Times New Roman"/>
          <w:bCs/>
          <w:sz w:val="28"/>
          <w:szCs w:val="28"/>
        </w:rPr>
        <w:t xml:space="preserve">. – </w:t>
      </w:r>
      <w:proofErr w:type="spellStart"/>
      <w:r w:rsidRPr="00C009BD">
        <w:rPr>
          <w:rFonts w:ascii="Times New Roman" w:eastAsia="Times New Roman" w:hAnsi="Times New Roman" w:cs="Times New Roman"/>
          <w:bCs/>
          <w:sz w:val="28"/>
          <w:szCs w:val="28"/>
        </w:rPr>
        <w:t>Киів</w:t>
      </w:r>
      <w:proofErr w:type="spellEnd"/>
      <w:r w:rsidRPr="00C009BD">
        <w:rPr>
          <w:rFonts w:ascii="Times New Roman" w:eastAsia="Times New Roman" w:hAnsi="Times New Roman" w:cs="Times New Roman"/>
          <w:bCs/>
          <w:sz w:val="28"/>
          <w:szCs w:val="28"/>
        </w:rPr>
        <w:t>, 2010</w:t>
      </w:r>
      <w:r w:rsidR="00C009BD" w:rsidRPr="00C009B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hyperlink r:id="rId5" w:history="1">
        <w:r w:rsidR="00C009BD" w:rsidRPr="00680B8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https://moodle.znu.edu.ua/mod/folder/view.php?id=206391</w:t>
        </w:r>
      </w:hyperlink>
    </w:p>
    <w:p w:rsidR="0037025B" w:rsidRPr="00C009BD" w:rsidRDefault="0037025B" w:rsidP="0037025B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009BD">
        <w:rPr>
          <w:rFonts w:ascii="Times New Roman" w:hAnsi="Times New Roman" w:cs="Times New Roman"/>
          <w:sz w:val="28"/>
          <w:szCs w:val="28"/>
        </w:rPr>
        <w:t>Марцин</w:t>
      </w:r>
      <w:proofErr w:type="spellEnd"/>
      <w:r w:rsidRPr="00C009BD">
        <w:rPr>
          <w:rFonts w:ascii="Times New Roman" w:hAnsi="Times New Roman" w:cs="Times New Roman"/>
          <w:sz w:val="28"/>
          <w:szCs w:val="28"/>
        </w:rPr>
        <w:t xml:space="preserve"> В.С. Основи наукових досліджень: </w:t>
      </w:r>
      <w:hyperlink r:id="rId6" w:history="1">
        <w:r>
          <w:rPr>
            <w:rStyle w:val="a3"/>
          </w:rPr>
          <w:t>http://</w:t>
        </w:r>
        <w:proofErr w:type="spellStart"/>
        <w:r w:rsidRPr="00C009BD">
          <w:rPr>
            <w:rStyle w:val="a3"/>
            <w:lang w:val="en-US"/>
          </w:rPr>
          <w:t>imath</w:t>
        </w:r>
        <w:proofErr w:type="spellEnd"/>
        <w:r>
          <w:rPr>
            <w:rStyle w:val="a3"/>
          </w:rPr>
          <w:t>.</w:t>
        </w:r>
        <w:proofErr w:type="spellStart"/>
        <w:r w:rsidRPr="00C009BD">
          <w:rPr>
            <w:rStyle w:val="a3"/>
            <w:lang w:val="en-US"/>
          </w:rPr>
          <w:t>kiev</w:t>
        </w:r>
        <w:r>
          <w:rPr>
            <w:rStyle w:val="a3"/>
          </w:rPr>
          <w:t>.ua</w:t>
        </w:r>
        <w:proofErr w:type="spellEnd"/>
      </w:hyperlink>
    </w:p>
    <w:p w:rsidR="00C009BD" w:rsidRPr="00C009BD" w:rsidRDefault="0037025B" w:rsidP="00C009BD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009BD">
        <w:rPr>
          <w:rFonts w:ascii="Times New Roman" w:hAnsi="Times New Roman" w:cs="Times New Roman"/>
          <w:sz w:val="28"/>
          <w:szCs w:val="28"/>
          <w:lang w:val="ru-RU"/>
        </w:rPr>
        <w:t>Мокін</w:t>
      </w:r>
      <w:proofErr w:type="spellEnd"/>
      <w:r w:rsidRPr="00C009BD">
        <w:rPr>
          <w:rFonts w:ascii="Times New Roman" w:hAnsi="Times New Roman" w:cs="Times New Roman"/>
          <w:sz w:val="28"/>
          <w:szCs w:val="28"/>
          <w:lang w:val="ru-RU"/>
        </w:rPr>
        <w:t xml:space="preserve"> Б.І.</w:t>
      </w:r>
      <w:r w:rsidRPr="00C009BD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Методологія та </w:t>
      </w:r>
      <w:r w:rsidR="00C009BD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організація наукових </w:t>
      </w:r>
      <w:proofErr w:type="gramStart"/>
      <w:r w:rsidR="00C009BD">
        <w:rPr>
          <w:rFonts w:ascii="Times New Roman" w:eastAsia="Times New Roman" w:hAnsi="Times New Roman" w:cs="Times New Roman"/>
          <w:bCs/>
          <w:sz w:val="28"/>
          <w:szCs w:val="28"/>
        </w:rPr>
        <w:t>досл</w:t>
      </w:r>
      <w:proofErr w:type="gramEnd"/>
      <w:r w:rsidR="00C009BD">
        <w:rPr>
          <w:rFonts w:ascii="Times New Roman" w:eastAsia="Times New Roman" w:hAnsi="Times New Roman" w:cs="Times New Roman"/>
          <w:bCs/>
          <w:sz w:val="28"/>
          <w:szCs w:val="28"/>
        </w:rPr>
        <w:t xml:space="preserve">іджень. </w:t>
      </w:r>
      <w:r w:rsidRPr="00C009BD">
        <w:rPr>
          <w:rFonts w:ascii="Times New Roman" w:eastAsia="Times New Roman" w:hAnsi="Times New Roman" w:cs="Times New Roman"/>
          <w:bCs/>
          <w:sz w:val="28"/>
          <w:szCs w:val="28"/>
        </w:rPr>
        <w:t>Вінниця, 2014</w:t>
      </w:r>
      <w:r w:rsidR="00C009BD" w:rsidRPr="00C009B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="00C009BD" w:rsidRPr="00680B8F">
          <w:rPr>
            <w:rStyle w:val="a3"/>
            <w:rFonts w:ascii="Times New Roman" w:eastAsia="Times New Roman" w:hAnsi="Times New Roman" w:cs="Times New Roman"/>
            <w:bCs/>
            <w:sz w:val="28"/>
            <w:szCs w:val="28"/>
          </w:rPr>
          <w:t>https://moodle.znu.edu.ua/mod/folder/view.php?id=206391</w:t>
        </w:r>
      </w:hyperlink>
    </w:p>
    <w:p w:rsidR="0037025B" w:rsidRDefault="00C009BD" w:rsidP="00C009BD">
      <w:pPr>
        <w:pStyle w:val="a8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009BD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C009BD" w:rsidRDefault="00C009BD" w:rsidP="002F0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9BD" w:rsidRDefault="00C009BD" w:rsidP="002F0B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B1F" w:rsidRDefault="00F15F38" w:rsidP="002F0B1F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Заняття №3 </w:t>
      </w:r>
    </w:p>
    <w:p w:rsidR="002F0B1F" w:rsidRDefault="002F0B1F" w:rsidP="002F0B1F">
      <w:pPr>
        <w:rPr>
          <w:rFonts w:ascii="Times New Roman" w:hAnsi="Times New Roman" w:cs="Times New Roman"/>
          <w:b/>
          <w:sz w:val="28"/>
          <w:szCs w:val="28"/>
        </w:rPr>
      </w:pPr>
    </w:p>
    <w:p w:rsidR="002F0B1F" w:rsidRDefault="002F0B1F" w:rsidP="002F0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Академічна доброчесність та її порушення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F0B1F" w:rsidRDefault="002F0B1F" w:rsidP="002F0B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15F38" w:rsidRDefault="002F0B1F" w:rsidP="002F0B1F">
      <w:pPr>
        <w:pStyle w:val="a8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про академічну доброчесність.</w:t>
      </w:r>
    </w:p>
    <w:p w:rsidR="002F0B1F" w:rsidRDefault="00F15F38" w:rsidP="002F0B1F">
      <w:pPr>
        <w:pStyle w:val="a8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Академічна культура: поняття, функції, складові.</w:t>
      </w:r>
      <w:r w:rsidR="002F0B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B1F" w:rsidRDefault="002F0B1F" w:rsidP="002F0B1F">
      <w:pPr>
        <w:pStyle w:val="a8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прояви академічної нечесності </w:t>
      </w:r>
      <w:r>
        <w:rPr>
          <w:rFonts w:ascii="Times New Roman" w:hAnsi="Times New Roman" w:cs="Times New Roman"/>
          <w:b/>
          <w:sz w:val="28"/>
          <w:szCs w:val="28"/>
        </w:rPr>
        <w:t xml:space="preserve">(підібрати самостійно </w:t>
      </w:r>
      <w:r w:rsidR="0021100B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приклади)</w:t>
      </w:r>
      <w:r w:rsidR="00F15F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F38" w:rsidRPr="00F15F38">
        <w:rPr>
          <w:rFonts w:ascii="Times New Roman" w:hAnsi="Times New Roman" w:cs="Times New Roman"/>
          <w:sz w:val="28"/>
          <w:szCs w:val="28"/>
        </w:rPr>
        <w:t>та методи її запобігання</w:t>
      </w:r>
      <w:r w:rsidRPr="00F15F38">
        <w:rPr>
          <w:rFonts w:ascii="Times New Roman" w:hAnsi="Times New Roman" w:cs="Times New Roman"/>
          <w:sz w:val="28"/>
          <w:szCs w:val="28"/>
        </w:rPr>
        <w:t>.</w:t>
      </w:r>
    </w:p>
    <w:p w:rsidR="00F6036A" w:rsidRPr="00F6036A" w:rsidRDefault="00F6036A" w:rsidP="002F0B1F">
      <w:pPr>
        <w:pStyle w:val="a8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36A">
        <w:rPr>
          <w:rFonts w:ascii="Times New Roman" w:hAnsi="Times New Roman" w:cs="Times New Roman"/>
          <w:sz w:val="28"/>
          <w:szCs w:val="28"/>
        </w:rPr>
        <w:t>Бухарестська декларація етичних принципів вищої освіти.</w:t>
      </w:r>
    </w:p>
    <w:p w:rsidR="002F0B1F" w:rsidRDefault="00F15F38" w:rsidP="002F0B1F">
      <w:pPr>
        <w:pStyle w:val="a8"/>
        <w:numPr>
          <w:ilvl w:val="0"/>
          <w:numId w:val="2"/>
        </w:num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F0B1F">
        <w:rPr>
          <w:rFonts w:ascii="Times New Roman" w:hAnsi="Times New Roman" w:cs="Times New Roman"/>
          <w:sz w:val="28"/>
          <w:szCs w:val="28"/>
        </w:rPr>
        <w:t xml:space="preserve">одекси </w:t>
      </w:r>
      <w:r>
        <w:rPr>
          <w:rFonts w:ascii="Times New Roman" w:hAnsi="Times New Roman" w:cs="Times New Roman"/>
          <w:sz w:val="28"/>
          <w:szCs w:val="28"/>
        </w:rPr>
        <w:t xml:space="preserve">академічної доброчесності </w:t>
      </w:r>
      <w:r w:rsidR="002F0B1F">
        <w:rPr>
          <w:rFonts w:ascii="Times New Roman" w:hAnsi="Times New Roman" w:cs="Times New Roman"/>
          <w:sz w:val="28"/>
          <w:szCs w:val="28"/>
        </w:rPr>
        <w:t xml:space="preserve">як вияви основоположних моральних принципів. </w:t>
      </w:r>
    </w:p>
    <w:p w:rsidR="002F0B1F" w:rsidRDefault="00A63D64" w:rsidP="002F0B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демонстрації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2F0B1F">
        <w:rPr>
          <w:rFonts w:ascii="Times New Roman" w:hAnsi="Times New Roman" w:cs="Times New Roman"/>
          <w:b/>
          <w:sz w:val="28"/>
          <w:szCs w:val="28"/>
        </w:rPr>
        <w:t xml:space="preserve"> питання </w:t>
      </w:r>
      <w:r w:rsidR="002F0B1F">
        <w:rPr>
          <w:rFonts w:ascii="Times New Roman" w:hAnsi="Times New Roman" w:cs="Times New Roman"/>
          <w:sz w:val="28"/>
          <w:szCs w:val="28"/>
        </w:rPr>
        <w:t xml:space="preserve">розробити : </w:t>
      </w:r>
    </w:p>
    <w:p w:rsidR="002F0B1F" w:rsidRDefault="002F0B1F" w:rsidP="002F0B1F">
      <w:pPr>
        <w:pStyle w:val="a8"/>
        <w:numPr>
          <w:ilvl w:val="0"/>
          <w:numId w:val="3"/>
        </w:num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честі</w:t>
      </w:r>
      <w:r w:rsidRPr="007F2B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викладач</w:t>
      </w:r>
      <w:r w:rsidRPr="004905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факультету журналістики </w:t>
      </w:r>
      <w:r>
        <w:rPr>
          <w:rFonts w:ascii="Times New Roman" w:hAnsi="Times New Roman" w:cs="Times New Roman"/>
          <w:b/>
          <w:i/>
          <w:sz w:val="28"/>
          <w:szCs w:val="28"/>
        </w:rPr>
        <w:t>(половина групи).</w:t>
      </w:r>
    </w:p>
    <w:p w:rsidR="002F0B1F" w:rsidRPr="001950B3" w:rsidRDefault="0021100B" w:rsidP="002F0B1F">
      <w:pPr>
        <w:pStyle w:val="a8"/>
        <w:numPr>
          <w:ilvl w:val="0"/>
          <w:numId w:val="3"/>
        </w:numPr>
        <w:spacing w:after="160" w:line="252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 честі студента-видавця/</w:t>
      </w:r>
      <w:r w:rsidR="002F0B1F">
        <w:rPr>
          <w:rFonts w:ascii="Times New Roman" w:hAnsi="Times New Roman" w:cs="Times New Roman"/>
          <w:sz w:val="28"/>
          <w:szCs w:val="28"/>
        </w:rPr>
        <w:t>редактора</w:t>
      </w:r>
      <w:r>
        <w:rPr>
          <w:rFonts w:ascii="Times New Roman" w:hAnsi="Times New Roman" w:cs="Times New Roman"/>
          <w:sz w:val="28"/>
          <w:szCs w:val="28"/>
        </w:rPr>
        <w:t>-журналіста-рекламіста</w:t>
      </w:r>
      <w:r w:rsidR="002F0B1F">
        <w:rPr>
          <w:rFonts w:ascii="Times New Roman" w:hAnsi="Times New Roman" w:cs="Times New Roman"/>
          <w:sz w:val="28"/>
          <w:szCs w:val="28"/>
        </w:rPr>
        <w:t xml:space="preserve"> Запорізького національного університету </w:t>
      </w:r>
      <w:r w:rsidR="002F0B1F">
        <w:rPr>
          <w:rFonts w:ascii="Times New Roman" w:hAnsi="Times New Roman" w:cs="Times New Roman"/>
          <w:b/>
          <w:i/>
          <w:sz w:val="28"/>
          <w:szCs w:val="28"/>
        </w:rPr>
        <w:t>(друга половина групи).</w:t>
      </w:r>
    </w:p>
    <w:p w:rsidR="001950B3" w:rsidRPr="001950B3" w:rsidRDefault="001950B3" w:rsidP="001950B3">
      <w:pPr>
        <w:pStyle w:val="a8"/>
        <w:spacing w:after="160" w:line="252" w:lineRule="auto"/>
        <w:ind w:left="10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Подати у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вигляді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презентації</w:t>
      </w:r>
      <w:proofErr w:type="spellEnd"/>
    </w:p>
    <w:p w:rsidR="002F0B1F" w:rsidRDefault="002F0B1F" w:rsidP="002F0B1F">
      <w:pPr>
        <w:pStyle w:val="a8"/>
        <w:spacing w:before="240" w:after="1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прикладу ознайомитись із кодексами честі студента таких вишів</w:t>
      </w:r>
    </w:p>
    <w:p w:rsidR="00980DFF" w:rsidRPr="00980DFF" w:rsidRDefault="00980DFF" w:rsidP="002F0B1F">
      <w:pPr>
        <w:pStyle w:val="a8"/>
        <w:numPr>
          <w:ilvl w:val="0"/>
          <w:numId w:val="4"/>
        </w:numPr>
        <w:spacing w:before="24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https</w:t>
      </w:r>
      <w:proofErr w:type="spellEnd"/>
      <w:r w:rsidRPr="00980DFF">
        <w:rPr>
          <w:rFonts w:ascii="Times New Roman" w:hAnsi="Times New Roman" w:cs="Times New Roman"/>
          <w:i/>
          <w:sz w:val="28"/>
          <w:szCs w:val="28"/>
        </w:rPr>
        <w:t>://</w:t>
      </w: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www</w:t>
      </w:r>
      <w:proofErr w:type="spellEnd"/>
      <w:r w:rsidRPr="00980DF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znu</w:t>
      </w:r>
      <w:proofErr w:type="spellEnd"/>
      <w:r w:rsidRPr="00980DF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edu</w:t>
      </w:r>
      <w:proofErr w:type="spellEnd"/>
      <w:r w:rsidRPr="00980DFF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ua</w:t>
      </w:r>
      <w:proofErr w:type="spellEnd"/>
      <w:r w:rsidRPr="00980DFF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docs</w:t>
      </w:r>
      <w:proofErr w:type="spellEnd"/>
      <w:r w:rsidRPr="00980DFF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kodeks</w:t>
      </w:r>
      <w:proofErr w:type="spellEnd"/>
      <w:r w:rsidRPr="00980DFF">
        <w:rPr>
          <w:rFonts w:ascii="Times New Roman" w:hAnsi="Times New Roman" w:cs="Times New Roman"/>
          <w:i/>
          <w:sz w:val="28"/>
          <w:szCs w:val="28"/>
        </w:rPr>
        <w:t>_</w:t>
      </w: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akadem</w:t>
      </w:r>
      <w:proofErr w:type="spellEnd"/>
      <w:r w:rsidRPr="00980DFF">
        <w:rPr>
          <w:rFonts w:ascii="Times New Roman" w:hAnsi="Times New Roman" w:cs="Times New Roman"/>
          <w:i/>
          <w:sz w:val="28"/>
          <w:szCs w:val="28"/>
        </w:rPr>
        <w:t>__</w:t>
      </w: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chnoyi</w:t>
      </w:r>
      <w:proofErr w:type="spellEnd"/>
      <w:r w:rsidRPr="00980DFF">
        <w:rPr>
          <w:rFonts w:ascii="Times New Roman" w:hAnsi="Times New Roman" w:cs="Times New Roman"/>
          <w:i/>
          <w:sz w:val="28"/>
          <w:szCs w:val="28"/>
        </w:rPr>
        <w:t>_</w:t>
      </w: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dobrochesnost</w:t>
      </w:r>
      <w:proofErr w:type="spellEnd"/>
      <w:r w:rsidRPr="00980DFF">
        <w:rPr>
          <w:rFonts w:ascii="Times New Roman" w:hAnsi="Times New Roman" w:cs="Times New Roman"/>
          <w:i/>
          <w:sz w:val="28"/>
          <w:szCs w:val="28"/>
        </w:rPr>
        <w:t>___.</w:t>
      </w:r>
      <w:proofErr w:type="spellStart"/>
      <w:r w:rsidRPr="00980DFF">
        <w:rPr>
          <w:rFonts w:ascii="Times New Roman" w:hAnsi="Times New Roman" w:cs="Times New Roman"/>
          <w:i/>
          <w:sz w:val="28"/>
          <w:szCs w:val="28"/>
          <w:lang w:val="ru-RU"/>
        </w:rPr>
        <w:t>pdf</w:t>
      </w:r>
      <w:proofErr w:type="spellEnd"/>
    </w:p>
    <w:p w:rsidR="002F0B1F" w:rsidRDefault="002F0B1F" w:rsidP="002F0B1F">
      <w:pPr>
        <w:pStyle w:val="a8"/>
        <w:numPr>
          <w:ilvl w:val="0"/>
          <w:numId w:val="4"/>
        </w:numPr>
        <w:spacing w:before="240" w:after="120" w:line="252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Національний технічний університет України «Київський політехнічний інститут» </w:t>
      </w:r>
    </w:p>
    <w:p w:rsidR="002F0B1F" w:rsidRDefault="002F0B1F" w:rsidP="002F0B1F">
      <w:pPr>
        <w:pStyle w:val="a8"/>
        <w:numPr>
          <w:ilvl w:val="0"/>
          <w:numId w:val="4"/>
        </w:numPr>
        <w:spacing w:before="24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Таврійський державний агротехнологічний університет</w:t>
      </w:r>
    </w:p>
    <w:p w:rsidR="002F0B1F" w:rsidRDefault="002F0B1F" w:rsidP="002F0B1F">
      <w:pPr>
        <w:pStyle w:val="a8"/>
        <w:numPr>
          <w:ilvl w:val="0"/>
          <w:numId w:val="4"/>
        </w:numPr>
        <w:spacing w:before="24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Прикарпатський національний університет імені Василя Стефаника </w:t>
      </w:r>
    </w:p>
    <w:p w:rsidR="002F0B1F" w:rsidRDefault="002F0B1F" w:rsidP="002F0B1F">
      <w:pPr>
        <w:pStyle w:val="a8"/>
        <w:numPr>
          <w:ilvl w:val="0"/>
          <w:numId w:val="4"/>
        </w:numPr>
        <w:spacing w:before="24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Чернівецький національний університет імені Юрія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Федьковича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F0B1F" w:rsidRDefault="002F0B1F" w:rsidP="002F0B1F">
      <w:pPr>
        <w:pStyle w:val="a8"/>
        <w:numPr>
          <w:ilvl w:val="0"/>
          <w:numId w:val="4"/>
        </w:numPr>
        <w:spacing w:before="240" w:after="12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Чернівецький торговельно-економічний інститут Київського національного торговельно-економічного університету.</w:t>
      </w:r>
    </w:p>
    <w:p w:rsidR="002F0B1F" w:rsidRDefault="002F0B1F" w:rsidP="002F0B1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F0B1F" w:rsidRDefault="002F0B1F" w:rsidP="002F0B1F">
      <w:pPr>
        <w:pStyle w:val="a8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Література </w:t>
      </w:r>
    </w:p>
    <w:p w:rsidR="002F0B1F" w:rsidRDefault="002F0B1F" w:rsidP="002F0B1F">
      <w:pPr>
        <w:pStyle w:val="a8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3803" w:rsidRPr="00433803" w:rsidRDefault="00433803" w:rsidP="00433803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43380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Горчинський</w:t>
      </w:r>
      <w:proofErr w:type="spellEnd"/>
      <w:r w:rsidRPr="00433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В., </w:t>
      </w:r>
      <w:proofErr w:type="spellStart"/>
      <w:r w:rsidRPr="00433803">
        <w:rPr>
          <w:rFonts w:ascii="Times New Roman" w:hAnsi="Times New Roman" w:cs="Times New Roman"/>
          <w:sz w:val="28"/>
          <w:szCs w:val="28"/>
          <w:shd w:val="clear" w:color="auto" w:fill="FFFFFF"/>
        </w:rPr>
        <w:t>Софілканич</w:t>
      </w:r>
      <w:proofErr w:type="spellEnd"/>
      <w:r w:rsidRPr="00433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І.,  </w:t>
      </w:r>
      <w:proofErr w:type="spellStart"/>
      <w:r w:rsidRPr="00433803">
        <w:rPr>
          <w:rFonts w:ascii="Times New Roman" w:hAnsi="Times New Roman" w:cs="Times New Roman"/>
          <w:sz w:val="28"/>
          <w:szCs w:val="28"/>
          <w:shd w:val="clear" w:color="auto" w:fill="FFFFFF"/>
        </w:rPr>
        <w:t>Горбенко</w:t>
      </w:r>
      <w:proofErr w:type="spellEnd"/>
      <w:r w:rsidRPr="00433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І. Ф. Якість української освіти й академічна доброчесність: вплив застосування штучного інтелекту. </w:t>
      </w:r>
      <w:r w:rsidRPr="004338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Академічні </w:t>
      </w:r>
      <w:proofErr w:type="spellStart"/>
      <w:r w:rsidRPr="0043380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візії</w:t>
      </w:r>
      <w:proofErr w:type="spellEnd"/>
      <w:r w:rsidRPr="00433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2023. Вип. 20. </w:t>
      </w:r>
      <w:r w:rsidRPr="0043380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Pr="00433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hyperlink r:id="rId8" w:history="1"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academy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vision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org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index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php</w:t>
        </w:r>
        <w:proofErr w:type="spellEnd"/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av</w:t>
        </w:r>
        <w:proofErr w:type="spellEnd"/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article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view</w:t>
        </w:r>
        <w:r w:rsidRPr="0043380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/407</w:t>
        </w:r>
      </w:hyperlink>
    </w:p>
    <w:p w:rsidR="002F0B1F" w:rsidRDefault="002F0B1F" w:rsidP="002F0B1F">
      <w:pPr>
        <w:pStyle w:val="a8"/>
        <w:numPr>
          <w:ilvl w:val="0"/>
          <w:numId w:val="5"/>
        </w:numPr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академічної доброчесності ЗНУ </w:t>
      </w:r>
      <w:r w:rsidRPr="00020C40">
        <w:rPr>
          <w:rFonts w:ascii="Times New Roman" w:hAnsi="Times New Roman" w:cs="Times New Roman"/>
          <w:sz w:val="28"/>
          <w:szCs w:val="28"/>
        </w:rPr>
        <w:t>https://www.znu.edu.ua/ukr/university/pidrozdily/1165/11704/12531</w:t>
      </w:r>
    </w:p>
    <w:p w:rsidR="002F0B1F" w:rsidRDefault="002F0B1F" w:rsidP="002F0B1F">
      <w:pPr>
        <w:pStyle w:val="a8"/>
        <w:numPr>
          <w:ilvl w:val="0"/>
          <w:numId w:val="5"/>
        </w:numPr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Авторське право для бібліотекарів: підручник / [Пер. з англ. О. Васильєва]. – К.: ТОВ «ІММ «ФРАКСІМ», 2015. – 196 с.</w:t>
      </w:r>
    </w:p>
    <w:p w:rsidR="002F0B1F" w:rsidRDefault="002F0B1F" w:rsidP="002F0B1F">
      <w:pPr>
        <w:pStyle w:val="a8"/>
        <w:numPr>
          <w:ilvl w:val="0"/>
          <w:numId w:val="5"/>
        </w:numPr>
        <w:spacing w:after="0" w:line="252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академічної доброчесності ЗНУ </w:t>
      </w:r>
      <w:hyperlink r:id="rId9" w:history="1">
        <w:r w:rsidR="000A38EF" w:rsidRPr="00D64509">
          <w:rPr>
            <w:rStyle w:val="a3"/>
            <w:rFonts w:ascii="Times New Roman" w:hAnsi="Times New Roman" w:cs="Times New Roman"/>
            <w:sz w:val="28"/>
            <w:szCs w:val="28"/>
          </w:rPr>
          <w:t>https://www.znu.edu.ua/3641.ukr.html</w:t>
        </w:r>
      </w:hyperlink>
    </w:p>
    <w:p w:rsidR="000A38EF" w:rsidRPr="000A38EF" w:rsidRDefault="000A38EF" w:rsidP="000A3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A38EF">
        <w:rPr>
          <w:rFonts w:ascii="Times New Roman" w:hAnsi="Times New Roman" w:cs="Times New Roman"/>
          <w:sz w:val="28"/>
          <w:szCs w:val="28"/>
        </w:rPr>
        <w:t xml:space="preserve">Аналітична довідка за результатами дослідження практик академічної доброчесності у вищих навчальних закладах України. URL: </w:t>
      </w:r>
      <w:proofErr w:type="spellStart"/>
      <w:r w:rsidRPr="000A38EF">
        <w:rPr>
          <w:rFonts w:ascii="Times New Roman" w:hAnsi="Times New Roman" w:cs="Times New Roman"/>
          <w:sz w:val="28"/>
          <w:szCs w:val="28"/>
        </w:rPr>
        <w:t>mon.gov.ua</w:t>
      </w:r>
      <w:proofErr w:type="spellEnd"/>
      <w:r w:rsidRPr="000A38E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A38EF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A38EF">
        <w:rPr>
          <w:rFonts w:ascii="Times New Roman" w:hAnsi="Times New Roman" w:cs="Times New Roman"/>
          <w:sz w:val="28"/>
          <w:szCs w:val="28"/>
        </w:rPr>
        <w:t>/Новини/.../</w:t>
      </w:r>
      <w:proofErr w:type="spellStart"/>
      <w:r w:rsidRPr="000A38EF">
        <w:rPr>
          <w:rFonts w:ascii="Times New Roman" w:hAnsi="Times New Roman" w:cs="Times New Roman"/>
          <w:sz w:val="28"/>
          <w:szCs w:val="28"/>
        </w:rPr>
        <w:t>academichnadobrochesnist.pdf</w:t>
      </w:r>
      <w:proofErr w:type="spellEnd"/>
    </w:p>
    <w:p w:rsidR="000A38EF" w:rsidRDefault="000A38EF" w:rsidP="000A38E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5.Академічна культура українського студентства: основні чинники формування та розвитку // Східноукраїнський Фонд соціальних досліджень. </w:t>
      </w:r>
      <w:r>
        <w:rPr>
          <w:rFonts w:ascii="Times New Roman" w:hAnsi="Times New Roman" w:cs="Times New Roman"/>
          <w:sz w:val="28"/>
          <w:szCs w:val="28"/>
          <w:lang w:val="en-US"/>
        </w:rPr>
        <w:t>URL: http://fond.sociology.kharkov.ua/images/docs/academ_cult/material.pdf</w:t>
      </w:r>
    </w:p>
    <w:p w:rsidR="000A38EF" w:rsidRDefault="000A38EF" w:rsidP="000A38E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6.Проект сприяння академічній доброчесності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(SAIUP) - Американські Ради.: URL:http://www.saiup.org.ua/</w:t>
      </w:r>
    </w:p>
    <w:p w:rsidR="000A38EF" w:rsidRDefault="000A38EF" w:rsidP="000A38EF">
      <w:pPr>
        <w:pStyle w:val="a8"/>
        <w:spacing w:after="0" w:line="252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7.Гнезділова К. М. Академічна чесність як цінність корпоративної культури університету // Вісник Черкаського університету. Вип. № 14.2016. Серія «Педагогічні науки», 2016. С.23–30 URL: </w:t>
      </w:r>
      <w:proofErr w:type="spellStart"/>
      <w:r>
        <w:rPr>
          <w:rFonts w:ascii="Times New Roman" w:hAnsi="Times New Roman" w:cs="Times New Roman"/>
          <w:sz w:val="28"/>
          <w:szCs w:val="28"/>
        </w:rPr>
        <w:t>ped</w:t>
      </w:r>
      <w:proofErr w:type="spellEnd"/>
      <w:r>
        <w:rPr>
          <w:rFonts w:ascii="Times New Roman" w:hAnsi="Times New Roman" w:cs="Times New Roman"/>
          <w:sz w:val="28"/>
          <w:szCs w:val="28"/>
        </w:rPr>
        <w:footnoteRef/>
      </w:r>
      <w:proofErr w:type="spellStart"/>
      <w:r>
        <w:rPr>
          <w:rFonts w:ascii="Times New Roman" w:hAnsi="Times New Roman" w:cs="Times New Roman"/>
          <w:sz w:val="28"/>
          <w:szCs w:val="28"/>
        </w:rPr>
        <w:t>ejournal.cdu.edu.ua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article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download</w:t>
      </w:r>
      <w:proofErr w:type="spellEnd"/>
      <w:r>
        <w:rPr>
          <w:rFonts w:ascii="Times New Roman" w:hAnsi="Times New Roman" w:cs="Times New Roman"/>
          <w:sz w:val="28"/>
          <w:szCs w:val="28"/>
        </w:rPr>
        <w:t>/1133/1153</w:t>
      </w:r>
    </w:p>
    <w:p w:rsidR="002F0B1F" w:rsidRDefault="000A38EF" w:rsidP="002F0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2F0B1F">
        <w:rPr>
          <w:rFonts w:ascii="Times New Roman" w:hAnsi="Times New Roman" w:cs="Times New Roman"/>
          <w:sz w:val="28"/>
          <w:szCs w:val="28"/>
        </w:rPr>
        <w:t xml:space="preserve">.Що таке академічна доброчесність? // </w:t>
      </w:r>
      <w:hyperlink r:id="rId10" w:history="1">
        <w:r w:rsidR="002F0B1F">
          <w:rPr>
            <w:rStyle w:val="a3"/>
            <w:rFonts w:ascii="Times New Roman" w:hAnsi="Times New Roman" w:cs="Times New Roman"/>
          </w:rPr>
          <w:t>http://aphd.ua/shcho-take-akademichna-dobrochesnist/</w:t>
        </w:r>
      </w:hyperlink>
    </w:p>
    <w:p w:rsidR="002F0B1F" w:rsidRDefault="000A38EF" w:rsidP="002F0B1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F0B1F">
        <w:rPr>
          <w:rFonts w:ascii="Times New Roman" w:hAnsi="Times New Roman" w:cs="Times New Roman"/>
          <w:sz w:val="28"/>
          <w:szCs w:val="28"/>
        </w:rPr>
        <w:t>.Академічна доброчесність // http://library.uipa.edu.ua/poslygy/naukovtsiam-fakhivtsiam/naukovtsiam/akademichna-dobrochesnist.html</w:t>
      </w:r>
    </w:p>
    <w:p w:rsidR="002F0B1F" w:rsidRDefault="000A38EF" w:rsidP="002F0B1F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10</w:t>
      </w:r>
      <w:r w:rsidR="002F0B1F">
        <w:rPr>
          <w:rFonts w:ascii="Times New Roman" w:hAnsi="Times New Roman" w:cs="Times New Roman"/>
          <w:sz w:val="28"/>
          <w:szCs w:val="28"/>
        </w:rPr>
        <w:t xml:space="preserve">.Академічна доброчесність // </w:t>
      </w:r>
      <w:hyperlink r:id="rId11" w:history="1">
        <w:r w:rsidR="002F0B1F" w:rsidRPr="00C50D25">
          <w:rPr>
            <w:rStyle w:val="a3"/>
            <w:rFonts w:ascii="Times New Roman" w:hAnsi="Times New Roman" w:cs="Times New Roman"/>
            <w:sz w:val="28"/>
            <w:szCs w:val="28"/>
          </w:rPr>
          <w:t>http://duan.edu.ua/uk/students_life/akademichna-dobrochesnist</w:t>
        </w:r>
      </w:hyperlink>
    </w:p>
    <w:p w:rsidR="000A38EF" w:rsidRDefault="000A38EF" w:rsidP="000A3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11.Аналітична довідка за результатами дослідження практик академічної доброчесності у вищих навчальних закладах України. URL: </w:t>
      </w:r>
      <w:proofErr w:type="spellStart"/>
      <w:r>
        <w:rPr>
          <w:rFonts w:ascii="Times New Roman" w:hAnsi="Times New Roman" w:cs="Times New Roman"/>
          <w:sz w:val="28"/>
          <w:szCs w:val="28"/>
        </w:rPr>
        <w:t>mon.gov.ua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>
        <w:rPr>
          <w:rFonts w:ascii="Times New Roman" w:hAnsi="Times New Roman" w:cs="Times New Roman"/>
          <w:sz w:val="28"/>
          <w:szCs w:val="28"/>
        </w:rPr>
        <w:t>/Новини/.../</w:t>
      </w:r>
      <w:proofErr w:type="spellStart"/>
      <w:r>
        <w:rPr>
          <w:rFonts w:ascii="Times New Roman" w:hAnsi="Times New Roman" w:cs="Times New Roman"/>
          <w:sz w:val="28"/>
          <w:szCs w:val="28"/>
        </w:rPr>
        <w:t>academichnadobrochesnist.pdf</w:t>
      </w:r>
      <w:proofErr w:type="spellEnd"/>
    </w:p>
    <w:p w:rsidR="00AA416E" w:rsidRDefault="000A38EF" w:rsidP="000A38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21100B" w:rsidRPr="0021100B">
        <w:t xml:space="preserve"> </w:t>
      </w:r>
      <w:r w:rsidR="0021100B" w:rsidRPr="0021100B">
        <w:rPr>
          <w:rFonts w:ascii="Times New Roman" w:hAnsi="Times New Roman" w:cs="Times New Roman"/>
          <w:sz w:val="28"/>
          <w:szCs w:val="28"/>
        </w:rPr>
        <w:t xml:space="preserve">Академічне письмо: </w:t>
      </w:r>
      <w:proofErr w:type="spellStart"/>
      <w:r w:rsidR="0021100B" w:rsidRPr="0021100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21100B" w:rsidRPr="0021100B">
        <w:rPr>
          <w:rFonts w:ascii="Times New Roman" w:hAnsi="Times New Roman" w:cs="Times New Roman"/>
          <w:sz w:val="28"/>
          <w:szCs w:val="28"/>
        </w:rPr>
        <w:t>. посібник / Уклад. Ревуцька С.К., Зінченко В.М. Кривий Ріг : , 2019. 130с</w:t>
      </w:r>
      <w:r w:rsidR="0021100B">
        <w:rPr>
          <w:rFonts w:ascii="Times New Roman" w:hAnsi="Times New Roman" w:cs="Times New Roman"/>
          <w:sz w:val="28"/>
          <w:szCs w:val="28"/>
        </w:rPr>
        <w:t>.</w:t>
      </w:r>
      <w:r w:rsidR="0021100B" w:rsidRPr="0021100B">
        <w:t xml:space="preserve"> </w:t>
      </w:r>
      <w:r w:rsidR="0021100B" w:rsidRPr="0021100B">
        <w:rPr>
          <w:rFonts w:ascii="Times New Roman" w:hAnsi="Times New Roman" w:cs="Times New Roman"/>
          <w:sz w:val="28"/>
          <w:szCs w:val="28"/>
        </w:rPr>
        <w:t>https://moodle.znu.edu.ua/course/view.php?id=342#section-0</w:t>
      </w:r>
    </w:p>
    <w:p w:rsidR="0005456E" w:rsidRDefault="0021100B" w:rsidP="000A38EF">
      <w:r>
        <w:rPr>
          <w:rFonts w:ascii="Times New Roman" w:hAnsi="Times New Roman" w:cs="Times New Roman"/>
          <w:sz w:val="28"/>
          <w:szCs w:val="28"/>
        </w:rPr>
        <w:t>13.</w:t>
      </w:r>
      <w:r w:rsidRPr="0021100B">
        <w:rPr>
          <w:rFonts w:ascii="Times New Roman" w:hAnsi="Times New Roman" w:cs="Times New Roman"/>
          <w:sz w:val="28"/>
          <w:szCs w:val="28"/>
        </w:rPr>
        <w:t>Основи академічного письма. Методичні рекомендації до практичних занять та самостійної роботи здобувачів вищої освіти усіх спеціальностей денної та заочної форм навчання/</w:t>
      </w:r>
      <w:proofErr w:type="spellStart"/>
      <w:r w:rsidRPr="0021100B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21100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1100B">
        <w:rPr>
          <w:rFonts w:ascii="Times New Roman" w:hAnsi="Times New Roman" w:cs="Times New Roman"/>
          <w:sz w:val="28"/>
          <w:szCs w:val="28"/>
        </w:rPr>
        <w:t>Гнедіна</w:t>
      </w:r>
      <w:proofErr w:type="spellEnd"/>
      <w:r w:rsidRPr="0021100B"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 w:rsidRPr="0021100B">
        <w:rPr>
          <w:rFonts w:ascii="Times New Roman" w:hAnsi="Times New Roman" w:cs="Times New Roman"/>
          <w:sz w:val="28"/>
          <w:szCs w:val="28"/>
        </w:rPr>
        <w:t>Саку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 Чернігів: ЧНТУ, 2019. </w:t>
      </w:r>
      <w:r w:rsidRPr="0021100B">
        <w:rPr>
          <w:rFonts w:ascii="Times New Roman" w:hAnsi="Times New Roman" w:cs="Times New Roman"/>
          <w:sz w:val="28"/>
          <w:szCs w:val="28"/>
        </w:rPr>
        <w:t xml:space="preserve"> 17 с.</w:t>
      </w:r>
      <w:r w:rsidRPr="0021100B">
        <w:t xml:space="preserve"> </w:t>
      </w:r>
      <w:hyperlink r:id="rId12" w:anchor="section-0" w:history="1">
        <w:r w:rsidR="0005456E" w:rsidRPr="00FE5470">
          <w:rPr>
            <w:rStyle w:val="a3"/>
            <w:rFonts w:ascii="Times New Roman" w:hAnsi="Times New Roman" w:cs="Times New Roman"/>
            <w:sz w:val="28"/>
            <w:szCs w:val="28"/>
          </w:rPr>
          <w:t>https://moodle.znu.edu.ua/course/view.php?id=342#section-0</w:t>
        </w:r>
      </w:hyperlink>
    </w:p>
    <w:p w:rsidR="00980DFF" w:rsidRDefault="00980DFF" w:rsidP="00980DFF">
      <w:pPr>
        <w:spacing w:before="240" w:after="120" w:line="252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Pr="00980DFF">
        <w:rPr>
          <w:rFonts w:ascii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</w:rPr>
        <w:t>академічної добро</w:t>
      </w:r>
      <w:r w:rsidRPr="00980DFF">
        <w:rPr>
          <w:rFonts w:ascii="Times New Roman" w:hAnsi="Times New Roman" w:cs="Times New Roman"/>
          <w:sz w:val="28"/>
          <w:szCs w:val="28"/>
        </w:rPr>
        <w:t>чес</w:t>
      </w:r>
      <w:r>
        <w:rPr>
          <w:rFonts w:ascii="Times New Roman" w:hAnsi="Times New Roman" w:cs="Times New Roman"/>
          <w:sz w:val="28"/>
          <w:szCs w:val="28"/>
        </w:rPr>
        <w:t>ності ЗНУ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hyperlink r:id="rId13" w:history="1"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https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www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znu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edu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ua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docs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kodeks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akadem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</w:rPr>
          <w:t>__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chnoyi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dobrochesnost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</w:rPr>
          <w:t>___.</w:t>
        </w:r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pd</w:t>
        </w:r>
        <w:proofErr w:type="spellStart"/>
        <w:r w:rsidRPr="0057756F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f</w:t>
        </w:r>
        <w:proofErr w:type="spellEnd"/>
      </w:hyperlink>
    </w:p>
    <w:p w:rsidR="00980DFF" w:rsidRPr="00980DFF" w:rsidRDefault="00980DFF" w:rsidP="00980DFF">
      <w:pPr>
        <w:spacing w:before="240" w:after="12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0DFF" w:rsidRDefault="00980DFF" w:rsidP="000A38EF">
      <w:pPr>
        <w:rPr>
          <w:rFonts w:ascii="Times New Roman" w:hAnsi="Times New Roman" w:cs="Times New Roman"/>
          <w:sz w:val="28"/>
          <w:szCs w:val="28"/>
        </w:rPr>
      </w:pPr>
    </w:p>
    <w:p w:rsidR="0005456E" w:rsidRDefault="0005456E">
      <w:pPr>
        <w:rPr>
          <w:rFonts w:ascii="Times New Roman" w:hAnsi="Times New Roman" w:cs="Times New Roman"/>
          <w:sz w:val="28"/>
          <w:szCs w:val="28"/>
        </w:rPr>
      </w:pPr>
    </w:p>
    <w:p w:rsidR="0005456E" w:rsidRDefault="0005456E" w:rsidP="00055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№4</w:t>
      </w:r>
      <w:r w:rsidR="00FA7FF1">
        <w:rPr>
          <w:rFonts w:ascii="Times New Roman" w:hAnsi="Times New Roman" w:cs="Times New Roman"/>
          <w:b/>
          <w:sz w:val="28"/>
          <w:szCs w:val="28"/>
          <w:lang w:val="ru-RU"/>
        </w:rPr>
        <w:t>-5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56E" w:rsidRPr="0005456E" w:rsidRDefault="0005456E" w:rsidP="0005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6E">
        <w:rPr>
          <w:rFonts w:ascii="Times New Roman" w:hAnsi="Times New Roman" w:cs="Times New Roman"/>
          <w:b/>
          <w:sz w:val="28"/>
          <w:szCs w:val="28"/>
        </w:rPr>
        <w:t>Тема:</w:t>
      </w:r>
      <w:r w:rsidRPr="0005456E">
        <w:rPr>
          <w:rFonts w:ascii="Times New Roman" w:hAnsi="Times New Roman" w:cs="Times New Roman"/>
          <w:sz w:val="28"/>
          <w:szCs w:val="28"/>
        </w:rPr>
        <w:t xml:space="preserve">АВТОРСЬКЕ ПРАВО. ПРАВИЛА ВИКОРИСТАННЯ ОБ’ЄКТІВ ІНТЕЛЕКТУАЛЬНОЇ ВЛАСНОСТІ </w:t>
      </w:r>
    </w:p>
    <w:p w:rsidR="0005456E" w:rsidRPr="0005456E" w:rsidRDefault="0005456E" w:rsidP="00055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56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5456E" w:rsidRPr="0005456E" w:rsidRDefault="0005456E" w:rsidP="00055532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6E">
        <w:rPr>
          <w:rFonts w:ascii="Times New Roman" w:hAnsi="Times New Roman" w:cs="Times New Roman"/>
          <w:sz w:val="28"/>
          <w:szCs w:val="28"/>
        </w:rPr>
        <w:t>Авторське право. Об’єкти авторського права.</w:t>
      </w:r>
    </w:p>
    <w:p w:rsidR="0005456E" w:rsidRPr="0005456E" w:rsidRDefault="0005456E" w:rsidP="00055532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6E">
        <w:rPr>
          <w:rFonts w:ascii="Times New Roman" w:hAnsi="Times New Roman" w:cs="Times New Roman"/>
          <w:sz w:val="28"/>
          <w:szCs w:val="28"/>
        </w:rPr>
        <w:t>Інтелектуальна власність. Правила використання об’єктів інтелектуальної власності.</w:t>
      </w:r>
    </w:p>
    <w:p w:rsidR="0005456E" w:rsidRPr="0005456E" w:rsidRDefault="0005456E" w:rsidP="00055532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6E">
        <w:rPr>
          <w:rFonts w:ascii="Times New Roman" w:hAnsi="Times New Roman" w:cs="Times New Roman"/>
          <w:sz w:val="28"/>
          <w:szCs w:val="28"/>
        </w:rPr>
        <w:t>Законодавча база щодо захисту прав інтелектуальної власності.</w:t>
      </w:r>
    </w:p>
    <w:p w:rsidR="0005456E" w:rsidRPr="0005456E" w:rsidRDefault="0005456E" w:rsidP="00055532">
      <w:pPr>
        <w:pStyle w:val="a8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6E">
        <w:rPr>
          <w:rFonts w:ascii="Times New Roman" w:hAnsi="Times New Roman" w:cs="Times New Roman"/>
          <w:sz w:val="28"/>
          <w:szCs w:val="28"/>
        </w:rPr>
        <w:t>Система органів управління в сфері охорони прав на об’єкти інтелектуальної власності в Україні</w:t>
      </w:r>
    </w:p>
    <w:p w:rsidR="0005456E" w:rsidRDefault="0005456E" w:rsidP="00055532">
      <w:pPr>
        <w:pStyle w:val="a8"/>
        <w:spacing w:after="0" w:line="240" w:lineRule="auto"/>
        <w:ind w:left="0" w:firstLine="709"/>
        <w:jc w:val="both"/>
      </w:pPr>
    </w:p>
    <w:p w:rsidR="0005456E" w:rsidRDefault="0005456E" w:rsidP="00055532">
      <w:pPr>
        <w:pStyle w:val="a8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05456E" w:rsidRPr="0005456E" w:rsidRDefault="0005456E" w:rsidP="00980DFF">
      <w:pPr>
        <w:pStyle w:val="a8"/>
        <w:numPr>
          <w:ilvl w:val="1"/>
          <w:numId w:val="27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05456E">
        <w:rPr>
          <w:rFonts w:ascii="Times New Roman" w:hAnsi="Times New Roman" w:cs="Times New Roman"/>
          <w:sz w:val="28"/>
          <w:szCs w:val="28"/>
        </w:rPr>
        <w:t xml:space="preserve">Розподілитись на 2 групи, кожній підгрупі порівняти систему органів інтелектуальної власності в Україні та в європейських країнах (одну на вибір), спільне і відмінне оформити у вигляді </w:t>
      </w:r>
      <w:r w:rsidRPr="009A5F07">
        <w:rPr>
          <w:rFonts w:ascii="Times New Roman" w:hAnsi="Times New Roman" w:cs="Times New Roman"/>
          <w:b/>
          <w:sz w:val="28"/>
          <w:szCs w:val="28"/>
        </w:rPr>
        <w:t>презентації</w:t>
      </w:r>
      <w:r w:rsidRPr="0005456E">
        <w:rPr>
          <w:rFonts w:ascii="Times New Roman" w:hAnsi="Times New Roman" w:cs="Times New Roman"/>
          <w:sz w:val="28"/>
          <w:szCs w:val="28"/>
        </w:rPr>
        <w:t>.</w:t>
      </w:r>
    </w:p>
    <w:p w:rsidR="0005456E" w:rsidRPr="004F5499" w:rsidRDefault="0005456E" w:rsidP="00980DFF">
      <w:pPr>
        <w:pStyle w:val="a8"/>
        <w:numPr>
          <w:ilvl w:val="1"/>
          <w:numId w:val="27"/>
        </w:numPr>
        <w:spacing w:after="0" w:line="24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4F5499">
        <w:rPr>
          <w:rFonts w:ascii="Times New Roman" w:hAnsi="Times New Roman" w:cs="Times New Roman"/>
          <w:sz w:val="28"/>
          <w:szCs w:val="28"/>
        </w:rPr>
        <w:t>Підібрати по 2 приклади порушення авторського права у журналістській, редакторсько-видавничій чи рекламній діяльності оформити у</w:t>
      </w:r>
      <w:r w:rsidR="009A5F07">
        <w:rPr>
          <w:rFonts w:ascii="Times New Roman" w:hAnsi="Times New Roman" w:cs="Times New Roman"/>
          <w:sz w:val="28"/>
          <w:szCs w:val="28"/>
        </w:rPr>
        <w:t xml:space="preserve"> вигляді </w:t>
      </w:r>
      <w:r w:rsidR="009A5F07" w:rsidRPr="009A5F07">
        <w:rPr>
          <w:rFonts w:ascii="Times New Roman" w:hAnsi="Times New Roman" w:cs="Times New Roman"/>
          <w:b/>
          <w:sz w:val="28"/>
          <w:szCs w:val="28"/>
        </w:rPr>
        <w:t>презентації</w:t>
      </w:r>
      <w:r w:rsidRPr="004F5499">
        <w:rPr>
          <w:rFonts w:ascii="Times New Roman" w:hAnsi="Times New Roman" w:cs="Times New Roman"/>
          <w:sz w:val="28"/>
          <w:szCs w:val="28"/>
        </w:rPr>
        <w:t>.</w:t>
      </w:r>
    </w:p>
    <w:p w:rsidR="0005456E" w:rsidRDefault="0005456E" w:rsidP="0005456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F5499">
        <w:rPr>
          <w:rFonts w:ascii="Times New Roman" w:hAnsi="Times New Roman" w:cs="Times New Roman"/>
          <w:b/>
          <w:sz w:val="28"/>
          <w:szCs w:val="28"/>
        </w:rPr>
        <w:t>Література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56E" w:rsidRDefault="0005456E" w:rsidP="0005456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академічної доброчесності ЗНУ </w:t>
      </w:r>
      <w:r w:rsidRPr="00020C40">
        <w:rPr>
          <w:rFonts w:ascii="Times New Roman" w:hAnsi="Times New Roman" w:cs="Times New Roman"/>
          <w:sz w:val="28"/>
          <w:szCs w:val="28"/>
        </w:rPr>
        <w:t>https://www.znu.edu.ua/ukr/university/pidrozdily/1165/11704/12531</w:t>
      </w:r>
    </w:p>
    <w:p w:rsidR="0005456E" w:rsidRDefault="0005456E" w:rsidP="0005456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Авторське право для бібліотекарів: підручник / [Пер. з англ. О. Васильєва]. – К.: ТОВ «ІММ «ФРАКСІМ», 2015. – 196 с.</w:t>
      </w:r>
    </w:p>
    <w:p w:rsidR="0005456E" w:rsidRDefault="0005456E" w:rsidP="0005456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академічної доброчесності ЗНУ </w:t>
      </w:r>
      <w:hyperlink r:id="rId14" w:history="1">
        <w:r w:rsidRPr="00D64509">
          <w:rPr>
            <w:rStyle w:val="a3"/>
            <w:rFonts w:ascii="Times New Roman" w:hAnsi="Times New Roman" w:cs="Times New Roman"/>
            <w:sz w:val="28"/>
            <w:szCs w:val="28"/>
          </w:rPr>
          <w:t>https://www.znu.edu.ua/3641.ukr.html</w:t>
        </w:r>
      </w:hyperlink>
    </w:p>
    <w:p w:rsidR="0005456E" w:rsidRPr="0005456E" w:rsidRDefault="0005456E" w:rsidP="0005456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6E">
        <w:rPr>
          <w:rFonts w:ascii="Times New Roman" w:hAnsi="Times New Roman" w:cs="Times New Roman"/>
          <w:sz w:val="28"/>
          <w:szCs w:val="28"/>
        </w:rPr>
        <w:t>Основи академічного письма. Методичні рекомендації до практичних занять та самостійної роботи здобувачів вищої освіти усіх спеціальностей денної та заочної форм навчання/</w:t>
      </w:r>
      <w:proofErr w:type="spellStart"/>
      <w:r w:rsidRPr="0005456E">
        <w:rPr>
          <w:rFonts w:ascii="Times New Roman" w:hAnsi="Times New Roman" w:cs="Times New Roman"/>
          <w:sz w:val="28"/>
          <w:szCs w:val="28"/>
        </w:rPr>
        <w:t>Укл</w:t>
      </w:r>
      <w:proofErr w:type="spellEnd"/>
      <w:r w:rsidRPr="0005456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5456E">
        <w:rPr>
          <w:rFonts w:ascii="Times New Roman" w:hAnsi="Times New Roman" w:cs="Times New Roman"/>
          <w:sz w:val="28"/>
          <w:szCs w:val="28"/>
        </w:rPr>
        <w:t>Гнедіна</w:t>
      </w:r>
      <w:proofErr w:type="spellEnd"/>
      <w:r w:rsidRPr="0005456E">
        <w:rPr>
          <w:rFonts w:ascii="Times New Roman" w:hAnsi="Times New Roman" w:cs="Times New Roman"/>
          <w:sz w:val="28"/>
          <w:szCs w:val="28"/>
        </w:rPr>
        <w:t xml:space="preserve"> К.В., </w:t>
      </w:r>
      <w:proofErr w:type="spellStart"/>
      <w:r w:rsidRPr="0005456E">
        <w:rPr>
          <w:rFonts w:ascii="Times New Roman" w:hAnsi="Times New Roman" w:cs="Times New Roman"/>
          <w:sz w:val="28"/>
          <w:szCs w:val="28"/>
        </w:rPr>
        <w:t>Сакун</w:t>
      </w:r>
      <w:proofErr w:type="spellEnd"/>
      <w:r w:rsidRPr="0005456E">
        <w:rPr>
          <w:rFonts w:ascii="Times New Roman" w:hAnsi="Times New Roman" w:cs="Times New Roman"/>
          <w:sz w:val="28"/>
          <w:szCs w:val="28"/>
        </w:rPr>
        <w:t xml:space="preserve"> О.С.  Чернігів: ЧНТУ, 2019.  17 с.</w:t>
      </w:r>
      <w:r w:rsidRPr="0021100B">
        <w:t xml:space="preserve"> </w:t>
      </w:r>
      <w:hyperlink r:id="rId15" w:anchor="section-0" w:history="1">
        <w:r w:rsidRPr="0005456E">
          <w:rPr>
            <w:rStyle w:val="a3"/>
            <w:rFonts w:ascii="Times New Roman" w:hAnsi="Times New Roman" w:cs="Times New Roman"/>
            <w:sz w:val="28"/>
            <w:szCs w:val="28"/>
          </w:rPr>
          <w:t>https://moodle.znu.edu.ua/course/view.php?id=342#section-0</w:t>
        </w:r>
      </w:hyperlink>
    </w:p>
    <w:p w:rsidR="0005456E" w:rsidRPr="00881DD5" w:rsidRDefault="0005456E" w:rsidP="0005456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України «Про вищу освіту».</w:t>
      </w:r>
      <w:r w:rsidRPr="000F4905">
        <w:rPr>
          <w:rFonts w:ascii="Times New Roman" w:hAnsi="Times New Roman" w:cs="Times New Roman"/>
          <w:sz w:val="24"/>
          <w:szCs w:val="24"/>
        </w:rPr>
        <w:t xml:space="preserve"> </w:t>
      </w:r>
      <w:r w:rsidRPr="000F490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6" w:anchor="Text" w:history="1">
        <w:r w:rsidRPr="00F379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https://zakon.rada.gov.ua/laws/show/1556-18#Text</w:t>
        </w:r>
      </w:hyperlink>
    </w:p>
    <w:p w:rsidR="0005456E" w:rsidRPr="0005456E" w:rsidRDefault="0005456E" w:rsidP="0037025B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6E">
        <w:rPr>
          <w:rFonts w:ascii="Times New Roman" w:hAnsi="Times New Roman" w:cs="Times New Roman"/>
          <w:color w:val="000000"/>
          <w:sz w:val="28"/>
          <w:szCs w:val="28"/>
          <w:shd w:val="clear" w:color="auto" w:fill="E7EEF8"/>
        </w:rPr>
        <w:t xml:space="preserve">Закон України «Про освіту». URL: </w:t>
      </w:r>
      <w:hyperlink r:id="rId17" w:history="1">
        <w:r w:rsidRPr="00FE5470">
          <w:rPr>
            <w:rStyle w:val="a3"/>
            <w:rFonts w:ascii="Times New Roman" w:hAnsi="Times New Roman" w:cs="Times New Roman"/>
            <w:sz w:val="28"/>
            <w:szCs w:val="28"/>
            <w:shd w:val="clear" w:color="auto" w:fill="E7EEF8"/>
          </w:rPr>
          <w:t>http://zakon3.rada.gov.ua/laws/show/2145-19</w:t>
        </w:r>
      </w:hyperlink>
      <w:r w:rsidRPr="0005456E">
        <w:rPr>
          <w:rFonts w:ascii="Times New Roman" w:hAnsi="Times New Roman" w:cs="Times New Roman"/>
          <w:color w:val="000000"/>
          <w:sz w:val="28"/>
          <w:szCs w:val="28"/>
          <w:shd w:val="clear" w:color="auto" w:fill="E7EEF8"/>
        </w:rPr>
        <w:t>.</w:t>
      </w:r>
    </w:p>
    <w:p w:rsidR="00492FF3" w:rsidRDefault="0005456E" w:rsidP="0037025B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6E">
        <w:rPr>
          <w:rFonts w:ascii="Times New Roman" w:hAnsi="Times New Roman" w:cs="Times New Roman"/>
          <w:sz w:val="28"/>
          <w:szCs w:val="28"/>
        </w:rPr>
        <w:t xml:space="preserve">Академічне письмо: </w:t>
      </w:r>
      <w:proofErr w:type="spellStart"/>
      <w:r w:rsidRPr="0005456E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05456E">
        <w:rPr>
          <w:rFonts w:ascii="Times New Roman" w:hAnsi="Times New Roman" w:cs="Times New Roman"/>
          <w:sz w:val="28"/>
          <w:szCs w:val="28"/>
        </w:rPr>
        <w:t xml:space="preserve">. посібник / Уклад. Ревуцька </w:t>
      </w:r>
      <w:r w:rsidR="00FA7FF1">
        <w:rPr>
          <w:rFonts w:ascii="Times New Roman" w:hAnsi="Times New Roman" w:cs="Times New Roman"/>
          <w:sz w:val="28"/>
          <w:szCs w:val="28"/>
        </w:rPr>
        <w:t>С.К., Зінченко В.М. Кривий Ріг</w:t>
      </w:r>
      <w:r w:rsidRPr="0005456E">
        <w:rPr>
          <w:rFonts w:ascii="Times New Roman" w:hAnsi="Times New Roman" w:cs="Times New Roman"/>
          <w:sz w:val="28"/>
          <w:szCs w:val="28"/>
        </w:rPr>
        <w:t xml:space="preserve"> , 2019. 130с.</w:t>
      </w:r>
    </w:p>
    <w:p w:rsidR="00055532" w:rsidRDefault="00055532" w:rsidP="00055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532" w:rsidRPr="00055532" w:rsidRDefault="00FA7FF1" w:rsidP="00055532">
      <w:pPr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Заняття №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055532" w:rsidRPr="00055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3A7">
        <w:rPr>
          <w:rFonts w:ascii="Times New Roman" w:hAnsi="Times New Roman" w:cs="Times New Roman"/>
          <w:b/>
          <w:bCs/>
          <w:sz w:val="28"/>
          <w:szCs w:val="28"/>
        </w:rPr>
        <w:t>(8</w:t>
      </w:r>
      <w:r w:rsidR="00AD1DD6">
        <w:rPr>
          <w:rFonts w:ascii="Times New Roman" w:hAnsi="Times New Roman" w:cs="Times New Roman"/>
          <w:b/>
          <w:bCs/>
          <w:sz w:val="28"/>
          <w:szCs w:val="28"/>
        </w:rPr>
        <w:t xml:space="preserve"> балів</w:t>
      </w:r>
      <w:r w:rsidR="00055532" w:rsidRPr="0005553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055532" w:rsidRPr="0005553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055532" w:rsidRDefault="00055532" w:rsidP="0005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56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5532">
        <w:rPr>
          <w:rFonts w:ascii="Times New Roman" w:hAnsi="Times New Roman" w:cs="Times New Roman"/>
          <w:sz w:val="28"/>
          <w:szCs w:val="28"/>
        </w:rPr>
        <w:t>Плагіат. Протидія плагіату</w:t>
      </w:r>
      <w:r w:rsidRPr="00ED01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532" w:rsidRPr="0005456E" w:rsidRDefault="00055532" w:rsidP="00055532">
      <w:pPr>
        <w:rPr>
          <w:rFonts w:ascii="Times New Roman" w:hAnsi="Times New Roman" w:cs="Times New Roman"/>
          <w:b/>
          <w:sz w:val="28"/>
          <w:szCs w:val="28"/>
        </w:rPr>
      </w:pPr>
      <w:r w:rsidRPr="0005456E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055532" w:rsidRDefault="00055532" w:rsidP="0005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53">
        <w:rPr>
          <w:rFonts w:ascii="Times New Roman" w:hAnsi="Times New Roman" w:cs="Times New Roman"/>
          <w:sz w:val="28"/>
          <w:szCs w:val="28"/>
        </w:rPr>
        <w:t xml:space="preserve"> 1. Поняття плагіату в Україні та світі. Види плагіату. </w:t>
      </w:r>
    </w:p>
    <w:p w:rsidR="00055532" w:rsidRDefault="00055532" w:rsidP="0005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Протидія плагіату. </w:t>
      </w:r>
    </w:p>
    <w:p w:rsidR="00055532" w:rsidRDefault="00055532" w:rsidP="000555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153">
        <w:rPr>
          <w:rFonts w:ascii="Times New Roman" w:hAnsi="Times New Roman" w:cs="Times New Roman"/>
          <w:sz w:val="28"/>
          <w:szCs w:val="28"/>
        </w:rPr>
        <w:t xml:space="preserve">3. Огляд програм, які спрямовані на виявлення плагіату. </w:t>
      </w:r>
    </w:p>
    <w:p w:rsidR="00C05257" w:rsidRDefault="00C05257" w:rsidP="00C05257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C05257" w:rsidRDefault="00C05257" w:rsidP="00C05257">
      <w:pPr>
        <w:pStyle w:val="a8"/>
        <w:spacing w:after="0" w:line="240" w:lineRule="auto"/>
        <w:ind w:left="0" w:firstLine="709"/>
        <w:jc w:val="both"/>
      </w:pPr>
    </w:p>
    <w:p w:rsidR="00C05257" w:rsidRPr="00BB77B0" w:rsidRDefault="00C05257" w:rsidP="00980DFF">
      <w:pPr>
        <w:pStyle w:val="a8"/>
        <w:numPr>
          <w:ilvl w:val="2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B77B0">
        <w:rPr>
          <w:rFonts w:ascii="Times New Roman" w:hAnsi="Times New Roman" w:cs="Times New Roman"/>
          <w:sz w:val="28"/>
          <w:szCs w:val="28"/>
        </w:rPr>
        <w:t xml:space="preserve">Користуючись різними сервісами </w:t>
      </w:r>
      <w:proofErr w:type="spellStart"/>
      <w:r w:rsidRPr="00BB77B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B77B0">
        <w:rPr>
          <w:rFonts w:ascii="Times New Roman" w:hAnsi="Times New Roman" w:cs="Times New Roman"/>
          <w:sz w:val="28"/>
          <w:szCs w:val="28"/>
        </w:rPr>
        <w:t xml:space="preserve"> перевірки на плагіат: а) перевірте власні тексти (тези, статті, есе тощо); б) порівняйте відсоток унікальності тексту на різних сервісах, чому так? Який сервіс рекомендуватимете одногрупникам і чому</w:t>
      </w:r>
      <w:r w:rsidR="00AD1DD6" w:rsidRPr="00BB77B0">
        <w:rPr>
          <w:rFonts w:ascii="Times New Roman" w:hAnsi="Times New Roman" w:cs="Times New Roman"/>
          <w:sz w:val="28"/>
          <w:szCs w:val="28"/>
        </w:rPr>
        <w:t xml:space="preserve"> </w:t>
      </w:r>
      <w:r w:rsidR="00AD1DD6" w:rsidRPr="00BB77B0">
        <w:rPr>
          <w:rFonts w:ascii="Times New Roman" w:hAnsi="Times New Roman" w:cs="Times New Roman"/>
          <w:b/>
          <w:bCs/>
          <w:i/>
          <w:sz w:val="28"/>
          <w:szCs w:val="28"/>
        </w:rPr>
        <w:t>(3  бали)</w:t>
      </w:r>
    </w:p>
    <w:p w:rsidR="00C05257" w:rsidRPr="00C74AB0" w:rsidRDefault="00C05257" w:rsidP="00980DFF">
      <w:pPr>
        <w:pStyle w:val="a8"/>
        <w:numPr>
          <w:ilvl w:val="2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AB0">
        <w:rPr>
          <w:rFonts w:ascii="Times New Roman" w:hAnsi="Times New Roman" w:cs="Times New Roman"/>
          <w:sz w:val="28"/>
          <w:szCs w:val="28"/>
        </w:rPr>
        <w:t xml:space="preserve">Опрацювати теоретичні джерела плану, розподілитись на 2 групи, підготуватись до підтвердження і спростування твердження: </w:t>
      </w:r>
      <w:r w:rsidRPr="00C74AB0">
        <w:rPr>
          <w:rFonts w:ascii="Times New Roman" w:hAnsi="Times New Roman" w:cs="Times New Roman"/>
          <w:b/>
          <w:sz w:val="28"/>
          <w:szCs w:val="28"/>
        </w:rPr>
        <w:t>Академічний плагіат в Україні можна подолати.</w:t>
      </w:r>
      <w:r w:rsidR="00AD1DD6" w:rsidRPr="00C74A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5147" w:rsidRPr="00C74AB0">
        <w:rPr>
          <w:rFonts w:ascii="Times New Roman" w:hAnsi="Times New Roman" w:cs="Times New Roman"/>
          <w:b/>
          <w:bCs/>
          <w:i/>
          <w:sz w:val="28"/>
          <w:szCs w:val="28"/>
        </w:rPr>
        <w:t>(3</w:t>
      </w:r>
      <w:r w:rsidR="00AD1DD6" w:rsidRPr="00C74AB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бали)</w:t>
      </w:r>
    </w:p>
    <w:p w:rsidR="00FE2840" w:rsidRPr="00FE2840" w:rsidRDefault="00FE2840" w:rsidP="00980DFF">
      <w:pPr>
        <w:pStyle w:val="a8"/>
        <w:numPr>
          <w:ilvl w:val="2"/>
          <w:numId w:val="27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05257">
        <w:rPr>
          <w:rFonts w:ascii="Times New Roman" w:hAnsi="Times New Roman" w:cs="Times New Roman"/>
          <w:sz w:val="28"/>
          <w:szCs w:val="28"/>
        </w:rPr>
        <w:t>озподілитись на 2 групи</w:t>
      </w:r>
      <w:r>
        <w:rPr>
          <w:rFonts w:ascii="Times New Roman" w:hAnsi="Times New Roman" w:cs="Times New Roman"/>
          <w:sz w:val="28"/>
          <w:szCs w:val="28"/>
        </w:rPr>
        <w:t>, кожній підгрупі підготувати презентацію на одну із тем</w:t>
      </w:r>
      <w:r>
        <w:t xml:space="preserve"> </w:t>
      </w:r>
    </w:p>
    <w:p w:rsidR="00C05257" w:rsidRPr="00FE2840" w:rsidRDefault="00FE2840" w:rsidP="00FE284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40">
        <w:rPr>
          <w:rFonts w:ascii="Times New Roman" w:hAnsi="Times New Roman" w:cs="Times New Roman"/>
          <w:sz w:val="28"/>
          <w:szCs w:val="28"/>
        </w:rPr>
        <w:t>«Небезпека плагіату».</w:t>
      </w:r>
    </w:p>
    <w:p w:rsidR="00FE2840" w:rsidRPr="00FE2840" w:rsidRDefault="00FE2840" w:rsidP="00FE2840">
      <w:pPr>
        <w:pStyle w:val="a8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840">
        <w:rPr>
          <w:rFonts w:ascii="Times New Roman" w:hAnsi="Times New Roman" w:cs="Times New Roman"/>
          <w:sz w:val="28"/>
          <w:szCs w:val="28"/>
        </w:rPr>
        <w:t>«Боротьба із академічним плагіатом у зарубіжних країнах»</w:t>
      </w:r>
      <w:r w:rsidR="00AD1DD6" w:rsidRPr="00AD1D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57FA8">
        <w:rPr>
          <w:rFonts w:ascii="Times New Roman" w:hAnsi="Times New Roman" w:cs="Times New Roman"/>
          <w:b/>
          <w:bCs/>
          <w:i/>
          <w:sz w:val="28"/>
          <w:szCs w:val="28"/>
        </w:rPr>
        <w:t>(2</w:t>
      </w:r>
      <w:r w:rsidR="00AD1DD6" w:rsidRPr="00AD1DD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бали)</w:t>
      </w:r>
    </w:p>
    <w:p w:rsidR="00C05257" w:rsidRPr="00FE2840" w:rsidRDefault="00C05257" w:rsidP="00055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532" w:rsidRPr="00FA7459" w:rsidRDefault="00055532" w:rsidP="00055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459">
        <w:rPr>
          <w:rFonts w:ascii="Times New Roman" w:hAnsi="Times New Roman" w:cs="Times New Roman"/>
          <w:b/>
          <w:sz w:val="28"/>
          <w:szCs w:val="28"/>
        </w:rPr>
        <w:t xml:space="preserve">Література: </w:t>
      </w:r>
    </w:p>
    <w:p w:rsidR="00055532" w:rsidRPr="00FA7459" w:rsidRDefault="00055532" w:rsidP="000555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5532" w:rsidRPr="00803CC7" w:rsidRDefault="00055532" w:rsidP="00055532">
      <w:pPr>
        <w:pStyle w:val="a8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CC7">
        <w:rPr>
          <w:rFonts w:ascii="Times New Roman" w:hAnsi="Times New Roman" w:cs="Times New Roman"/>
          <w:sz w:val="24"/>
          <w:szCs w:val="24"/>
        </w:rPr>
        <w:t xml:space="preserve">Академічна доброчесність: проблеми дотримання та пріоритети поширення серед молодих вчених :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/ за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ред. Н. Г. Сорокіної, А. Є.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Артюхова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03CC7">
        <w:rPr>
          <w:rFonts w:ascii="Times New Roman" w:hAnsi="Times New Roman" w:cs="Times New Roman"/>
          <w:sz w:val="24"/>
          <w:szCs w:val="24"/>
        </w:rPr>
        <w:t xml:space="preserve">І. О. Дегтярьової. Дніпро : ДРІДУ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НАДУ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. 2017. 169 с. </w:t>
      </w:r>
    </w:p>
    <w:p w:rsidR="00055532" w:rsidRPr="00803CC7" w:rsidRDefault="00055532" w:rsidP="00055532">
      <w:pPr>
        <w:pStyle w:val="a8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CC7">
        <w:rPr>
          <w:rFonts w:ascii="Times New Roman" w:hAnsi="Times New Roman" w:cs="Times New Roman"/>
          <w:sz w:val="24"/>
          <w:szCs w:val="24"/>
        </w:rPr>
        <w:t xml:space="preserve">  Гінзбург М. Синтаксичні конструкції у фахових текстах: практичні висно</w:t>
      </w:r>
      <w:r>
        <w:rPr>
          <w:rFonts w:ascii="Times New Roman" w:hAnsi="Times New Roman" w:cs="Times New Roman"/>
          <w:sz w:val="24"/>
          <w:szCs w:val="24"/>
        </w:rPr>
        <w:t>вки з рекомендацій мовознавців.</w:t>
      </w:r>
      <w:r w:rsidRPr="00380838">
        <w:rPr>
          <w:rFonts w:ascii="Times New Roman" w:hAnsi="Times New Roman" w:cs="Times New Roman"/>
          <w:i/>
          <w:sz w:val="24"/>
          <w:szCs w:val="24"/>
        </w:rPr>
        <w:t xml:space="preserve"> Проблеми української термінології</w:t>
      </w:r>
      <w:r w:rsidRPr="00803CC7">
        <w:rPr>
          <w:rFonts w:ascii="Times New Roman" w:hAnsi="Times New Roman" w:cs="Times New Roman"/>
          <w:sz w:val="24"/>
          <w:szCs w:val="24"/>
        </w:rPr>
        <w:t>. Львів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3CC7">
        <w:rPr>
          <w:rFonts w:ascii="Times New Roman" w:hAnsi="Times New Roman" w:cs="Times New Roman"/>
          <w:sz w:val="24"/>
          <w:szCs w:val="24"/>
        </w:rPr>
        <w:t xml:space="preserve">: Вид-во Національного університету «Львівська політехніка», 2008. № 620. С. 26–32. </w:t>
      </w:r>
    </w:p>
    <w:p w:rsidR="00055532" w:rsidRPr="000F4905" w:rsidRDefault="00055532" w:rsidP="00055532">
      <w:pPr>
        <w:pStyle w:val="a8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Гнезділова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К. М. Академічна чесність як цінність корпор</w:t>
      </w:r>
      <w:r>
        <w:rPr>
          <w:rFonts w:ascii="Times New Roman" w:hAnsi="Times New Roman" w:cs="Times New Roman"/>
          <w:sz w:val="24"/>
          <w:szCs w:val="24"/>
        </w:rPr>
        <w:t>ативної культури університету.</w:t>
      </w:r>
      <w:r w:rsidRPr="00803CC7">
        <w:rPr>
          <w:rFonts w:ascii="Times New Roman" w:hAnsi="Times New Roman" w:cs="Times New Roman"/>
          <w:sz w:val="24"/>
          <w:szCs w:val="24"/>
        </w:rPr>
        <w:t xml:space="preserve"> </w:t>
      </w:r>
      <w:r w:rsidRPr="00380838">
        <w:rPr>
          <w:rFonts w:ascii="Times New Roman" w:hAnsi="Times New Roman" w:cs="Times New Roman"/>
          <w:i/>
          <w:sz w:val="24"/>
          <w:szCs w:val="24"/>
        </w:rPr>
        <w:t>Вісник Черкаського університету</w:t>
      </w:r>
      <w:r w:rsidRPr="00803CC7">
        <w:rPr>
          <w:rFonts w:ascii="Times New Roman" w:hAnsi="Times New Roman" w:cs="Times New Roman"/>
          <w:sz w:val="24"/>
          <w:szCs w:val="24"/>
        </w:rPr>
        <w:t>. 2016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03CC7">
        <w:rPr>
          <w:rFonts w:ascii="Times New Roman" w:hAnsi="Times New Roman" w:cs="Times New Roman"/>
          <w:sz w:val="24"/>
          <w:szCs w:val="24"/>
        </w:rPr>
        <w:t>Вип. № 14. Серія «Педагогічні науки», 2016. С.23–30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3CC7">
        <w:rPr>
          <w:rFonts w:ascii="Times New Roman" w:hAnsi="Times New Roman" w:cs="Times New Roman"/>
          <w:sz w:val="24"/>
          <w:szCs w:val="24"/>
        </w:rPr>
        <w:t xml:space="preserve"> URL: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pedejournal.cdu.ed</w:t>
      </w:r>
      <w:r>
        <w:rPr>
          <w:rFonts w:ascii="Times New Roman" w:hAnsi="Times New Roman" w:cs="Times New Roman"/>
          <w:sz w:val="24"/>
          <w:szCs w:val="24"/>
        </w:rPr>
        <w:t>u.ua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download</w:t>
      </w:r>
      <w:proofErr w:type="spellEnd"/>
      <w:r>
        <w:rPr>
          <w:rFonts w:ascii="Times New Roman" w:hAnsi="Times New Roman" w:cs="Times New Roman"/>
          <w:sz w:val="24"/>
          <w:szCs w:val="24"/>
        </w:rPr>
        <w:t>/1133/1153</w:t>
      </w:r>
    </w:p>
    <w:p w:rsidR="00055532" w:rsidRPr="00881DD5" w:rsidRDefault="00055532" w:rsidP="00055532">
      <w:pPr>
        <w:pStyle w:val="a8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Закон України «Про вищу освіту».</w:t>
      </w:r>
      <w:r w:rsidRPr="000F4905">
        <w:rPr>
          <w:rFonts w:ascii="Times New Roman" w:hAnsi="Times New Roman" w:cs="Times New Roman"/>
          <w:sz w:val="24"/>
          <w:szCs w:val="24"/>
        </w:rPr>
        <w:t xml:space="preserve"> </w:t>
      </w:r>
      <w:r w:rsidRPr="000F4905">
        <w:rPr>
          <w:rFonts w:ascii="Times New Roman" w:hAnsi="Times New Roman" w:cs="Times New Roman"/>
          <w:sz w:val="24"/>
          <w:szCs w:val="24"/>
          <w:lang w:val="en-US"/>
        </w:rPr>
        <w:t xml:space="preserve">URL: </w:t>
      </w:r>
      <w:hyperlink r:id="rId18" w:anchor="Text" w:history="1">
        <w:r w:rsidRPr="00F3799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https://zakon.rada.gov.ua/laws/show/1556-18#Text</w:t>
        </w:r>
      </w:hyperlink>
    </w:p>
    <w:p w:rsidR="00055532" w:rsidRPr="00774637" w:rsidRDefault="00055532" w:rsidP="00055532">
      <w:pPr>
        <w:pStyle w:val="a8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81DD5">
        <w:rPr>
          <w:rFonts w:ascii="Times New Roman" w:hAnsi="Times New Roman" w:cs="Times New Roman"/>
          <w:color w:val="000000"/>
          <w:sz w:val="28"/>
          <w:szCs w:val="28"/>
          <w:shd w:val="clear" w:color="auto" w:fill="E7EEF8"/>
        </w:rPr>
        <w:t>Закон України «Про освіту». URL: http://zakon3.rada.gov.ua/laws/show/2145-19.</w:t>
      </w:r>
    </w:p>
    <w:p w:rsidR="00055532" w:rsidRPr="00803CC7" w:rsidRDefault="00055532" w:rsidP="00055532">
      <w:pPr>
        <w:pStyle w:val="a8"/>
        <w:numPr>
          <w:ilvl w:val="0"/>
          <w:numId w:val="23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Кременовська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 xml:space="preserve"> І.В. Плагіат у наукових публікаціях: методи виявлення та викорінення. </w:t>
      </w:r>
      <w:r w:rsidRPr="00380838">
        <w:rPr>
          <w:rFonts w:ascii="Times New Roman" w:hAnsi="Times New Roman" w:cs="Times New Roman"/>
          <w:i/>
          <w:sz w:val="24"/>
          <w:szCs w:val="24"/>
        </w:rPr>
        <w:t>Наука України у світовому інформаційному просторі</w:t>
      </w:r>
      <w:r w:rsidRPr="00803CC7">
        <w:rPr>
          <w:rFonts w:ascii="Times New Roman" w:hAnsi="Times New Roman" w:cs="Times New Roman"/>
          <w:sz w:val="24"/>
          <w:szCs w:val="24"/>
        </w:rPr>
        <w:t xml:space="preserve">. Вип. 11. К. : </w:t>
      </w:r>
      <w:proofErr w:type="spellStart"/>
      <w:r w:rsidRPr="00803CC7">
        <w:rPr>
          <w:rFonts w:ascii="Times New Roman" w:hAnsi="Times New Roman" w:cs="Times New Roman"/>
          <w:sz w:val="24"/>
          <w:szCs w:val="24"/>
        </w:rPr>
        <w:t>Академперіодика</w:t>
      </w:r>
      <w:proofErr w:type="spellEnd"/>
      <w:r w:rsidRPr="00803CC7">
        <w:rPr>
          <w:rFonts w:ascii="Times New Roman" w:hAnsi="Times New Roman" w:cs="Times New Roman"/>
          <w:sz w:val="24"/>
          <w:szCs w:val="24"/>
        </w:rPr>
        <w:t>, 2015. С. 60-66.</w:t>
      </w:r>
    </w:p>
    <w:p w:rsidR="00055532" w:rsidRDefault="00A442C8" w:rsidP="00055532">
      <w:pPr>
        <w:pStyle w:val="a8"/>
        <w:spacing w:after="0" w:line="240" w:lineRule="auto"/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D4B59">
        <w:rPr>
          <w:rFonts w:ascii="Times New Roman" w:hAnsi="Times New Roman" w:cs="Times New Roman"/>
          <w:sz w:val="28"/>
          <w:szCs w:val="28"/>
        </w:rPr>
        <w:t>Онлайн-сервіси та програмне забезпечення для перевірки на плагіат.</w:t>
      </w:r>
      <w:r w:rsidR="00ED4B59" w:rsidRPr="00ED4B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4B59" w:rsidRPr="000F490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ED4B59" w:rsidRPr="00AE349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D4B5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="00ED4B59" w:rsidRPr="0057756F">
          <w:rPr>
            <w:rStyle w:val="a3"/>
            <w:rFonts w:ascii="Times New Roman" w:hAnsi="Times New Roman" w:cs="Times New Roman"/>
            <w:sz w:val="28"/>
            <w:szCs w:val="28"/>
          </w:rPr>
          <w:t>https://www.znu.edu.ua/ukr/university/pidrozdily/1165/11704/12531</w:t>
        </w:r>
      </w:hyperlink>
    </w:p>
    <w:p w:rsidR="00AE3494" w:rsidRDefault="00AE3494" w:rsidP="0005553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Академічна доброчесність. Лекція ЗНУ.</w:t>
      </w:r>
      <w:r w:rsidRPr="00AE3494">
        <w:rPr>
          <w:rFonts w:ascii="Times New Roman" w:hAnsi="Times New Roman" w:cs="Times New Roman"/>
          <w:sz w:val="24"/>
          <w:szCs w:val="24"/>
        </w:rPr>
        <w:t xml:space="preserve"> </w:t>
      </w:r>
      <w:r w:rsidRPr="000F490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E34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494">
        <w:rPr>
          <w:rFonts w:ascii="Times New Roman" w:hAnsi="Times New Roman" w:cs="Times New Roman"/>
          <w:sz w:val="28"/>
          <w:szCs w:val="28"/>
        </w:rPr>
        <w:t>https://moodle.znu.edu.ua/course/view.php?id=342#section-0</w:t>
      </w:r>
    </w:p>
    <w:p w:rsidR="00ED4B59" w:rsidRPr="0005456E" w:rsidRDefault="00ED4B59" w:rsidP="00055532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4B59" w:rsidRPr="0005456E" w:rsidSect="006272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476D6"/>
    <w:multiLevelType w:val="hybridMultilevel"/>
    <w:tmpl w:val="1B0E3B28"/>
    <w:lvl w:ilvl="0" w:tplc="9430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4FE5"/>
    <w:multiLevelType w:val="hybridMultilevel"/>
    <w:tmpl w:val="7D7A1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AB7F41"/>
    <w:multiLevelType w:val="hybridMultilevel"/>
    <w:tmpl w:val="7D7A1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47A15"/>
    <w:multiLevelType w:val="hybridMultilevel"/>
    <w:tmpl w:val="A0A8F2CE"/>
    <w:lvl w:ilvl="0" w:tplc="9B4A09CE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02959"/>
    <w:multiLevelType w:val="hybridMultilevel"/>
    <w:tmpl w:val="09A0B538"/>
    <w:lvl w:ilvl="0" w:tplc="9430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E17D99"/>
    <w:multiLevelType w:val="hybridMultilevel"/>
    <w:tmpl w:val="50B6C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016E76"/>
    <w:multiLevelType w:val="hybridMultilevel"/>
    <w:tmpl w:val="4A6A3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7312D"/>
    <w:multiLevelType w:val="hybridMultilevel"/>
    <w:tmpl w:val="7D7465F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633AE2"/>
    <w:multiLevelType w:val="hybridMultilevel"/>
    <w:tmpl w:val="50EE2092"/>
    <w:lvl w:ilvl="0" w:tplc="0CB612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B0465F"/>
    <w:multiLevelType w:val="hybridMultilevel"/>
    <w:tmpl w:val="DE1C6978"/>
    <w:lvl w:ilvl="0" w:tplc="A5B0CD78">
      <w:start w:val="1"/>
      <w:numFmt w:val="decimal"/>
      <w:lvlText w:val="%1."/>
      <w:lvlJc w:val="left"/>
      <w:pPr>
        <w:ind w:left="17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55018C"/>
    <w:multiLevelType w:val="hybridMultilevel"/>
    <w:tmpl w:val="2E468462"/>
    <w:lvl w:ilvl="0" w:tplc="0422000F">
      <w:start w:val="1"/>
      <w:numFmt w:val="decimal"/>
      <w:lvlText w:val="%1."/>
      <w:lvlJc w:val="left"/>
      <w:pPr>
        <w:ind w:left="178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C14031"/>
    <w:multiLevelType w:val="hybridMultilevel"/>
    <w:tmpl w:val="09A0B538"/>
    <w:lvl w:ilvl="0" w:tplc="9430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50B36"/>
    <w:multiLevelType w:val="hybridMultilevel"/>
    <w:tmpl w:val="598A9682"/>
    <w:lvl w:ilvl="0" w:tplc="A8846586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F21333"/>
    <w:multiLevelType w:val="hybridMultilevel"/>
    <w:tmpl w:val="AB28C0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552541"/>
    <w:multiLevelType w:val="hybridMultilevel"/>
    <w:tmpl w:val="09A0B538"/>
    <w:lvl w:ilvl="0" w:tplc="9430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C6EB6"/>
    <w:multiLevelType w:val="hybridMultilevel"/>
    <w:tmpl w:val="1B0E3B28"/>
    <w:lvl w:ilvl="0" w:tplc="9430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633E3"/>
    <w:multiLevelType w:val="hybridMultilevel"/>
    <w:tmpl w:val="B5B8C7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91A37"/>
    <w:multiLevelType w:val="hybridMultilevel"/>
    <w:tmpl w:val="A0A8F2CE"/>
    <w:lvl w:ilvl="0" w:tplc="9B4A09CE">
      <w:start w:val="1"/>
      <w:numFmt w:val="decimal"/>
      <w:lvlText w:val="%1)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903AF2"/>
    <w:multiLevelType w:val="hybridMultilevel"/>
    <w:tmpl w:val="C9CC427E"/>
    <w:lvl w:ilvl="0" w:tplc="C4568F3E">
      <w:start w:val="1"/>
      <w:numFmt w:val="bullet"/>
      <w:lvlText w:val="-"/>
      <w:lvlJc w:val="left"/>
      <w:pPr>
        <w:ind w:left="717" w:hanging="360"/>
      </w:pPr>
      <w:rPr>
        <w:rFonts w:ascii="Calibri" w:eastAsiaTheme="minorEastAsia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68DF0720"/>
    <w:multiLevelType w:val="hybridMultilevel"/>
    <w:tmpl w:val="C9F2D71C"/>
    <w:lvl w:ilvl="0" w:tplc="998E5E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010ED2"/>
    <w:multiLevelType w:val="hybridMultilevel"/>
    <w:tmpl w:val="7D7A13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C30FA7"/>
    <w:multiLevelType w:val="hybridMultilevel"/>
    <w:tmpl w:val="3C2A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20"/>
  </w:num>
  <w:num w:numId="12">
    <w:abstractNumId w:val="11"/>
  </w:num>
  <w:num w:numId="13">
    <w:abstractNumId w:val="8"/>
  </w:num>
  <w:num w:numId="14">
    <w:abstractNumId w:val="4"/>
  </w:num>
  <w:num w:numId="15">
    <w:abstractNumId w:val="14"/>
  </w:num>
  <w:num w:numId="16">
    <w:abstractNumId w:val="19"/>
  </w:num>
  <w:num w:numId="17">
    <w:abstractNumId w:val="3"/>
  </w:num>
  <w:num w:numId="18">
    <w:abstractNumId w:val="17"/>
  </w:num>
  <w:num w:numId="19">
    <w:abstractNumId w:val="16"/>
  </w:num>
  <w:num w:numId="20">
    <w:abstractNumId w:val="6"/>
  </w:num>
  <w:num w:numId="21">
    <w:abstractNumId w:val="9"/>
  </w:num>
  <w:num w:numId="22">
    <w:abstractNumId w:val="10"/>
  </w:num>
  <w:num w:numId="23">
    <w:abstractNumId w:val="12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7025B"/>
    <w:rsid w:val="00020C40"/>
    <w:rsid w:val="0005456E"/>
    <w:rsid w:val="00055359"/>
    <w:rsid w:val="000553A7"/>
    <w:rsid w:val="00055532"/>
    <w:rsid w:val="000779CF"/>
    <w:rsid w:val="00091C81"/>
    <w:rsid w:val="000A38EF"/>
    <w:rsid w:val="000A6163"/>
    <w:rsid w:val="00124C65"/>
    <w:rsid w:val="00134960"/>
    <w:rsid w:val="001762FD"/>
    <w:rsid w:val="0018468E"/>
    <w:rsid w:val="00191C5F"/>
    <w:rsid w:val="001950B3"/>
    <w:rsid w:val="00206458"/>
    <w:rsid w:val="0021100B"/>
    <w:rsid w:val="00236C21"/>
    <w:rsid w:val="00263D6A"/>
    <w:rsid w:val="002B1F6B"/>
    <w:rsid w:val="002C102D"/>
    <w:rsid w:val="002F0B1F"/>
    <w:rsid w:val="00332EB2"/>
    <w:rsid w:val="0037025B"/>
    <w:rsid w:val="003A1966"/>
    <w:rsid w:val="003B5133"/>
    <w:rsid w:val="003C4852"/>
    <w:rsid w:val="003D6646"/>
    <w:rsid w:val="00423EE4"/>
    <w:rsid w:val="00433803"/>
    <w:rsid w:val="00463262"/>
    <w:rsid w:val="00490563"/>
    <w:rsid w:val="00492FF3"/>
    <w:rsid w:val="004C1E1F"/>
    <w:rsid w:val="004F5499"/>
    <w:rsid w:val="00527AB2"/>
    <w:rsid w:val="005730F6"/>
    <w:rsid w:val="005E2633"/>
    <w:rsid w:val="00622D44"/>
    <w:rsid w:val="00623908"/>
    <w:rsid w:val="00627225"/>
    <w:rsid w:val="00654A50"/>
    <w:rsid w:val="006805C3"/>
    <w:rsid w:val="006856C8"/>
    <w:rsid w:val="006C2D52"/>
    <w:rsid w:val="007065AF"/>
    <w:rsid w:val="00730F31"/>
    <w:rsid w:val="00734211"/>
    <w:rsid w:val="00781A29"/>
    <w:rsid w:val="00785147"/>
    <w:rsid w:val="007A3C3A"/>
    <w:rsid w:val="007A7331"/>
    <w:rsid w:val="007F2BDD"/>
    <w:rsid w:val="007F3FA2"/>
    <w:rsid w:val="00833B06"/>
    <w:rsid w:val="008669E7"/>
    <w:rsid w:val="00866BEC"/>
    <w:rsid w:val="008A5DAF"/>
    <w:rsid w:val="008B749F"/>
    <w:rsid w:val="008D0413"/>
    <w:rsid w:val="00902606"/>
    <w:rsid w:val="00907015"/>
    <w:rsid w:val="00911B7F"/>
    <w:rsid w:val="00964043"/>
    <w:rsid w:val="00966BAE"/>
    <w:rsid w:val="00980DFF"/>
    <w:rsid w:val="0099705C"/>
    <w:rsid w:val="009A5F07"/>
    <w:rsid w:val="009F1ACE"/>
    <w:rsid w:val="00A110AB"/>
    <w:rsid w:val="00A442C8"/>
    <w:rsid w:val="00A63D64"/>
    <w:rsid w:val="00AA3C69"/>
    <w:rsid w:val="00AA416E"/>
    <w:rsid w:val="00AB68F9"/>
    <w:rsid w:val="00AC4BC0"/>
    <w:rsid w:val="00AD1DD6"/>
    <w:rsid w:val="00AE3494"/>
    <w:rsid w:val="00AE78C7"/>
    <w:rsid w:val="00B06693"/>
    <w:rsid w:val="00B4414C"/>
    <w:rsid w:val="00B742BC"/>
    <w:rsid w:val="00B86F29"/>
    <w:rsid w:val="00BB77B0"/>
    <w:rsid w:val="00BE322D"/>
    <w:rsid w:val="00C009BD"/>
    <w:rsid w:val="00C05257"/>
    <w:rsid w:val="00C23916"/>
    <w:rsid w:val="00C35037"/>
    <w:rsid w:val="00C52D68"/>
    <w:rsid w:val="00C636F4"/>
    <w:rsid w:val="00C74AB0"/>
    <w:rsid w:val="00C868D1"/>
    <w:rsid w:val="00C930C8"/>
    <w:rsid w:val="00CC43E2"/>
    <w:rsid w:val="00CD6595"/>
    <w:rsid w:val="00CE35D3"/>
    <w:rsid w:val="00CE68DE"/>
    <w:rsid w:val="00D0148A"/>
    <w:rsid w:val="00D57FA8"/>
    <w:rsid w:val="00D813E6"/>
    <w:rsid w:val="00D925C5"/>
    <w:rsid w:val="00DD639C"/>
    <w:rsid w:val="00E6106F"/>
    <w:rsid w:val="00E61693"/>
    <w:rsid w:val="00EA4DD8"/>
    <w:rsid w:val="00ED4B59"/>
    <w:rsid w:val="00F15F38"/>
    <w:rsid w:val="00F5652B"/>
    <w:rsid w:val="00F6036A"/>
    <w:rsid w:val="00F732E6"/>
    <w:rsid w:val="00F80D25"/>
    <w:rsid w:val="00F947A6"/>
    <w:rsid w:val="00FA30BF"/>
    <w:rsid w:val="00FA62AF"/>
    <w:rsid w:val="00FA7FF1"/>
    <w:rsid w:val="00FD274B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25"/>
  </w:style>
  <w:style w:type="paragraph" w:styleId="1">
    <w:name w:val="heading 1"/>
    <w:basedOn w:val="a"/>
    <w:next w:val="a"/>
    <w:link w:val="10"/>
    <w:uiPriority w:val="9"/>
    <w:qFormat/>
    <w:rsid w:val="003702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2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37025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37025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025B"/>
  </w:style>
  <w:style w:type="paragraph" w:styleId="a6">
    <w:name w:val="Body Text Indent"/>
    <w:basedOn w:val="a"/>
    <w:link w:val="a7"/>
    <w:semiHidden/>
    <w:unhideWhenUsed/>
    <w:rsid w:val="0037025B"/>
    <w:pPr>
      <w:spacing w:after="0" w:line="240" w:lineRule="auto"/>
      <w:ind w:firstLine="3402"/>
      <w:jc w:val="center"/>
    </w:pPr>
    <w:rPr>
      <w:rFonts w:ascii="Courier New" w:eastAsia="Times New Roman" w:hAnsi="Courier New" w:cs="Times New Roman"/>
      <w:color w:val="000000"/>
      <w:spacing w:val="-2"/>
      <w:w w:val="74"/>
      <w:sz w:val="31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7025B"/>
    <w:rPr>
      <w:rFonts w:ascii="Courier New" w:eastAsia="Times New Roman" w:hAnsi="Courier New" w:cs="Times New Roman"/>
      <w:color w:val="000000"/>
      <w:spacing w:val="-2"/>
      <w:w w:val="74"/>
      <w:sz w:val="31"/>
      <w:szCs w:val="20"/>
      <w:lang w:eastAsia="ru-RU"/>
    </w:rPr>
  </w:style>
  <w:style w:type="paragraph" w:styleId="a8">
    <w:name w:val="List Paragraph"/>
    <w:basedOn w:val="a"/>
    <w:uiPriority w:val="34"/>
    <w:qFormat/>
    <w:rsid w:val="0037025B"/>
    <w:pPr>
      <w:ind w:left="720"/>
      <w:contextualSpacing/>
    </w:pPr>
  </w:style>
  <w:style w:type="character" w:customStyle="1" w:styleId="rvts25">
    <w:name w:val="rvts25"/>
    <w:basedOn w:val="a0"/>
    <w:rsid w:val="0037025B"/>
  </w:style>
  <w:style w:type="paragraph" w:customStyle="1" w:styleId="normal">
    <w:name w:val="normal"/>
    <w:rsid w:val="00CC43E2"/>
    <w:pPr>
      <w:spacing w:after="0"/>
    </w:pPr>
    <w:rPr>
      <w:rFonts w:ascii="Arial" w:eastAsia="Arial" w:hAnsi="Arial" w:cs="Arial"/>
      <w:lang w:eastAsia="ru-RU"/>
    </w:rPr>
  </w:style>
  <w:style w:type="character" w:styleId="a9">
    <w:name w:val="FollowedHyperlink"/>
    <w:basedOn w:val="a0"/>
    <w:uiPriority w:val="99"/>
    <w:semiHidden/>
    <w:unhideWhenUsed/>
    <w:rsid w:val="00ED4B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vision.org/index.php/av/article/view/407" TargetMode="External"/><Relationship Id="rId13" Type="http://schemas.openxmlformats.org/officeDocument/2006/relationships/hyperlink" Target="https://www.znu.edu.ua/docs/kodeks_akadem__chnoyi_dobrochesnost___.pdf" TargetMode="External"/><Relationship Id="rId18" Type="http://schemas.openxmlformats.org/officeDocument/2006/relationships/hyperlink" Target="https://zakon.rada.gov.ua/laws/show/1556-1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odle.znu.edu.ua/mod/folder/view.php?id=206391" TargetMode="External"/><Relationship Id="rId12" Type="http://schemas.openxmlformats.org/officeDocument/2006/relationships/hyperlink" Target="https://moodle.znu.edu.ua/course/view.php?id=342" TargetMode="External"/><Relationship Id="rId17" Type="http://schemas.openxmlformats.org/officeDocument/2006/relationships/hyperlink" Target="http://zakon3.rada.gov.ua/laws/show/2145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1556-1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math.kiev.ua" TargetMode="External"/><Relationship Id="rId11" Type="http://schemas.openxmlformats.org/officeDocument/2006/relationships/hyperlink" Target="http://duan.edu.ua/uk/students_life/akademichna-dobrochesnist" TargetMode="External"/><Relationship Id="rId5" Type="http://schemas.openxmlformats.org/officeDocument/2006/relationships/hyperlink" Target="https://moodle.znu.edu.ua/mod/folder/view.php?id=206391" TargetMode="External"/><Relationship Id="rId15" Type="http://schemas.openxmlformats.org/officeDocument/2006/relationships/hyperlink" Target="https://moodle.znu.edu.ua/course/view.php?id=342" TargetMode="External"/><Relationship Id="rId10" Type="http://schemas.openxmlformats.org/officeDocument/2006/relationships/hyperlink" Target="http://aphd.ua/shcho-take-akademichna-dobrochesnist/" TargetMode="External"/><Relationship Id="rId19" Type="http://schemas.openxmlformats.org/officeDocument/2006/relationships/hyperlink" Target="https://www.znu.edu.ua/ukr/university/pidrozdily/1165/11704/125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nu.edu.ua/3641.ukr.html" TargetMode="External"/><Relationship Id="rId14" Type="http://schemas.openxmlformats.org/officeDocument/2006/relationships/hyperlink" Target="https://www.znu.edu.ua/3641.uk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77</cp:revision>
  <dcterms:created xsi:type="dcterms:W3CDTF">2019-09-02T18:41:00Z</dcterms:created>
  <dcterms:modified xsi:type="dcterms:W3CDTF">2024-09-25T09:17:00Z</dcterms:modified>
</cp:coreProperties>
</file>