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B75" w:rsidRDefault="00505B75" w:rsidP="00505B75">
      <w:pPr>
        <w:jc w:val="center"/>
        <w:rPr>
          <w:lang w:eastAsia="ru-RU"/>
        </w:rPr>
      </w:pPr>
      <w:bookmarkStart w:id="0" w:name="_Hlk143964431"/>
      <w:r>
        <w:t>МІНІСТЕРСТВО ОСВІТИ І НАУКИ УКРАЇНИ</w:t>
      </w:r>
    </w:p>
    <w:p w:rsidR="00505B75" w:rsidRDefault="00505B75" w:rsidP="00505B75">
      <w:pPr>
        <w:jc w:val="center"/>
      </w:pPr>
      <w:r>
        <w:t>ЗАПОРІЗЬКИЙ НАЦІОНАЛЬНИЙ УНІВЕРСИТЕТ</w:t>
      </w:r>
    </w:p>
    <w:p w:rsidR="00505B75" w:rsidRDefault="00505B75" w:rsidP="00505B75">
      <w:pPr>
        <w:jc w:val="center"/>
      </w:pPr>
      <w:r>
        <w:t>ЮРИДИЧНИЙ ФАКУЛЬТЕТ</w:t>
      </w:r>
    </w:p>
    <w:p w:rsidR="00505B75" w:rsidRDefault="00505B75" w:rsidP="00505B75">
      <w:pPr>
        <w:jc w:val="center"/>
      </w:pPr>
      <w:r>
        <w:t>КАФЕДРА КРИМІНАЛЬНОГО ПРАВА ТА ПРАВООХОРОННОЇ ДІЯЛЬНОСТІ</w:t>
      </w:r>
      <w:bookmarkEnd w:id="0"/>
    </w:p>
    <w:p w:rsidR="00505B75" w:rsidRDefault="00505B75" w:rsidP="00505B75">
      <w:pPr>
        <w:rPr>
          <w:sz w:val="28"/>
          <w:szCs w:val="28"/>
        </w:rPr>
      </w:pPr>
    </w:p>
    <w:p w:rsidR="00505B75" w:rsidRDefault="00505B75" w:rsidP="00505B75">
      <w:pPr>
        <w:rPr>
          <w:szCs w:val="28"/>
        </w:rPr>
      </w:pPr>
    </w:p>
    <w:p w:rsidR="00505B75" w:rsidRDefault="00505B75" w:rsidP="00505B75"/>
    <w:p w:rsidR="00505B75" w:rsidRDefault="00505B75" w:rsidP="00505B75">
      <w:pPr>
        <w:ind w:left="5954"/>
        <w:rPr>
          <w:b/>
        </w:rPr>
      </w:pPr>
      <w:r>
        <w:rPr>
          <w:b/>
        </w:rPr>
        <w:t>ЗАТВЕРДЖУЮ</w:t>
      </w:r>
    </w:p>
    <w:p w:rsidR="00505B75" w:rsidRDefault="00505B75" w:rsidP="00505B75">
      <w:pPr>
        <w:ind w:left="5954"/>
      </w:pPr>
    </w:p>
    <w:p w:rsidR="00505B75" w:rsidRDefault="00505B75" w:rsidP="00505B75">
      <w:pPr>
        <w:ind w:left="5954"/>
      </w:pPr>
      <w:r>
        <w:t>Декан юридичного факультету</w:t>
      </w:r>
    </w:p>
    <w:p w:rsidR="00505B75" w:rsidRDefault="00505B75" w:rsidP="00505B75">
      <w:pPr>
        <w:ind w:left="5954"/>
      </w:pPr>
      <w:r>
        <w:t xml:space="preserve">_____                Т.О. </w:t>
      </w:r>
      <w:proofErr w:type="spellStart"/>
      <w:r>
        <w:t>Коломоєць</w:t>
      </w:r>
      <w:proofErr w:type="spellEnd"/>
    </w:p>
    <w:p w:rsidR="00505B75" w:rsidRDefault="00505B75" w:rsidP="00505B75">
      <w:pPr>
        <w:pStyle w:val="a6"/>
        <w:spacing w:after="0"/>
        <w:ind w:left="5954"/>
        <w:rPr>
          <w:sz w:val="24"/>
          <w:lang w:val="uk-UA"/>
        </w:rPr>
      </w:pPr>
      <w:r>
        <w:rPr>
          <w:sz w:val="24"/>
          <w:lang w:val="uk-UA"/>
        </w:rPr>
        <w:t>«__» ________________ 2023р.</w:t>
      </w:r>
    </w:p>
    <w:p w:rsidR="00505B75" w:rsidRDefault="00505B75" w:rsidP="00505B75">
      <w:pPr>
        <w:rPr>
          <w:sz w:val="20"/>
          <w:szCs w:val="20"/>
        </w:rPr>
      </w:pPr>
    </w:p>
    <w:p w:rsidR="00505B75" w:rsidRDefault="00505B75" w:rsidP="00505B75">
      <w:pPr>
        <w:rPr>
          <w:sz w:val="20"/>
          <w:szCs w:val="20"/>
        </w:rPr>
      </w:pPr>
    </w:p>
    <w:p w:rsidR="00505B75" w:rsidRDefault="00505B75" w:rsidP="00505B75">
      <w:pPr>
        <w:rPr>
          <w:sz w:val="20"/>
          <w:szCs w:val="20"/>
        </w:rPr>
      </w:pPr>
    </w:p>
    <w:p w:rsidR="00505B75" w:rsidRDefault="00505B75" w:rsidP="00505B75">
      <w:pPr>
        <w:jc w:val="center"/>
        <w:rPr>
          <w:b/>
          <w:bCs/>
          <w:sz w:val="28"/>
          <w:szCs w:val="28"/>
        </w:rPr>
      </w:pPr>
    </w:p>
    <w:p w:rsidR="00505B75" w:rsidRDefault="00505B75" w:rsidP="00505B75">
      <w:pPr>
        <w:jc w:val="center"/>
        <w:rPr>
          <w:b/>
          <w:bCs/>
          <w:sz w:val="28"/>
          <w:szCs w:val="28"/>
        </w:rPr>
      </w:pPr>
      <w:r>
        <w:rPr>
          <w:b/>
          <w:bCs/>
          <w:szCs w:val="28"/>
        </w:rPr>
        <w:t>ПРАВОВІ ТА ОРГАНІЗАЦІЙНІ ЗАСАДИ ПРОТИДІЇ МОЛОДІЖНІЙ ЗЛОЧИННОСТІ</w:t>
      </w:r>
    </w:p>
    <w:p w:rsidR="00505B75" w:rsidRDefault="00505B75" w:rsidP="00505B75">
      <w:pPr>
        <w:jc w:val="center"/>
        <w:rPr>
          <w:sz w:val="16"/>
          <w:szCs w:val="16"/>
        </w:rPr>
      </w:pPr>
    </w:p>
    <w:p w:rsidR="00505B75" w:rsidRDefault="00505B75" w:rsidP="00505B75">
      <w:pPr>
        <w:jc w:val="center"/>
        <w:rPr>
          <w:i/>
          <w:iCs/>
          <w:sz w:val="28"/>
          <w:szCs w:val="28"/>
        </w:rPr>
      </w:pPr>
      <w:r>
        <w:rPr>
          <w:iCs/>
          <w:sz w:val="28"/>
          <w:szCs w:val="28"/>
        </w:rPr>
        <w:t>РОБОЧА ПРОГРАМА НАВЧАЛЬНОЇ ДИСЦИПЛІНИ</w:t>
      </w:r>
      <w:r>
        <w:rPr>
          <w:i/>
          <w:iCs/>
          <w:sz w:val="28"/>
          <w:szCs w:val="28"/>
        </w:rPr>
        <w:t xml:space="preserve"> </w:t>
      </w:r>
    </w:p>
    <w:p w:rsidR="00505B75" w:rsidRDefault="00505B75" w:rsidP="00505B75">
      <w:pPr>
        <w:jc w:val="center"/>
        <w:rPr>
          <w:b/>
          <w:bCs/>
          <w:sz w:val="28"/>
          <w:szCs w:val="28"/>
        </w:rPr>
      </w:pPr>
    </w:p>
    <w:p w:rsidR="00505B75" w:rsidRDefault="00505B75" w:rsidP="00505B75">
      <w:pPr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підготовки другого магістерського рівня вищої освіти</w:t>
      </w:r>
    </w:p>
    <w:p w:rsidR="00505B75" w:rsidRDefault="00505B75" w:rsidP="00505B75">
      <w:pPr>
        <w:jc w:val="center"/>
        <w:rPr>
          <w:bCs/>
          <w:sz w:val="16"/>
          <w:szCs w:val="16"/>
        </w:rPr>
      </w:pPr>
      <w:r>
        <w:rPr>
          <w:iCs/>
          <w:sz w:val="28"/>
          <w:szCs w:val="28"/>
        </w:rPr>
        <w:t>очної (денної) та заочної (дистанційної) форм здобуття освіти</w:t>
      </w:r>
    </w:p>
    <w:p w:rsidR="00505B75" w:rsidRDefault="00505B75" w:rsidP="00505B75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спеціальності 262 Правоохоронна діяльність</w:t>
      </w:r>
    </w:p>
    <w:p w:rsidR="00505B75" w:rsidRDefault="00505B75" w:rsidP="00505B75">
      <w:pPr>
        <w:jc w:val="center"/>
        <w:rPr>
          <w:sz w:val="28"/>
          <w:szCs w:val="28"/>
        </w:rPr>
      </w:pPr>
      <w:r>
        <w:rPr>
          <w:sz w:val="28"/>
          <w:szCs w:val="28"/>
        </w:rPr>
        <w:t>освітньо-професійна програма ____Правоохоронна діяльність___</w:t>
      </w:r>
    </w:p>
    <w:p w:rsidR="00505B75" w:rsidRDefault="00505B75" w:rsidP="00505B75">
      <w:pPr>
        <w:ind w:left="708" w:hanging="708"/>
        <w:rPr>
          <w:b/>
          <w:bCs/>
        </w:rPr>
      </w:pPr>
    </w:p>
    <w:p w:rsidR="00505B75" w:rsidRDefault="00505B75" w:rsidP="00505B75">
      <w:pPr>
        <w:ind w:left="708" w:hanging="708"/>
        <w:rPr>
          <w:b/>
          <w:bCs/>
        </w:rPr>
      </w:pPr>
      <w:r>
        <w:rPr>
          <w:b/>
          <w:bCs/>
        </w:rPr>
        <w:t xml:space="preserve">Укладач:  </w:t>
      </w:r>
      <w:proofErr w:type="spellStart"/>
      <w:r>
        <w:rPr>
          <w:b/>
          <w:bCs/>
        </w:rPr>
        <w:t>Ларкін</w:t>
      </w:r>
      <w:proofErr w:type="spellEnd"/>
      <w:r>
        <w:rPr>
          <w:b/>
          <w:bCs/>
        </w:rPr>
        <w:t xml:space="preserve"> Михайло Олександрович  </w:t>
      </w:r>
      <w:proofErr w:type="spellStart"/>
      <w:r>
        <w:rPr>
          <w:b/>
          <w:bCs/>
        </w:rPr>
        <w:t>к.ю.н</w:t>
      </w:r>
      <w:proofErr w:type="spellEnd"/>
      <w:r>
        <w:rPr>
          <w:b/>
          <w:bCs/>
        </w:rPr>
        <w:t>., доцент, доцент кафедри кримінального права та правоохоронної діяльності</w:t>
      </w:r>
    </w:p>
    <w:p w:rsidR="00505B75" w:rsidRDefault="00505B75" w:rsidP="00505B75">
      <w:pPr>
        <w:jc w:val="center"/>
      </w:pPr>
    </w:p>
    <w:p w:rsidR="00505B75" w:rsidRDefault="00505B75" w:rsidP="00505B75">
      <w:pPr>
        <w:jc w:val="center"/>
        <w:rPr>
          <w:sz w:val="28"/>
          <w:szCs w:val="28"/>
        </w:rPr>
      </w:pPr>
    </w:p>
    <w:p w:rsidR="00505B75" w:rsidRDefault="00505B75" w:rsidP="00505B75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1"/>
        <w:gridCol w:w="4745"/>
      </w:tblGrid>
      <w:tr w:rsidR="00505B75" w:rsidTr="00DD4CDF">
        <w:tc>
          <w:tcPr>
            <w:tcW w:w="4826" w:type="dxa"/>
            <w:gridSpan w:val="2"/>
          </w:tcPr>
          <w:p w:rsidR="00505B75" w:rsidRDefault="00505B75" w:rsidP="00DD4CDF">
            <w:pPr>
              <w:widowControl w:val="0"/>
              <w:spacing w:line="276" w:lineRule="auto"/>
              <w:jc w:val="both"/>
            </w:pPr>
            <w:bookmarkStart w:id="1" w:name="_Hlk143964481"/>
            <w:r>
              <w:t>Обговорено та ухвалено</w:t>
            </w:r>
          </w:p>
          <w:p w:rsidR="00505B75" w:rsidRDefault="00505B75" w:rsidP="00DD4CDF">
            <w:pPr>
              <w:widowControl w:val="0"/>
              <w:spacing w:line="276" w:lineRule="auto"/>
              <w:jc w:val="both"/>
            </w:pPr>
            <w:r>
              <w:t>на засіданні кафедри кримінального права та правоохоронної діяльності</w:t>
            </w:r>
          </w:p>
          <w:p w:rsidR="00505B75" w:rsidRDefault="00505B75" w:rsidP="00DD4CDF">
            <w:pPr>
              <w:widowControl w:val="0"/>
              <w:spacing w:line="276" w:lineRule="auto"/>
              <w:jc w:val="both"/>
            </w:pPr>
            <w:r>
              <w:t>Протокол № __ від «__» __________ 2023р.</w:t>
            </w:r>
          </w:p>
          <w:p w:rsidR="00505B75" w:rsidRDefault="00505B75" w:rsidP="00DD4CDF">
            <w:pPr>
              <w:widowControl w:val="0"/>
              <w:spacing w:line="276" w:lineRule="auto"/>
              <w:jc w:val="both"/>
            </w:pPr>
            <w:r>
              <w:t>В.о. завідувача кафедри</w:t>
            </w:r>
          </w:p>
          <w:p w:rsidR="00505B75" w:rsidRDefault="00505B75" w:rsidP="00DD4CDF">
            <w:pPr>
              <w:widowControl w:val="0"/>
              <w:spacing w:line="276" w:lineRule="auto"/>
            </w:pPr>
            <w:r>
              <w:t>_________________  І.В. Єна </w:t>
            </w:r>
          </w:p>
          <w:p w:rsidR="00505B75" w:rsidRDefault="00505B75" w:rsidP="00DD4CDF">
            <w:pPr>
              <w:widowControl w:val="0"/>
              <w:spacing w:line="276" w:lineRule="auto"/>
              <w:jc w:val="center"/>
              <w:rPr>
                <w:vertAlign w:val="superscript"/>
              </w:rPr>
            </w:pPr>
          </w:p>
          <w:p w:rsidR="00505B75" w:rsidRDefault="00505B75" w:rsidP="00DD4CDF">
            <w:pPr>
              <w:widowControl w:val="0"/>
              <w:spacing w:line="276" w:lineRule="auto"/>
              <w:jc w:val="both"/>
            </w:pPr>
          </w:p>
          <w:p w:rsidR="00505B75" w:rsidRDefault="00505B75" w:rsidP="00DD4CDF">
            <w:pPr>
              <w:widowControl w:val="0"/>
              <w:spacing w:line="276" w:lineRule="auto"/>
              <w:jc w:val="both"/>
            </w:pPr>
            <w:r>
              <w:t xml:space="preserve">Погоджено </w:t>
            </w:r>
          </w:p>
          <w:p w:rsidR="00505B75" w:rsidRDefault="00505B75" w:rsidP="00DD4CDF">
            <w:pPr>
              <w:widowControl w:val="0"/>
              <w:spacing w:line="276" w:lineRule="auto"/>
              <w:jc w:val="both"/>
            </w:pPr>
            <w:r>
              <w:t>Гарант освітньо-професійної програми</w:t>
            </w:r>
          </w:p>
          <w:p w:rsidR="00505B75" w:rsidRDefault="00505B75" w:rsidP="00DD4CDF">
            <w:pPr>
              <w:widowControl w:val="0"/>
              <w:spacing w:line="276" w:lineRule="auto"/>
              <w:jc w:val="both"/>
            </w:pPr>
          </w:p>
          <w:p w:rsidR="00505B75" w:rsidRDefault="00505B75" w:rsidP="00DD4CDF">
            <w:pPr>
              <w:widowControl w:val="0"/>
              <w:spacing w:line="276" w:lineRule="auto"/>
              <w:jc w:val="both"/>
            </w:pPr>
          </w:p>
          <w:p w:rsidR="00505B75" w:rsidRDefault="00505B75" w:rsidP="00DD4CDF">
            <w:pPr>
              <w:widowControl w:val="0"/>
              <w:spacing w:line="276" w:lineRule="auto"/>
              <w:jc w:val="both"/>
            </w:pPr>
            <w:r>
              <w:t>____________________ Д.С. Євтушенко</w:t>
            </w:r>
          </w:p>
          <w:p w:rsidR="00505B75" w:rsidRDefault="00505B75" w:rsidP="00DD4CDF">
            <w:pPr>
              <w:widowControl w:val="0"/>
              <w:spacing w:line="276" w:lineRule="auto"/>
              <w:jc w:val="both"/>
              <w:rPr>
                <w:vertAlign w:val="superscript"/>
              </w:rPr>
            </w:pPr>
          </w:p>
        </w:tc>
        <w:tc>
          <w:tcPr>
            <w:tcW w:w="4745" w:type="dxa"/>
          </w:tcPr>
          <w:p w:rsidR="00505B75" w:rsidRDefault="00505B75" w:rsidP="00DD4CDF">
            <w:pPr>
              <w:widowControl w:val="0"/>
              <w:spacing w:line="276" w:lineRule="auto"/>
              <w:jc w:val="both"/>
            </w:pPr>
            <w:r>
              <w:t xml:space="preserve">Ухвалено науково-методичною радою юридичного факультету </w:t>
            </w:r>
          </w:p>
          <w:p w:rsidR="00505B75" w:rsidRDefault="00505B75" w:rsidP="00DD4CDF">
            <w:pPr>
              <w:widowControl w:val="0"/>
              <w:spacing w:line="276" w:lineRule="auto"/>
              <w:jc w:val="both"/>
            </w:pPr>
          </w:p>
          <w:p w:rsidR="00505B75" w:rsidRDefault="00505B75" w:rsidP="00DD4CDF">
            <w:pPr>
              <w:widowControl w:val="0"/>
              <w:spacing w:line="276" w:lineRule="auto"/>
              <w:jc w:val="both"/>
            </w:pPr>
            <w:r>
              <w:t>Протокол № _ від «___» __________ 2023 р.</w:t>
            </w:r>
          </w:p>
          <w:p w:rsidR="00505B75" w:rsidRDefault="00505B75" w:rsidP="00DD4CDF">
            <w:pPr>
              <w:spacing w:line="276" w:lineRule="auto"/>
            </w:pPr>
            <w:r>
              <w:t xml:space="preserve">Голова науково-методичної ради юридичного факультету </w:t>
            </w:r>
          </w:p>
          <w:p w:rsidR="00505B75" w:rsidRDefault="00505B75" w:rsidP="00DD4CDF">
            <w:pPr>
              <w:spacing w:line="276" w:lineRule="auto"/>
            </w:pPr>
            <w:r>
              <w:t>_______________       І.В. Єна </w:t>
            </w:r>
          </w:p>
          <w:p w:rsidR="00505B75" w:rsidRDefault="00505B75" w:rsidP="00DD4CDF">
            <w:pPr>
              <w:widowControl w:val="0"/>
              <w:spacing w:line="276" w:lineRule="auto"/>
              <w:jc w:val="both"/>
            </w:pPr>
          </w:p>
          <w:p w:rsidR="00505B75" w:rsidRDefault="00505B75" w:rsidP="00DD4CDF">
            <w:pPr>
              <w:widowControl w:val="0"/>
              <w:spacing w:line="276" w:lineRule="auto"/>
              <w:jc w:val="both"/>
              <w:rPr>
                <w:sz w:val="16"/>
                <w:szCs w:val="16"/>
              </w:rPr>
            </w:pPr>
          </w:p>
        </w:tc>
        <w:bookmarkEnd w:id="1"/>
      </w:tr>
      <w:tr w:rsidR="00505B75" w:rsidTr="00DD4CDF">
        <w:tblPrEx>
          <w:tblLook w:val="00A0" w:firstRow="1" w:lastRow="0" w:firstColumn="1" w:lastColumn="0" w:noHBand="0" w:noVBand="0"/>
        </w:tblPrEx>
        <w:trPr>
          <w:gridAfter w:val="2"/>
          <w:wAfter w:w="4786" w:type="dxa"/>
          <w:trHeight w:val="1477"/>
        </w:trPr>
        <w:tc>
          <w:tcPr>
            <w:tcW w:w="4785" w:type="dxa"/>
          </w:tcPr>
          <w:p w:rsidR="00505B75" w:rsidRDefault="00505B75" w:rsidP="00DD4CDF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505B75" w:rsidRDefault="00505B75" w:rsidP="00505B75">
      <w:pPr>
        <w:jc w:val="center"/>
        <w:rPr>
          <w:sz w:val="28"/>
          <w:szCs w:val="28"/>
        </w:rPr>
      </w:pPr>
      <w:r>
        <w:rPr>
          <w:sz w:val="28"/>
          <w:szCs w:val="28"/>
        </w:rPr>
        <w:t>2023 рік</w:t>
      </w:r>
    </w:p>
    <w:p w:rsidR="00505B75" w:rsidRDefault="00505B75" w:rsidP="00505B75">
      <w:pPr>
        <w:pStyle w:val="a8"/>
        <w:ind w:firstLine="0"/>
        <w:jc w:val="center"/>
        <w:rPr>
          <w:b/>
          <w:bCs/>
          <w:caps/>
          <w:szCs w:val="28"/>
          <w:lang w:val="uk-UA"/>
        </w:rPr>
      </w:pPr>
      <w:r>
        <w:rPr>
          <w:b/>
          <w:bCs/>
          <w:caps/>
          <w:szCs w:val="28"/>
        </w:rPr>
        <w:br w:type="page"/>
      </w:r>
    </w:p>
    <w:p w:rsidR="00505B75" w:rsidRDefault="00505B75" w:rsidP="00505B75">
      <w:pPr>
        <w:pStyle w:val="a8"/>
        <w:ind w:firstLine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caps/>
          <w:sz w:val="28"/>
          <w:szCs w:val="28"/>
          <w:lang w:val="uk-UA"/>
        </w:rPr>
        <w:lastRenderedPageBreak/>
        <w:t xml:space="preserve">1. </w:t>
      </w:r>
      <w:r>
        <w:rPr>
          <w:b/>
          <w:bCs/>
          <w:sz w:val="28"/>
          <w:szCs w:val="28"/>
          <w:lang w:val="uk-UA"/>
        </w:rPr>
        <w:t>Опис навчальної дисципліни</w:t>
      </w:r>
    </w:p>
    <w:p w:rsidR="00505B75" w:rsidRDefault="00505B75" w:rsidP="00505B75">
      <w:pPr>
        <w:pStyle w:val="a8"/>
        <w:ind w:firstLine="0"/>
        <w:jc w:val="center"/>
        <w:rPr>
          <w:b/>
          <w:bCs/>
          <w:sz w:val="28"/>
          <w:szCs w:val="28"/>
          <w:lang w:val="uk-UA"/>
        </w:rPr>
      </w:pPr>
    </w:p>
    <w:tbl>
      <w:tblPr>
        <w:tblW w:w="940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5"/>
        <w:gridCol w:w="3547"/>
        <w:gridCol w:w="1560"/>
        <w:gridCol w:w="1603"/>
      </w:tblGrid>
      <w:tr w:rsidR="00505B75" w:rsidTr="00DD4CDF">
        <w:trPr>
          <w:trHeight w:val="9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75" w:rsidRDefault="00505B75" w:rsidP="00DD4CD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75" w:rsidRDefault="00505B75" w:rsidP="00DD4CD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75" w:rsidRDefault="00505B75" w:rsidP="00DD4CD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505B75" w:rsidTr="00DD4CDF">
        <w:trPr>
          <w:trHeight w:val="671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75" w:rsidRDefault="00505B75" w:rsidP="00DD4CD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Галузь знань, спеціальність, </w:t>
            </w:r>
          </w:p>
          <w:p w:rsidR="00505B75" w:rsidRDefault="00505B75" w:rsidP="00DD4CD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освітня програма</w:t>
            </w:r>
          </w:p>
          <w:p w:rsidR="00505B75" w:rsidRDefault="00505B75" w:rsidP="00DD4CD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 рівень вищої освіти 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75" w:rsidRDefault="00505B75" w:rsidP="00DD4CD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Нормативні показники для планування і розподілу дисципліни на змістові модулі </w:t>
            </w:r>
          </w:p>
        </w:tc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75" w:rsidRDefault="00505B75" w:rsidP="00DD4CD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Характеристика навчальної дисципліни</w:t>
            </w:r>
          </w:p>
        </w:tc>
      </w:tr>
      <w:tr w:rsidR="00505B75" w:rsidRPr="00DA7913" w:rsidTr="00DD4CDF">
        <w:trPr>
          <w:trHeight w:val="643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75" w:rsidRDefault="00505B75" w:rsidP="00DD4CDF">
            <w:pPr>
              <w:suppressAutoHyphens w:val="0"/>
              <w:spacing w:line="276" w:lineRule="auto"/>
              <w:rPr>
                <w:b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75" w:rsidRDefault="00505B75" w:rsidP="00DD4CDF">
            <w:pPr>
              <w:suppressAutoHyphens w:val="0"/>
              <w:spacing w:line="276" w:lineRule="auto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75" w:rsidRDefault="00505B75" w:rsidP="00DD4CDF">
            <w:pPr>
              <w:spacing w:line="276" w:lineRule="auto"/>
              <w:jc w:val="center"/>
            </w:pPr>
            <w:r>
              <w:t>очна (денна) форма здобуття освіти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75" w:rsidRDefault="00505B75" w:rsidP="00DD4CDF">
            <w:pPr>
              <w:spacing w:line="276" w:lineRule="auto"/>
              <w:jc w:val="center"/>
            </w:pPr>
            <w:r>
              <w:t>заочна (дистанційна)</w:t>
            </w:r>
          </w:p>
          <w:p w:rsidR="00505B75" w:rsidRDefault="00505B75" w:rsidP="00DD4CDF">
            <w:pPr>
              <w:spacing w:line="276" w:lineRule="auto"/>
              <w:jc w:val="center"/>
            </w:pPr>
            <w:r>
              <w:t xml:space="preserve"> форма здобуття освіти</w:t>
            </w:r>
          </w:p>
        </w:tc>
      </w:tr>
      <w:tr w:rsidR="00505B75" w:rsidTr="00DD4CDF">
        <w:trPr>
          <w:trHeight w:val="488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75" w:rsidRDefault="00505B75" w:rsidP="00DD4CD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Галузь знань</w:t>
            </w:r>
          </w:p>
          <w:p w:rsidR="00505B75" w:rsidRDefault="00505B75" w:rsidP="00DD4CDF">
            <w:pPr>
              <w:spacing w:line="276" w:lineRule="auto"/>
              <w:jc w:val="center"/>
            </w:pPr>
            <w:r>
              <w:t>262 Правоохоронна діяльність</w:t>
            </w:r>
          </w:p>
          <w:p w:rsidR="00505B75" w:rsidRDefault="00505B75" w:rsidP="00DD4CDF">
            <w:pPr>
              <w:spacing w:line="276" w:lineRule="auto"/>
              <w:jc w:val="center"/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75" w:rsidRDefault="00505B75" w:rsidP="00DD4CDF">
            <w:pPr>
              <w:spacing w:before="60" w:after="60" w:line="276" w:lineRule="auto"/>
              <w:jc w:val="center"/>
            </w:pPr>
            <w:r>
              <w:t>Загальна кількість кредитів –  5</w:t>
            </w:r>
          </w:p>
        </w:tc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75" w:rsidRDefault="00505B75" w:rsidP="00DD4CDF">
            <w:pPr>
              <w:spacing w:line="276" w:lineRule="auto"/>
              <w:jc w:val="center"/>
              <w:rPr>
                <w:i/>
              </w:rPr>
            </w:pPr>
            <w:r>
              <w:rPr>
                <w:b/>
              </w:rPr>
              <w:t>Обов’язкова</w:t>
            </w:r>
            <w:r>
              <w:t xml:space="preserve">  </w:t>
            </w:r>
          </w:p>
          <w:p w:rsidR="00505B75" w:rsidRDefault="00505B75" w:rsidP="00DD4CDF">
            <w:pPr>
              <w:spacing w:line="276" w:lineRule="auto"/>
              <w:jc w:val="center"/>
              <w:rPr>
                <w:i/>
              </w:rPr>
            </w:pPr>
          </w:p>
        </w:tc>
      </w:tr>
      <w:tr w:rsidR="00505B75" w:rsidTr="00DD4CDF">
        <w:trPr>
          <w:trHeight w:val="1055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75" w:rsidRDefault="00505B75" w:rsidP="00DD4CDF">
            <w:pPr>
              <w:suppressAutoHyphens w:val="0"/>
              <w:spacing w:line="276" w:lineRule="auto"/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75" w:rsidRDefault="00505B75" w:rsidP="00DD4CDF">
            <w:pPr>
              <w:suppressAutoHyphens w:val="0"/>
              <w:spacing w:line="276" w:lineRule="auto"/>
            </w:pPr>
          </w:p>
        </w:tc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75" w:rsidRDefault="00505B75" w:rsidP="00DD4CDF">
            <w:pPr>
              <w:spacing w:line="276" w:lineRule="auto"/>
              <w:jc w:val="center"/>
            </w:pPr>
            <w:r>
              <w:rPr>
                <w:b/>
              </w:rPr>
              <w:t>Цикл дисциплін</w:t>
            </w:r>
          </w:p>
          <w:p w:rsidR="00505B75" w:rsidRDefault="00505B75" w:rsidP="00DD4CDF">
            <w:pPr>
              <w:spacing w:line="276" w:lineRule="auto"/>
              <w:jc w:val="center"/>
              <w:rPr>
                <w:i/>
              </w:rPr>
            </w:pPr>
            <w:r>
              <w:t xml:space="preserve">Загальної підготовки </w:t>
            </w:r>
          </w:p>
        </w:tc>
      </w:tr>
      <w:tr w:rsidR="00505B75" w:rsidTr="00DD4CDF">
        <w:trPr>
          <w:trHeight w:val="631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75" w:rsidRDefault="00505B75" w:rsidP="00DD4CD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Спеціальність</w:t>
            </w:r>
          </w:p>
          <w:p w:rsidR="00505B75" w:rsidRDefault="00505B75" w:rsidP="00DD4CDF">
            <w:pPr>
              <w:spacing w:line="276" w:lineRule="auto"/>
              <w:jc w:val="center"/>
            </w:pPr>
            <w:r>
              <w:t>262 Правоохоронна діяльність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75" w:rsidRDefault="00505B75" w:rsidP="00DD4CDF">
            <w:pPr>
              <w:spacing w:before="60" w:after="60" w:line="276" w:lineRule="auto"/>
              <w:jc w:val="center"/>
            </w:pPr>
            <w:r>
              <w:t>Загальна кількість годин  - 150</w:t>
            </w:r>
          </w:p>
        </w:tc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75" w:rsidRDefault="00505B75" w:rsidP="00DD4CD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Семестр:</w:t>
            </w:r>
          </w:p>
        </w:tc>
      </w:tr>
      <w:tr w:rsidR="00505B75" w:rsidTr="00DD4CDF">
        <w:trPr>
          <w:trHeight w:val="781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75" w:rsidRDefault="00505B75" w:rsidP="00DD4CDF">
            <w:pPr>
              <w:suppressAutoHyphens w:val="0"/>
              <w:spacing w:line="276" w:lineRule="auto"/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75" w:rsidRDefault="00505B75" w:rsidP="00DD4CDF">
            <w:pPr>
              <w:suppressAutoHyphens w:val="0"/>
              <w:spacing w:line="276" w:lineRule="auto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75" w:rsidRDefault="00505B75" w:rsidP="00DD4CDF">
            <w:pPr>
              <w:spacing w:line="276" w:lineRule="auto"/>
              <w:jc w:val="center"/>
            </w:pPr>
            <w:r>
              <w:t>1 -й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75" w:rsidRDefault="00505B75" w:rsidP="00DD4CDF">
            <w:pPr>
              <w:spacing w:line="276" w:lineRule="auto"/>
              <w:jc w:val="center"/>
            </w:pPr>
            <w:r>
              <w:t>1 -й</w:t>
            </w:r>
          </w:p>
        </w:tc>
      </w:tr>
      <w:tr w:rsidR="00505B75" w:rsidTr="00DD4CDF">
        <w:trPr>
          <w:trHeight w:val="70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75" w:rsidRDefault="00505B75" w:rsidP="00DD4CD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Освітньо-професійна програма</w:t>
            </w:r>
          </w:p>
          <w:p w:rsidR="00505B75" w:rsidRDefault="00505B75" w:rsidP="00DD4CDF">
            <w:pPr>
              <w:spacing w:line="276" w:lineRule="auto"/>
              <w:jc w:val="center"/>
            </w:pPr>
            <w:r>
              <w:t>Правоохоронна діяльність</w:t>
            </w:r>
          </w:p>
          <w:p w:rsidR="00505B75" w:rsidRDefault="00505B75" w:rsidP="00DD4CDF">
            <w:pPr>
              <w:spacing w:line="276" w:lineRule="auto"/>
              <w:jc w:val="center"/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75" w:rsidRDefault="00505B75" w:rsidP="00505B75">
            <w:pPr>
              <w:spacing w:line="276" w:lineRule="auto"/>
              <w:jc w:val="center"/>
            </w:pPr>
            <w:r>
              <w:t>Змістових модулів - 2</w:t>
            </w:r>
          </w:p>
        </w:tc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75" w:rsidRDefault="00505B75" w:rsidP="00DD4CD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Лекції</w:t>
            </w:r>
          </w:p>
        </w:tc>
      </w:tr>
      <w:tr w:rsidR="00505B75" w:rsidTr="00DD4CDF">
        <w:trPr>
          <w:trHeight w:val="320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75" w:rsidRDefault="00505B75" w:rsidP="00DD4CDF">
            <w:pPr>
              <w:suppressAutoHyphens w:val="0"/>
              <w:spacing w:line="276" w:lineRule="auto"/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75" w:rsidRDefault="00505B75" w:rsidP="00DD4CDF">
            <w:pPr>
              <w:suppressAutoHyphens w:val="0"/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75" w:rsidRDefault="00505B75" w:rsidP="00DD4CDF">
            <w:pPr>
              <w:spacing w:line="276" w:lineRule="auto"/>
              <w:jc w:val="center"/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75" w:rsidRDefault="00505B75" w:rsidP="00DD4CDF">
            <w:pPr>
              <w:spacing w:line="276" w:lineRule="auto"/>
              <w:jc w:val="center"/>
            </w:pPr>
            <w:r>
              <w:t>8 год.</w:t>
            </w:r>
          </w:p>
        </w:tc>
      </w:tr>
      <w:tr w:rsidR="00505B75" w:rsidTr="00DD4CDF">
        <w:trPr>
          <w:trHeight w:val="366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75" w:rsidRDefault="00505B75" w:rsidP="00DD4CDF">
            <w:pPr>
              <w:suppressAutoHyphens w:val="0"/>
              <w:spacing w:line="276" w:lineRule="auto"/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75" w:rsidRDefault="00505B75" w:rsidP="00DD4CDF">
            <w:pPr>
              <w:suppressAutoHyphens w:val="0"/>
              <w:spacing w:line="276" w:lineRule="auto"/>
            </w:pPr>
          </w:p>
        </w:tc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75" w:rsidRDefault="00505B75" w:rsidP="00DD4CDF">
            <w:pPr>
              <w:spacing w:line="276" w:lineRule="auto"/>
              <w:jc w:val="center"/>
              <w:rPr>
                <w:i/>
              </w:rPr>
            </w:pPr>
            <w:r>
              <w:rPr>
                <w:b/>
              </w:rPr>
              <w:t>Практичні заняття</w:t>
            </w:r>
          </w:p>
        </w:tc>
      </w:tr>
      <w:tr w:rsidR="00505B75" w:rsidTr="00DD4CDF">
        <w:trPr>
          <w:trHeight w:val="425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75" w:rsidRDefault="00505B75" w:rsidP="00DD4CDF">
            <w:pPr>
              <w:spacing w:line="276" w:lineRule="auto"/>
              <w:jc w:val="center"/>
              <w:rPr>
                <w:i/>
              </w:rPr>
            </w:pPr>
            <w:r>
              <w:t>Рівень вищої освіти:</w:t>
            </w:r>
            <w:r>
              <w:rPr>
                <w:b/>
              </w:rPr>
              <w:t xml:space="preserve"> магістерський </w:t>
            </w:r>
          </w:p>
          <w:p w:rsidR="00505B75" w:rsidRDefault="00505B75" w:rsidP="00DD4CDF">
            <w:pPr>
              <w:spacing w:line="276" w:lineRule="auto"/>
              <w:jc w:val="center"/>
            </w:pPr>
          </w:p>
          <w:p w:rsidR="00505B75" w:rsidRDefault="00505B75" w:rsidP="00DD4CDF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75" w:rsidRDefault="00505B75" w:rsidP="00505B75">
            <w:pPr>
              <w:spacing w:line="276" w:lineRule="auto"/>
              <w:jc w:val="center"/>
            </w:pPr>
            <w:r>
              <w:t>Кількість поточних контрольних заходів - 2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75" w:rsidRDefault="00505B75" w:rsidP="00DD4CDF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75" w:rsidRDefault="00505B75" w:rsidP="00DD4CDF">
            <w:pPr>
              <w:spacing w:line="276" w:lineRule="auto"/>
              <w:jc w:val="center"/>
            </w:pPr>
            <w:r>
              <w:t>6 год.</w:t>
            </w:r>
          </w:p>
        </w:tc>
      </w:tr>
      <w:tr w:rsidR="00505B75" w:rsidTr="00DD4CDF">
        <w:trPr>
          <w:trHeight w:val="138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75" w:rsidRDefault="00505B75" w:rsidP="00DD4CDF">
            <w:pPr>
              <w:suppressAutoHyphens w:val="0"/>
              <w:spacing w:line="276" w:lineRule="auto"/>
              <w:rPr>
                <w:i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75" w:rsidRDefault="00505B75" w:rsidP="00DD4CDF">
            <w:pPr>
              <w:suppressAutoHyphens w:val="0"/>
              <w:spacing w:line="276" w:lineRule="auto"/>
            </w:pPr>
          </w:p>
        </w:tc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75" w:rsidRDefault="00505B75" w:rsidP="00DD4CD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Самостійна робота</w:t>
            </w:r>
          </w:p>
        </w:tc>
      </w:tr>
      <w:tr w:rsidR="00505B75" w:rsidTr="00DD4CDF">
        <w:trPr>
          <w:trHeight w:val="138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75" w:rsidRDefault="00505B75" w:rsidP="00DD4CDF">
            <w:pPr>
              <w:suppressAutoHyphens w:val="0"/>
              <w:spacing w:line="276" w:lineRule="auto"/>
              <w:rPr>
                <w:i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75" w:rsidRDefault="00505B75" w:rsidP="00DD4CDF">
            <w:pPr>
              <w:suppressAutoHyphens w:val="0"/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75" w:rsidRDefault="00505B75" w:rsidP="00DD4CDF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75" w:rsidRDefault="00505B75" w:rsidP="00DD4CDF">
            <w:pPr>
              <w:spacing w:line="276" w:lineRule="auto"/>
              <w:jc w:val="center"/>
            </w:pPr>
            <w:r>
              <w:t>136 год.</w:t>
            </w:r>
          </w:p>
        </w:tc>
      </w:tr>
      <w:tr w:rsidR="00505B75" w:rsidRPr="00DA7913" w:rsidTr="00DD4CDF">
        <w:trPr>
          <w:trHeight w:val="1697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75" w:rsidRDefault="00505B75" w:rsidP="00DD4CDF">
            <w:pPr>
              <w:suppressAutoHyphens w:val="0"/>
              <w:spacing w:line="276" w:lineRule="auto"/>
              <w:rPr>
                <w:i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75" w:rsidRDefault="00505B75" w:rsidP="00DD4CDF">
            <w:pPr>
              <w:suppressAutoHyphens w:val="0"/>
              <w:spacing w:line="276" w:lineRule="auto"/>
            </w:pPr>
          </w:p>
        </w:tc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75" w:rsidRDefault="00505B75" w:rsidP="00DD4CDF">
            <w:pPr>
              <w:spacing w:line="276" w:lineRule="auto"/>
              <w:jc w:val="center"/>
            </w:pPr>
            <w:r>
              <w:rPr>
                <w:b/>
              </w:rPr>
              <w:t>Вид підсумкового семестрового контролю</w:t>
            </w:r>
            <w:r>
              <w:t xml:space="preserve">: </w:t>
            </w:r>
          </w:p>
          <w:p w:rsidR="00505B75" w:rsidRDefault="00505B75" w:rsidP="00DD4CDF">
            <w:pPr>
              <w:spacing w:line="276" w:lineRule="auto"/>
              <w:jc w:val="center"/>
            </w:pPr>
            <w:r>
              <w:t>залік</w:t>
            </w:r>
          </w:p>
        </w:tc>
      </w:tr>
    </w:tbl>
    <w:p w:rsidR="00505B75" w:rsidRDefault="00505B75" w:rsidP="00505B75">
      <w:pPr>
        <w:suppressAutoHyphens w:val="0"/>
        <w:ind w:firstLine="284"/>
        <w:jc w:val="both"/>
        <w:rPr>
          <w:b/>
          <w:bCs/>
          <w:i/>
          <w:sz w:val="22"/>
          <w:szCs w:val="22"/>
        </w:rPr>
      </w:pPr>
      <w:r>
        <w:rPr>
          <w:b/>
          <w:sz w:val="28"/>
          <w:szCs w:val="28"/>
        </w:rPr>
        <w:br w:type="page"/>
      </w:r>
    </w:p>
    <w:p w:rsidR="00505B75" w:rsidRDefault="00505B75" w:rsidP="00505B75">
      <w:pPr>
        <w:pStyle w:val="3"/>
        <w:numPr>
          <w:ilvl w:val="2"/>
          <w:numId w:val="2"/>
        </w:numPr>
        <w:tabs>
          <w:tab w:val="num" w:pos="0"/>
        </w:tabs>
        <w:spacing w:after="0"/>
        <w:ind w:left="0" w:firstLine="0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lastRenderedPageBreak/>
        <w:t>2. Мета та завдання навчальної дисципліни</w:t>
      </w:r>
    </w:p>
    <w:p w:rsidR="00505B75" w:rsidRDefault="00505B75" w:rsidP="00505B75">
      <w:pPr>
        <w:pStyle w:val="a8"/>
        <w:ind w:firstLine="540"/>
        <w:rPr>
          <w:rStyle w:val="markedcontent"/>
          <w:rFonts w:eastAsiaTheme="majorEastAsia"/>
          <w:sz w:val="24"/>
          <w:szCs w:val="24"/>
          <w:lang w:val="uk-UA"/>
        </w:rPr>
      </w:pPr>
    </w:p>
    <w:p w:rsidR="00505B75" w:rsidRDefault="00505B75" w:rsidP="00505B75">
      <w:pPr>
        <w:ind w:firstLine="709"/>
        <w:jc w:val="both"/>
        <w:rPr>
          <w:szCs w:val="28"/>
          <w:lang w:eastAsia="en-US"/>
        </w:rPr>
      </w:pPr>
      <w:r>
        <w:rPr>
          <w:rStyle w:val="markedcontent"/>
          <w:rFonts w:eastAsiaTheme="majorEastAsia"/>
        </w:rPr>
        <w:t>Метою вивчення навальної дисципліни</w:t>
      </w:r>
      <w:r>
        <w:rPr>
          <w:szCs w:val="28"/>
        </w:rPr>
        <w:t xml:space="preserve"> «</w:t>
      </w:r>
      <w:r w:rsidR="00DD4CDF">
        <w:rPr>
          <w:szCs w:val="28"/>
        </w:rPr>
        <w:t xml:space="preserve">Правові та організаційні засади протидії молодіжній злочинності» </w:t>
      </w:r>
      <w:r w:rsidR="00DD4CDF" w:rsidRPr="00873D89">
        <w:rPr>
          <w:szCs w:val="28"/>
        </w:rPr>
        <w:t xml:space="preserve">є </w:t>
      </w:r>
      <w:r w:rsidR="00DD4CDF" w:rsidRPr="001A654A">
        <w:rPr>
          <w:szCs w:val="28"/>
        </w:rPr>
        <w:t>формування у майбутніх фахівців у сфері правоохоронної діяльн</w:t>
      </w:r>
      <w:r w:rsidR="00DD4CDF">
        <w:rPr>
          <w:szCs w:val="28"/>
        </w:rPr>
        <w:t xml:space="preserve">ості умінь та </w:t>
      </w:r>
      <w:proofErr w:type="spellStart"/>
      <w:r w:rsidR="00DD4CDF">
        <w:rPr>
          <w:szCs w:val="28"/>
        </w:rPr>
        <w:t>компетентностей</w:t>
      </w:r>
      <w:proofErr w:type="spellEnd"/>
      <w:r w:rsidR="00DD4CDF">
        <w:rPr>
          <w:szCs w:val="28"/>
        </w:rPr>
        <w:t xml:space="preserve"> щодо протидії молодіжній злочинності. </w:t>
      </w:r>
      <w:r w:rsidR="00DD4CDF" w:rsidRPr="001A654A">
        <w:rPr>
          <w:szCs w:val="28"/>
        </w:rPr>
        <w:t>По завершенню вивчення дисципліни «</w:t>
      </w:r>
      <w:r w:rsidR="00DD4CDF">
        <w:rPr>
          <w:szCs w:val="28"/>
        </w:rPr>
        <w:t xml:space="preserve">Правові та організаційні засади протидії молодіжній злочинності» студенти мають знати основних термінологічний апарат, причини молодіжної злочинності, особливості розслідування окремих видів кримінальних правопорушень, загальні засади запобігання молодіжній злочинності . Вміти застосовувати </w:t>
      </w:r>
      <w:r w:rsidR="00DD4CDF" w:rsidRPr="001A654A">
        <w:rPr>
          <w:szCs w:val="28"/>
        </w:rPr>
        <w:t xml:space="preserve">рекомендації з розкриття та розслідування окремих видів </w:t>
      </w:r>
      <w:r w:rsidR="00DD4CDF">
        <w:rPr>
          <w:szCs w:val="28"/>
        </w:rPr>
        <w:t>кримінальних правопорушень, що вчиняються молоддю на практиці</w:t>
      </w:r>
      <w:r w:rsidR="00DD4CDF">
        <w:rPr>
          <w:bCs/>
          <w:color w:val="000000"/>
          <w:kern w:val="36"/>
        </w:rPr>
        <w:t>.</w:t>
      </w:r>
      <w:r>
        <w:rPr>
          <w:bCs/>
          <w:color w:val="000000"/>
          <w:kern w:val="36"/>
        </w:rPr>
        <w:t>.</w:t>
      </w:r>
    </w:p>
    <w:p w:rsidR="00505B75" w:rsidRDefault="00505B75" w:rsidP="00505B75">
      <w:pPr>
        <w:ind w:firstLine="709"/>
        <w:jc w:val="both"/>
      </w:pPr>
      <w:r>
        <w:t xml:space="preserve">Основними </w:t>
      </w:r>
      <w:r>
        <w:rPr>
          <w:b/>
        </w:rPr>
        <w:t>завданнями</w:t>
      </w:r>
      <w:r>
        <w:t xml:space="preserve"> вивчення дисципліни </w:t>
      </w:r>
      <w:r>
        <w:rPr>
          <w:rStyle w:val="markedcontent"/>
          <w:rFonts w:eastAsiaTheme="majorEastAsia"/>
        </w:rPr>
        <w:t>«</w:t>
      </w:r>
      <w:r w:rsidR="00DD4CDF">
        <w:rPr>
          <w:szCs w:val="28"/>
        </w:rPr>
        <w:t>Правові та організаційні засади протидії молодіжній злочинності</w:t>
      </w:r>
      <w:r>
        <w:t xml:space="preserve">»  є: </w:t>
      </w:r>
    </w:p>
    <w:p w:rsidR="00505B75" w:rsidRPr="00F962B0" w:rsidRDefault="00505B75" w:rsidP="00505B75">
      <w:pPr>
        <w:pStyle w:val="a8"/>
        <w:rPr>
          <w:rStyle w:val="markedcontent"/>
          <w:rFonts w:eastAsiaTheme="majorEastAsia"/>
          <w:sz w:val="24"/>
          <w:szCs w:val="24"/>
          <w:lang w:val="uk-UA"/>
        </w:rPr>
      </w:pPr>
      <w:r>
        <w:rPr>
          <w:rStyle w:val="markedcontent"/>
          <w:rFonts w:eastAsiaTheme="majorEastAsia"/>
          <w:sz w:val="24"/>
          <w:szCs w:val="24"/>
          <w:lang w:val="uk-UA"/>
        </w:rPr>
        <w:t xml:space="preserve">- </w:t>
      </w:r>
      <w:r w:rsidRPr="00F962B0">
        <w:rPr>
          <w:rStyle w:val="markedcontent"/>
          <w:rFonts w:eastAsiaTheme="majorEastAsia"/>
          <w:sz w:val="24"/>
          <w:szCs w:val="24"/>
          <w:lang w:val="uk-UA"/>
        </w:rPr>
        <w:t>оволодіння теоретико-прикладним інст</w:t>
      </w:r>
      <w:r w:rsidR="00DD4CDF">
        <w:rPr>
          <w:rStyle w:val="markedcontent"/>
          <w:rFonts w:eastAsiaTheme="majorEastAsia"/>
          <w:sz w:val="24"/>
          <w:szCs w:val="24"/>
          <w:lang w:val="uk-UA"/>
        </w:rPr>
        <w:t>рументарієм щодо проблем протидії молодіжній злочинності</w:t>
      </w:r>
      <w:r w:rsidRPr="00F962B0">
        <w:rPr>
          <w:rStyle w:val="markedcontent"/>
          <w:rFonts w:eastAsiaTheme="majorEastAsia"/>
          <w:sz w:val="24"/>
          <w:szCs w:val="24"/>
          <w:lang w:val="uk-UA"/>
        </w:rPr>
        <w:t>;</w:t>
      </w:r>
    </w:p>
    <w:p w:rsidR="00505B75" w:rsidRPr="00D97706" w:rsidRDefault="00505B75" w:rsidP="00505B75">
      <w:pPr>
        <w:pStyle w:val="a8"/>
        <w:tabs>
          <w:tab w:val="left" w:pos="3261"/>
        </w:tabs>
        <w:ind w:firstLine="540"/>
        <w:rPr>
          <w:rStyle w:val="markedcontent"/>
          <w:rFonts w:eastAsiaTheme="majorEastAsia"/>
          <w:sz w:val="24"/>
          <w:szCs w:val="24"/>
          <w:lang w:val="uk-UA"/>
        </w:rPr>
      </w:pPr>
      <w:r w:rsidRPr="00D97706">
        <w:rPr>
          <w:rStyle w:val="markedcontent"/>
          <w:rFonts w:eastAsiaTheme="majorEastAsia"/>
          <w:sz w:val="24"/>
          <w:szCs w:val="24"/>
          <w:lang w:val="uk-UA"/>
        </w:rPr>
        <w:t xml:space="preserve">- вироблення особливого юридичного мислення, необхідного для засвоєння і застосування знань щодо </w:t>
      </w:r>
      <w:r w:rsidR="00DD4CDF">
        <w:rPr>
          <w:rStyle w:val="markedcontent"/>
          <w:rFonts w:eastAsiaTheme="majorEastAsia"/>
          <w:sz w:val="24"/>
          <w:szCs w:val="24"/>
          <w:lang w:val="uk-UA"/>
        </w:rPr>
        <w:t>протидії молодіжній злочинності</w:t>
      </w:r>
      <w:r w:rsidRPr="00D97706">
        <w:rPr>
          <w:rStyle w:val="markedcontent"/>
          <w:rFonts w:eastAsiaTheme="majorEastAsia"/>
          <w:sz w:val="24"/>
          <w:szCs w:val="24"/>
          <w:lang w:val="uk-UA"/>
        </w:rPr>
        <w:t>;</w:t>
      </w:r>
    </w:p>
    <w:p w:rsidR="00505B75" w:rsidRPr="00D97706" w:rsidRDefault="00505B75" w:rsidP="00505B75">
      <w:pPr>
        <w:pStyle w:val="a8"/>
        <w:ind w:firstLine="540"/>
        <w:rPr>
          <w:rStyle w:val="markedcontent"/>
          <w:rFonts w:eastAsiaTheme="majorEastAsia"/>
          <w:sz w:val="24"/>
          <w:szCs w:val="24"/>
          <w:lang w:val="uk-UA"/>
        </w:rPr>
      </w:pPr>
      <w:r w:rsidRPr="00D97706">
        <w:rPr>
          <w:rStyle w:val="markedcontent"/>
          <w:rFonts w:eastAsiaTheme="majorEastAsia"/>
          <w:sz w:val="24"/>
          <w:szCs w:val="24"/>
          <w:lang w:val="uk-UA"/>
        </w:rPr>
        <w:t xml:space="preserve">- систематизоване засвоєння та закріплення теоретичних знань щодо </w:t>
      </w:r>
      <w:r w:rsidR="00DD4CDF">
        <w:rPr>
          <w:rStyle w:val="markedcontent"/>
          <w:rFonts w:eastAsiaTheme="majorEastAsia"/>
          <w:sz w:val="24"/>
          <w:szCs w:val="24"/>
          <w:lang w:val="uk-UA"/>
        </w:rPr>
        <w:t>протидії молодіжній злочинності</w:t>
      </w:r>
      <w:r w:rsidRPr="00D97706">
        <w:rPr>
          <w:rStyle w:val="markedcontent"/>
          <w:rFonts w:eastAsiaTheme="majorEastAsia"/>
          <w:sz w:val="24"/>
          <w:szCs w:val="24"/>
          <w:lang w:val="uk-UA"/>
        </w:rPr>
        <w:t>;</w:t>
      </w:r>
    </w:p>
    <w:p w:rsidR="00505B75" w:rsidRPr="00D97706" w:rsidRDefault="00505B75" w:rsidP="00505B75">
      <w:pPr>
        <w:pStyle w:val="a8"/>
        <w:ind w:firstLine="540"/>
        <w:rPr>
          <w:rStyle w:val="markedcontent"/>
          <w:rFonts w:eastAsiaTheme="majorEastAsia"/>
          <w:sz w:val="24"/>
          <w:szCs w:val="24"/>
          <w:lang w:val="uk-UA"/>
        </w:rPr>
      </w:pPr>
      <w:r w:rsidRPr="00D97706">
        <w:rPr>
          <w:rStyle w:val="markedcontent"/>
          <w:rFonts w:eastAsiaTheme="majorEastAsia"/>
          <w:sz w:val="24"/>
          <w:szCs w:val="24"/>
          <w:lang w:val="uk-UA"/>
        </w:rPr>
        <w:t xml:space="preserve">- набуття вміння застосовувати отримані знання </w:t>
      </w:r>
      <w:r w:rsidR="00DD4CDF">
        <w:rPr>
          <w:rStyle w:val="markedcontent"/>
          <w:rFonts w:eastAsiaTheme="majorEastAsia"/>
          <w:sz w:val="24"/>
          <w:szCs w:val="24"/>
          <w:lang w:val="uk-UA"/>
        </w:rPr>
        <w:t>щодо протидії молодіжній злочинності</w:t>
      </w:r>
      <w:r>
        <w:rPr>
          <w:rStyle w:val="markedcontent"/>
          <w:rFonts w:eastAsiaTheme="majorEastAsia"/>
          <w:sz w:val="24"/>
          <w:szCs w:val="24"/>
          <w:lang w:val="uk-UA"/>
        </w:rPr>
        <w:t>.</w:t>
      </w:r>
    </w:p>
    <w:p w:rsidR="00505B75" w:rsidRDefault="00505B75" w:rsidP="00505B75">
      <w:pPr>
        <w:pStyle w:val="a8"/>
        <w:ind w:firstLine="54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Інтерактивний формат курсу, що спонукатиме до дебатів, полеміки, аргументованого відстоювання власної точки зору, орієнтований на розвиток критично важливих для фахівця у галузі правничих наук навичок ефективної усної й письмової комунікації. Сприятиме здатності до безперервного саморозвитку та самовдосконалення, генерування нових ідей та досягнення наукових цілей.</w:t>
      </w:r>
    </w:p>
    <w:p w:rsidR="00505B75" w:rsidRDefault="00505B75" w:rsidP="00505B75">
      <w:pPr>
        <w:tabs>
          <w:tab w:val="left" w:pos="284"/>
          <w:tab w:val="left" w:pos="567"/>
        </w:tabs>
        <w:ind w:firstLine="567"/>
        <w:jc w:val="both"/>
      </w:pPr>
      <w:r>
        <w:t xml:space="preserve">У результаті вивчення дисципліни </w:t>
      </w:r>
      <w:r>
        <w:rPr>
          <w:rStyle w:val="markedcontent"/>
          <w:rFonts w:eastAsiaTheme="majorEastAsia"/>
        </w:rPr>
        <w:t>«</w:t>
      </w:r>
      <w:r w:rsidR="00DD4CDF">
        <w:rPr>
          <w:szCs w:val="28"/>
        </w:rPr>
        <w:t>Правові та організаційні засади протидії молодіжній злочинності</w:t>
      </w:r>
      <w:r>
        <w:t xml:space="preserve">» здобувач повинен набути таких результатів навчання (знання, уміння тощо) та </w:t>
      </w:r>
      <w:proofErr w:type="spellStart"/>
      <w:r>
        <w:t>компетентностей</w:t>
      </w:r>
      <w:proofErr w:type="spellEnd"/>
      <w:r>
        <w:t>:</w:t>
      </w:r>
    </w:p>
    <w:p w:rsidR="00505B75" w:rsidRDefault="00505B75" w:rsidP="00505B75">
      <w:pPr>
        <w:tabs>
          <w:tab w:val="left" w:pos="284"/>
          <w:tab w:val="left" w:pos="567"/>
        </w:tabs>
        <w:ind w:firstLine="567"/>
        <w:jc w:val="both"/>
        <w:rPr>
          <w:color w:val="92D05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0"/>
        <w:gridCol w:w="5729"/>
      </w:tblGrid>
      <w:tr w:rsidR="00505B75" w:rsidTr="00DD4CDF"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75" w:rsidRDefault="00505B75" w:rsidP="00DD4CDF">
            <w:pPr>
              <w:spacing w:line="276" w:lineRule="auto"/>
              <w:ind w:firstLine="29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Заплановані </w:t>
            </w:r>
            <w:proofErr w:type="spellStart"/>
            <w:r>
              <w:rPr>
                <w:sz w:val="28"/>
                <w:szCs w:val="28"/>
              </w:rPr>
              <w:t>освітньо</w:t>
            </w:r>
            <w:proofErr w:type="spellEnd"/>
            <w:r>
              <w:rPr>
                <w:sz w:val="28"/>
                <w:szCs w:val="28"/>
              </w:rPr>
              <w:t xml:space="preserve">-науковою програмою </w:t>
            </w:r>
            <w:r>
              <w:rPr>
                <w:b/>
                <w:sz w:val="28"/>
                <w:szCs w:val="28"/>
              </w:rPr>
              <w:t>результати</w:t>
            </w:r>
            <w:r>
              <w:rPr>
                <w:sz w:val="28"/>
                <w:szCs w:val="28"/>
              </w:rPr>
              <w:t xml:space="preserve"> навчання</w:t>
            </w:r>
          </w:p>
          <w:p w:rsidR="00505B75" w:rsidRDefault="00505B75" w:rsidP="00DD4CDF">
            <w:pPr>
              <w:spacing w:line="276" w:lineRule="auto"/>
              <w:ind w:firstLine="29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 компетентності 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75" w:rsidRDefault="00505B75" w:rsidP="00DD4CDF">
            <w:pPr>
              <w:spacing w:line="276" w:lineRule="auto"/>
              <w:ind w:firstLine="29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 і контрольні заходи</w:t>
            </w:r>
          </w:p>
        </w:tc>
      </w:tr>
      <w:tr w:rsidR="00505B75" w:rsidTr="00DD4CDF"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75" w:rsidRDefault="00505B75" w:rsidP="00DD4CDF">
            <w:pPr>
              <w:spacing w:line="276" w:lineRule="auto"/>
              <w:ind w:firstLine="29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75" w:rsidRDefault="00505B75" w:rsidP="00DD4CDF">
            <w:pPr>
              <w:spacing w:line="276" w:lineRule="auto"/>
              <w:ind w:firstLine="29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505B75" w:rsidRPr="00DA7913" w:rsidTr="00DD4CDF"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75" w:rsidRDefault="00505B75" w:rsidP="00DD4CDF">
            <w:pPr>
              <w:spacing w:line="276" w:lineRule="auto"/>
              <w:jc w:val="both"/>
            </w:pPr>
            <w:r>
              <w:rPr>
                <w:rStyle w:val="markedcontent"/>
                <w:rFonts w:eastAsiaTheme="majorEastAsia"/>
              </w:rPr>
              <w:t>ІК.</w:t>
            </w:r>
            <w:r>
              <w:t xml:space="preserve"> Здатність розв’язувати складні задачі і проблеми у сфері правоохоронної діяльності та/або у процесі навчання, що передбачає проведення досліджень та/або здійснення інновацій та характеризується невизначеністю умов і вимог.</w:t>
            </w:r>
          </w:p>
          <w:p w:rsidR="00505B75" w:rsidRDefault="00505B75" w:rsidP="00DD4CDF">
            <w:pPr>
              <w:pStyle w:val="a4"/>
              <w:suppressAutoHyphens w:val="0"/>
              <w:spacing w:before="0" w:after="0" w:line="276" w:lineRule="auto"/>
              <w:jc w:val="both"/>
              <w:textAlignment w:val="baseline"/>
            </w:pPr>
            <w:r>
              <w:t xml:space="preserve">ЗК 1. Здатність до абстрактного мислення, аналізу та синтезу. </w:t>
            </w:r>
          </w:p>
          <w:p w:rsidR="00505B75" w:rsidRDefault="00505B75" w:rsidP="00DD4CDF">
            <w:pPr>
              <w:pStyle w:val="a4"/>
              <w:suppressAutoHyphens w:val="0"/>
              <w:spacing w:before="0" w:after="0" w:line="276" w:lineRule="auto"/>
              <w:jc w:val="both"/>
              <w:textAlignment w:val="baseline"/>
            </w:pPr>
            <w:r>
              <w:t>ЗК 8. Здатність приймати обґрунтовані рішення.</w:t>
            </w:r>
          </w:p>
          <w:p w:rsidR="00505B75" w:rsidRDefault="00505B75" w:rsidP="00DD4CDF">
            <w:pPr>
              <w:pStyle w:val="a4"/>
              <w:suppressAutoHyphens w:val="0"/>
              <w:spacing w:before="0" w:after="0" w:line="276" w:lineRule="auto"/>
              <w:jc w:val="both"/>
              <w:textAlignment w:val="baseline"/>
              <w:rPr>
                <w:color w:val="000000"/>
                <w:kern w:val="0"/>
                <w:lang w:eastAsia="ru-RU" w:bidi="ar-SA"/>
              </w:rPr>
            </w:pPr>
            <w:r>
              <w:rPr>
                <w:color w:val="000000"/>
                <w:kern w:val="0"/>
                <w:lang w:eastAsia="ru-RU" w:bidi="ar-SA"/>
              </w:rPr>
              <w:t>СК 4.Спроможність організовувати і керувати діяльністю підрозділів, створених для виконання завдань у сфері правоохоронної діяльності.</w:t>
            </w:r>
          </w:p>
          <w:p w:rsidR="00505B75" w:rsidRDefault="00505B75" w:rsidP="00DD4CDF">
            <w:pPr>
              <w:pStyle w:val="a4"/>
              <w:suppressAutoHyphens w:val="0"/>
              <w:spacing w:before="0" w:after="0" w:line="276" w:lineRule="auto"/>
              <w:jc w:val="both"/>
              <w:textAlignment w:val="baseline"/>
            </w:pPr>
            <w:r>
              <w:lastRenderedPageBreak/>
              <w:t>СК 6. Здатність керувати самостійною роботою осіб, що навчаються, та бути наставником для молодших колег у процесі набуття і вдосконалення ними професійних навичок.</w:t>
            </w:r>
          </w:p>
          <w:p w:rsidR="00505B75" w:rsidRDefault="00505B75" w:rsidP="00DD4CDF">
            <w:pPr>
              <w:pStyle w:val="Default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СК 7. Здатність ефективно здійснювати правове виховання молодших колег у процесі набуття і вдосконалення ними професійних навичок.</w:t>
            </w:r>
          </w:p>
          <w:p w:rsidR="00505B75" w:rsidRDefault="00505B75" w:rsidP="00DD4CDF">
            <w:pPr>
              <w:pStyle w:val="Default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СК 9. Здатність обирати оптимальні методи й засоби забезпечення публічної безпеки і порядку.</w:t>
            </w:r>
          </w:p>
          <w:p w:rsidR="00505B75" w:rsidRDefault="00505B75" w:rsidP="00DD4CDF">
            <w:pPr>
              <w:pStyle w:val="Default"/>
              <w:spacing w:line="276" w:lineRule="auto"/>
              <w:jc w:val="both"/>
              <w:rPr>
                <w:lang w:val="uk-UA"/>
              </w:rPr>
            </w:pPr>
            <w:r>
              <w:t>СК</w:t>
            </w:r>
            <w:r>
              <w:rPr>
                <w:lang w:val="uk-UA"/>
              </w:rPr>
              <w:t> </w:t>
            </w:r>
            <w:r>
              <w:t xml:space="preserve">12. </w:t>
            </w:r>
            <w:proofErr w:type="spellStart"/>
            <w:r>
              <w:t>Здатність</w:t>
            </w:r>
            <w:proofErr w:type="spellEnd"/>
            <w:r>
              <w:t xml:space="preserve"> до </w:t>
            </w:r>
            <w:proofErr w:type="spellStart"/>
            <w:r>
              <w:t>використання</w:t>
            </w:r>
            <w:proofErr w:type="spellEnd"/>
            <w:r>
              <w:t xml:space="preserve"> </w:t>
            </w:r>
            <w:proofErr w:type="spellStart"/>
            <w:r>
              <w:t>технічних</w:t>
            </w:r>
            <w:proofErr w:type="spellEnd"/>
            <w:r>
              <w:t xml:space="preserve"> </w:t>
            </w:r>
            <w:proofErr w:type="spellStart"/>
            <w:r>
              <w:t>приладів</w:t>
            </w:r>
            <w:proofErr w:type="spellEnd"/>
            <w:r>
              <w:t xml:space="preserve"> та </w:t>
            </w:r>
            <w:proofErr w:type="spellStart"/>
            <w:r>
              <w:t>спеціальних</w:t>
            </w:r>
            <w:proofErr w:type="spellEnd"/>
            <w:r>
              <w:t xml:space="preserve"> </w:t>
            </w:r>
            <w:proofErr w:type="spellStart"/>
            <w:r>
              <w:t>засобів</w:t>
            </w:r>
            <w:proofErr w:type="spellEnd"/>
            <w:r>
              <w:t xml:space="preserve">, </w:t>
            </w:r>
            <w:proofErr w:type="spellStart"/>
            <w:r>
              <w:t>інформаційно-пошукових</w:t>
            </w:r>
            <w:proofErr w:type="spellEnd"/>
            <w:r>
              <w:t xml:space="preserve"> систем та баз </w:t>
            </w:r>
            <w:proofErr w:type="spellStart"/>
            <w:r>
              <w:t>даних</w:t>
            </w:r>
            <w:proofErr w:type="spellEnd"/>
            <w:r>
              <w:t xml:space="preserve">, </w:t>
            </w:r>
            <w:proofErr w:type="spellStart"/>
            <w:r>
              <w:t>спеціальної</w:t>
            </w:r>
            <w:proofErr w:type="spellEnd"/>
            <w:r>
              <w:t xml:space="preserve"> </w:t>
            </w:r>
            <w:proofErr w:type="spellStart"/>
            <w:r>
              <w:t>техніки</w:t>
            </w:r>
            <w:proofErr w:type="spellEnd"/>
            <w:r>
              <w:t xml:space="preserve">, </w:t>
            </w:r>
            <w:proofErr w:type="spellStart"/>
            <w:r>
              <w:t>оперативних</w:t>
            </w:r>
            <w:proofErr w:type="spellEnd"/>
            <w:r>
              <w:t xml:space="preserve"> та оперативно-</w:t>
            </w:r>
            <w:proofErr w:type="spellStart"/>
            <w:r>
              <w:t>технічних</w:t>
            </w:r>
            <w:proofErr w:type="spellEnd"/>
            <w:r>
              <w:t xml:space="preserve"> </w:t>
            </w:r>
            <w:proofErr w:type="spellStart"/>
            <w:r>
              <w:t>засобів</w:t>
            </w:r>
            <w:proofErr w:type="spellEnd"/>
            <w:r>
              <w:t xml:space="preserve">, </w:t>
            </w:r>
            <w:proofErr w:type="spellStart"/>
            <w:r>
              <w:t>здійснення</w:t>
            </w:r>
            <w:proofErr w:type="spellEnd"/>
            <w:r>
              <w:t xml:space="preserve"> оперативно-</w:t>
            </w:r>
            <w:proofErr w:type="spellStart"/>
            <w:r>
              <w:t>розшукової</w:t>
            </w:r>
            <w:proofErr w:type="spellEnd"/>
            <w:r>
              <w:t xml:space="preserve"> </w:t>
            </w:r>
            <w:proofErr w:type="spellStart"/>
            <w:r>
              <w:t>діяльності</w:t>
            </w:r>
            <w:proofErr w:type="spellEnd"/>
            <w:r>
              <w:t xml:space="preserve">. </w:t>
            </w:r>
          </w:p>
          <w:p w:rsidR="00505B75" w:rsidRDefault="00505B75" w:rsidP="00DD4CDF">
            <w:pPr>
              <w:pStyle w:val="a4"/>
              <w:suppressAutoHyphens w:val="0"/>
              <w:spacing w:before="0" w:after="0" w:line="276" w:lineRule="auto"/>
              <w:jc w:val="both"/>
            </w:pPr>
            <w:r>
              <w:t>СК 13. Здатність у передбачених законом випадках застосовувати засоби фізичного впливу, спеціальні засоби та вогнепальну зброю, тактичні прийоми під час службової діяльності в разі отримання інформації чи безпосереднього виявлення ознак правопорушення перебуваючи на місці події та в інших службових ситуаціях.</w:t>
            </w:r>
          </w:p>
          <w:p w:rsidR="00505B75" w:rsidRDefault="00505B75" w:rsidP="00DD4CDF">
            <w:pPr>
              <w:pStyle w:val="a4"/>
              <w:suppressAutoHyphens w:val="0"/>
              <w:spacing w:before="0" w:after="0" w:line="276" w:lineRule="auto"/>
              <w:jc w:val="both"/>
            </w:pPr>
            <w:r>
              <w:t xml:space="preserve">СК 17. Здатність організовувати та здійснювати комплекс оперативно-розшукових заходів для виявлення, припинення та розкриття злочинів за </w:t>
            </w:r>
            <w:proofErr w:type="spellStart"/>
            <w:r>
              <w:t>колабораційну</w:t>
            </w:r>
            <w:proofErr w:type="spellEnd"/>
            <w:r>
              <w:t xml:space="preserve"> діяльність та пособництво державі-агресору).</w:t>
            </w:r>
          </w:p>
          <w:p w:rsidR="00505B75" w:rsidRDefault="00505B75" w:rsidP="00DD4CDF">
            <w:pPr>
              <w:pStyle w:val="Default"/>
              <w:spacing w:line="276" w:lineRule="auto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75" w:rsidRDefault="00505B75" w:rsidP="00DD4CDF">
            <w:pPr>
              <w:spacing w:line="276" w:lineRule="auto"/>
              <w:ind w:firstLine="295"/>
              <w:jc w:val="both"/>
            </w:pPr>
            <w:r>
              <w:lastRenderedPageBreak/>
              <w:t>Спостереження за навчальною діяльністю здобувачів;</w:t>
            </w:r>
          </w:p>
          <w:p w:rsidR="00505B75" w:rsidRDefault="00505B75" w:rsidP="00DD4CDF">
            <w:pPr>
              <w:spacing w:line="276" w:lineRule="auto"/>
              <w:ind w:firstLine="295"/>
              <w:jc w:val="both"/>
            </w:pPr>
          </w:p>
          <w:p w:rsidR="00505B75" w:rsidRDefault="00505B75" w:rsidP="00DD4CDF">
            <w:pPr>
              <w:spacing w:line="276" w:lineRule="auto"/>
              <w:ind w:firstLine="295"/>
              <w:jc w:val="both"/>
            </w:pPr>
          </w:p>
          <w:p w:rsidR="00505B75" w:rsidRDefault="00505B75" w:rsidP="00DD4CDF">
            <w:pPr>
              <w:spacing w:line="276" w:lineRule="auto"/>
              <w:ind w:firstLine="295"/>
              <w:jc w:val="both"/>
            </w:pPr>
          </w:p>
          <w:p w:rsidR="00505B75" w:rsidRDefault="00505B75" w:rsidP="00DD4CDF">
            <w:pPr>
              <w:spacing w:line="276" w:lineRule="auto"/>
              <w:ind w:firstLine="295"/>
              <w:jc w:val="both"/>
            </w:pPr>
            <w:r>
              <w:t>Усне опитування;</w:t>
            </w:r>
          </w:p>
          <w:p w:rsidR="00505B75" w:rsidRDefault="00505B75" w:rsidP="00DD4CDF">
            <w:pPr>
              <w:spacing w:line="276" w:lineRule="auto"/>
              <w:ind w:firstLine="295"/>
              <w:jc w:val="both"/>
            </w:pPr>
          </w:p>
          <w:p w:rsidR="00505B75" w:rsidRDefault="00505B75" w:rsidP="00DD4CDF">
            <w:pPr>
              <w:spacing w:line="276" w:lineRule="auto"/>
              <w:ind w:firstLine="295"/>
              <w:jc w:val="both"/>
            </w:pPr>
          </w:p>
          <w:p w:rsidR="00505B75" w:rsidRDefault="00505B75" w:rsidP="00DD4CDF">
            <w:pPr>
              <w:spacing w:line="276" w:lineRule="auto"/>
              <w:ind w:firstLine="295"/>
              <w:jc w:val="both"/>
            </w:pPr>
            <w:r>
              <w:t>Письмовий контроль;</w:t>
            </w:r>
          </w:p>
          <w:p w:rsidR="00505B75" w:rsidRDefault="00505B75" w:rsidP="00DD4CDF">
            <w:pPr>
              <w:spacing w:line="276" w:lineRule="auto"/>
              <w:ind w:firstLine="295"/>
              <w:jc w:val="both"/>
            </w:pPr>
          </w:p>
          <w:p w:rsidR="00505B75" w:rsidRDefault="00505B75" w:rsidP="00DD4CDF">
            <w:pPr>
              <w:spacing w:line="276" w:lineRule="auto"/>
              <w:ind w:firstLine="295"/>
              <w:jc w:val="both"/>
            </w:pPr>
          </w:p>
          <w:p w:rsidR="00505B75" w:rsidRDefault="00505B75" w:rsidP="00DD4CDF">
            <w:pPr>
              <w:spacing w:line="276" w:lineRule="auto"/>
              <w:ind w:firstLine="295"/>
              <w:jc w:val="both"/>
            </w:pPr>
          </w:p>
          <w:p w:rsidR="00505B75" w:rsidRDefault="00505B75" w:rsidP="00DD4CDF">
            <w:pPr>
              <w:spacing w:line="276" w:lineRule="auto"/>
              <w:ind w:firstLine="295"/>
              <w:jc w:val="both"/>
            </w:pPr>
            <w:r>
              <w:t>Тестовий контроль;</w:t>
            </w:r>
          </w:p>
          <w:p w:rsidR="00505B75" w:rsidRDefault="00505B75" w:rsidP="00DD4CDF">
            <w:pPr>
              <w:spacing w:line="276" w:lineRule="auto"/>
              <w:ind w:firstLine="295"/>
              <w:jc w:val="both"/>
            </w:pPr>
          </w:p>
          <w:p w:rsidR="00505B75" w:rsidRDefault="00505B75" w:rsidP="00DD4CDF">
            <w:pPr>
              <w:spacing w:line="276" w:lineRule="auto"/>
              <w:ind w:firstLine="295"/>
              <w:jc w:val="both"/>
            </w:pPr>
          </w:p>
          <w:p w:rsidR="00505B75" w:rsidRDefault="00505B75" w:rsidP="00DD4CDF">
            <w:pPr>
              <w:spacing w:line="276" w:lineRule="auto"/>
              <w:ind w:firstLine="295"/>
              <w:jc w:val="both"/>
            </w:pPr>
          </w:p>
          <w:p w:rsidR="00505B75" w:rsidRDefault="00505B75" w:rsidP="00DD4CDF">
            <w:pPr>
              <w:spacing w:line="276" w:lineRule="auto"/>
              <w:ind w:firstLine="295"/>
              <w:jc w:val="both"/>
            </w:pPr>
            <w:r>
              <w:lastRenderedPageBreak/>
              <w:t>Робота в малих групах;</w:t>
            </w:r>
          </w:p>
          <w:p w:rsidR="00505B75" w:rsidRDefault="00505B75" w:rsidP="00DD4CDF">
            <w:pPr>
              <w:spacing w:line="276" w:lineRule="auto"/>
              <w:ind w:firstLine="295"/>
              <w:jc w:val="both"/>
            </w:pPr>
          </w:p>
          <w:p w:rsidR="00505B75" w:rsidRDefault="00505B75" w:rsidP="00DD4CDF">
            <w:pPr>
              <w:spacing w:line="276" w:lineRule="auto"/>
              <w:ind w:firstLine="295"/>
              <w:jc w:val="both"/>
            </w:pPr>
          </w:p>
          <w:p w:rsidR="00505B75" w:rsidRDefault="00505B75" w:rsidP="00DD4CDF">
            <w:pPr>
              <w:spacing w:line="276" w:lineRule="auto"/>
              <w:ind w:firstLine="295"/>
              <w:jc w:val="both"/>
            </w:pPr>
            <w:r>
              <w:t>Проблемно-пошукове завдання;</w:t>
            </w:r>
          </w:p>
          <w:p w:rsidR="00505B75" w:rsidRDefault="00505B75" w:rsidP="00DD4CDF">
            <w:pPr>
              <w:spacing w:line="276" w:lineRule="auto"/>
              <w:ind w:firstLine="295"/>
              <w:jc w:val="both"/>
            </w:pPr>
          </w:p>
          <w:p w:rsidR="00505B75" w:rsidRDefault="00505B75" w:rsidP="00DD4CDF">
            <w:pPr>
              <w:spacing w:line="276" w:lineRule="auto"/>
              <w:ind w:firstLine="295"/>
              <w:jc w:val="both"/>
            </w:pPr>
          </w:p>
          <w:p w:rsidR="00505B75" w:rsidRDefault="00505B75" w:rsidP="00DD4CDF">
            <w:pPr>
              <w:spacing w:line="276" w:lineRule="auto"/>
              <w:ind w:firstLine="295"/>
              <w:jc w:val="both"/>
            </w:pPr>
          </w:p>
          <w:p w:rsidR="00505B75" w:rsidRDefault="00505B75" w:rsidP="00DD4CDF">
            <w:pPr>
              <w:spacing w:line="276" w:lineRule="auto"/>
              <w:ind w:firstLine="295"/>
              <w:jc w:val="both"/>
            </w:pPr>
            <w:r>
              <w:t>Завдання творчого характеру;</w:t>
            </w:r>
          </w:p>
          <w:p w:rsidR="00505B75" w:rsidRDefault="00505B75" w:rsidP="00DD4CDF">
            <w:pPr>
              <w:spacing w:line="276" w:lineRule="auto"/>
              <w:ind w:firstLine="295"/>
              <w:jc w:val="both"/>
            </w:pPr>
          </w:p>
          <w:p w:rsidR="00505B75" w:rsidRDefault="00505B75" w:rsidP="00DD4CDF">
            <w:pPr>
              <w:spacing w:line="276" w:lineRule="auto"/>
              <w:ind w:firstLine="295"/>
              <w:jc w:val="both"/>
            </w:pPr>
          </w:p>
          <w:p w:rsidR="00505B75" w:rsidRDefault="00505B75" w:rsidP="00DD4CDF">
            <w:pPr>
              <w:spacing w:line="276" w:lineRule="auto"/>
              <w:ind w:firstLine="295"/>
              <w:jc w:val="both"/>
            </w:pPr>
          </w:p>
          <w:p w:rsidR="00505B75" w:rsidRDefault="00505B75" w:rsidP="00DD4CDF">
            <w:pPr>
              <w:spacing w:line="276" w:lineRule="auto"/>
              <w:ind w:firstLine="295"/>
              <w:jc w:val="both"/>
            </w:pPr>
          </w:p>
          <w:p w:rsidR="00505B75" w:rsidRDefault="00505B75" w:rsidP="00DD4CDF">
            <w:pPr>
              <w:spacing w:line="276" w:lineRule="auto"/>
              <w:ind w:firstLine="295"/>
              <w:jc w:val="both"/>
            </w:pPr>
            <w:r>
              <w:t>Аналіз конкретних ситуацій;</w:t>
            </w:r>
          </w:p>
          <w:p w:rsidR="00505B75" w:rsidRDefault="00505B75" w:rsidP="00DD4CDF">
            <w:pPr>
              <w:spacing w:line="276" w:lineRule="auto"/>
              <w:ind w:firstLine="295"/>
              <w:jc w:val="both"/>
            </w:pPr>
          </w:p>
          <w:p w:rsidR="00505B75" w:rsidRDefault="00505B75" w:rsidP="00DD4CDF">
            <w:pPr>
              <w:spacing w:line="276" w:lineRule="auto"/>
              <w:ind w:firstLine="295"/>
              <w:jc w:val="both"/>
            </w:pPr>
          </w:p>
          <w:p w:rsidR="00505B75" w:rsidRDefault="00505B75" w:rsidP="00DD4CDF">
            <w:pPr>
              <w:spacing w:line="276" w:lineRule="auto"/>
              <w:ind w:firstLine="295"/>
              <w:jc w:val="both"/>
            </w:pPr>
          </w:p>
          <w:p w:rsidR="00505B75" w:rsidRDefault="00505B75" w:rsidP="00DD4CDF">
            <w:pPr>
              <w:spacing w:line="276" w:lineRule="auto"/>
              <w:ind w:firstLine="295"/>
              <w:jc w:val="both"/>
            </w:pPr>
          </w:p>
          <w:p w:rsidR="00505B75" w:rsidRDefault="00505B75" w:rsidP="00DD4CDF">
            <w:pPr>
              <w:spacing w:line="276" w:lineRule="auto"/>
              <w:ind w:firstLine="295"/>
              <w:jc w:val="both"/>
            </w:pPr>
            <w:r>
              <w:t>Моделювання;</w:t>
            </w:r>
          </w:p>
          <w:p w:rsidR="00505B75" w:rsidRDefault="00505B75" w:rsidP="00DD4CDF">
            <w:pPr>
              <w:spacing w:line="276" w:lineRule="auto"/>
              <w:ind w:firstLine="295"/>
              <w:jc w:val="both"/>
            </w:pPr>
          </w:p>
          <w:p w:rsidR="00505B75" w:rsidRDefault="00505B75" w:rsidP="00DD4CDF">
            <w:pPr>
              <w:spacing w:line="276" w:lineRule="auto"/>
              <w:ind w:firstLine="295"/>
              <w:jc w:val="both"/>
            </w:pPr>
            <w:r>
              <w:t>Аудіовізуальне навчання</w:t>
            </w:r>
          </w:p>
          <w:p w:rsidR="00505B75" w:rsidRDefault="00505B75" w:rsidP="00DD4CDF">
            <w:pPr>
              <w:spacing w:line="276" w:lineRule="auto"/>
              <w:ind w:firstLine="295"/>
              <w:jc w:val="both"/>
            </w:pPr>
          </w:p>
          <w:p w:rsidR="00505B75" w:rsidRDefault="00505B75" w:rsidP="00DD4CDF">
            <w:pPr>
              <w:spacing w:line="276" w:lineRule="auto"/>
              <w:ind w:firstLine="295"/>
              <w:jc w:val="both"/>
              <w:rPr>
                <w:i/>
              </w:rPr>
            </w:pPr>
          </w:p>
          <w:p w:rsidR="00505B75" w:rsidRDefault="00505B75" w:rsidP="00DD4CDF">
            <w:pPr>
              <w:spacing w:line="276" w:lineRule="auto"/>
              <w:ind w:firstLine="295"/>
              <w:jc w:val="both"/>
            </w:pPr>
            <w:r>
              <w:rPr>
                <w:i/>
              </w:rPr>
              <w:t>Поточний контроль</w:t>
            </w:r>
            <w:r>
              <w:t xml:space="preserve"> здійснюється шляхом виконання таких обов’язкових видів роботи, як виступ з питань певної теми розділу на практичному занятті; доповідь з проблемної тематики з презентацією; участь у обговоренні дискусійних питань; та додаткових видів роботи - участь у ділових (ситуативних) іграх; робота в групах; участь у науково-дослідній роботі (роботі конференцій, студентських наукових гуртків та проблемних груп, підготовці публікацій, участь в конкурсах тощо); завдання творчого характеру.</w:t>
            </w:r>
          </w:p>
          <w:p w:rsidR="00505B75" w:rsidRDefault="00505B75" w:rsidP="00DD4CDF">
            <w:pPr>
              <w:spacing w:line="276" w:lineRule="auto"/>
              <w:ind w:firstLine="295"/>
              <w:jc w:val="both"/>
            </w:pPr>
          </w:p>
          <w:p w:rsidR="00505B75" w:rsidRDefault="00505B75" w:rsidP="00DD4CDF">
            <w:pPr>
              <w:spacing w:line="276" w:lineRule="auto"/>
              <w:ind w:firstLine="295"/>
              <w:jc w:val="both"/>
            </w:pPr>
            <w:r>
              <w:rPr>
                <w:i/>
              </w:rPr>
              <w:t>Проміжний контроль</w:t>
            </w:r>
            <w:r>
              <w:t xml:space="preserve"> - проводиться наприкінці вивчення базового модуля шляхом тестування.</w:t>
            </w:r>
          </w:p>
          <w:p w:rsidR="00505B75" w:rsidRDefault="00505B75" w:rsidP="00DD4CDF">
            <w:pPr>
              <w:spacing w:line="276" w:lineRule="auto"/>
            </w:pPr>
          </w:p>
          <w:p w:rsidR="00505B75" w:rsidRDefault="00505B75" w:rsidP="00DD4CDF">
            <w:pPr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bCs/>
                <w:iCs/>
                <w:color w:val="000000"/>
                <w:spacing w:val="-2"/>
                <w:szCs w:val="28"/>
              </w:rPr>
            </w:pPr>
            <w:r>
              <w:rPr>
                <w:i/>
              </w:rPr>
              <w:t xml:space="preserve">Підсумковий контроль </w:t>
            </w:r>
            <w:r>
              <w:rPr>
                <w:bCs/>
                <w:iCs/>
                <w:color w:val="000000"/>
                <w:spacing w:val="-2"/>
                <w:szCs w:val="28"/>
              </w:rPr>
              <w:t xml:space="preserve">проводиться у формі заліку з ключових питань, що потребують творчої відповіді та уміння синтезувати знання з даного предмета з сучасними соціальними і правовими проблемами. </w:t>
            </w:r>
            <w:r>
              <w:t xml:space="preserve">Іспит відбувається у формі тестування та розв’язання кейсів у системі </w:t>
            </w:r>
            <w:proofErr w:type="spellStart"/>
            <w:r>
              <w:t>Moodle</w:t>
            </w:r>
            <w:proofErr w:type="spellEnd"/>
            <w:r>
              <w:t xml:space="preserve">. На залік виноситься 30 тестових питань та 1 практична задача (кейс). </w:t>
            </w:r>
          </w:p>
          <w:p w:rsidR="00505B75" w:rsidRDefault="00505B75" w:rsidP="00DD4CDF">
            <w:pPr>
              <w:spacing w:line="276" w:lineRule="auto"/>
              <w:ind w:firstLine="295"/>
              <w:jc w:val="both"/>
            </w:pPr>
          </w:p>
          <w:p w:rsidR="00505B75" w:rsidRDefault="00505B75" w:rsidP="00DD4CDF">
            <w:pPr>
              <w:spacing w:line="276" w:lineRule="auto"/>
              <w:ind w:firstLine="295"/>
              <w:jc w:val="both"/>
            </w:pPr>
            <w:r>
              <w:rPr>
                <w:i/>
              </w:rPr>
              <w:lastRenderedPageBreak/>
              <w:t>Добір балів</w:t>
            </w:r>
            <w:r>
              <w:t xml:space="preserve"> – можливість для здобувачів, які пропустили заняття з поважних причин показати отримані знання.</w:t>
            </w:r>
          </w:p>
          <w:p w:rsidR="00505B75" w:rsidRDefault="00505B75" w:rsidP="00DD4CDF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505B75" w:rsidRDefault="00505B75" w:rsidP="00505B75">
      <w:pPr>
        <w:ind w:firstLine="709"/>
        <w:jc w:val="both"/>
        <w:rPr>
          <w:color w:val="92D050"/>
          <w:sz w:val="28"/>
          <w:szCs w:val="28"/>
        </w:rPr>
      </w:pPr>
    </w:p>
    <w:p w:rsidR="00505B75" w:rsidRDefault="00505B75" w:rsidP="00505B75">
      <w:pPr>
        <w:ind w:firstLine="709"/>
        <w:jc w:val="both"/>
      </w:pPr>
      <w:r>
        <w:t>Основні</w:t>
      </w:r>
      <w:r>
        <w:rPr>
          <w:b/>
        </w:rPr>
        <w:t xml:space="preserve"> міждисциплінарні зв’язки </w:t>
      </w:r>
      <w:r>
        <w:t xml:space="preserve">навчальна дисципліна циклу професійної підготовки освітньої програми ВСС </w:t>
      </w:r>
      <w:r w:rsidR="00DD4CDF">
        <w:t>3</w:t>
      </w:r>
      <w:r>
        <w:t xml:space="preserve"> «</w:t>
      </w:r>
      <w:r w:rsidR="00190FCC">
        <w:rPr>
          <w:szCs w:val="28"/>
        </w:rPr>
        <w:t>Правові та організаційні засади протидії молодіжній злочинності</w:t>
      </w:r>
      <w:r>
        <w:t xml:space="preserve">» </w:t>
      </w:r>
      <w:r>
        <w:rPr>
          <w:lang w:eastAsia="ru-RU"/>
        </w:rPr>
        <w:t xml:space="preserve">має з такими компонентами освітньо-професійної програми: </w:t>
      </w:r>
      <w:r>
        <w:t xml:space="preserve">Забезпечення прав людини в діяльності правоохоронних органів (ЗП 2), Етичні стандарти правоохоронної діяльності (ЗП 3), Превентивна діяльність правоохоронних органів (ППС 1), Особливості розслідування злочинів за </w:t>
      </w:r>
      <w:proofErr w:type="spellStart"/>
      <w:r>
        <w:t>колабораційну</w:t>
      </w:r>
      <w:proofErr w:type="spellEnd"/>
      <w:r>
        <w:t xml:space="preserve"> діяльність та пособництво країні-агресору (ППС 2), Актуальні проблеми оперативно-розшукової діяльності (ППС 8), Техніко-криміналістичне забезпечення оперативно-розшукової діяльності (ППС 10), Право національної безпеки та оборони (ППС 11), Тактико-спеціальна підготовка працівників правоохоронних органів (ППС 12), Виробничою практикою (ППС 14, ППС 15).</w:t>
      </w:r>
    </w:p>
    <w:p w:rsidR="00505B75" w:rsidRDefault="00505B75" w:rsidP="00505B75">
      <w:pPr>
        <w:ind w:firstLine="295"/>
        <w:jc w:val="center"/>
        <w:rPr>
          <w:b/>
          <w:iCs/>
          <w:sz w:val="28"/>
          <w:szCs w:val="28"/>
        </w:rPr>
      </w:pPr>
    </w:p>
    <w:p w:rsidR="00505B75" w:rsidRDefault="00505B75" w:rsidP="00505B75">
      <w:pPr>
        <w:ind w:firstLine="295"/>
        <w:jc w:val="center"/>
        <w:rPr>
          <w:b/>
          <w:iCs/>
        </w:rPr>
      </w:pPr>
      <w:r>
        <w:rPr>
          <w:b/>
          <w:iCs/>
        </w:rPr>
        <w:t>3. Програма навчальної дисципліни</w:t>
      </w:r>
    </w:p>
    <w:p w:rsidR="00505B75" w:rsidRDefault="00505B75" w:rsidP="00505B75">
      <w:pPr>
        <w:ind w:firstLine="295"/>
        <w:jc w:val="center"/>
        <w:rPr>
          <w:b/>
          <w:iCs/>
          <w:color w:val="92D050"/>
        </w:rPr>
      </w:pPr>
    </w:p>
    <w:p w:rsidR="00505B75" w:rsidRDefault="00505B75" w:rsidP="00505B75">
      <w:pPr>
        <w:pStyle w:val="3"/>
        <w:numPr>
          <w:ilvl w:val="0"/>
          <w:numId w:val="0"/>
        </w:numPr>
        <w:tabs>
          <w:tab w:val="left" w:pos="284"/>
          <w:tab w:val="num" w:pos="3974"/>
          <w:tab w:val="num" w:pos="4262"/>
        </w:tabs>
        <w:spacing w:after="0"/>
        <w:ind w:left="539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b/>
          <w:i w:val="0"/>
          <w:sz w:val="24"/>
          <w:szCs w:val="24"/>
        </w:rPr>
        <w:t>Змістовий модуль 1</w:t>
      </w:r>
      <w:r w:rsidR="00DD4CDF" w:rsidRPr="00DD4CDF">
        <w:t xml:space="preserve"> </w:t>
      </w:r>
      <w:r w:rsidR="00DD4CDF" w:rsidRPr="00DD4CDF">
        <w:rPr>
          <w:rFonts w:ascii="Times New Roman" w:hAnsi="Times New Roman" w:cs="Times New Roman"/>
          <w:b/>
          <w:i w:val="0"/>
          <w:sz w:val="24"/>
          <w:szCs w:val="24"/>
        </w:rPr>
        <w:t>Поняття та загальна характеристика молодіжної злочинності.</w:t>
      </w:r>
      <w:r w:rsidR="00190D21"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="00190D21" w:rsidRPr="00DD4CDF">
        <w:rPr>
          <w:rFonts w:ascii="Times New Roman" w:hAnsi="Times New Roman" w:cs="Times New Roman"/>
          <w:b/>
          <w:i w:val="0"/>
          <w:sz w:val="24"/>
          <w:szCs w:val="24"/>
        </w:rPr>
        <w:t>Причини молодіжної злочинності.</w:t>
      </w:r>
    </w:p>
    <w:p w:rsidR="00190D21" w:rsidRPr="0030769E" w:rsidRDefault="00DD4CDF" w:rsidP="00190D21">
      <w:pPr>
        <w:ind w:firstLine="567"/>
        <w:jc w:val="both"/>
      </w:pPr>
      <w:r w:rsidRPr="00DD4CDF">
        <w:rPr>
          <w:i/>
          <w:iCs/>
        </w:rPr>
        <w:t>Генезис молодіжної злочинності.</w:t>
      </w:r>
      <w:r>
        <w:rPr>
          <w:i/>
          <w:iCs/>
        </w:rPr>
        <w:t xml:space="preserve"> Природа поведінки людини та молодіжна злочинність. Поняття молодіжної злочинності. Загальна характеристика молодіжної злочинності.</w:t>
      </w:r>
      <w:r w:rsidR="00190D21">
        <w:rPr>
          <w:i/>
          <w:iCs/>
        </w:rPr>
        <w:t xml:space="preserve"> </w:t>
      </w:r>
      <w:r w:rsidR="00190D21">
        <w:t xml:space="preserve">Загальна характеристика причин молодіжної злочинності. Економіка та молодіжна злочинність. Конформізм та молодіжна злочинність. </w:t>
      </w:r>
      <w:proofErr w:type="spellStart"/>
      <w:r w:rsidR="00190D21">
        <w:t>Консюмеризм</w:t>
      </w:r>
      <w:proofErr w:type="spellEnd"/>
      <w:r w:rsidR="00190D21">
        <w:t>, показне споживання та молодіжна злочинність.</w:t>
      </w:r>
    </w:p>
    <w:p w:rsidR="00505B75" w:rsidRPr="00DD4CDF" w:rsidRDefault="00505B75" w:rsidP="00190D21">
      <w:pPr>
        <w:pStyle w:val="3"/>
        <w:numPr>
          <w:ilvl w:val="0"/>
          <w:numId w:val="0"/>
        </w:numPr>
        <w:tabs>
          <w:tab w:val="left" w:pos="284"/>
          <w:tab w:val="num" w:pos="4262"/>
        </w:tabs>
        <w:ind w:left="539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190D21" w:rsidRPr="00190D21" w:rsidRDefault="00505B75" w:rsidP="00190D21">
      <w:pPr>
        <w:pStyle w:val="a8"/>
        <w:ind w:firstLine="709"/>
        <w:rPr>
          <w:b/>
          <w:sz w:val="24"/>
          <w:szCs w:val="24"/>
          <w:lang w:val="uk-UA"/>
        </w:rPr>
      </w:pPr>
      <w:r w:rsidRPr="00190D21">
        <w:rPr>
          <w:b/>
          <w:sz w:val="24"/>
          <w:szCs w:val="24"/>
        </w:rPr>
        <w:t xml:space="preserve">Змістовий модуль </w:t>
      </w:r>
      <w:r w:rsidR="00190D21" w:rsidRPr="00190D21">
        <w:rPr>
          <w:b/>
          <w:sz w:val="24"/>
          <w:szCs w:val="24"/>
        </w:rPr>
        <w:t>2</w:t>
      </w:r>
      <w:r w:rsidRPr="00190D21">
        <w:rPr>
          <w:rStyle w:val="markedcontent"/>
          <w:rFonts w:eastAsiaTheme="majorEastAsia"/>
          <w:b/>
        </w:rPr>
        <w:t xml:space="preserve">. </w:t>
      </w:r>
      <w:r w:rsidR="00190D21" w:rsidRPr="00190D21">
        <w:rPr>
          <w:b/>
          <w:sz w:val="24"/>
          <w:szCs w:val="24"/>
        </w:rPr>
        <w:t xml:space="preserve">Запобігання молодіжній злочинності. </w:t>
      </w:r>
      <w:proofErr w:type="spellStart"/>
      <w:r w:rsidR="00190D21" w:rsidRPr="00190D21">
        <w:rPr>
          <w:b/>
          <w:sz w:val="24"/>
          <w:szCs w:val="24"/>
          <w:lang w:val="uk-UA"/>
        </w:rPr>
        <w:t>Розслідвання</w:t>
      </w:r>
      <w:proofErr w:type="spellEnd"/>
      <w:r w:rsidR="00190D21" w:rsidRPr="00190D21">
        <w:rPr>
          <w:b/>
          <w:sz w:val="24"/>
          <w:szCs w:val="24"/>
          <w:lang w:val="uk-UA"/>
        </w:rPr>
        <w:t xml:space="preserve"> злочинів, учинених членами молодіжних неформальних груп (об’єднань).</w:t>
      </w:r>
    </w:p>
    <w:p w:rsidR="00505B75" w:rsidRPr="00190D21" w:rsidRDefault="00505B75" w:rsidP="00190D21">
      <w:pPr>
        <w:pStyle w:val="a8"/>
        <w:ind w:firstLine="709"/>
        <w:rPr>
          <w:rFonts w:eastAsiaTheme="majorEastAsia"/>
          <w:sz w:val="24"/>
          <w:szCs w:val="24"/>
          <w:lang w:val="uk-UA"/>
        </w:rPr>
      </w:pPr>
      <w:r w:rsidRPr="00190D21">
        <w:rPr>
          <w:sz w:val="24"/>
          <w:szCs w:val="24"/>
          <w:lang w:val="uk-UA"/>
        </w:rPr>
        <w:t xml:space="preserve">Поняття </w:t>
      </w:r>
      <w:r w:rsidR="00190D21" w:rsidRPr="00190D21">
        <w:rPr>
          <w:sz w:val="24"/>
          <w:szCs w:val="24"/>
          <w:lang w:val="uk-UA"/>
        </w:rPr>
        <w:t>«запобігання молодіжній злочинності»</w:t>
      </w:r>
      <w:r w:rsidRPr="00190D21">
        <w:rPr>
          <w:sz w:val="24"/>
          <w:szCs w:val="24"/>
          <w:lang w:val="uk-UA"/>
        </w:rPr>
        <w:t>.</w:t>
      </w:r>
      <w:r w:rsidRPr="00190D21">
        <w:rPr>
          <w:rStyle w:val="markedcontent"/>
          <w:rFonts w:eastAsiaTheme="majorEastAsia"/>
          <w:b/>
          <w:sz w:val="24"/>
          <w:szCs w:val="24"/>
          <w:lang w:val="uk-UA"/>
        </w:rPr>
        <w:t xml:space="preserve"> </w:t>
      </w:r>
      <w:r w:rsidR="00190D21" w:rsidRPr="00190D21">
        <w:rPr>
          <w:rStyle w:val="markedcontent"/>
          <w:rFonts w:eastAsiaTheme="majorEastAsia"/>
          <w:sz w:val="24"/>
          <w:szCs w:val="24"/>
          <w:lang w:val="uk-UA"/>
        </w:rPr>
        <w:t xml:space="preserve">Показники молодіжної злочинності. Латентність та облік молодіжної злочинності. Загальна характеристика заходів </w:t>
      </w:r>
      <w:r w:rsidR="00190D21" w:rsidRPr="00190D21">
        <w:rPr>
          <w:sz w:val="24"/>
          <w:szCs w:val="24"/>
          <w:lang w:val="uk-UA"/>
        </w:rPr>
        <w:t>запобігання молодіжній злочинності</w:t>
      </w:r>
      <w:r w:rsidR="00190D21" w:rsidRPr="00190D21">
        <w:rPr>
          <w:sz w:val="24"/>
          <w:szCs w:val="24"/>
          <w:lang w:val="uk-UA"/>
        </w:rPr>
        <w:t xml:space="preserve">. </w:t>
      </w:r>
      <w:proofErr w:type="spellStart"/>
      <w:r w:rsidR="00190D21" w:rsidRPr="00190D21">
        <w:rPr>
          <w:sz w:val="24"/>
          <w:szCs w:val="24"/>
        </w:rPr>
        <w:t>Криміналістична</w:t>
      </w:r>
      <w:proofErr w:type="spellEnd"/>
      <w:r w:rsidR="00190D21" w:rsidRPr="00190D21">
        <w:rPr>
          <w:sz w:val="24"/>
          <w:szCs w:val="24"/>
        </w:rPr>
        <w:t xml:space="preserve"> характеристика </w:t>
      </w:r>
      <w:proofErr w:type="spellStart"/>
      <w:r w:rsidR="00190D21" w:rsidRPr="00190D21">
        <w:rPr>
          <w:sz w:val="24"/>
          <w:szCs w:val="24"/>
        </w:rPr>
        <w:t>злочинів</w:t>
      </w:r>
      <w:proofErr w:type="spellEnd"/>
      <w:r w:rsidR="00190D21" w:rsidRPr="00190D21">
        <w:rPr>
          <w:sz w:val="24"/>
          <w:szCs w:val="24"/>
        </w:rPr>
        <w:t xml:space="preserve">, </w:t>
      </w:r>
      <w:proofErr w:type="spellStart"/>
      <w:r w:rsidR="00190D21" w:rsidRPr="00190D21">
        <w:rPr>
          <w:sz w:val="24"/>
          <w:szCs w:val="24"/>
        </w:rPr>
        <w:t>учинених</w:t>
      </w:r>
      <w:proofErr w:type="spellEnd"/>
      <w:r w:rsidR="00190D21" w:rsidRPr="00190D21">
        <w:rPr>
          <w:sz w:val="24"/>
          <w:szCs w:val="24"/>
        </w:rPr>
        <w:t xml:space="preserve"> членами молодіжних неформальних груп (об’єднань). Планування розслідування та висування слідчих версій. Тактика проведення окремих слідчих (розшукових) дій при розслідуванні </w:t>
      </w:r>
      <w:r w:rsidR="00190D21" w:rsidRPr="00190D21">
        <w:rPr>
          <w:sz w:val="24"/>
          <w:szCs w:val="24"/>
        </w:rPr>
        <w:t>злочинів, учинених членами молодіжних неформальних груп (об’єднань).</w:t>
      </w:r>
    </w:p>
    <w:p w:rsidR="00505B75" w:rsidRDefault="00505B75" w:rsidP="00505B75">
      <w:pPr>
        <w:pStyle w:val="3"/>
        <w:numPr>
          <w:ilvl w:val="0"/>
          <w:numId w:val="0"/>
        </w:numPr>
        <w:tabs>
          <w:tab w:val="left" w:pos="720"/>
        </w:tabs>
        <w:spacing w:after="0"/>
        <w:ind w:firstLine="709"/>
        <w:jc w:val="both"/>
        <w:rPr>
          <w:rFonts w:ascii="Times New Roman" w:hAnsi="Times New Roman" w:cs="Times New Roman"/>
          <w:i w:val="0"/>
          <w:iCs w:val="0"/>
          <w:color w:val="92D050"/>
        </w:rPr>
      </w:pPr>
      <w:r>
        <w:rPr>
          <w:color w:val="92D050"/>
        </w:rPr>
        <w:br w:type="page"/>
      </w:r>
    </w:p>
    <w:p w:rsidR="00505B75" w:rsidRDefault="00505B75" w:rsidP="00505B75">
      <w:pPr>
        <w:rPr>
          <w:color w:val="92D050"/>
          <w:sz w:val="28"/>
          <w:szCs w:val="28"/>
        </w:rPr>
      </w:pPr>
    </w:p>
    <w:p w:rsidR="00505B75" w:rsidRPr="00B01002" w:rsidRDefault="00505B75" w:rsidP="00505B75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>4. Структура навчальної дисципліни</w:t>
      </w:r>
    </w:p>
    <w:p w:rsidR="00505B75" w:rsidRDefault="00505B75" w:rsidP="00505B75">
      <w:pPr>
        <w:ind w:left="7513" w:hanging="7513"/>
        <w:jc w:val="center"/>
        <w:rPr>
          <w:b/>
          <w:sz w:val="28"/>
          <w:szCs w:val="28"/>
        </w:rPr>
      </w:pPr>
    </w:p>
    <w:tbl>
      <w:tblPr>
        <w:tblpPr w:leftFromText="180" w:rightFromText="180" w:bottomFromText="200" w:vertAnchor="page" w:horzAnchor="margin" w:tblpY="2521"/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2"/>
        <w:gridCol w:w="851"/>
        <w:gridCol w:w="710"/>
        <w:gridCol w:w="568"/>
        <w:gridCol w:w="709"/>
        <w:gridCol w:w="635"/>
        <w:gridCol w:w="782"/>
        <w:gridCol w:w="636"/>
        <w:gridCol w:w="640"/>
        <w:gridCol w:w="709"/>
        <w:gridCol w:w="992"/>
        <w:gridCol w:w="850"/>
        <w:gridCol w:w="851"/>
      </w:tblGrid>
      <w:tr w:rsidR="00505B75" w:rsidTr="00DD4CDF"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75" w:rsidRDefault="00505B75" w:rsidP="00DD4CD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Змістовий модуль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75" w:rsidRDefault="00505B75" w:rsidP="00DD4CD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Усього</w:t>
            </w:r>
          </w:p>
          <w:p w:rsidR="00505B75" w:rsidRDefault="00505B75" w:rsidP="00DD4CD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годин</w:t>
            </w:r>
          </w:p>
        </w:tc>
        <w:tc>
          <w:tcPr>
            <w:tcW w:w="4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75" w:rsidRDefault="00505B75" w:rsidP="00DD4CD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Аудиторні (контактні) години</w:t>
            </w:r>
          </w:p>
        </w:tc>
        <w:tc>
          <w:tcPr>
            <w:tcW w:w="13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75" w:rsidRDefault="00505B75" w:rsidP="00DD4CD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Самостійна робота, год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75" w:rsidRDefault="00505B75" w:rsidP="00DD4CD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 накопичення балів</w:t>
            </w:r>
          </w:p>
        </w:tc>
      </w:tr>
      <w:tr w:rsidR="00505B75" w:rsidTr="00DD4CDF">
        <w:trPr>
          <w:trHeight w:val="555"/>
        </w:trPr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75" w:rsidRDefault="00505B75" w:rsidP="00DD4CDF">
            <w:pPr>
              <w:suppressAutoHyphens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75" w:rsidRDefault="00505B75" w:rsidP="00DD4CDF">
            <w:pPr>
              <w:suppressAutoHyphens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75" w:rsidRDefault="00505B75" w:rsidP="00DD4CD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Усього</w:t>
            </w:r>
          </w:p>
          <w:p w:rsidR="00505B75" w:rsidRDefault="00505B75" w:rsidP="00DD4CD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годин</w:t>
            </w:r>
          </w:p>
        </w:tc>
        <w:tc>
          <w:tcPr>
            <w:tcW w:w="13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75" w:rsidRDefault="00505B75" w:rsidP="00DD4CD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Лекційні </w:t>
            </w:r>
          </w:p>
          <w:p w:rsidR="00505B75" w:rsidRDefault="00505B75" w:rsidP="00DD4CD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заняття, год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75" w:rsidRDefault="00505B75" w:rsidP="00DD4CD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Практичні</w:t>
            </w:r>
          </w:p>
          <w:p w:rsidR="00505B75" w:rsidRDefault="00505B75" w:rsidP="00DD4CD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заняття, год</w:t>
            </w:r>
          </w:p>
        </w:tc>
        <w:tc>
          <w:tcPr>
            <w:tcW w:w="13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75" w:rsidRDefault="00505B75" w:rsidP="00DD4CDF">
            <w:pPr>
              <w:suppressAutoHyphens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75" w:rsidRDefault="00505B75" w:rsidP="00DD4CDF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Теор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505B75" w:rsidRDefault="00505B75" w:rsidP="00DD4CD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зав-ня,</w:t>
            </w:r>
          </w:p>
          <w:p w:rsidR="00505B75" w:rsidRDefault="00505B75" w:rsidP="00DD4CD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к-ть балів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75" w:rsidRDefault="00505B75" w:rsidP="00DD4CDF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Практ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505B75" w:rsidRDefault="00505B75" w:rsidP="00DD4CD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зав-ня,</w:t>
            </w:r>
          </w:p>
          <w:p w:rsidR="00505B75" w:rsidRDefault="00505B75" w:rsidP="00DD4CD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к-ть балів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75" w:rsidRDefault="00505B75" w:rsidP="00DD4CD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Усього балів</w:t>
            </w:r>
          </w:p>
        </w:tc>
      </w:tr>
      <w:tr w:rsidR="00505B75" w:rsidTr="00DD4CDF">
        <w:trPr>
          <w:trHeight w:val="360"/>
        </w:trPr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75" w:rsidRDefault="00505B75" w:rsidP="00DD4CDF">
            <w:pPr>
              <w:suppressAutoHyphens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75" w:rsidRDefault="00505B75" w:rsidP="00DD4CDF">
            <w:pPr>
              <w:suppressAutoHyphens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75" w:rsidRDefault="00505B75" w:rsidP="00DD4CD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о/</w:t>
            </w:r>
            <w:proofErr w:type="spellStart"/>
            <w:r>
              <w:rPr>
                <w:sz w:val="20"/>
                <w:szCs w:val="20"/>
              </w:rPr>
              <w:t>дф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75" w:rsidRDefault="00505B75" w:rsidP="00DD4CD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з/</w:t>
            </w:r>
          </w:p>
          <w:p w:rsidR="00505B75" w:rsidRDefault="00505B75" w:rsidP="00DD4CD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</w:p>
        </w:tc>
        <w:tc>
          <w:tcPr>
            <w:tcW w:w="13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75" w:rsidRDefault="00505B75" w:rsidP="00DD4CDF">
            <w:pPr>
              <w:suppressAutoHyphens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75" w:rsidRDefault="00505B75" w:rsidP="00DD4CDF">
            <w:pPr>
              <w:suppressAutoHyphens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75" w:rsidRDefault="00505B75" w:rsidP="00DD4CDF">
            <w:pPr>
              <w:suppressAutoHyphens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75" w:rsidRDefault="00505B75" w:rsidP="00DD4CDF">
            <w:pPr>
              <w:suppressAutoHyphens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75" w:rsidRDefault="00505B75" w:rsidP="00DD4CDF">
            <w:pPr>
              <w:suppressAutoHyphens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75" w:rsidRDefault="00505B75" w:rsidP="00DD4CDF">
            <w:pPr>
              <w:suppressAutoHyphens w:val="0"/>
              <w:spacing w:line="276" w:lineRule="auto"/>
              <w:rPr>
                <w:sz w:val="20"/>
                <w:szCs w:val="20"/>
              </w:rPr>
            </w:pPr>
          </w:p>
        </w:tc>
      </w:tr>
      <w:tr w:rsidR="00505B75" w:rsidTr="00DD4CDF"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75" w:rsidRDefault="00505B75" w:rsidP="00DD4CDF">
            <w:pPr>
              <w:suppressAutoHyphens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75" w:rsidRDefault="00505B75" w:rsidP="00DD4CDF">
            <w:pPr>
              <w:suppressAutoHyphens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75" w:rsidRDefault="00505B75" w:rsidP="00DD4CDF">
            <w:pPr>
              <w:suppressAutoHyphens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75" w:rsidRDefault="00505B75" w:rsidP="00DD4CDF">
            <w:pPr>
              <w:suppressAutoHyphens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75" w:rsidRDefault="00505B75" w:rsidP="00DD4CD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о/</w:t>
            </w:r>
            <w:proofErr w:type="spellStart"/>
            <w:r>
              <w:rPr>
                <w:sz w:val="20"/>
                <w:szCs w:val="20"/>
              </w:rPr>
              <w:t>дф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75" w:rsidRDefault="00505B75" w:rsidP="00DD4CD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з/</w:t>
            </w:r>
            <w:proofErr w:type="spellStart"/>
            <w:r>
              <w:rPr>
                <w:sz w:val="20"/>
                <w:szCs w:val="20"/>
              </w:rPr>
              <w:t>дист</w:t>
            </w:r>
            <w:proofErr w:type="spellEnd"/>
          </w:p>
          <w:p w:rsidR="00505B75" w:rsidRDefault="00505B75" w:rsidP="00DD4CD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75" w:rsidRDefault="00505B75" w:rsidP="00DD4CD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о/д ф.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75" w:rsidRDefault="00505B75" w:rsidP="00DD4CD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з/</w:t>
            </w:r>
            <w:proofErr w:type="spellStart"/>
            <w:r>
              <w:rPr>
                <w:sz w:val="20"/>
                <w:szCs w:val="20"/>
              </w:rPr>
              <w:t>дист</w:t>
            </w:r>
            <w:proofErr w:type="spellEnd"/>
          </w:p>
          <w:p w:rsidR="00505B75" w:rsidRDefault="00505B75" w:rsidP="00DD4CD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ф.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75" w:rsidRDefault="00505B75" w:rsidP="00DD4CD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о/д ф.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75" w:rsidRDefault="00505B75" w:rsidP="00DD4CD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з/</w:t>
            </w:r>
            <w:proofErr w:type="spellStart"/>
            <w:r>
              <w:rPr>
                <w:sz w:val="20"/>
                <w:szCs w:val="20"/>
              </w:rPr>
              <w:t>дист</w:t>
            </w:r>
            <w:proofErr w:type="spellEnd"/>
          </w:p>
          <w:p w:rsidR="00505B75" w:rsidRDefault="00505B75" w:rsidP="00DD4CD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ф.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75" w:rsidRDefault="00505B75" w:rsidP="00DD4CDF">
            <w:pPr>
              <w:suppressAutoHyphens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75" w:rsidRDefault="00505B75" w:rsidP="00DD4CDF">
            <w:pPr>
              <w:suppressAutoHyphens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75" w:rsidRDefault="00505B75" w:rsidP="00DD4CDF">
            <w:pPr>
              <w:suppressAutoHyphens w:val="0"/>
              <w:spacing w:line="276" w:lineRule="auto"/>
              <w:rPr>
                <w:sz w:val="20"/>
                <w:szCs w:val="20"/>
              </w:rPr>
            </w:pPr>
          </w:p>
        </w:tc>
      </w:tr>
      <w:tr w:rsidR="00505B75" w:rsidTr="00DD4CDF">
        <w:trPr>
          <w:trHeight w:val="146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75" w:rsidRDefault="00505B75" w:rsidP="00DD4CD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75" w:rsidRDefault="00505B75" w:rsidP="00DD4CD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75" w:rsidRDefault="00505B75" w:rsidP="00DD4CD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75" w:rsidRDefault="00505B75" w:rsidP="00DD4CD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75" w:rsidRDefault="00505B75" w:rsidP="00DD4CD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75" w:rsidRDefault="00505B75" w:rsidP="00DD4CD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75" w:rsidRDefault="00505B75" w:rsidP="00DD4CD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75" w:rsidRDefault="00505B75" w:rsidP="00DD4CD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75" w:rsidRDefault="00505B75" w:rsidP="00DD4CD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75" w:rsidRDefault="00505B75" w:rsidP="00DD4CD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75" w:rsidRDefault="00505B75" w:rsidP="00DD4CD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75" w:rsidRDefault="00505B75" w:rsidP="00DD4CD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</w:tr>
      <w:tr w:rsidR="00505B75" w:rsidTr="00DD4CDF">
        <w:trPr>
          <w:trHeight w:val="844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75" w:rsidRDefault="00505B75" w:rsidP="00DD4CD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75" w:rsidRDefault="00FF65CD" w:rsidP="00DD4CD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505B75">
              <w:rPr>
                <w:sz w:val="28"/>
                <w:szCs w:val="28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75" w:rsidRDefault="00505B75" w:rsidP="00DD4CDF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75" w:rsidRDefault="00505B75" w:rsidP="00DD4CDF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75" w:rsidRDefault="00505B75" w:rsidP="00DD4CDF">
            <w:pPr>
              <w:widowControl w:val="0"/>
              <w:suppressAutoHyphens w:val="0"/>
              <w:spacing w:after="12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75" w:rsidRDefault="00190D21" w:rsidP="00DD4CD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75" w:rsidRDefault="00505B75" w:rsidP="00DD4CDF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75" w:rsidRDefault="00FF65CD" w:rsidP="00DD4CDF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75" w:rsidRDefault="00505B75" w:rsidP="00DD4CDF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75" w:rsidRDefault="00FF65CD" w:rsidP="00DD4CDF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75" w:rsidRDefault="00505B75" w:rsidP="00DD4CDF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75" w:rsidRDefault="00505B75" w:rsidP="00DD4CDF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75" w:rsidRDefault="00505B75" w:rsidP="00DD4CDF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</w:tr>
      <w:tr w:rsidR="00505B75" w:rsidTr="00DD4CDF">
        <w:trPr>
          <w:trHeight w:val="841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75" w:rsidRDefault="00505B75" w:rsidP="00DD4CD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75" w:rsidRDefault="00FF65CD" w:rsidP="00DD4CD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75" w:rsidRDefault="00505B75" w:rsidP="00DD4CDF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75" w:rsidRDefault="00505B75" w:rsidP="00DD4CDF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75" w:rsidRDefault="00505B75" w:rsidP="00DD4CDF">
            <w:pPr>
              <w:widowControl w:val="0"/>
              <w:suppressAutoHyphens w:val="0"/>
              <w:spacing w:after="12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75" w:rsidRDefault="00190D21" w:rsidP="00DD4CDF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75" w:rsidRDefault="00505B75" w:rsidP="00DD4CDF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75" w:rsidRDefault="00FF65CD" w:rsidP="00DD4CDF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75" w:rsidRDefault="00505B75" w:rsidP="00DD4CDF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75" w:rsidRDefault="00FF65CD" w:rsidP="00DD4CDF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75" w:rsidRDefault="00505B75" w:rsidP="00DD4CDF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75" w:rsidRDefault="00505B75" w:rsidP="00DD4CDF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75" w:rsidRDefault="00505B75" w:rsidP="00DD4CDF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</w:tr>
      <w:tr w:rsidR="00505B75" w:rsidTr="00DD4CDF">
        <w:trPr>
          <w:trHeight w:val="1294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75" w:rsidRDefault="00505B75" w:rsidP="00DD4CD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Усього за змістові модулі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75" w:rsidRDefault="00505B75" w:rsidP="00FF65C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="00FF65CD">
              <w:rPr>
                <w:sz w:val="28"/>
                <w:szCs w:val="28"/>
                <w:lang w:val="ru-RU"/>
              </w:rPr>
              <w:t>5</w:t>
            </w: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75" w:rsidRDefault="00505B75" w:rsidP="00DD4CD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75" w:rsidRDefault="00505B75" w:rsidP="00DD4CDF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75" w:rsidRDefault="00505B75" w:rsidP="00DD4CDF">
            <w:pPr>
              <w:widowControl w:val="0"/>
              <w:suppressAutoHyphens w:val="0"/>
              <w:spacing w:after="12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75" w:rsidRDefault="00FF65CD" w:rsidP="00DD4CDF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75" w:rsidRDefault="00505B75" w:rsidP="00DD4CDF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75" w:rsidRDefault="00FF65CD" w:rsidP="00DD4CDF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75" w:rsidRDefault="00505B75" w:rsidP="00DD4CD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75" w:rsidRDefault="00FF65CD" w:rsidP="00DD4CD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75" w:rsidRDefault="00505B75" w:rsidP="00DD4CD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75" w:rsidRDefault="00505B75" w:rsidP="00DD4CD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75" w:rsidRDefault="00505B75" w:rsidP="00DD4CD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</w:tc>
      </w:tr>
      <w:tr w:rsidR="00505B75" w:rsidTr="00DD4CDF">
        <w:trPr>
          <w:trHeight w:val="1096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75" w:rsidRDefault="00505B75" w:rsidP="00DD4CD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Підсумковий семестровий контроль</w:t>
            </w:r>
          </w:p>
          <w:p w:rsidR="00505B75" w:rsidRDefault="00505B75" w:rsidP="00DD4CDF">
            <w:pPr>
              <w:spacing w:line="276" w:lineRule="auto"/>
              <w:jc w:val="center"/>
              <w:rPr>
                <w:b/>
                <w:sz w:val="20"/>
                <w:szCs w:val="20"/>
                <w:lang w:val="ru-RU"/>
              </w:rPr>
            </w:pPr>
            <w:proofErr w:type="spellStart"/>
            <w:r>
              <w:rPr>
                <w:b/>
                <w:sz w:val="20"/>
                <w:szCs w:val="20"/>
                <w:lang w:val="ru-RU"/>
              </w:rPr>
              <w:t>екзамен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75" w:rsidRDefault="00505B75" w:rsidP="00DD4CD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75" w:rsidRDefault="00505B75" w:rsidP="00DD4CD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75" w:rsidRDefault="00505B75" w:rsidP="00DD4CD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75" w:rsidRDefault="00505B75" w:rsidP="00DD4CD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75" w:rsidRDefault="00505B75" w:rsidP="00DD4CD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75" w:rsidRDefault="00505B75" w:rsidP="00DD4CD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75" w:rsidRDefault="00505B75" w:rsidP="00DD4CDF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75" w:rsidRDefault="00505B75" w:rsidP="00DD4CDF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75" w:rsidRDefault="00505B75" w:rsidP="00DD4CD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75" w:rsidRDefault="00505B75" w:rsidP="00DD4CD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75" w:rsidRDefault="00505B75" w:rsidP="00DD4CD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  <w:tr w:rsidR="00505B75" w:rsidTr="00DD4CDF">
        <w:trPr>
          <w:trHeight w:val="1233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75" w:rsidRDefault="00505B75" w:rsidP="00DD4CD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Загалом</w:t>
            </w:r>
          </w:p>
        </w:tc>
        <w:tc>
          <w:tcPr>
            <w:tcW w:w="62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75" w:rsidRDefault="00505B75" w:rsidP="00DD4CDF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150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75" w:rsidRDefault="00505B75" w:rsidP="00DD4CD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</w:tbl>
    <w:p w:rsidR="00505B75" w:rsidRDefault="00505B75" w:rsidP="00505B75">
      <w:pPr>
        <w:suppressAutoHyphens w:val="0"/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05B75" w:rsidRDefault="00505B75" w:rsidP="00505B75">
      <w:pPr>
        <w:ind w:left="7513" w:hanging="751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5. Теми лекційних занять </w:t>
      </w:r>
    </w:p>
    <w:p w:rsidR="00505B75" w:rsidRDefault="00505B75" w:rsidP="00505B75">
      <w:pPr>
        <w:ind w:left="7513" w:hanging="7513"/>
        <w:jc w:val="center"/>
        <w:rPr>
          <w:b/>
          <w:color w:val="92D050"/>
          <w:sz w:val="28"/>
          <w:szCs w:val="28"/>
        </w:rPr>
      </w:pPr>
    </w:p>
    <w:tbl>
      <w:tblPr>
        <w:tblW w:w="964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0"/>
        <w:gridCol w:w="6824"/>
        <w:gridCol w:w="820"/>
        <w:gridCol w:w="851"/>
      </w:tblGrid>
      <w:tr w:rsidR="00505B75" w:rsidTr="00DD4CDF"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75" w:rsidRDefault="00505B75" w:rsidP="00DD4CDF">
            <w:pPr>
              <w:spacing w:line="276" w:lineRule="auto"/>
              <w:ind w:left="-70" w:right="-92"/>
              <w:jc w:val="center"/>
            </w:pPr>
            <w:r>
              <w:rPr>
                <w:sz w:val="22"/>
                <w:szCs w:val="22"/>
              </w:rPr>
              <w:t xml:space="preserve">№ змістового </w:t>
            </w:r>
          </w:p>
          <w:p w:rsidR="00505B75" w:rsidRDefault="00505B75" w:rsidP="00DD4CDF">
            <w:pPr>
              <w:spacing w:line="276" w:lineRule="auto"/>
              <w:ind w:left="-70" w:right="-92"/>
              <w:jc w:val="center"/>
            </w:pPr>
            <w:r>
              <w:rPr>
                <w:sz w:val="22"/>
                <w:szCs w:val="22"/>
              </w:rPr>
              <w:t>модуля</w:t>
            </w:r>
          </w:p>
        </w:tc>
        <w:tc>
          <w:tcPr>
            <w:tcW w:w="6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75" w:rsidRDefault="00505B75" w:rsidP="00DD4CD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Назва теми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75" w:rsidRDefault="00505B75" w:rsidP="00DD4CD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Кількість</w:t>
            </w:r>
          </w:p>
          <w:p w:rsidR="00505B75" w:rsidRDefault="00505B75" w:rsidP="00DD4CD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годин</w:t>
            </w:r>
          </w:p>
        </w:tc>
      </w:tr>
      <w:tr w:rsidR="00505B75" w:rsidTr="00DD4CDF">
        <w:trPr>
          <w:trHeight w:val="268"/>
        </w:trPr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75" w:rsidRDefault="00505B75" w:rsidP="00DD4CDF">
            <w:pPr>
              <w:suppressAutoHyphens w:val="0"/>
              <w:spacing w:line="276" w:lineRule="auto"/>
            </w:pPr>
          </w:p>
        </w:tc>
        <w:tc>
          <w:tcPr>
            <w:tcW w:w="6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75" w:rsidRDefault="00505B75" w:rsidP="00DD4CDF">
            <w:pPr>
              <w:suppressAutoHyphens w:val="0"/>
              <w:spacing w:line="276" w:lineRule="auto"/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75" w:rsidRDefault="00505B75" w:rsidP="00DD4CD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о/д</w:t>
            </w:r>
          </w:p>
          <w:p w:rsidR="00505B75" w:rsidRDefault="00505B75" w:rsidP="00DD4CD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ф.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75" w:rsidRDefault="00505B75" w:rsidP="00DD4CD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з/</w:t>
            </w:r>
            <w:proofErr w:type="spellStart"/>
            <w:r>
              <w:rPr>
                <w:sz w:val="22"/>
                <w:szCs w:val="22"/>
              </w:rPr>
              <w:t>дист</w:t>
            </w:r>
            <w:proofErr w:type="spellEnd"/>
          </w:p>
          <w:p w:rsidR="00505B75" w:rsidRDefault="00505B75" w:rsidP="00DD4CD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ф.</w:t>
            </w:r>
          </w:p>
        </w:tc>
      </w:tr>
      <w:tr w:rsidR="00505B75" w:rsidTr="00DD4CDF">
        <w:trPr>
          <w:trHeight w:val="70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75" w:rsidRDefault="00505B75" w:rsidP="00DD4CDF">
            <w:pPr>
              <w:spacing w:line="276" w:lineRule="auto"/>
              <w:ind w:left="-70" w:right="-9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75" w:rsidRDefault="00505B75" w:rsidP="00DD4CD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75" w:rsidRDefault="00505B75" w:rsidP="00DD4CD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75" w:rsidRDefault="00505B75" w:rsidP="00DD4CD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505B75" w:rsidTr="00190FCC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75" w:rsidRDefault="00505B75" w:rsidP="00DD4CDF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75" w:rsidRDefault="00190FCC" w:rsidP="00DD4CDF">
            <w:pPr>
              <w:tabs>
                <w:tab w:val="left" w:pos="284"/>
                <w:tab w:val="left" w:pos="567"/>
              </w:tabs>
              <w:spacing w:line="276" w:lineRule="auto"/>
              <w:jc w:val="both"/>
              <w:rPr>
                <w:lang w:val="ru-RU"/>
              </w:rPr>
            </w:pPr>
            <w:r w:rsidRPr="00190FCC">
              <w:t>Поняття та загальна характеристика молодіжної злочинності.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75" w:rsidRDefault="00505B75" w:rsidP="00DD4CDF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75" w:rsidRDefault="00190FCC" w:rsidP="00190FC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05B75" w:rsidTr="00190FCC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75" w:rsidRDefault="00505B75" w:rsidP="00DD4CDF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75" w:rsidRDefault="00190FCC" w:rsidP="00DD4CDF">
            <w:pPr>
              <w:spacing w:line="276" w:lineRule="auto"/>
              <w:jc w:val="both"/>
              <w:rPr>
                <w:color w:val="92D050"/>
              </w:rPr>
            </w:pPr>
            <w:r w:rsidRPr="00190FCC">
              <w:t>Причини молодіжної злочинності.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75" w:rsidRDefault="00505B75" w:rsidP="00DD4CDF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75" w:rsidRDefault="00190FCC" w:rsidP="00190FCC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</w:tr>
      <w:tr w:rsidR="00505B75" w:rsidTr="00190FCC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75" w:rsidRDefault="00505B75" w:rsidP="00DD4CDF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75" w:rsidRDefault="00190FCC" w:rsidP="00DD4CDF">
            <w:pPr>
              <w:spacing w:line="276" w:lineRule="auto"/>
              <w:jc w:val="both"/>
              <w:rPr>
                <w:color w:val="92D050"/>
              </w:rPr>
            </w:pPr>
            <w:r>
              <w:t>Запобігання молодіжній злочинності</w:t>
            </w:r>
            <w: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75" w:rsidRDefault="00505B75" w:rsidP="00DD4CD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75" w:rsidRDefault="00190FCC" w:rsidP="00190FCC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</w:tr>
      <w:tr w:rsidR="00505B75" w:rsidTr="00190FCC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75" w:rsidRDefault="00505B75" w:rsidP="00DD4CDF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75" w:rsidRDefault="00190FCC" w:rsidP="00DD4CDF">
            <w:pPr>
              <w:spacing w:line="276" w:lineRule="auto"/>
              <w:jc w:val="both"/>
              <w:rPr>
                <w:color w:val="92D050"/>
                <w:sz w:val="28"/>
                <w:szCs w:val="28"/>
              </w:rPr>
            </w:pPr>
            <w:r>
              <w:t xml:space="preserve">Розслідування злочинів, </w:t>
            </w:r>
            <w:r w:rsidRPr="007A284D">
              <w:t>учинених членами молодіжних неформальних груп (об’єднань)</w:t>
            </w:r>
            <w:r w:rsidR="00505B75">
              <w:rPr>
                <w:lang w:val="ru-RU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75" w:rsidRDefault="00505B75" w:rsidP="00DD4CDF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75" w:rsidRDefault="00190FCC" w:rsidP="00190FCC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</w:tr>
      <w:tr w:rsidR="00505B75" w:rsidTr="00DD4CDF">
        <w:tc>
          <w:tcPr>
            <w:tcW w:w="7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75" w:rsidRDefault="00505B75" w:rsidP="00DD4CDF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Разом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75" w:rsidRDefault="00505B75" w:rsidP="00DD4CD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75" w:rsidRDefault="00505B75" w:rsidP="00DD4CD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</w:t>
            </w:r>
            <w:r w:rsidR="00190FCC">
              <w:rPr>
                <w:b/>
                <w:sz w:val="28"/>
                <w:szCs w:val="28"/>
              </w:rPr>
              <w:t>8</w:t>
            </w:r>
          </w:p>
        </w:tc>
      </w:tr>
    </w:tbl>
    <w:p w:rsidR="00505B75" w:rsidRDefault="00505B75" w:rsidP="00505B75">
      <w:pPr>
        <w:ind w:left="7513" w:hanging="7513"/>
        <w:jc w:val="center"/>
        <w:rPr>
          <w:b/>
          <w:sz w:val="28"/>
          <w:szCs w:val="28"/>
        </w:rPr>
      </w:pPr>
    </w:p>
    <w:p w:rsidR="00505B75" w:rsidRDefault="00505B75" w:rsidP="00505B75">
      <w:pPr>
        <w:ind w:left="7513" w:hanging="751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Теми практичних занять </w:t>
      </w:r>
    </w:p>
    <w:p w:rsidR="00505B75" w:rsidRDefault="00505B75" w:rsidP="00505B75">
      <w:pPr>
        <w:ind w:left="927"/>
        <w:rPr>
          <w:b/>
          <w:color w:val="92D050"/>
          <w:sz w:val="28"/>
          <w:szCs w:val="28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5"/>
        <w:gridCol w:w="6795"/>
        <w:gridCol w:w="819"/>
        <w:gridCol w:w="850"/>
      </w:tblGrid>
      <w:tr w:rsidR="00505B75" w:rsidTr="00DD4CDF"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75" w:rsidRDefault="00505B75" w:rsidP="00DD4CDF">
            <w:pPr>
              <w:spacing w:line="276" w:lineRule="auto"/>
              <w:ind w:left="-70" w:right="-92"/>
              <w:jc w:val="center"/>
            </w:pPr>
            <w:r>
              <w:rPr>
                <w:sz w:val="22"/>
                <w:szCs w:val="22"/>
              </w:rPr>
              <w:t xml:space="preserve">№ змістового </w:t>
            </w:r>
          </w:p>
          <w:p w:rsidR="00505B75" w:rsidRDefault="00505B75" w:rsidP="00DD4CDF">
            <w:pPr>
              <w:spacing w:line="276" w:lineRule="auto"/>
              <w:ind w:left="-70" w:right="-92"/>
              <w:jc w:val="center"/>
            </w:pPr>
            <w:r>
              <w:rPr>
                <w:sz w:val="22"/>
                <w:szCs w:val="22"/>
              </w:rPr>
              <w:t>модуля</w:t>
            </w:r>
          </w:p>
        </w:tc>
        <w:tc>
          <w:tcPr>
            <w:tcW w:w="6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75" w:rsidRDefault="00505B75" w:rsidP="00DD4CD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Назва теми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75" w:rsidRDefault="00505B75" w:rsidP="00DD4CD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Кількість</w:t>
            </w:r>
          </w:p>
          <w:p w:rsidR="00505B75" w:rsidRDefault="00505B75" w:rsidP="00DD4CD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годин</w:t>
            </w:r>
          </w:p>
        </w:tc>
      </w:tr>
      <w:tr w:rsidR="00505B75" w:rsidTr="00DD4CDF">
        <w:trPr>
          <w:trHeight w:val="1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75" w:rsidRDefault="00505B75" w:rsidP="00DD4CDF">
            <w:pPr>
              <w:suppressAutoHyphens w:val="0"/>
              <w:spacing w:line="276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75" w:rsidRDefault="00505B75" w:rsidP="00DD4CDF">
            <w:pPr>
              <w:suppressAutoHyphens w:val="0"/>
              <w:spacing w:line="276" w:lineRule="auto"/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75" w:rsidRDefault="00505B75" w:rsidP="00DD4CD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о/д</w:t>
            </w:r>
          </w:p>
          <w:p w:rsidR="00505B75" w:rsidRDefault="00505B75" w:rsidP="00DD4CD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ф.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75" w:rsidRDefault="00505B75" w:rsidP="00DD4CD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з/</w:t>
            </w:r>
            <w:proofErr w:type="spellStart"/>
            <w:r>
              <w:rPr>
                <w:sz w:val="22"/>
                <w:szCs w:val="22"/>
              </w:rPr>
              <w:t>дист</w:t>
            </w:r>
            <w:proofErr w:type="spellEnd"/>
          </w:p>
          <w:p w:rsidR="00505B75" w:rsidRDefault="00505B75" w:rsidP="00DD4CD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ф.</w:t>
            </w:r>
          </w:p>
        </w:tc>
      </w:tr>
      <w:tr w:rsidR="00505B75" w:rsidTr="00DD4CDF">
        <w:trPr>
          <w:trHeight w:val="300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75" w:rsidRDefault="00505B75" w:rsidP="00DD4CDF">
            <w:pPr>
              <w:spacing w:line="276" w:lineRule="auto"/>
              <w:ind w:left="142" w:hanging="14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75" w:rsidRDefault="00505B75" w:rsidP="00DD4CD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75" w:rsidRDefault="00505B75" w:rsidP="00DD4CD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75" w:rsidRDefault="00505B75" w:rsidP="00DD4CD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505B75" w:rsidTr="00DD4CDF">
        <w:trPr>
          <w:trHeight w:val="411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75" w:rsidRDefault="00505B75" w:rsidP="00DD4CDF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75" w:rsidRDefault="00190FCC" w:rsidP="00DD4CDF">
            <w:pPr>
              <w:tabs>
                <w:tab w:val="left" w:pos="284"/>
                <w:tab w:val="left" w:pos="567"/>
              </w:tabs>
              <w:spacing w:line="276" w:lineRule="auto"/>
              <w:jc w:val="both"/>
              <w:rPr>
                <w:lang w:val="ru-RU"/>
              </w:rPr>
            </w:pPr>
            <w:r w:rsidRPr="00190FCC">
              <w:t>Поняття та загальна характеристика молодіжної злочинності.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75" w:rsidRDefault="00505B75" w:rsidP="00DD4CDF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75" w:rsidRDefault="00190FCC" w:rsidP="00DD4CDF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</w:tr>
      <w:tr w:rsidR="00505B75" w:rsidTr="00DD4CDF">
        <w:trPr>
          <w:trHeight w:val="277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75" w:rsidRDefault="00505B75" w:rsidP="00DD4CDF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75" w:rsidRDefault="00190FCC" w:rsidP="00DD4CDF">
            <w:pPr>
              <w:spacing w:line="276" w:lineRule="auto"/>
              <w:jc w:val="both"/>
              <w:rPr>
                <w:color w:val="92D050"/>
              </w:rPr>
            </w:pPr>
            <w:r w:rsidRPr="00190FCC">
              <w:t>Причини молодіжної злочинності.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75" w:rsidRDefault="00505B75" w:rsidP="00DD4CDF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75" w:rsidRDefault="00505B75" w:rsidP="00DD4CDF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505B75" w:rsidTr="00DD4CDF"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75" w:rsidRDefault="00505B75" w:rsidP="00DD4CDF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75" w:rsidRDefault="00190FCC" w:rsidP="00DD4CDF">
            <w:pPr>
              <w:spacing w:line="276" w:lineRule="auto"/>
              <w:jc w:val="both"/>
              <w:rPr>
                <w:color w:val="92D050"/>
              </w:rPr>
            </w:pPr>
            <w:r>
              <w:t>Запобігання молодіжній злочинності.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75" w:rsidRDefault="00505B75" w:rsidP="00DD4CD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75" w:rsidRDefault="00505B75" w:rsidP="00DD4CD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505B75" w:rsidTr="00DD4CDF"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75" w:rsidRDefault="00505B75" w:rsidP="00DD4CDF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75" w:rsidRDefault="00190FCC" w:rsidP="00DD4CDF">
            <w:pPr>
              <w:spacing w:line="276" w:lineRule="auto"/>
              <w:jc w:val="both"/>
              <w:rPr>
                <w:color w:val="92D050"/>
                <w:sz w:val="28"/>
                <w:szCs w:val="28"/>
              </w:rPr>
            </w:pPr>
            <w:r>
              <w:t xml:space="preserve">Розслідування злочинів, </w:t>
            </w:r>
            <w:r w:rsidRPr="007A284D">
              <w:t>учинених членами молодіжних неформальних груп (об’єднань)</w:t>
            </w:r>
            <w:r>
              <w:rPr>
                <w:lang w:val="ru-RU"/>
              </w:rPr>
              <w:t>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75" w:rsidRDefault="00505B75" w:rsidP="00DD4CDF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75" w:rsidRDefault="00505B75" w:rsidP="00DD4CDF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</w:tr>
      <w:tr w:rsidR="00505B75" w:rsidTr="00DD4CDF">
        <w:tc>
          <w:tcPr>
            <w:tcW w:w="7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75" w:rsidRDefault="00505B75" w:rsidP="00DD4CDF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Разом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75" w:rsidRDefault="00505B75" w:rsidP="00DD4CD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75" w:rsidRDefault="00190FCC" w:rsidP="00DD4CD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</w:tbl>
    <w:p w:rsidR="00505B75" w:rsidRDefault="00505B75" w:rsidP="00505B75">
      <w:pPr>
        <w:ind w:left="927"/>
        <w:rPr>
          <w:b/>
          <w:color w:val="92D050"/>
          <w:sz w:val="28"/>
          <w:szCs w:val="28"/>
        </w:rPr>
      </w:pPr>
    </w:p>
    <w:p w:rsidR="00505B75" w:rsidRDefault="00505B75" w:rsidP="00505B75">
      <w:pPr>
        <w:suppressAutoHyphens w:val="0"/>
        <w:spacing w:after="200" w:line="276" w:lineRule="auto"/>
        <w:rPr>
          <w:b/>
          <w:color w:val="92D050"/>
          <w:sz w:val="28"/>
          <w:szCs w:val="28"/>
        </w:rPr>
      </w:pPr>
    </w:p>
    <w:p w:rsidR="00505B75" w:rsidRDefault="00505B75" w:rsidP="00505B75">
      <w:pPr>
        <w:suppressAutoHyphens w:val="0"/>
        <w:spacing w:after="200" w:line="276" w:lineRule="auto"/>
        <w:rPr>
          <w:b/>
          <w:color w:val="92D050"/>
          <w:sz w:val="28"/>
          <w:szCs w:val="28"/>
        </w:rPr>
      </w:pPr>
      <w:r>
        <w:rPr>
          <w:b/>
          <w:color w:val="92D050"/>
          <w:sz w:val="28"/>
          <w:szCs w:val="28"/>
        </w:rPr>
        <w:br w:type="page"/>
      </w:r>
    </w:p>
    <w:p w:rsidR="00505B75" w:rsidRDefault="00505B75" w:rsidP="00505B75">
      <w:pPr>
        <w:suppressAutoHyphens w:val="0"/>
        <w:rPr>
          <w:b/>
          <w:color w:val="92D050"/>
          <w:sz w:val="28"/>
          <w:szCs w:val="28"/>
        </w:rPr>
        <w:sectPr w:rsidR="00505B75">
          <w:pgSz w:w="11906" w:h="16838"/>
          <w:pgMar w:top="850" w:right="850" w:bottom="850" w:left="1417" w:header="708" w:footer="708" w:gutter="0"/>
          <w:cols w:space="720"/>
        </w:sectPr>
      </w:pPr>
    </w:p>
    <w:p w:rsidR="00505B75" w:rsidRDefault="00505B75" w:rsidP="00505B75">
      <w:pPr>
        <w:ind w:left="92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7. Види і зміст поточних контрольних заходів</w:t>
      </w:r>
    </w:p>
    <w:p w:rsidR="00505B75" w:rsidRDefault="00505B75" w:rsidP="00505B75">
      <w:pPr>
        <w:pStyle w:val="a5"/>
        <w:keepNext/>
        <w:jc w:val="center"/>
        <w:rPr>
          <w:b/>
          <w:i w:val="0"/>
          <w:color w:val="92D050"/>
          <w:sz w:val="28"/>
          <w:szCs w:val="28"/>
        </w:rPr>
      </w:pPr>
    </w:p>
    <w:tbl>
      <w:tblPr>
        <w:tblW w:w="154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098"/>
        <w:gridCol w:w="4563"/>
        <w:gridCol w:w="6520"/>
        <w:gridCol w:w="993"/>
      </w:tblGrid>
      <w:tr w:rsidR="00505B75" w:rsidTr="00664D25">
        <w:trPr>
          <w:trHeight w:val="8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75" w:rsidRDefault="00505B75" w:rsidP="00DD4CD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змістового модуля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75" w:rsidRDefault="00505B75" w:rsidP="00DD4CD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поточного контрольного заходу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75" w:rsidRDefault="00505B75" w:rsidP="00DD4CD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Зміст поточного контрольного заходу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75" w:rsidRDefault="00505B75" w:rsidP="00DD4CD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Критерії оцінювання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75" w:rsidRDefault="00505B75" w:rsidP="00DD4CD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Усього балів</w:t>
            </w:r>
          </w:p>
        </w:tc>
      </w:tr>
      <w:tr w:rsidR="00505B75" w:rsidTr="00664D25">
        <w:trPr>
          <w:trHeight w:val="34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75" w:rsidRDefault="00505B75" w:rsidP="00DD4CD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75" w:rsidRDefault="00505B75" w:rsidP="00DD4CD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75" w:rsidRDefault="00505B75" w:rsidP="00DD4CD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75" w:rsidRDefault="00505B75" w:rsidP="00DD4CD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75" w:rsidRDefault="00505B75" w:rsidP="00DD4CD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505B75" w:rsidTr="00664D25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75" w:rsidRDefault="00505B75" w:rsidP="00DD4CDF">
            <w:pPr>
              <w:spacing w:line="276" w:lineRule="auto"/>
              <w:jc w:val="center"/>
              <w:rPr>
                <w:color w:val="92D050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75" w:rsidRDefault="00505B75" w:rsidP="00DD4CDF">
            <w:pPr>
              <w:spacing w:line="276" w:lineRule="auto"/>
            </w:pPr>
            <w:r>
              <w:t xml:space="preserve">Усне індивідуальне </w:t>
            </w:r>
          </w:p>
          <w:p w:rsidR="00505B75" w:rsidRDefault="00505B75" w:rsidP="00DD4CDF">
            <w:pPr>
              <w:spacing w:line="276" w:lineRule="auto"/>
            </w:pPr>
            <w:r>
              <w:t>опитування</w:t>
            </w:r>
          </w:p>
          <w:p w:rsidR="00505B75" w:rsidRDefault="00505B75" w:rsidP="00DD4CDF">
            <w:pPr>
              <w:spacing w:line="276" w:lineRule="auto"/>
            </w:pPr>
          </w:p>
          <w:p w:rsidR="00505B75" w:rsidRDefault="00505B75" w:rsidP="00DD4CDF">
            <w:pPr>
              <w:spacing w:line="276" w:lineRule="auto"/>
              <w:rPr>
                <w:color w:val="92D050"/>
              </w:rPr>
            </w:pPr>
          </w:p>
          <w:p w:rsidR="00505B75" w:rsidRDefault="00505B75" w:rsidP="00DD4CDF">
            <w:pPr>
              <w:spacing w:line="276" w:lineRule="auto"/>
              <w:rPr>
                <w:color w:val="92D050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75" w:rsidRDefault="00505B75" w:rsidP="00DD4CDF">
            <w:pPr>
              <w:spacing w:line="276" w:lineRule="auto"/>
            </w:pPr>
            <w:r>
              <w:rPr>
                <w:rFonts w:eastAsia="Arial"/>
                <w:i/>
              </w:rPr>
              <w:t xml:space="preserve">Запитання для підготовки розміщено на </w:t>
            </w:r>
            <w:r>
              <w:t>сторінці дисципліни «</w:t>
            </w:r>
            <w:r w:rsidR="00190FCC">
              <w:rPr>
                <w:szCs w:val="28"/>
              </w:rPr>
              <w:t>Правові та організаційні засади протидії молодіжній злочинності</w:t>
            </w:r>
            <w:r>
              <w:t xml:space="preserve">» СЕЗН </w:t>
            </w:r>
            <w:r>
              <w:rPr>
                <w:lang w:val="en-US"/>
              </w:rPr>
              <w:t>Moodle</w:t>
            </w:r>
            <w:r>
              <w:t xml:space="preserve"> </w:t>
            </w:r>
          </w:p>
          <w:p w:rsidR="00505B75" w:rsidRDefault="00F51BA0" w:rsidP="00DD4CDF">
            <w:pPr>
              <w:spacing w:line="276" w:lineRule="auto"/>
              <w:jc w:val="both"/>
              <w:rPr>
                <w:rStyle w:val="markedcontent"/>
                <w:rFonts w:eastAsiaTheme="majorEastAsia"/>
              </w:rPr>
            </w:pPr>
            <w:hyperlink r:id="rId5" w:anchor="section-1" w:history="1">
              <w:r w:rsidRPr="00437144">
                <w:rPr>
                  <w:rStyle w:val="a3"/>
                </w:rPr>
                <w:t>https://moodle.znu.edu.ua/course/view.php?id=11606#section-1</w:t>
              </w:r>
            </w:hyperlink>
          </w:p>
          <w:p w:rsidR="00505B75" w:rsidRDefault="00505B75" w:rsidP="00DD4CDF">
            <w:pPr>
              <w:spacing w:line="276" w:lineRule="auto"/>
              <w:jc w:val="both"/>
              <w:rPr>
                <w:rFonts w:eastAsia="Arial"/>
                <w:color w:val="92D05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75" w:rsidRDefault="00505B75" w:rsidP="00DD4CDF">
            <w:pPr>
              <w:spacing w:line="276" w:lineRule="auto"/>
              <w:ind w:firstLine="720"/>
              <w:jc w:val="both"/>
            </w:pPr>
            <w:r>
              <w:t>Робота на практичному занятті комплексно оцінюється викладачем, враховуючі такі критерії: правильність одержаних відповідей; повнота та логічність відповіді; наявність висновків та ілюстративних прикладів тощо. Практичне завдання складається з теоретичних питань, виконання практичних завдань, тестування в кінці кожної теми. Практичні заняття дозволяють студентам оволодіти практичними навичками з курсу. Результат участі студента на практичних заняттях оцінюється окремо за індивідуальне опитування (захист доповідей) – 2 бали і виконання практичних завдань – 3 бали:</w:t>
            </w:r>
          </w:p>
          <w:p w:rsidR="00505B75" w:rsidRDefault="00505B75" w:rsidP="00DD4CDF">
            <w:pPr>
              <w:spacing w:line="276" w:lineRule="auto"/>
              <w:ind w:firstLine="720"/>
              <w:jc w:val="both"/>
            </w:pPr>
            <w:r>
              <w:rPr>
                <w:b/>
              </w:rPr>
              <w:t>5 балів</w:t>
            </w:r>
            <w:r>
              <w:t xml:space="preserve"> виставляються студенту тоді, коли всі завдання виконані правильно, у відповідності до вимог. Здобувач володіє узагальненими знаннями з предмета, аргументовано використовує їх у нестандартних ситуаціях; вміє застосовувати вивчений матеріал; вирішує складні проблемні завдання; схильний до системно-наукового аналізу та прогнозування явищ; уміє ставити та розв'язувати проблеми. </w:t>
            </w:r>
          </w:p>
          <w:p w:rsidR="00505B75" w:rsidRDefault="00505B75" w:rsidP="00DD4CDF">
            <w:pPr>
              <w:spacing w:line="276" w:lineRule="auto"/>
              <w:ind w:firstLine="720"/>
              <w:jc w:val="both"/>
              <w:rPr>
                <w:b/>
              </w:rPr>
            </w:pPr>
            <w:r>
              <w:rPr>
                <w:b/>
              </w:rPr>
              <w:t xml:space="preserve">4 бали - </w:t>
            </w:r>
            <w:r>
              <w:t xml:space="preserve">відповідь і завдання - повні, але з деякими огріхами, виконані без допомоги викладача. Студент вільно володіє вивченим матеріалом, зокрема, застосовує його на практиці; вміє аналізувати і систематизувати наукову та </w:t>
            </w:r>
            <w:r>
              <w:lastRenderedPageBreak/>
              <w:t>методичну інформацію. Використовує загальновідомі доводи у власній аргументації, здатен до самостійного опрацювання навчального матеріалу, але потребує консультації викладача</w:t>
            </w:r>
          </w:p>
          <w:p w:rsidR="00505B75" w:rsidRDefault="00505B75" w:rsidP="00DD4CDF">
            <w:pPr>
              <w:spacing w:line="276" w:lineRule="auto"/>
              <w:ind w:firstLine="720"/>
              <w:jc w:val="both"/>
              <w:rPr>
                <w:b/>
              </w:rPr>
            </w:pPr>
            <w:r>
              <w:rPr>
                <w:b/>
              </w:rPr>
              <w:t xml:space="preserve">3 бали - </w:t>
            </w:r>
            <w:r>
              <w:t>відповідь і завдання відзначаються неповнотою виконання без допомоги викладача. Студент може зіставити, узагальнити, систематизувати інформацію під керівництвом викладача; знання є достатньо повними; вільно застосовує вивчений матеріал у стандартних ситуаціях. Відповідь його повна, логічна, обґрунтована, але з деякими огріхами. Здатен на реакцію відповіді іншого студента, опрацювати матеріал самостійно.</w:t>
            </w:r>
          </w:p>
          <w:p w:rsidR="00505B75" w:rsidRDefault="00505B75" w:rsidP="00DD4CDF">
            <w:pPr>
              <w:spacing w:line="276" w:lineRule="auto"/>
              <w:ind w:firstLine="720"/>
              <w:jc w:val="both"/>
            </w:pPr>
            <w:r>
              <w:rPr>
                <w:b/>
              </w:rPr>
              <w:t>2 бали</w:t>
            </w:r>
            <w:r>
              <w:t xml:space="preserve"> - відповідь і завдання відзначаються наявністю фрагментарності виконання за консультацією викладача або під його керівництвом. Студент володіє матеріалом на рівні окремих фрагментів; з допомогою викладача виконує елементарні завдання; контролює свою відповідь з декількох простих речень; здатний усно відтворити окремі частини теми; має фрагментарні уявлення про роботу з науково-методичним джерелом, відсутні сформовані уміння та навички.</w:t>
            </w:r>
          </w:p>
          <w:p w:rsidR="00505B75" w:rsidRDefault="00505B75" w:rsidP="00DD4CDF">
            <w:pPr>
              <w:spacing w:line="276" w:lineRule="auto"/>
              <w:ind w:firstLine="720"/>
              <w:jc w:val="both"/>
              <w:rPr>
                <w:iCs/>
              </w:rPr>
            </w:pPr>
            <w:r>
              <w:rPr>
                <w:b/>
              </w:rPr>
              <w:t>1 бал</w:t>
            </w:r>
            <w:r>
              <w:t xml:space="preserve"> - відповідь і завдання відзначаються високою фрагментарністю виконання під керівництвом викладача. Теоретичний зміст курсу засвоєно частково, необхідні практичні уміння роботи не сформовані, більшість передбачених навчальною програмою навчальних завдань не виконано.</w:t>
            </w:r>
          </w:p>
          <w:p w:rsidR="00505B75" w:rsidRDefault="00505B75" w:rsidP="00DD4CDF">
            <w:pPr>
              <w:spacing w:line="276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НАДАЛІ:</w:t>
            </w:r>
          </w:p>
          <w:p w:rsidR="00505B75" w:rsidRDefault="00505B75" w:rsidP="00DD4CDF">
            <w:pPr>
              <w:spacing w:line="276" w:lineRule="auto"/>
              <w:jc w:val="center"/>
            </w:pPr>
            <w:r>
              <w:t xml:space="preserve">Критерії оцінювання та система накопичення балів з дисципліни детально розписані та розміщені на сторінці курсу </w:t>
            </w:r>
          </w:p>
          <w:p w:rsidR="00505B75" w:rsidRDefault="00505B75" w:rsidP="00DD4CDF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b/>
              </w:rPr>
              <w:lastRenderedPageBreak/>
              <w:t xml:space="preserve">в </w:t>
            </w:r>
            <w:proofErr w:type="spellStart"/>
            <w:r>
              <w:rPr>
                <w:b/>
              </w:rPr>
              <w:t>Moodle</w:t>
            </w:r>
            <w:proofErr w:type="spellEnd"/>
          </w:p>
          <w:p w:rsidR="00505B75" w:rsidRDefault="00F51BA0" w:rsidP="00DD4CDF">
            <w:pPr>
              <w:spacing w:line="276" w:lineRule="auto"/>
              <w:jc w:val="both"/>
            </w:pPr>
            <w:hyperlink r:id="rId6" w:anchor="section-1" w:history="1">
              <w:r w:rsidRPr="00437144">
                <w:rPr>
                  <w:rStyle w:val="a3"/>
                </w:rPr>
                <w:t>https://moodle.znu.edu.ua/course/view.php?id=11606#section-1</w:t>
              </w:r>
            </w:hyperlink>
          </w:p>
          <w:p w:rsidR="00505B75" w:rsidRDefault="00505B75" w:rsidP="00DD4CDF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92D050"/>
                <w:lang w:val="ru-RU"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75" w:rsidRDefault="00505B75" w:rsidP="00DD4CD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5</w:t>
            </w:r>
          </w:p>
        </w:tc>
      </w:tr>
      <w:tr w:rsidR="00505B75" w:rsidTr="00664D25">
        <w:trPr>
          <w:trHeight w:val="308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75" w:rsidRDefault="00505B75" w:rsidP="00DD4CDF">
            <w:pPr>
              <w:suppressAutoHyphens w:val="0"/>
              <w:spacing w:line="276" w:lineRule="auto"/>
              <w:rPr>
                <w:color w:val="92D050"/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75" w:rsidRDefault="00505B75" w:rsidP="00DD4CDF">
            <w:pPr>
              <w:spacing w:line="276" w:lineRule="auto"/>
              <w:ind w:firstLine="34"/>
            </w:pPr>
            <w:r>
              <w:t xml:space="preserve">Виконання практичних завдань </w:t>
            </w:r>
          </w:p>
          <w:p w:rsidR="00505B75" w:rsidRDefault="00505B75" w:rsidP="00DD4CDF">
            <w:pPr>
              <w:spacing w:line="276" w:lineRule="auto"/>
              <w:ind w:firstLine="34"/>
              <w:jc w:val="both"/>
              <w:rPr>
                <w:lang w:val="ru-RU"/>
              </w:rPr>
            </w:pPr>
            <w:r>
              <w:t xml:space="preserve">до теми 1 </w:t>
            </w:r>
            <w:proofErr w:type="spellStart"/>
            <w:r>
              <w:rPr>
                <w:lang w:val="ru-RU"/>
              </w:rPr>
              <w:t>розміщені</w:t>
            </w:r>
            <w:proofErr w:type="spellEnd"/>
            <w:r>
              <w:rPr>
                <w:lang w:val="ru-RU"/>
              </w:rPr>
              <w:t xml:space="preserve"> на </w:t>
            </w:r>
            <w:proofErr w:type="spellStart"/>
            <w:r>
              <w:rPr>
                <w:lang w:val="ru-RU"/>
              </w:rPr>
              <w:t>сторінці</w:t>
            </w:r>
            <w:proofErr w:type="spellEnd"/>
            <w:r>
              <w:rPr>
                <w:lang w:val="ru-RU"/>
              </w:rPr>
              <w:t xml:space="preserve"> курсу </w:t>
            </w:r>
          </w:p>
          <w:p w:rsidR="00505B75" w:rsidRDefault="00505B75" w:rsidP="00DD4CDF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b/>
              </w:rPr>
              <w:t xml:space="preserve">в </w:t>
            </w:r>
            <w:proofErr w:type="spellStart"/>
            <w:r>
              <w:rPr>
                <w:b/>
              </w:rPr>
              <w:t>Moodle</w:t>
            </w:r>
            <w:proofErr w:type="spellEnd"/>
          </w:p>
          <w:p w:rsidR="00505B75" w:rsidRDefault="00F51BA0" w:rsidP="00DD4CDF">
            <w:pPr>
              <w:spacing w:line="276" w:lineRule="auto"/>
              <w:jc w:val="both"/>
            </w:pPr>
            <w:hyperlink r:id="rId7" w:anchor="section-1" w:history="1">
              <w:r w:rsidRPr="00437144">
                <w:rPr>
                  <w:rStyle w:val="a3"/>
                </w:rPr>
                <w:t>https://moodle.znu.edu.ua/course/view.php?id=11606#section-1</w:t>
              </w:r>
            </w:hyperlink>
          </w:p>
          <w:p w:rsidR="00505B75" w:rsidRDefault="00505B75" w:rsidP="00DD4CDF">
            <w:pPr>
              <w:spacing w:line="276" w:lineRule="auto"/>
              <w:ind w:firstLine="34"/>
              <w:rPr>
                <w:color w:val="92D050"/>
                <w:lang w:val="ru-RU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75" w:rsidRDefault="00505B75" w:rsidP="00DD4CDF">
            <w:pPr>
              <w:spacing w:line="276" w:lineRule="auto"/>
              <w:ind w:right="-249"/>
            </w:pPr>
            <w:r>
              <w:t xml:space="preserve">Відповіді на поставлені питання та їх обґрунтування оформлюються у документі формату </w:t>
            </w:r>
            <w:r>
              <w:rPr>
                <w:lang w:val="en-US"/>
              </w:rPr>
              <w:t>Word</w:t>
            </w:r>
            <w:r>
              <w:t xml:space="preserve">  та прикріплюються на сторінці дисципліни «</w:t>
            </w:r>
            <w:r w:rsidR="00190FCC">
              <w:rPr>
                <w:szCs w:val="28"/>
              </w:rPr>
              <w:t>Правові та організаційні засади протидії молодіжній злочинності</w:t>
            </w:r>
            <w:r>
              <w:t xml:space="preserve">»  СЕЗН </w:t>
            </w:r>
            <w:r>
              <w:rPr>
                <w:lang w:val="en-US"/>
              </w:rPr>
              <w:t>Moodle</w:t>
            </w:r>
            <w:r>
              <w:t xml:space="preserve"> </w:t>
            </w:r>
          </w:p>
          <w:p w:rsidR="00505B75" w:rsidRDefault="00F51BA0" w:rsidP="00DD4CDF">
            <w:pPr>
              <w:spacing w:line="276" w:lineRule="auto"/>
              <w:jc w:val="both"/>
              <w:rPr>
                <w:rStyle w:val="markedcontent"/>
                <w:rFonts w:eastAsiaTheme="majorEastAsia"/>
              </w:rPr>
            </w:pPr>
            <w:hyperlink r:id="rId8" w:anchor="section-1" w:history="1">
              <w:r w:rsidRPr="00437144">
                <w:rPr>
                  <w:rStyle w:val="a3"/>
                </w:rPr>
                <w:t>https://moodle.znu.edu.ua/course/view.php?id=11606#section-1</w:t>
              </w:r>
            </w:hyperlink>
          </w:p>
          <w:p w:rsidR="00505B75" w:rsidRDefault="00505B75" w:rsidP="00DD4CDF">
            <w:pPr>
              <w:spacing w:line="276" w:lineRule="auto"/>
              <w:ind w:right="-249"/>
              <w:rPr>
                <w:color w:val="92D05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75" w:rsidRDefault="00505B75" w:rsidP="00DD4CDF">
            <w:pPr>
              <w:spacing w:line="276" w:lineRule="auto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Критерії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оцінювання</w:t>
            </w:r>
            <w:proofErr w:type="spellEnd"/>
            <w:r>
              <w:rPr>
                <w:lang w:val="ru-RU"/>
              </w:rPr>
              <w:t xml:space="preserve"> та система </w:t>
            </w:r>
            <w:proofErr w:type="spellStart"/>
            <w:r>
              <w:rPr>
                <w:lang w:val="ru-RU"/>
              </w:rPr>
              <w:t>накопичення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балів</w:t>
            </w:r>
            <w:proofErr w:type="spellEnd"/>
            <w:r>
              <w:rPr>
                <w:lang w:val="ru-RU"/>
              </w:rPr>
              <w:t xml:space="preserve"> з </w:t>
            </w:r>
            <w:proofErr w:type="spellStart"/>
            <w:r>
              <w:rPr>
                <w:lang w:val="ru-RU"/>
              </w:rPr>
              <w:t>дисципліни</w:t>
            </w:r>
            <w:proofErr w:type="spellEnd"/>
            <w:r>
              <w:rPr>
                <w:lang w:val="ru-RU"/>
              </w:rPr>
              <w:t xml:space="preserve"> детально </w:t>
            </w:r>
            <w:proofErr w:type="spellStart"/>
            <w:r>
              <w:rPr>
                <w:lang w:val="ru-RU"/>
              </w:rPr>
              <w:t>розписані</w:t>
            </w:r>
            <w:proofErr w:type="spellEnd"/>
            <w:r>
              <w:rPr>
                <w:lang w:val="ru-RU"/>
              </w:rPr>
              <w:t xml:space="preserve"> та </w:t>
            </w:r>
            <w:proofErr w:type="spellStart"/>
            <w:r>
              <w:rPr>
                <w:lang w:val="ru-RU"/>
              </w:rPr>
              <w:t>розміщені</w:t>
            </w:r>
            <w:proofErr w:type="spellEnd"/>
            <w:r>
              <w:rPr>
                <w:lang w:val="ru-RU"/>
              </w:rPr>
              <w:t xml:space="preserve"> на </w:t>
            </w:r>
            <w:proofErr w:type="spellStart"/>
            <w:r>
              <w:rPr>
                <w:lang w:val="ru-RU"/>
              </w:rPr>
              <w:t>сторінці</w:t>
            </w:r>
            <w:proofErr w:type="spellEnd"/>
            <w:r>
              <w:rPr>
                <w:lang w:val="ru-RU"/>
              </w:rPr>
              <w:t xml:space="preserve"> курсу </w:t>
            </w:r>
          </w:p>
          <w:p w:rsidR="00505B75" w:rsidRDefault="00505B75" w:rsidP="00DD4CDF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b/>
              </w:rPr>
              <w:t xml:space="preserve">в </w:t>
            </w:r>
            <w:proofErr w:type="spellStart"/>
            <w:r>
              <w:rPr>
                <w:b/>
              </w:rPr>
              <w:t>Moodle</w:t>
            </w:r>
            <w:proofErr w:type="spellEnd"/>
          </w:p>
          <w:p w:rsidR="00505B75" w:rsidRDefault="00F51BA0" w:rsidP="00DD4CDF">
            <w:pPr>
              <w:spacing w:line="276" w:lineRule="auto"/>
              <w:jc w:val="both"/>
              <w:rPr>
                <w:rStyle w:val="markedcontent"/>
                <w:rFonts w:eastAsiaTheme="majorEastAsia"/>
              </w:rPr>
            </w:pPr>
            <w:hyperlink r:id="rId9" w:anchor="section-1" w:history="1">
              <w:r w:rsidRPr="00437144">
                <w:rPr>
                  <w:rStyle w:val="a3"/>
                </w:rPr>
                <w:t>https://moodle.znu.edu.ua/course/view.php?id=11606#section-1</w:t>
              </w:r>
            </w:hyperlink>
          </w:p>
          <w:p w:rsidR="00505B75" w:rsidRDefault="00505B75" w:rsidP="00DD4CDF">
            <w:pPr>
              <w:spacing w:line="276" w:lineRule="auto"/>
              <w:jc w:val="center"/>
            </w:pPr>
          </w:p>
          <w:p w:rsidR="00505B75" w:rsidRDefault="00505B75" w:rsidP="00DD4CDF">
            <w:pPr>
              <w:spacing w:line="276" w:lineRule="auto"/>
              <w:jc w:val="center"/>
              <w:rPr>
                <w:color w:val="92D050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75" w:rsidRDefault="00664D25" w:rsidP="00DD4CD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</w:tr>
      <w:tr w:rsidR="00505B75" w:rsidTr="00664D25">
        <w:trPr>
          <w:trHeight w:val="7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75" w:rsidRDefault="00505B75" w:rsidP="00DD4CD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Усього за ЗМ 1</w:t>
            </w:r>
          </w:p>
          <w:p w:rsidR="00505B75" w:rsidRDefault="00505B75" w:rsidP="00DD4CD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контр.</w:t>
            </w:r>
          </w:p>
          <w:p w:rsidR="00505B75" w:rsidRDefault="00505B75" w:rsidP="00DD4CD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заходів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75" w:rsidRDefault="00505B75" w:rsidP="00DD4CDF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75" w:rsidRDefault="00505B75" w:rsidP="00DD4CDF">
            <w:pPr>
              <w:spacing w:line="276" w:lineRule="auto"/>
              <w:rPr>
                <w:b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75" w:rsidRDefault="00505B75" w:rsidP="00DD4CD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75" w:rsidRDefault="00664D25" w:rsidP="00DD4CDF">
            <w:pPr>
              <w:spacing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30</w:t>
            </w:r>
          </w:p>
        </w:tc>
      </w:tr>
      <w:tr w:rsidR="00505B75" w:rsidTr="00664D25">
        <w:trPr>
          <w:trHeight w:val="352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75" w:rsidRDefault="00505B75" w:rsidP="00DD4CDF">
            <w:pPr>
              <w:spacing w:line="276" w:lineRule="auto"/>
              <w:jc w:val="center"/>
              <w:rPr>
                <w:color w:val="92D050"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75" w:rsidRDefault="00505B75" w:rsidP="00DD4CDF">
            <w:pPr>
              <w:spacing w:line="276" w:lineRule="auto"/>
              <w:ind w:left="360" w:hanging="360"/>
              <w:rPr>
                <w:i/>
              </w:rPr>
            </w:pPr>
            <w:r>
              <w:rPr>
                <w:i/>
              </w:rPr>
              <w:t xml:space="preserve">Тестування в </w:t>
            </w:r>
            <w:r>
              <w:rPr>
                <w:i/>
                <w:lang w:val="en-US"/>
              </w:rPr>
              <w:t>Moodle</w:t>
            </w:r>
          </w:p>
          <w:p w:rsidR="00505B75" w:rsidRDefault="00505B75" w:rsidP="00DD4CDF">
            <w:pPr>
              <w:spacing w:line="276" w:lineRule="auto"/>
            </w:pPr>
            <w:r>
              <w:t>на сторінці дисципліни «</w:t>
            </w:r>
            <w:r w:rsidR="00190FCC">
              <w:rPr>
                <w:szCs w:val="28"/>
              </w:rPr>
              <w:t>Правові та організаційні засади протидії молодіжній злочинності</w:t>
            </w:r>
            <w:r>
              <w:t xml:space="preserve">»  СЕЗН </w:t>
            </w:r>
            <w:r>
              <w:rPr>
                <w:lang w:val="en-US"/>
              </w:rPr>
              <w:t>Moodle</w:t>
            </w:r>
            <w:r>
              <w:t xml:space="preserve"> </w:t>
            </w:r>
          </w:p>
          <w:p w:rsidR="00505B75" w:rsidRDefault="00F51BA0" w:rsidP="00DD4CDF">
            <w:pPr>
              <w:spacing w:line="276" w:lineRule="auto"/>
              <w:ind w:right="-249"/>
              <w:rPr>
                <w:rStyle w:val="a3"/>
              </w:rPr>
            </w:pPr>
            <w:hyperlink r:id="rId10" w:anchor="section-1" w:history="1">
              <w:r w:rsidRPr="00437144">
                <w:rPr>
                  <w:rStyle w:val="a3"/>
                </w:rPr>
                <w:t>https://moodle.znu.edu.ua/course/view.php?id=11606#section-1</w:t>
              </w:r>
            </w:hyperlink>
            <w:bookmarkStart w:id="2" w:name="_GoBack"/>
            <w:bookmarkEnd w:id="2"/>
          </w:p>
          <w:p w:rsidR="00505B75" w:rsidRDefault="00505B75" w:rsidP="00DD4CDF">
            <w:pPr>
              <w:spacing w:line="276" w:lineRule="auto"/>
              <w:ind w:right="-249"/>
              <w:rPr>
                <w:rFonts w:eastAsiaTheme="majorEastAsia"/>
                <w:color w:val="92D050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75" w:rsidRDefault="00505B75" w:rsidP="00DD4CDF">
            <w:pPr>
              <w:spacing w:line="276" w:lineRule="auto"/>
            </w:pPr>
            <w:r>
              <w:rPr>
                <w:rFonts w:eastAsia="Arial"/>
                <w:i/>
              </w:rPr>
              <w:lastRenderedPageBreak/>
              <w:t xml:space="preserve">Запитання для підготовки розміщено на </w:t>
            </w:r>
            <w:r>
              <w:t>сторінці дисципліни «</w:t>
            </w:r>
            <w:r w:rsidR="00190FCC">
              <w:rPr>
                <w:szCs w:val="28"/>
              </w:rPr>
              <w:t>Правові та організаційні засади протидії молодіжній злочинності</w:t>
            </w:r>
            <w:r>
              <w:t xml:space="preserve">»  СЕЗН </w:t>
            </w:r>
            <w:r>
              <w:rPr>
                <w:lang w:val="en-US"/>
              </w:rPr>
              <w:t>Moodle</w:t>
            </w:r>
            <w:r>
              <w:t xml:space="preserve"> </w:t>
            </w:r>
          </w:p>
          <w:p w:rsidR="00505B75" w:rsidRDefault="00F51BA0" w:rsidP="00DD4CDF">
            <w:pPr>
              <w:spacing w:line="276" w:lineRule="auto"/>
              <w:jc w:val="both"/>
              <w:rPr>
                <w:color w:val="92D050"/>
              </w:rPr>
            </w:pPr>
            <w:hyperlink r:id="rId11" w:anchor="section-1" w:history="1">
              <w:r w:rsidRPr="00437144">
                <w:rPr>
                  <w:rStyle w:val="a3"/>
                </w:rPr>
                <w:t>https://moodle.znu.edu.ua/course/view.php?id=11606#section-1</w:t>
              </w:r>
            </w:hyperlink>
            <w:r w:rsidR="00505B75">
              <w:rPr>
                <w:rStyle w:val="markedcontent"/>
                <w:rFonts w:eastAsiaTheme="majorEastAsia"/>
              </w:rPr>
              <w:t xml:space="preserve">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75" w:rsidRDefault="00505B75" w:rsidP="00DD4CDF">
            <w:pPr>
              <w:spacing w:line="276" w:lineRule="auto"/>
              <w:jc w:val="center"/>
            </w:pPr>
            <w:r>
              <w:t>Кількість тестових питань –10, обмеження в часі (на виконання відводиться 5 хвилин).</w:t>
            </w:r>
          </w:p>
          <w:p w:rsidR="00505B75" w:rsidRDefault="00505B75" w:rsidP="00DD4CDF">
            <w:pPr>
              <w:spacing w:line="276" w:lineRule="auto"/>
              <w:jc w:val="center"/>
            </w:pPr>
            <w:r>
              <w:t>Правильна відповідь оцінюється у 0,5 балів.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75" w:rsidRDefault="00664D25" w:rsidP="00DD4CDF">
            <w:pPr>
              <w:spacing w:line="276" w:lineRule="auto"/>
              <w:jc w:val="center"/>
              <w:rPr>
                <w:b/>
                <w:color w:val="92D050"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</w:t>
            </w:r>
            <w:r w:rsidR="00505B75">
              <w:rPr>
                <w:b/>
                <w:sz w:val="22"/>
                <w:szCs w:val="22"/>
                <w:lang w:val="ru-RU"/>
              </w:rPr>
              <w:t>5</w:t>
            </w:r>
          </w:p>
        </w:tc>
      </w:tr>
      <w:tr w:rsidR="00505B75" w:rsidTr="00664D25">
        <w:trPr>
          <w:trHeight w:val="352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75" w:rsidRDefault="00505B75" w:rsidP="00DD4CDF">
            <w:pPr>
              <w:suppressAutoHyphens w:val="0"/>
              <w:spacing w:line="276" w:lineRule="auto"/>
              <w:rPr>
                <w:color w:val="92D050"/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75" w:rsidRDefault="00505B75" w:rsidP="00DD4CDF">
            <w:pPr>
              <w:spacing w:line="276" w:lineRule="auto"/>
              <w:ind w:firstLine="34"/>
            </w:pPr>
            <w:r>
              <w:t xml:space="preserve">Виконання практичних завдань </w:t>
            </w:r>
          </w:p>
          <w:p w:rsidR="00505B75" w:rsidRDefault="00505B75" w:rsidP="00DD4CDF">
            <w:pPr>
              <w:spacing w:line="276" w:lineRule="auto"/>
              <w:ind w:firstLine="34"/>
              <w:jc w:val="both"/>
              <w:rPr>
                <w:lang w:val="ru-RU"/>
              </w:rPr>
            </w:pPr>
            <w:r>
              <w:t xml:space="preserve">до теми 1 </w:t>
            </w:r>
            <w:proofErr w:type="spellStart"/>
            <w:r>
              <w:rPr>
                <w:lang w:val="ru-RU"/>
              </w:rPr>
              <w:t>розміщені</w:t>
            </w:r>
            <w:proofErr w:type="spellEnd"/>
            <w:r>
              <w:rPr>
                <w:lang w:val="ru-RU"/>
              </w:rPr>
              <w:t xml:space="preserve"> на </w:t>
            </w:r>
            <w:proofErr w:type="spellStart"/>
            <w:r>
              <w:rPr>
                <w:lang w:val="ru-RU"/>
              </w:rPr>
              <w:t>сторінці</w:t>
            </w:r>
            <w:proofErr w:type="spellEnd"/>
            <w:r>
              <w:rPr>
                <w:lang w:val="ru-RU"/>
              </w:rPr>
              <w:t xml:space="preserve"> курсу </w:t>
            </w:r>
          </w:p>
          <w:p w:rsidR="00505B75" w:rsidRDefault="00505B75" w:rsidP="00DD4CDF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b/>
              </w:rPr>
              <w:t xml:space="preserve">в </w:t>
            </w:r>
            <w:proofErr w:type="spellStart"/>
            <w:r>
              <w:rPr>
                <w:b/>
              </w:rPr>
              <w:t>Moodle</w:t>
            </w:r>
            <w:proofErr w:type="spellEnd"/>
          </w:p>
          <w:p w:rsidR="00505B75" w:rsidRDefault="00F51BA0" w:rsidP="00DD4CDF">
            <w:pPr>
              <w:spacing w:line="276" w:lineRule="auto"/>
              <w:rPr>
                <w:color w:val="92D050"/>
              </w:rPr>
            </w:pPr>
            <w:hyperlink r:id="rId12" w:anchor="section-1" w:history="1">
              <w:r w:rsidRPr="00437144">
                <w:rPr>
                  <w:rStyle w:val="a3"/>
                </w:rPr>
                <w:t>https://moodle.znu.edu.ua/course/view.php?id=11606#section-1</w:t>
              </w:r>
            </w:hyperlink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75" w:rsidRDefault="00505B75" w:rsidP="00DD4CDF">
            <w:pPr>
              <w:spacing w:line="276" w:lineRule="auto"/>
              <w:ind w:right="-249"/>
            </w:pPr>
            <w:r>
              <w:t xml:space="preserve">Відповіді на поставлені в задачі питання та їх обґрунтування оформлюються у документі формату </w:t>
            </w:r>
            <w:r>
              <w:rPr>
                <w:lang w:val="en-US"/>
              </w:rPr>
              <w:t>Word</w:t>
            </w:r>
            <w:r>
              <w:t xml:space="preserve">  та прикріплюються на сторінці дисципліни «</w:t>
            </w:r>
            <w:r w:rsidR="00664D25">
              <w:rPr>
                <w:szCs w:val="28"/>
              </w:rPr>
              <w:t>Правові та організаційні засади протидії молодіжній злочинності</w:t>
            </w:r>
            <w:r>
              <w:t xml:space="preserve">»  СЕЗН </w:t>
            </w:r>
            <w:r>
              <w:rPr>
                <w:lang w:val="en-US"/>
              </w:rPr>
              <w:t>Moodle</w:t>
            </w:r>
            <w:r>
              <w:t xml:space="preserve"> </w:t>
            </w:r>
          </w:p>
          <w:p w:rsidR="00505B75" w:rsidRDefault="00F51BA0" w:rsidP="00DD4CDF">
            <w:pPr>
              <w:spacing w:line="276" w:lineRule="auto"/>
              <w:ind w:right="-249"/>
            </w:pPr>
            <w:hyperlink r:id="rId13" w:anchor="section-1" w:history="1">
              <w:r w:rsidRPr="00437144">
                <w:rPr>
                  <w:rStyle w:val="a3"/>
                </w:rPr>
                <w:t>https://moodle.znu.edu.ua/course/view.php?id=11606#section-1</w:t>
              </w:r>
            </w:hyperlink>
          </w:p>
          <w:p w:rsidR="00505B75" w:rsidRDefault="00505B75" w:rsidP="00DD4CDF">
            <w:pPr>
              <w:spacing w:line="276" w:lineRule="auto"/>
              <w:ind w:right="-249"/>
              <w:rPr>
                <w:color w:val="92D050"/>
              </w:rPr>
            </w:pPr>
          </w:p>
          <w:p w:rsidR="00505B75" w:rsidRDefault="00505B75" w:rsidP="00DD4CDF">
            <w:pPr>
              <w:spacing w:line="276" w:lineRule="auto"/>
              <w:ind w:right="-249"/>
              <w:rPr>
                <w:color w:val="92D050"/>
              </w:rPr>
            </w:pPr>
          </w:p>
          <w:p w:rsidR="00505B75" w:rsidRDefault="00505B75" w:rsidP="00DD4CDF">
            <w:pPr>
              <w:spacing w:line="276" w:lineRule="auto"/>
              <w:ind w:right="-249"/>
              <w:rPr>
                <w:color w:val="92D050"/>
              </w:rPr>
            </w:pPr>
          </w:p>
          <w:p w:rsidR="00505B75" w:rsidRDefault="00505B75" w:rsidP="00DD4CDF">
            <w:pPr>
              <w:spacing w:line="276" w:lineRule="auto"/>
              <w:ind w:right="-249"/>
              <w:rPr>
                <w:color w:val="92D050"/>
              </w:rPr>
            </w:pPr>
          </w:p>
          <w:p w:rsidR="00505B75" w:rsidRDefault="00505B75" w:rsidP="00DD4CDF">
            <w:pPr>
              <w:spacing w:line="276" w:lineRule="auto"/>
              <w:ind w:right="-249"/>
              <w:rPr>
                <w:color w:val="92D050"/>
              </w:rPr>
            </w:pPr>
          </w:p>
          <w:p w:rsidR="00505B75" w:rsidRDefault="00505B75" w:rsidP="00DD4CDF">
            <w:pPr>
              <w:spacing w:line="276" w:lineRule="auto"/>
              <w:ind w:right="-249"/>
              <w:rPr>
                <w:color w:val="92D050"/>
              </w:rPr>
            </w:pPr>
          </w:p>
          <w:p w:rsidR="00505B75" w:rsidRDefault="00505B75" w:rsidP="00DD4CDF">
            <w:pPr>
              <w:spacing w:line="276" w:lineRule="auto"/>
              <w:ind w:right="-249"/>
              <w:rPr>
                <w:color w:val="92D050"/>
              </w:rPr>
            </w:pPr>
          </w:p>
          <w:p w:rsidR="00505B75" w:rsidRDefault="00505B75" w:rsidP="00DD4CDF">
            <w:pPr>
              <w:spacing w:line="276" w:lineRule="auto"/>
              <w:ind w:right="-249"/>
              <w:rPr>
                <w:color w:val="92D050"/>
              </w:rPr>
            </w:pPr>
          </w:p>
          <w:p w:rsidR="00505B75" w:rsidRDefault="00505B75" w:rsidP="00DD4CDF">
            <w:pPr>
              <w:spacing w:line="276" w:lineRule="auto"/>
              <w:ind w:right="-249"/>
              <w:rPr>
                <w:color w:val="92D050"/>
              </w:rPr>
            </w:pPr>
          </w:p>
          <w:p w:rsidR="00505B75" w:rsidRDefault="00505B75" w:rsidP="00DD4CDF">
            <w:pPr>
              <w:spacing w:line="276" w:lineRule="auto"/>
              <w:ind w:right="-249"/>
              <w:rPr>
                <w:color w:val="92D050"/>
              </w:rPr>
            </w:pPr>
          </w:p>
          <w:p w:rsidR="00505B75" w:rsidRDefault="00505B75" w:rsidP="00DD4CDF">
            <w:pPr>
              <w:spacing w:line="276" w:lineRule="auto"/>
              <w:ind w:right="-249"/>
              <w:rPr>
                <w:color w:val="92D050"/>
              </w:rPr>
            </w:pPr>
          </w:p>
          <w:p w:rsidR="00505B75" w:rsidRDefault="00505B75" w:rsidP="00DD4CDF">
            <w:pPr>
              <w:spacing w:line="276" w:lineRule="auto"/>
              <w:ind w:right="-249"/>
              <w:rPr>
                <w:color w:val="92D050"/>
              </w:rPr>
            </w:pPr>
          </w:p>
          <w:p w:rsidR="00505B75" w:rsidRDefault="00505B75" w:rsidP="00DD4CDF">
            <w:pPr>
              <w:spacing w:line="276" w:lineRule="auto"/>
              <w:ind w:right="-249"/>
              <w:rPr>
                <w:color w:val="92D050"/>
              </w:rPr>
            </w:pPr>
          </w:p>
          <w:p w:rsidR="00505B75" w:rsidRDefault="00505B75" w:rsidP="00DD4CDF">
            <w:pPr>
              <w:spacing w:line="276" w:lineRule="auto"/>
              <w:ind w:right="-249"/>
              <w:rPr>
                <w:color w:val="92D050"/>
              </w:rPr>
            </w:pPr>
          </w:p>
          <w:p w:rsidR="00505B75" w:rsidRDefault="00505B75" w:rsidP="00DD4CDF">
            <w:pPr>
              <w:spacing w:line="276" w:lineRule="auto"/>
              <w:ind w:right="-249"/>
              <w:rPr>
                <w:color w:val="92D050"/>
              </w:rPr>
            </w:pPr>
          </w:p>
          <w:p w:rsidR="00505B75" w:rsidRDefault="00505B75" w:rsidP="00DD4CDF">
            <w:pPr>
              <w:spacing w:line="276" w:lineRule="auto"/>
              <w:ind w:right="-249"/>
              <w:rPr>
                <w:color w:val="92D050"/>
              </w:rPr>
            </w:pPr>
          </w:p>
          <w:p w:rsidR="00505B75" w:rsidRDefault="00505B75" w:rsidP="00DD4CDF">
            <w:pPr>
              <w:spacing w:line="276" w:lineRule="auto"/>
              <w:ind w:right="-249"/>
              <w:rPr>
                <w:color w:val="92D050"/>
              </w:rPr>
            </w:pPr>
          </w:p>
          <w:p w:rsidR="00505B75" w:rsidRDefault="00505B75" w:rsidP="00DD4CDF">
            <w:pPr>
              <w:spacing w:line="276" w:lineRule="auto"/>
              <w:ind w:right="-249"/>
              <w:rPr>
                <w:color w:val="92D050"/>
              </w:rPr>
            </w:pPr>
          </w:p>
          <w:p w:rsidR="00505B75" w:rsidRDefault="00505B75" w:rsidP="00DD4CDF">
            <w:pPr>
              <w:spacing w:line="276" w:lineRule="auto"/>
              <w:ind w:right="-249"/>
              <w:rPr>
                <w:color w:val="92D050"/>
              </w:rPr>
            </w:pPr>
          </w:p>
          <w:p w:rsidR="00505B75" w:rsidRDefault="00505B75" w:rsidP="00DD4CDF">
            <w:pPr>
              <w:spacing w:line="276" w:lineRule="auto"/>
              <w:ind w:right="-249"/>
              <w:rPr>
                <w:color w:val="92D050"/>
              </w:rPr>
            </w:pPr>
          </w:p>
          <w:p w:rsidR="00505B75" w:rsidRDefault="00505B75" w:rsidP="00DD4CDF">
            <w:pPr>
              <w:spacing w:line="276" w:lineRule="auto"/>
              <w:ind w:right="-249"/>
              <w:rPr>
                <w:color w:val="92D050"/>
              </w:rPr>
            </w:pPr>
          </w:p>
          <w:p w:rsidR="00505B75" w:rsidRDefault="00505B75" w:rsidP="00DD4CDF">
            <w:pPr>
              <w:spacing w:line="276" w:lineRule="auto"/>
              <w:ind w:right="-249"/>
              <w:rPr>
                <w:color w:val="92D050"/>
              </w:rPr>
            </w:pPr>
          </w:p>
          <w:p w:rsidR="00505B75" w:rsidRDefault="00505B75" w:rsidP="00DD4CDF">
            <w:pPr>
              <w:spacing w:line="276" w:lineRule="auto"/>
              <w:ind w:right="-249"/>
              <w:rPr>
                <w:color w:val="92D05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75" w:rsidRDefault="00505B75" w:rsidP="00DD4CDF">
            <w:pPr>
              <w:spacing w:line="276" w:lineRule="auto"/>
              <w:jc w:val="center"/>
              <w:rPr>
                <w:color w:val="92D050"/>
              </w:rPr>
            </w:pPr>
          </w:p>
          <w:p w:rsidR="00505B75" w:rsidRDefault="00505B75" w:rsidP="00DD4CDF">
            <w:pPr>
              <w:spacing w:line="276" w:lineRule="auto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Критерії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оцінювання</w:t>
            </w:r>
            <w:proofErr w:type="spellEnd"/>
            <w:r>
              <w:rPr>
                <w:lang w:val="ru-RU"/>
              </w:rPr>
              <w:t xml:space="preserve"> та система </w:t>
            </w:r>
            <w:proofErr w:type="spellStart"/>
            <w:r>
              <w:rPr>
                <w:lang w:val="ru-RU"/>
              </w:rPr>
              <w:t>накопичення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балів</w:t>
            </w:r>
            <w:proofErr w:type="spellEnd"/>
            <w:r>
              <w:rPr>
                <w:lang w:val="ru-RU"/>
              </w:rPr>
              <w:t xml:space="preserve"> з </w:t>
            </w:r>
            <w:proofErr w:type="spellStart"/>
            <w:r>
              <w:rPr>
                <w:lang w:val="ru-RU"/>
              </w:rPr>
              <w:t>дисципліни</w:t>
            </w:r>
            <w:proofErr w:type="spellEnd"/>
            <w:r>
              <w:rPr>
                <w:lang w:val="ru-RU"/>
              </w:rPr>
              <w:t xml:space="preserve"> детально </w:t>
            </w:r>
            <w:proofErr w:type="spellStart"/>
            <w:r>
              <w:rPr>
                <w:lang w:val="ru-RU"/>
              </w:rPr>
              <w:t>розписані</w:t>
            </w:r>
            <w:proofErr w:type="spellEnd"/>
            <w:r>
              <w:rPr>
                <w:lang w:val="ru-RU"/>
              </w:rPr>
              <w:t xml:space="preserve"> та </w:t>
            </w:r>
            <w:proofErr w:type="spellStart"/>
            <w:r>
              <w:rPr>
                <w:lang w:val="ru-RU"/>
              </w:rPr>
              <w:t>розміщені</w:t>
            </w:r>
            <w:proofErr w:type="spellEnd"/>
            <w:r>
              <w:rPr>
                <w:lang w:val="ru-RU"/>
              </w:rPr>
              <w:t xml:space="preserve"> на </w:t>
            </w:r>
            <w:proofErr w:type="spellStart"/>
            <w:r>
              <w:rPr>
                <w:lang w:val="ru-RU"/>
              </w:rPr>
              <w:t>сторінці</w:t>
            </w:r>
            <w:proofErr w:type="spellEnd"/>
            <w:r>
              <w:rPr>
                <w:lang w:val="ru-RU"/>
              </w:rPr>
              <w:t xml:space="preserve"> курсу </w:t>
            </w:r>
          </w:p>
          <w:p w:rsidR="00505B75" w:rsidRDefault="00505B75" w:rsidP="00DD4CDF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b/>
              </w:rPr>
              <w:t xml:space="preserve">в </w:t>
            </w:r>
            <w:proofErr w:type="spellStart"/>
            <w:r>
              <w:rPr>
                <w:b/>
              </w:rPr>
              <w:t>Moodle</w:t>
            </w:r>
            <w:proofErr w:type="spellEnd"/>
          </w:p>
          <w:p w:rsidR="00505B75" w:rsidRDefault="00505B75" w:rsidP="00DD4CDF">
            <w:pPr>
              <w:spacing w:line="276" w:lineRule="auto"/>
              <w:jc w:val="center"/>
            </w:pPr>
            <w:r w:rsidRPr="006E1D07">
              <w:t xml:space="preserve">https://moodle.znu.edu.ua/course/view.php?id=311 </w:t>
            </w:r>
          </w:p>
          <w:p w:rsidR="00505B75" w:rsidRDefault="00505B75" w:rsidP="00DD4CDF">
            <w:pPr>
              <w:spacing w:line="276" w:lineRule="auto"/>
              <w:jc w:val="center"/>
              <w:rPr>
                <w:color w:val="92D050"/>
                <w:lang w:val="ru-RU"/>
              </w:rPr>
            </w:pPr>
          </w:p>
          <w:p w:rsidR="00505B75" w:rsidRDefault="00505B75" w:rsidP="00DD4CDF">
            <w:pPr>
              <w:spacing w:line="276" w:lineRule="auto"/>
              <w:jc w:val="center"/>
              <w:rPr>
                <w:color w:val="92D050"/>
              </w:rPr>
            </w:pPr>
          </w:p>
          <w:p w:rsidR="00505B75" w:rsidRDefault="00505B75" w:rsidP="00DD4CDF">
            <w:pPr>
              <w:spacing w:line="276" w:lineRule="auto"/>
              <w:jc w:val="center"/>
              <w:rPr>
                <w:color w:val="92D050"/>
              </w:rPr>
            </w:pPr>
          </w:p>
          <w:p w:rsidR="00505B75" w:rsidRDefault="00505B75" w:rsidP="00DD4CDF">
            <w:pPr>
              <w:spacing w:line="276" w:lineRule="auto"/>
              <w:jc w:val="center"/>
              <w:rPr>
                <w:color w:val="92D050"/>
              </w:rPr>
            </w:pPr>
          </w:p>
          <w:p w:rsidR="00505B75" w:rsidRDefault="00505B75" w:rsidP="00DD4CDF">
            <w:pPr>
              <w:spacing w:line="276" w:lineRule="auto"/>
              <w:jc w:val="center"/>
              <w:rPr>
                <w:color w:val="92D050"/>
              </w:rPr>
            </w:pPr>
          </w:p>
          <w:p w:rsidR="00505B75" w:rsidRDefault="00505B75" w:rsidP="00DD4CDF">
            <w:pPr>
              <w:spacing w:line="276" w:lineRule="auto"/>
              <w:jc w:val="center"/>
              <w:rPr>
                <w:color w:val="92D050"/>
              </w:rPr>
            </w:pPr>
          </w:p>
          <w:p w:rsidR="00505B75" w:rsidRDefault="00505B75" w:rsidP="00DD4CDF">
            <w:pPr>
              <w:spacing w:line="276" w:lineRule="auto"/>
              <w:jc w:val="center"/>
              <w:rPr>
                <w:color w:val="92D050"/>
              </w:rPr>
            </w:pPr>
          </w:p>
          <w:p w:rsidR="00505B75" w:rsidRDefault="00505B75" w:rsidP="00DD4CDF">
            <w:pPr>
              <w:spacing w:line="276" w:lineRule="auto"/>
              <w:jc w:val="center"/>
              <w:rPr>
                <w:color w:val="92D050"/>
              </w:rPr>
            </w:pPr>
          </w:p>
          <w:p w:rsidR="00505B75" w:rsidRDefault="00505B75" w:rsidP="00DD4CDF">
            <w:pPr>
              <w:spacing w:line="276" w:lineRule="auto"/>
              <w:jc w:val="center"/>
              <w:rPr>
                <w:color w:val="92D050"/>
              </w:rPr>
            </w:pPr>
          </w:p>
          <w:p w:rsidR="00505B75" w:rsidRDefault="00505B75" w:rsidP="00DD4CDF">
            <w:pPr>
              <w:spacing w:line="276" w:lineRule="auto"/>
              <w:jc w:val="center"/>
              <w:rPr>
                <w:color w:val="92D050"/>
              </w:rPr>
            </w:pPr>
          </w:p>
          <w:p w:rsidR="00505B75" w:rsidRDefault="00505B75" w:rsidP="00DD4CDF">
            <w:pPr>
              <w:spacing w:line="276" w:lineRule="auto"/>
              <w:jc w:val="center"/>
              <w:rPr>
                <w:color w:val="92D050"/>
              </w:rPr>
            </w:pPr>
          </w:p>
          <w:p w:rsidR="00505B75" w:rsidRDefault="00505B75" w:rsidP="00DD4CDF">
            <w:pPr>
              <w:spacing w:line="276" w:lineRule="auto"/>
              <w:jc w:val="center"/>
              <w:rPr>
                <w:color w:val="92D050"/>
              </w:rPr>
            </w:pPr>
          </w:p>
          <w:p w:rsidR="00505B75" w:rsidRDefault="00505B75" w:rsidP="00DD4CDF">
            <w:pPr>
              <w:spacing w:line="276" w:lineRule="auto"/>
              <w:jc w:val="center"/>
              <w:rPr>
                <w:color w:val="92D050"/>
              </w:rPr>
            </w:pPr>
          </w:p>
          <w:p w:rsidR="00505B75" w:rsidRDefault="00505B75" w:rsidP="00DD4CDF">
            <w:pPr>
              <w:spacing w:line="276" w:lineRule="auto"/>
              <w:jc w:val="center"/>
              <w:rPr>
                <w:color w:val="92D050"/>
              </w:rPr>
            </w:pPr>
          </w:p>
          <w:p w:rsidR="00505B75" w:rsidRDefault="00505B75" w:rsidP="00DD4CDF">
            <w:pPr>
              <w:spacing w:line="276" w:lineRule="auto"/>
              <w:jc w:val="center"/>
              <w:rPr>
                <w:color w:val="92D050"/>
              </w:rPr>
            </w:pPr>
          </w:p>
          <w:p w:rsidR="00505B75" w:rsidRDefault="00505B75" w:rsidP="00DD4CDF">
            <w:pPr>
              <w:spacing w:line="276" w:lineRule="auto"/>
              <w:jc w:val="center"/>
              <w:rPr>
                <w:color w:val="92D050"/>
              </w:rPr>
            </w:pPr>
          </w:p>
          <w:p w:rsidR="00505B75" w:rsidRDefault="00505B75" w:rsidP="00DD4CDF">
            <w:pPr>
              <w:spacing w:line="276" w:lineRule="auto"/>
              <w:jc w:val="center"/>
              <w:rPr>
                <w:color w:val="92D050"/>
              </w:rPr>
            </w:pPr>
          </w:p>
          <w:p w:rsidR="00505B75" w:rsidRDefault="00505B75" w:rsidP="00DD4CDF">
            <w:pPr>
              <w:spacing w:line="276" w:lineRule="auto"/>
              <w:jc w:val="center"/>
              <w:rPr>
                <w:color w:val="92D05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75" w:rsidRDefault="00664D25" w:rsidP="00DD4CDF">
            <w:pPr>
              <w:spacing w:line="276" w:lineRule="auto"/>
              <w:jc w:val="center"/>
              <w:rPr>
                <w:b/>
                <w:color w:val="92D050"/>
                <w:lang w:val="ru-RU"/>
              </w:rPr>
            </w:pPr>
            <w:r>
              <w:rPr>
                <w:b/>
                <w:lang w:val="ru-RU"/>
              </w:rPr>
              <w:t>1</w:t>
            </w:r>
            <w:r w:rsidR="00505B75">
              <w:rPr>
                <w:b/>
                <w:lang w:val="ru-RU"/>
              </w:rPr>
              <w:t>5</w:t>
            </w:r>
          </w:p>
        </w:tc>
      </w:tr>
      <w:tr w:rsidR="00505B75" w:rsidTr="00664D25">
        <w:trPr>
          <w:trHeight w:val="7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75" w:rsidRDefault="00505B75" w:rsidP="00DD4CD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Усього за ЗМ 2</w:t>
            </w:r>
          </w:p>
          <w:p w:rsidR="00505B75" w:rsidRDefault="00505B75" w:rsidP="00DD4CD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контр.</w:t>
            </w:r>
          </w:p>
          <w:p w:rsidR="00505B75" w:rsidRDefault="00505B75" w:rsidP="00DD4CD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заходів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75" w:rsidRDefault="00505B75" w:rsidP="00DD4CDF">
            <w:pPr>
              <w:spacing w:line="276" w:lineRule="auto"/>
              <w:ind w:left="360" w:hanging="36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75" w:rsidRDefault="00505B75" w:rsidP="00DD4CDF">
            <w:pPr>
              <w:spacing w:line="276" w:lineRule="auto"/>
              <w:rPr>
                <w:b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75" w:rsidRDefault="00505B75" w:rsidP="00DD4CD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75" w:rsidRDefault="00664D25" w:rsidP="00DD4CDF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  <w:r w:rsidR="00505B75">
              <w:rPr>
                <w:b/>
                <w:lang w:val="ru-RU"/>
              </w:rPr>
              <w:t>0</w:t>
            </w:r>
          </w:p>
        </w:tc>
      </w:tr>
    </w:tbl>
    <w:p w:rsidR="00505B75" w:rsidRDefault="00505B75" w:rsidP="00505B75">
      <w:pPr>
        <w:ind w:left="927"/>
        <w:jc w:val="center"/>
        <w:rPr>
          <w:b/>
          <w:sz w:val="28"/>
          <w:szCs w:val="28"/>
        </w:rPr>
      </w:pPr>
    </w:p>
    <w:p w:rsidR="00505B75" w:rsidRDefault="00505B75" w:rsidP="00505B75">
      <w:pPr>
        <w:jc w:val="center"/>
        <w:rPr>
          <w:b/>
          <w:i/>
          <w:sz w:val="28"/>
          <w:szCs w:val="28"/>
        </w:rPr>
      </w:pPr>
    </w:p>
    <w:p w:rsidR="00505B75" w:rsidRDefault="00505B75" w:rsidP="00505B75">
      <w:pPr>
        <w:suppressAutoHyphens w:val="0"/>
        <w:spacing w:line="276" w:lineRule="auto"/>
        <w:rPr>
          <w:b/>
          <w:color w:val="92D050"/>
          <w:sz w:val="28"/>
          <w:szCs w:val="28"/>
        </w:rPr>
        <w:sectPr w:rsidR="00505B75">
          <w:pgSz w:w="16838" w:h="11906" w:orient="landscape"/>
          <w:pgMar w:top="851" w:right="851" w:bottom="1418" w:left="851" w:header="709" w:footer="709" w:gutter="0"/>
          <w:cols w:space="720"/>
        </w:sectPr>
      </w:pPr>
    </w:p>
    <w:p w:rsidR="00505B75" w:rsidRDefault="00505B75" w:rsidP="00505B7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8. Підсумковий семестровий контроль</w:t>
      </w:r>
    </w:p>
    <w:p w:rsidR="00505B75" w:rsidRDefault="00505B75" w:rsidP="00505B75">
      <w:pPr>
        <w:jc w:val="center"/>
        <w:rPr>
          <w:b/>
          <w:bCs/>
          <w:sz w:val="28"/>
          <w:szCs w:val="28"/>
        </w:rPr>
      </w:pPr>
    </w:p>
    <w:tbl>
      <w:tblPr>
        <w:tblW w:w="9435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3"/>
        <w:gridCol w:w="2269"/>
        <w:gridCol w:w="2694"/>
        <w:gridCol w:w="2269"/>
        <w:gridCol w:w="960"/>
      </w:tblGrid>
      <w:tr w:rsidR="00505B75" w:rsidTr="00DD4CDF">
        <w:trPr>
          <w:trHeight w:val="31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75" w:rsidRDefault="00505B75" w:rsidP="00DD4CD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Форма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75" w:rsidRDefault="00505B75" w:rsidP="00DD4CD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Види підсумкових контрольних заходів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75" w:rsidRDefault="00505B75" w:rsidP="00DD4CD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Зміст підсумкового контрольного заходу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75" w:rsidRDefault="00505B75" w:rsidP="00DD4CD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Критерії оцінювання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75" w:rsidRDefault="00505B75" w:rsidP="00DD4CD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Усього балів</w:t>
            </w:r>
          </w:p>
        </w:tc>
      </w:tr>
      <w:tr w:rsidR="00505B75" w:rsidTr="00DD4CDF">
        <w:trPr>
          <w:trHeight w:val="19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75" w:rsidRDefault="00505B75" w:rsidP="00DD4CD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75" w:rsidRDefault="00505B75" w:rsidP="00DD4CD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75" w:rsidRDefault="00505B75" w:rsidP="00DD4CD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75" w:rsidRDefault="00505B75" w:rsidP="00DD4CD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75" w:rsidRDefault="00505B75" w:rsidP="00DD4CD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505B75" w:rsidTr="00DD4CDF">
        <w:trPr>
          <w:trHeight w:val="2677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5B75" w:rsidRDefault="00505B75" w:rsidP="00DD4CDF">
            <w:pPr>
              <w:spacing w:line="276" w:lineRule="auto"/>
              <w:ind w:left="113" w:right="113"/>
              <w:jc w:val="center"/>
              <w:rPr>
                <w:b/>
                <w:color w:val="92D050"/>
              </w:rPr>
            </w:pPr>
            <w:r>
              <w:rPr>
                <w:b/>
              </w:rPr>
              <w:t>екзамен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75" w:rsidRDefault="00505B75" w:rsidP="00DD4CDF">
            <w:pPr>
              <w:spacing w:line="276" w:lineRule="auto"/>
              <w:ind w:firstLine="69"/>
              <w:jc w:val="center"/>
              <w:rPr>
                <w:sz w:val="22"/>
                <w:szCs w:val="22"/>
              </w:rPr>
            </w:pPr>
          </w:p>
          <w:p w:rsidR="00505B75" w:rsidRDefault="00505B75" w:rsidP="00DD4CDF">
            <w:pPr>
              <w:spacing w:line="276" w:lineRule="auto"/>
              <w:ind w:firstLine="69"/>
              <w:jc w:val="center"/>
              <w:rPr>
                <w:sz w:val="22"/>
                <w:szCs w:val="22"/>
              </w:rPr>
            </w:pPr>
          </w:p>
          <w:p w:rsidR="00505B75" w:rsidRDefault="00505B75" w:rsidP="00DD4CDF">
            <w:pPr>
              <w:spacing w:line="276" w:lineRule="auto"/>
              <w:ind w:firstLine="69"/>
              <w:jc w:val="center"/>
              <w:rPr>
                <w:sz w:val="22"/>
                <w:szCs w:val="22"/>
              </w:rPr>
            </w:pPr>
          </w:p>
          <w:p w:rsidR="00505B75" w:rsidRDefault="00505B75" w:rsidP="00DD4CDF">
            <w:pPr>
              <w:spacing w:line="276" w:lineRule="auto"/>
              <w:ind w:firstLine="69"/>
              <w:jc w:val="center"/>
              <w:rPr>
                <w:b/>
                <w:bCs/>
                <w:iCs/>
              </w:rPr>
            </w:pPr>
            <w:r>
              <w:rPr>
                <w:sz w:val="22"/>
                <w:szCs w:val="22"/>
              </w:rPr>
              <w:t xml:space="preserve">Тестування в </w:t>
            </w:r>
            <w:r>
              <w:rPr>
                <w:sz w:val="22"/>
                <w:szCs w:val="22"/>
                <w:lang w:val="en-US"/>
              </w:rPr>
              <w:t>Moodle</w:t>
            </w:r>
            <w:r>
              <w:rPr>
                <w:b/>
                <w:bCs/>
                <w:iCs/>
              </w:rPr>
              <w:t xml:space="preserve"> </w:t>
            </w:r>
          </w:p>
          <w:p w:rsidR="00505B75" w:rsidRDefault="00505B75" w:rsidP="00DD4CDF">
            <w:pPr>
              <w:spacing w:line="276" w:lineRule="auto"/>
              <w:ind w:firstLine="34"/>
              <w:jc w:val="center"/>
              <w:rPr>
                <w:color w:val="92D05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75" w:rsidRDefault="00505B75" w:rsidP="00DD4CDF">
            <w:pPr>
              <w:spacing w:line="276" w:lineRule="auto"/>
              <w:jc w:val="center"/>
            </w:pPr>
          </w:p>
          <w:p w:rsidR="00505B75" w:rsidRDefault="00505B75" w:rsidP="00DD4CDF">
            <w:pPr>
              <w:spacing w:line="276" w:lineRule="auto"/>
              <w:jc w:val="center"/>
            </w:pPr>
          </w:p>
          <w:p w:rsidR="00505B75" w:rsidRDefault="00505B75" w:rsidP="00DD4CDF">
            <w:pPr>
              <w:spacing w:line="276" w:lineRule="auto"/>
              <w:jc w:val="center"/>
              <w:rPr>
                <w:iCs/>
              </w:rPr>
            </w:pPr>
            <w:r>
              <w:t>передбачає відповіді на 30 тестових питань</w:t>
            </w:r>
            <w:r>
              <w:rPr>
                <w:iCs/>
              </w:rPr>
              <w:t xml:space="preserve"> (обмеження в часі 15 хвилин)</w:t>
            </w:r>
          </w:p>
          <w:p w:rsidR="00505B75" w:rsidRDefault="00505B75" w:rsidP="00DD4CDF">
            <w:pPr>
              <w:spacing w:line="276" w:lineRule="auto"/>
              <w:jc w:val="both"/>
              <w:rPr>
                <w:szCs w:val="28"/>
              </w:rPr>
            </w:pPr>
          </w:p>
          <w:p w:rsidR="00505B75" w:rsidRDefault="00505B75" w:rsidP="00DD4CDF">
            <w:pPr>
              <w:spacing w:line="276" w:lineRule="auto"/>
              <w:jc w:val="both"/>
              <w:rPr>
                <w:b/>
              </w:rPr>
            </w:pPr>
          </w:p>
          <w:p w:rsidR="00505B75" w:rsidRDefault="00505B75" w:rsidP="00DD4CDF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75" w:rsidRDefault="00505B75" w:rsidP="00DD4CDF">
            <w:pPr>
              <w:spacing w:line="276" w:lineRule="auto"/>
              <w:jc w:val="center"/>
              <w:rPr>
                <w:szCs w:val="28"/>
              </w:rPr>
            </w:pPr>
            <w:r>
              <w:t>правильна відповідь оцінюється у 1бал за одне тестове питання</w:t>
            </w:r>
          </w:p>
          <w:p w:rsidR="00505B75" w:rsidRDefault="00505B75" w:rsidP="00DD4CDF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(</w:t>
            </w:r>
            <w:proofErr w:type="spellStart"/>
            <w:r>
              <w:rPr>
                <w:szCs w:val="28"/>
              </w:rPr>
              <w:t>max</w:t>
            </w:r>
            <w:proofErr w:type="spellEnd"/>
            <w:r>
              <w:rPr>
                <w:szCs w:val="28"/>
              </w:rPr>
              <w:t xml:space="preserve"> 30 балів)</w:t>
            </w:r>
          </w:p>
          <w:p w:rsidR="00505B75" w:rsidRDefault="00505B75" w:rsidP="00DD4CDF">
            <w:pPr>
              <w:spacing w:line="276" w:lineRule="auto"/>
              <w:jc w:val="center"/>
              <w:rPr>
                <w:szCs w:val="28"/>
              </w:rPr>
            </w:pPr>
          </w:p>
          <w:p w:rsidR="00505B75" w:rsidRDefault="00505B75" w:rsidP="00DD4CD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75" w:rsidRDefault="00505B75" w:rsidP="00DD4CD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505B75" w:rsidTr="00DD4CDF">
        <w:trPr>
          <w:trHeight w:val="3381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75" w:rsidRDefault="00505B75" w:rsidP="00DD4CDF">
            <w:pPr>
              <w:suppressAutoHyphens w:val="0"/>
              <w:spacing w:line="276" w:lineRule="auto"/>
              <w:rPr>
                <w:b/>
                <w:color w:val="92D05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75" w:rsidRDefault="00505B75" w:rsidP="00DD4CDF">
            <w:pPr>
              <w:spacing w:line="276" w:lineRule="auto"/>
              <w:ind w:firstLine="69"/>
              <w:jc w:val="center"/>
            </w:pPr>
          </w:p>
          <w:p w:rsidR="00505B75" w:rsidRDefault="00505B75" w:rsidP="00DD4CDF">
            <w:pPr>
              <w:spacing w:line="276" w:lineRule="auto"/>
              <w:ind w:firstLine="69"/>
              <w:jc w:val="center"/>
            </w:pPr>
          </w:p>
          <w:p w:rsidR="00505B75" w:rsidRDefault="00505B75" w:rsidP="00DD4CDF">
            <w:pPr>
              <w:spacing w:line="276" w:lineRule="auto"/>
              <w:ind w:firstLine="69"/>
              <w:jc w:val="center"/>
            </w:pPr>
          </w:p>
          <w:p w:rsidR="00505B75" w:rsidRDefault="00505B75" w:rsidP="00DD4CDF">
            <w:pPr>
              <w:spacing w:line="276" w:lineRule="auto"/>
              <w:ind w:firstLine="69"/>
              <w:jc w:val="center"/>
            </w:pPr>
          </w:p>
          <w:p w:rsidR="00505B75" w:rsidRDefault="00505B75" w:rsidP="00DD4CDF">
            <w:pPr>
              <w:spacing w:line="276" w:lineRule="auto"/>
              <w:ind w:firstLine="69"/>
              <w:jc w:val="center"/>
              <w:rPr>
                <w:b/>
                <w:bCs/>
                <w:iCs/>
              </w:rPr>
            </w:pPr>
            <w:r>
              <w:t>Розв’язування 1 практичної задачі (кейсу)</w:t>
            </w:r>
          </w:p>
          <w:p w:rsidR="00505B75" w:rsidRDefault="00505B75" w:rsidP="00DD4CDF">
            <w:pPr>
              <w:spacing w:line="276" w:lineRule="auto"/>
              <w:ind w:firstLine="69"/>
              <w:jc w:val="center"/>
              <w:rPr>
                <w:b/>
                <w:bCs/>
                <w:iCs/>
              </w:rPr>
            </w:pPr>
          </w:p>
          <w:p w:rsidR="00505B75" w:rsidRDefault="00505B75" w:rsidP="00DD4CDF">
            <w:pPr>
              <w:spacing w:line="276" w:lineRule="auto"/>
              <w:ind w:firstLine="69"/>
              <w:jc w:val="center"/>
              <w:rPr>
                <w:b/>
                <w:bCs/>
                <w:iCs/>
                <w:color w:val="92D050"/>
              </w:rPr>
            </w:pPr>
          </w:p>
          <w:p w:rsidR="00505B75" w:rsidRDefault="00505B75" w:rsidP="00DD4CDF">
            <w:pPr>
              <w:spacing w:line="276" w:lineRule="auto"/>
              <w:ind w:firstLine="69"/>
              <w:jc w:val="center"/>
              <w:rPr>
                <w:b/>
                <w:bCs/>
                <w:iCs/>
                <w:color w:val="92D050"/>
              </w:rPr>
            </w:pPr>
          </w:p>
          <w:p w:rsidR="00505B75" w:rsidRDefault="00505B75" w:rsidP="00DD4CDF">
            <w:pPr>
              <w:spacing w:line="276" w:lineRule="auto"/>
              <w:ind w:firstLine="69"/>
              <w:jc w:val="center"/>
              <w:rPr>
                <w:b/>
                <w:bCs/>
                <w:iCs/>
                <w:color w:val="92D050"/>
              </w:rPr>
            </w:pPr>
          </w:p>
          <w:p w:rsidR="00505B75" w:rsidRDefault="00505B75" w:rsidP="00DD4CDF">
            <w:pPr>
              <w:spacing w:line="276" w:lineRule="auto"/>
              <w:ind w:firstLine="69"/>
              <w:jc w:val="center"/>
              <w:rPr>
                <w:b/>
                <w:bCs/>
                <w:iCs/>
                <w:color w:val="92D050"/>
              </w:rPr>
            </w:pPr>
          </w:p>
          <w:p w:rsidR="00505B75" w:rsidRDefault="00505B75" w:rsidP="00DD4CDF">
            <w:pPr>
              <w:spacing w:line="276" w:lineRule="auto"/>
              <w:ind w:firstLine="69"/>
              <w:jc w:val="center"/>
              <w:rPr>
                <w:b/>
                <w:bCs/>
                <w:iCs/>
              </w:rPr>
            </w:pPr>
          </w:p>
          <w:p w:rsidR="00505B75" w:rsidRDefault="00505B75" w:rsidP="00DD4CDF">
            <w:pPr>
              <w:spacing w:line="276" w:lineRule="auto"/>
              <w:ind w:firstLine="69"/>
              <w:jc w:val="center"/>
              <w:rPr>
                <w:color w:val="92D05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75" w:rsidRDefault="00505B75" w:rsidP="00DD4CDF">
            <w:pPr>
              <w:spacing w:line="276" w:lineRule="auto"/>
              <w:jc w:val="center"/>
              <w:rPr>
                <w:bCs/>
                <w:iCs/>
                <w:color w:val="000000"/>
                <w:spacing w:val="-2"/>
                <w:szCs w:val="28"/>
              </w:rPr>
            </w:pPr>
            <w:r>
              <w:rPr>
                <w:bCs/>
                <w:iCs/>
                <w:color w:val="000000"/>
                <w:spacing w:val="-2"/>
                <w:szCs w:val="28"/>
              </w:rPr>
              <w:t>При самостійному вирішенні юридичної задачі (кейсу) здобувач ґрунтовно викладає правові питання, висловлює власну позицію й переконливо її аргументує; самостійно знаходить, оцінює та використовує джерела юридичної інформації, зокрема наочні, уміє узагальнити вивчений матеріал, використовує набуті знання й уміння.</w:t>
            </w:r>
          </w:p>
          <w:p w:rsidR="00505B75" w:rsidRDefault="00505B75" w:rsidP="00DD4CDF">
            <w:pPr>
              <w:spacing w:line="276" w:lineRule="auto"/>
              <w:jc w:val="center"/>
            </w:pPr>
          </w:p>
          <w:p w:rsidR="00505B75" w:rsidRDefault="00505B75" w:rsidP="00DD4CDF">
            <w:pPr>
              <w:spacing w:line="276" w:lineRule="auto"/>
              <w:jc w:val="center"/>
              <w:rPr>
                <w:iCs/>
              </w:rPr>
            </w:pPr>
          </w:p>
          <w:p w:rsidR="00505B75" w:rsidRDefault="00505B75" w:rsidP="00DD4CDF">
            <w:pPr>
              <w:spacing w:line="276" w:lineRule="auto"/>
              <w:jc w:val="center"/>
              <w:rPr>
                <w:iCs/>
              </w:rPr>
            </w:pPr>
          </w:p>
          <w:p w:rsidR="00505B75" w:rsidRDefault="00505B75" w:rsidP="00DD4CDF">
            <w:pPr>
              <w:spacing w:line="276" w:lineRule="auto"/>
              <w:jc w:val="center"/>
              <w:rPr>
                <w:iCs/>
              </w:rPr>
            </w:pPr>
          </w:p>
          <w:p w:rsidR="00505B75" w:rsidRDefault="00505B75" w:rsidP="00DD4CDF">
            <w:pPr>
              <w:spacing w:line="276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75" w:rsidRDefault="00505B75" w:rsidP="00DD4CDF">
            <w:pPr>
              <w:spacing w:line="276" w:lineRule="auto"/>
              <w:jc w:val="center"/>
              <w:rPr>
                <w:szCs w:val="28"/>
              </w:rPr>
            </w:pPr>
          </w:p>
          <w:p w:rsidR="00505B75" w:rsidRDefault="00505B75" w:rsidP="00DD4CDF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bCs/>
                <w:iCs/>
                <w:color w:val="000000"/>
                <w:spacing w:val="-2"/>
                <w:szCs w:val="28"/>
              </w:rPr>
              <w:t xml:space="preserve">Самостійне вирішення однієї  юридичної задачі (кейсу). </w:t>
            </w:r>
          </w:p>
          <w:p w:rsidR="00505B75" w:rsidRDefault="00505B75" w:rsidP="00DD4CDF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(</w:t>
            </w:r>
            <w:proofErr w:type="spellStart"/>
            <w:r>
              <w:rPr>
                <w:szCs w:val="28"/>
              </w:rPr>
              <w:t>max</w:t>
            </w:r>
            <w:proofErr w:type="spellEnd"/>
            <w:r>
              <w:rPr>
                <w:szCs w:val="28"/>
              </w:rPr>
              <w:t xml:space="preserve"> 10 балів)</w:t>
            </w:r>
          </w:p>
          <w:p w:rsidR="00505B75" w:rsidRDefault="00505B75" w:rsidP="00DD4CDF">
            <w:pPr>
              <w:spacing w:line="276" w:lineRule="auto"/>
              <w:jc w:val="center"/>
            </w:pPr>
          </w:p>
          <w:p w:rsidR="00505B75" w:rsidRDefault="00505B75" w:rsidP="00DD4CDF">
            <w:pPr>
              <w:spacing w:line="276" w:lineRule="auto"/>
              <w:jc w:val="center"/>
            </w:pPr>
            <w:r>
              <w:t>Враховується правильність, точність і повнота відповіді.</w:t>
            </w:r>
          </w:p>
          <w:p w:rsidR="00505B75" w:rsidRDefault="00505B75" w:rsidP="00DD4CDF">
            <w:pPr>
              <w:spacing w:line="276" w:lineRule="auto"/>
              <w:jc w:val="center"/>
            </w:pPr>
          </w:p>
          <w:p w:rsidR="00505B75" w:rsidRDefault="00505B75" w:rsidP="00DD4CD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Критерії оцінювання розв’язання здобувачем задачі (кейсу)</w:t>
            </w:r>
          </w:p>
          <w:p w:rsidR="00505B75" w:rsidRDefault="00505B75" w:rsidP="00DD4CDF">
            <w:pPr>
              <w:spacing w:line="276" w:lineRule="auto"/>
              <w:jc w:val="center"/>
              <w:rPr>
                <w:iCs/>
              </w:rPr>
            </w:pPr>
            <w:r>
              <w:t xml:space="preserve">розміщено </w:t>
            </w:r>
          </w:p>
          <w:p w:rsidR="00505B75" w:rsidRDefault="00505B75" w:rsidP="00DD4CDF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на </w:t>
            </w:r>
            <w:proofErr w:type="spellStart"/>
            <w:r>
              <w:rPr>
                <w:lang w:val="ru-RU"/>
              </w:rPr>
              <w:t>сторінці</w:t>
            </w:r>
            <w:proofErr w:type="spellEnd"/>
            <w:r>
              <w:rPr>
                <w:lang w:val="ru-RU"/>
              </w:rPr>
              <w:t xml:space="preserve"> курсу </w:t>
            </w:r>
          </w:p>
          <w:p w:rsidR="00505B75" w:rsidRDefault="00505B75" w:rsidP="00DD4CDF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b/>
              </w:rPr>
              <w:t xml:space="preserve">в </w:t>
            </w:r>
            <w:proofErr w:type="spellStart"/>
            <w:r>
              <w:rPr>
                <w:b/>
              </w:rPr>
              <w:t>Moodle</w:t>
            </w:r>
            <w:proofErr w:type="spellEnd"/>
          </w:p>
          <w:p w:rsidR="00505B75" w:rsidRDefault="00505B75" w:rsidP="00DD4CDF">
            <w:pPr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b/>
              </w:rPr>
            </w:pPr>
            <w:r w:rsidRPr="006E1D07">
              <w:t xml:space="preserve">https://moodle.znu.edu.ua/course/view.php?id=311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75" w:rsidRDefault="00505B75" w:rsidP="00DD4CD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505B75" w:rsidTr="00DD4CD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75" w:rsidRDefault="00505B75" w:rsidP="00DD4CD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18"/>
                <w:szCs w:val="20"/>
              </w:rPr>
              <w:t>Усього за підсумковий  семестровий контроль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75" w:rsidRDefault="00505B75" w:rsidP="00DD4CDF">
            <w:pPr>
              <w:spacing w:line="276" w:lineRule="auto"/>
              <w:jc w:val="center"/>
              <w:rPr>
                <w:b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75" w:rsidRDefault="00505B75" w:rsidP="00DD4CD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</w:tr>
    </w:tbl>
    <w:p w:rsidR="00505B75" w:rsidRDefault="00505B75" w:rsidP="00505B75">
      <w:pPr>
        <w:shd w:val="clear" w:color="auto" w:fill="FFFFFF"/>
        <w:jc w:val="center"/>
        <w:rPr>
          <w:b/>
          <w:sz w:val="28"/>
          <w:szCs w:val="28"/>
          <w:lang w:val="ru-RU"/>
        </w:rPr>
      </w:pPr>
    </w:p>
    <w:p w:rsidR="00505B75" w:rsidRDefault="00505B75" w:rsidP="00505B75">
      <w:pPr>
        <w:shd w:val="clear" w:color="auto" w:fill="FFFFFF"/>
        <w:jc w:val="center"/>
        <w:rPr>
          <w:szCs w:val="28"/>
        </w:rPr>
      </w:pPr>
    </w:p>
    <w:p w:rsidR="00505B75" w:rsidRDefault="00505B75" w:rsidP="00505B75">
      <w:pPr>
        <w:shd w:val="clear" w:color="auto" w:fill="FFFFFF"/>
        <w:tabs>
          <w:tab w:val="left" w:pos="73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lastRenderedPageBreak/>
        <w:t xml:space="preserve">9. Рекомендована </w:t>
      </w:r>
      <w:r>
        <w:rPr>
          <w:b/>
          <w:sz w:val="28"/>
          <w:szCs w:val="28"/>
        </w:rPr>
        <w:t>література</w:t>
      </w:r>
    </w:p>
    <w:p w:rsidR="00505B75" w:rsidRDefault="00505B75" w:rsidP="00505B75">
      <w:pPr>
        <w:rPr>
          <w:b/>
          <w:bCs/>
          <w:sz w:val="28"/>
        </w:rPr>
      </w:pPr>
      <w:r>
        <w:rPr>
          <w:b/>
          <w:bCs/>
          <w:sz w:val="28"/>
        </w:rPr>
        <w:t xml:space="preserve">ОСНОВНІ ДЖЕРЕЛА </w:t>
      </w:r>
    </w:p>
    <w:p w:rsidR="00505B75" w:rsidRDefault="00505B75" w:rsidP="00505B75">
      <w:pPr>
        <w:rPr>
          <w:bCs/>
          <w:i/>
        </w:rPr>
      </w:pPr>
    </w:p>
    <w:p w:rsidR="00505B75" w:rsidRDefault="00505B75" w:rsidP="00505B75">
      <w:pPr>
        <w:rPr>
          <w:bCs/>
          <w:i/>
        </w:rPr>
      </w:pPr>
      <w:r>
        <w:rPr>
          <w:bCs/>
          <w:i/>
        </w:rPr>
        <w:t>Підручники та монографії:</w:t>
      </w:r>
    </w:p>
    <w:p w:rsidR="00505B75" w:rsidRDefault="00505B75" w:rsidP="00505B75">
      <w:pPr>
        <w:rPr>
          <w:bCs/>
          <w:i/>
        </w:rPr>
      </w:pPr>
    </w:p>
    <w:p w:rsidR="00F51BA0" w:rsidRDefault="00F51BA0" w:rsidP="00F51BA0">
      <w:pPr>
        <w:jc w:val="both"/>
      </w:pPr>
      <w:r>
        <w:t xml:space="preserve">1. </w:t>
      </w:r>
      <w:r>
        <w:t xml:space="preserve">Федоренко Д. Злочинність: за межею загальноприйнятого (Інша кримінологія). Київ: ВД </w:t>
      </w:r>
      <w:proofErr w:type="spellStart"/>
      <w:r>
        <w:t>Дакор</w:t>
      </w:r>
      <w:proofErr w:type="spellEnd"/>
      <w:r>
        <w:t>, 2023. 232 с.</w:t>
      </w:r>
    </w:p>
    <w:p w:rsidR="00F51BA0" w:rsidRDefault="00F51BA0" w:rsidP="00F51BA0">
      <w:pPr>
        <w:jc w:val="both"/>
      </w:pPr>
      <w:r>
        <w:t xml:space="preserve">2. </w:t>
      </w:r>
      <w:proofErr w:type="spellStart"/>
      <w:r>
        <w:t>Бояров</w:t>
      </w:r>
      <w:proofErr w:type="spellEnd"/>
      <w:r>
        <w:t xml:space="preserve"> В.І., </w:t>
      </w:r>
      <w:proofErr w:type="spellStart"/>
      <w:r>
        <w:t>Ларкін</w:t>
      </w:r>
      <w:proofErr w:type="spellEnd"/>
      <w:r>
        <w:t xml:space="preserve"> М.О. Подолання протидії розслідуванню кримінально-караних проявів екстремізму, учинених членами молодіжних неформальних груп (об’єднань).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latest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modern</w:t>
      </w:r>
      <w:proofErr w:type="spellEnd"/>
      <w:r>
        <w:t xml:space="preserve"> </w:t>
      </w:r>
      <w:proofErr w:type="spellStart"/>
      <w:r>
        <w:t>legal</w:t>
      </w:r>
      <w:proofErr w:type="spellEnd"/>
      <w:r>
        <w:t xml:space="preserve"> </w:t>
      </w:r>
      <w:proofErr w:type="spellStart"/>
      <w:r>
        <w:t>sciences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Ukraine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EU </w:t>
      </w:r>
      <w:proofErr w:type="spellStart"/>
      <w:r>
        <w:t>countries</w:t>
      </w:r>
      <w:proofErr w:type="spellEnd"/>
      <w:r>
        <w:t xml:space="preserve">: </w:t>
      </w:r>
      <w:proofErr w:type="spellStart"/>
      <w:r>
        <w:t>an</w:t>
      </w:r>
      <w:proofErr w:type="spellEnd"/>
      <w:r>
        <w:t xml:space="preserve"> </w:t>
      </w:r>
      <w:proofErr w:type="spellStart"/>
      <w:r>
        <w:t>experience</w:t>
      </w:r>
      <w:proofErr w:type="spellEnd"/>
      <w:r>
        <w:t xml:space="preserve">, </w:t>
      </w:r>
      <w:proofErr w:type="spellStart"/>
      <w:r>
        <w:t>challenges</w:t>
      </w:r>
      <w:proofErr w:type="spellEnd"/>
      <w:r>
        <w:t xml:space="preserve">, </w:t>
      </w:r>
      <w:proofErr w:type="spellStart"/>
      <w:r>
        <w:t>expectations</w:t>
      </w:r>
      <w:proofErr w:type="spellEnd"/>
      <w:r>
        <w:t xml:space="preserve"> : </w:t>
      </w:r>
      <w:proofErr w:type="spellStart"/>
      <w:r>
        <w:t>Collective</w:t>
      </w:r>
      <w:proofErr w:type="spellEnd"/>
      <w:r>
        <w:t xml:space="preserve"> </w:t>
      </w:r>
      <w:proofErr w:type="spellStart"/>
      <w:r>
        <w:t>monograph</w:t>
      </w:r>
      <w:proofErr w:type="spellEnd"/>
      <w:r>
        <w:t xml:space="preserve">. </w:t>
      </w:r>
      <w:proofErr w:type="spellStart"/>
      <w:r>
        <w:t>Riga</w:t>
      </w:r>
      <w:proofErr w:type="spellEnd"/>
      <w:r>
        <w:t xml:space="preserve">, </w:t>
      </w:r>
      <w:proofErr w:type="spellStart"/>
      <w:r>
        <w:t>Latvia</w:t>
      </w:r>
      <w:proofErr w:type="spellEnd"/>
      <w:r>
        <w:t>:“</w:t>
      </w:r>
      <w:proofErr w:type="spellStart"/>
      <w:r>
        <w:t>Baltija</w:t>
      </w:r>
      <w:proofErr w:type="spellEnd"/>
      <w:r>
        <w:t xml:space="preserve"> </w:t>
      </w:r>
      <w:proofErr w:type="spellStart"/>
      <w:r>
        <w:t>Publishing</w:t>
      </w:r>
      <w:proofErr w:type="spellEnd"/>
      <w:r>
        <w:t>”, 2021. P. 93-109. DOI https://doi.org/10.30525/978-9934-26-033-9-6 (розділ у колективній монографії).</w:t>
      </w:r>
    </w:p>
    <w:p w:rsidR="00505B75" w:rsidRDefault="00F51BA0" w:rsidP="00F51BA0">
      <w:pPr>
        <w:jc w:val="both"/>
      </w:pPr>
      <w:r>
        <w:t xml:space="preserve">3. </w:t>
      </w:r>
      <w:r>
        <w:t xml:space="preserve">Литвинов О.М., Орлов Ю.В.  </w:t>
      </w:r>
      <w:proofErr w:type="spellStart"/>
      <w:r>
        <w:t>Антипостмодерн</w:t>
      </w:r>
      <w:proofErr w:type="spellEnd"/>
      <w:r>
        <w:t xml:space="preserve">: кримінологічні етюди. Харків : Право, 2020. 280 с.: </w:t>
      </w:r>
      <w:proofErr w:type="spellStart"/>
      <w:r>
        <w:t>іл</w:t>
      </w:r>
      <w:proofErr w:type="spellEnd"/>
      <w:r>
        <w:t>.</w:t>
      </w:r>
    </w:p>
    <w:p w:rsidR="00505B75" w:rsidRDefault="00505B75" w:rsidP="00505B75">
      <w:pPr>
        <w:ind w:left="360"/>
        <w:jc w:val="both"/>
        <w:rPr>
          <w:sz w:val="28"/>
          <w:szCs w:val="28"/>
        </w:rPr>
      </w:pPr>
    </w:p>
    <w:p w:rsidR="00505B75" w:rsidRDefault="00505B75" w:rsidP="00505B75">
      <w:pPr>
        <w:shd w:val="clear" w:color="auto" w:fill="FFFFFF"/>
        <w:jc w:val="both"/>
        <w:rPr>
          <w:bCs/>
          <w:i/>
          <w:spacing w:val="-6"/>
          <w:szCs w:val="28"/>
        </w:rPr>
      </w:pPr>
      <w:r>
        <w:rPr>
          <w:bCs/>
          <w:i/>
          <w:spacing w:val="-6"/>
          <w:szCs w:val="28"/>
        </w:rPr>
        <w:t>Критичні джерела:</w:t>
      </w:r>
    </w:p>
    <w:p w:rsidR="00505B75" w:rsidRPr="00F51BA0" w:rsidRDefault="00505B75" w:rsidP="00505B75">
      <w:pPr>
        <w:ind w:firstLine="709"/>
        <w:jc w:val="center"/>
        <w:rPr>
          <w:b/>
          <w:szCs w:val="28"/>
          <w:lang w:val="en-US"/>
        </w:rPr>
      </w:pPr>
    </w:p>
    <w:p w:rsidR="00F51BA0" w:rsidRPr="00AD3C57" w:rsidRDefault="00F51BA0" w:rsidP="00F51BA0">
      <w:r>
        <w:t xml:space="preserve">4. </w:t>
      </w:r>
      <w:proofErr w:type="spellStart"/>
      <w:r w:rsidRPr="00AD3C57">
        <w:t>Boiarov</w:t>
      </w:r>
      <w:proofErr w:type="spellEnd"/>
      <w:r w:rsidRPr="00AD3C57">
        <w:t xml:space="preserve"> V., </w:t>
      </w:r>
      <w:proofErr w:type="spellStart"/>
      <w:r w:rsidRPr="00AD3C57">
        <w:t>Larkin</w:t>
      </w:r>
      <w:proofErr w:type="spellEnd"/>
      <w:r w:rsidRPr="00AD3C57">
        <w:t xml:space="preserve"> M., </w:t>
      </w:r>
      <w:proofErr w:type="spellStart"/>
      <w:r w:rsidRPr="00AD3C57">
        <w:t>Dudorov</w:t>
      </w:r>
      <w:proofErr w:type="spellEnd"/>
      <w:r w:rsidRPr="00AD3C57">
        <w:t xml:space="preserve"> O., </w:t>
      </w:r>
      <w:proofErr w:type="spellStart"/>
      <w:r w:rsidRPr="00AD3C57">
        <w:t>Pyrozhkova</w:t>
      </w:r>
      <w:proofErr w:type="spellEnd"/>
      <w:r w:rsidRPr="00AD3C57">
        <w:t xml:space="preserve"> Y., </w:t>
      </w:r>
      <w:proofErr w:type="spellStart"/>
      <w:r w:rsidRPr="00AD3C57">
        <w:t>Legkykh</w:t>
      </w:r>
      <w:proofErr w:type="spellEnd"/>
      <w:r w:rsidRPr="00AD3C57">
        <w:t xml:space="preserve"> K. </w:t>
      </w:r>
      <w:proofErr w:type="spellStart"/>
      <w:r w:rsidRPr="00AD3C57">
        <w:t>Interrogation</w:t>
      </w:r>
      <w:proofErr w:type="spellEnd"/>
      <w:r w:rsidRPr="00AD3C57">
        <w:t xml:space="preserve"> </w:t>
      </w:r>
      <w:proofErr w:type="spellStart"/>
      <w:r w:rsidRPr="00AD3C57">
        <w:t>of</w:t>
      </w:r>
      <w:proofErr w:type="spellEnd"/>
      <w:r w:rsidRPr="00AD3C57">
        <w:t xml:space="preserve"> </w:t>
      </w:r>
      <w:proofErr w:type="spellStart"/>
      <w:r w:rsidRPr="00AD3C57">
        <w:t>the</w:t>
      </w:r>
      <w:proofErr w:type="spellEnd"/>
      <w:r w:rsidRPr="00AD3C57">
        <w:t xml:space="preserve"> </w:t>
      </w:r>
      <w:proofErr w:type="spellStart"/>
      <w:r w:rsidRPr="00AD3C57">
        <w:t>victims</w:t>
      </w:r>
      <w:proofErr w:type="spellEnd"/>
      <w:r w:rsidRPr="00AD3C57">
        <w:t xml:space="preserve"> </w:t>
      </w:r>
      <w:proofErr w:type="spellStart"/>
      <w:r w:rsidRPr="00AD3C57">
        <w:t>during</w:t>
      </w:r>
      <w:proofErr w:type="spellEnd"/>
      <w:r w:rsidRPr="00AD3C57">
        <w:t xml:space="preserve"> </w:t>
      </w:r>
      <w:proofErr w:type="spellStart"/>
      <w:r w:rsidRPr="00AD3C57">
        <w:t>the</w:t>
      </w:r>
      <w:proofErr w:type="spellEnd"/>
      <w:r w:rsidRPr="00AD3C57">
        <w:t xml:space="preserve"> </w:t>
      </w:r>
      <w:proofErr w:type="spellStart"/>
      <w:r w:rsidRPr="00AD3C57">
        <w:t>investigation</w:t>
      </w:r>
      <w:proofErr w:type="spellEnd"/>
      <w:r w:rsidRPr="00AD3C57">
        <w:t xml:space="preserve"> </w:t>
      </w:r>
      <w:proofErr w:type="spellStart"/>
      <w:r w:rsidRPr="00AD3C57">
        <w:t>of</w:t>
      </w:r>
      <w:proofErr w:type="spellEnd"/>
      <w:r w:rsidRPr="00AD3C57">
        <w:t xml:space="preserve"> </w:t>
      </w:r>
      <w:proofErr w:type="spellStart"/>
      <w:r w:rsidRPr="00AD3C57">
        <w:t>crimes</w:t>
      </w:r>
      <w:proofErr w:type="spellEnd"/>
      <w:r w:rsidRPr="00AD3C57">
        <w:t xml:space="preserve"> </w:t>
      </w:r>
      <w:proofErr w:type="spellStart"/>
      <w:r w:rsidRPr="00AD3C57">
        <w:t>committed</w:t>
      </w:r>
      <w:proofErr w:type="spellEnd"/>
      <w:r w:rsidRPr="00AD3C57">
        <w:t xml:space="preserve"> by </w:t>
      </w:r>
      <w:proofErr w:type="spellStart"/>
      <w:r w:rsidRPr="00AD3C57">
        <w:t>youth</w:t>
      </w:r>
      <w:proofErr w:type="spellEnd"/>
      <w:r w:rsidRPr="00AD3C57">
        <w:t xml:space="preserve"> </w:t>
      </w:r>
      <w:proofErr w:type="spellStart"/>
      <w:r w:rsidRPr="00AD3C57">
        <w:t>extremist</w:t>
      </w:r>
      <w:proofErr w:type="spellEnd"/>
      <w:r w:rsidRPr="00AD3C57">
        <w:t xml:space="preserve"> </w:t>
      </w:r>
      <w:proofErr w:type="spellStart"/>
      <w:r w:rsidRPr="00AD3C57">
        <w:t>groups</w:t>
      </w:r>
      <w:proofErr w:type="spellEnd"/>
      <w:r w:rsidRPr="00AD3C57">
        <w:t xml:space="preserve">. </w:t>
      </w:r>
      <w:proofErr w:type="spellStart"/>
      <w:r w:rsidRPr="00AD3C57">
        <w:t>Amazonia</w:t>
      </w:r>
      <w:proofErr w:type="spellEnd"/>
      <w:r w:rsidRPr="00AD3C57">
        <w:t xml:space="preserve"> </w:t>
      </w:r>
      <w:proofErr w:type="spellStart"/>
      <w:r w:rsidRPr="00AD3C57">
        <w:t>Investiga</w:t>
      </w:r>
      <w:proofErr w:type="spellEnd"/>
      <w:r w:rsidRPr="00AD3C57">
        <w:t xml:space="preserve">. 2020. </w:t>
      </w:r>
      <w:proofErr w:type="spellStart"/>
      <w:r w:rsidRPr="00AD3C57">
        <w:t>Volume</w:t>
      </w:r>
      <w:proofErr w:type="spellEnd"/>
      <w:r w:rsidRPr="00AD3C57">
        <w:t xml:space="preserve"> 9. </w:t>
      </w:r>
      <w:proofErr w:type="spellStart"/>
      <w:r w:rsidRPr="00AD3C57">
        <w:t>Issue</w:t>
      </w:r>
      <w:proofErr w:type="spellEnd"/>
      <w:r w:rsidRPr="00AD3C57">
        <w:t xml:space="preserve"> 28. P. 281-287. (ESCI by </w:t>
      </w:r>
      <w:proofErr w:type="spellStart"/>
      <w:r w:rsidRPr="00AD3C57">
        <w:t>Web</w:t>
      </w:r>
      <w:proofErr w:type="spellEnd"/>
      <w:r w:rsidRPr="00AD3C57">
        <w:t xml:space="preserve"> </w:t>
      </w:r>
      <w:proofErr w:type="spellStart"/>
      <w:r w:rsidRPr="00AD3C57">
        <w:t>of</w:t>
      </w:r>
      <w:proofErr w:type="spellEnd"/>
      <w:r w:rsidRPr="00AD3C57">
        <w:t xml:space="preserve"> </w:t>
      </w:r>
      <w:proofErr w:type="spellStart"/>
      <w:r w:rsidRPr="00AD3C57">
        <w:t>Science</w:t>
      </w:r>
      <w:proofErr w:type="spellEnd"/>
      <w:r w:rsidRPr="00AD3C57">
        <w:t>)  DOI: http://dx.doi.org/10.34069/AI/2020.28.04.31</w:t>
      </w:r>
    </w:p>
    <w:p w:rsidR="00F51BA0" w:rsidRPr="00F51BA0" w:rsidRDefault="00F51BA0" w:rsidP="00F51BA0">
      <w:r>
        <w:t xml:space="preserve">5. </w:t>
      </w:r>
      <w:proofErr w:type="spellStart"/>
      <w:r w:rsidRPr="00AD3C57">
        <w:t>Larkin</w:t>
      </w:r>
      <w:proofErr w:type="spellEnd"/>
      <w:r w:rsidRPr="00AD3C57">
        <w:t xml:space="preserve"> M., </w:t>
      </w:r>
      <w:proofErr w:type="spellStart"/>
      <w:r w:rsidRPr="00AD3C57">
        <w:t>Dudorov</w:t>
      </w:r>
      <w:proofErr w:type="spellEnd"/>
      <w:r w:rsidRPr="00AD3C57">
        <w:t xml:space="preserve"> O., </w:t>
      </w:r>
      <w:proofErr w:type="spellStart"/>
      <w:r w:rsidRPr="00AD3C57">
        <w:t>Pyrozhkova</w:t>
      </w:r>
      <w:proofErr w:type="spellEnd"/>
      <w:r w:rsidRPr="00AD3C57">
        <w:t xml:space="preserve"> Y., </w:t>
      </w:r>
      <w:proofErr w:type="spellStart"/>
      <w:r w:rsidRPr="00AD3C57">
        <w:t>Dudorova</w:t>
      </w:r>
      <w:proofErr w:type="spellEnd"/>
      <w:r w:rsidRPr="00AD3C57">
        <w:t xml:space="preserve"> K., </w:t>
      </w:r>
      <w:proofErr w:type="spellStart"/>
      <w:r w:rsidRPr="00AD3C57">
        <w:t>Biryukova</w:t>
      </w:r>
      <w:proofErr w:type="spellEnd"/>
      <w:r w:rsidRPr="00AD3C57">
        <w:t xml:space="preserve"> A. </w:t>
      </w:r>
      <w:proofErr w:type="spellStart"/>
      <w:r w:rsidRPr="00AD3C57">
        <w:t>Investigation</w:t>
      </w:r>
      <w:proofErr w:type="spellEnd"/>
      <w:r w:rsidRPr="00AD3C57">
        <w:t xml:space="preserve"> </w:t>
      </w:r>
      <w:proofErr w:type="spellStart"/>
      <w:r w:rsidRPr="00AD3C57">
        <w:t>of</w:t>
      </w:r>
      <w:proofErr w:type="spellEnd"/>
      <w:r w:rsidRPr="00AD3C57">
        <w:t xml:space="preserve"> </w:t>
      </w:r>
      <w:proofErr w:type="spellStart"/>
      <w:r w:rsidRPr="00AD3C57">
        <w:t>crimes</w:t>
      </w:r>
      <w:proofErr w:type="spellEnd"/>
      <w:r w:rsidRPr="00AD3C57">
        <w:t xml:space="preserve"> </w:t>
      </w:r>
      <w:proofErr w:type="spellStart"/>
      <w:r w:rsidRPr="00AD3C57">
        <w:t>committed</w:t>
      </w:r>
      <w:proofErr w:type="spellEnd"/>
      <w:r w:rsidRPr="00AD3C57">
        <w:t xml:space="preserve"> by </w:t>
      </w:r>
      <w:proofErr w:type="spellStart"/>
      <w:r w:rsidRPr="00AD3C57">
        <w:t>members</w:t>
      </w:r>
      <w:proofErr w:type="spellEnd"/>
      <w:r w:rsidRPr="00AD3C57">
        <w:t xml:space="preserve"> </w:t>
      </w:r>
      <w:proofErr w:type="spellStart"/>
      <w:r w:rsidRPr="00AD3C57">
        <w:t>of</w:t>
      </w:r>
      <w:proofErr w:type="spellEnd"/>
      <w:r w:rsidRPr="00AD3C57">
        <w:t xml:space="preserve"> </w:t>
      </w:r>
      <w:proofErr w:type="spellStart"/>
      <w:r w:rsidRPr="00AD3C57">
        <w:t>youth</w:t>
      </w:r>
      <w:proofErr w:type="spellEnd"/>
      <w:r w:rsidRPr="00AD3C57">
        <w:t xml:space="preserve"> </w:t>
      </w:r>
      <w:proofErr w:type="spellStart"/>
      <w:r w:rsidRPr="00AD3C57">
        <w:t>informal</w:t>
      </w:r>
      <w:proofErr w:type="spellEnd"/>
      <w:r w:rsidRPr="00AD3C57">
        <w:t xml:space="preserve"> </w:t>
      </w:r>
      <w:proofErr w:type="spellStart"/>
      <w:r w:rsidRPr="00AD3C57">
        <w:t>groups</w:t>
      </w:r>
      <w:proofErr w:type="spellEnd"/>
      <w:r w:rsidRPr="00AD3C57">
        <w:t xml:space="preserve">. </w:t>
      </w:r>
      <w:proofErr w:type="spellStart"/>
      <w:r w:rsidRPr="00AD3C57">
        <w:t>Amazonia</w:t>
      </w:r>
      <w:proofErr w:type="spellEnd"/>
      <w:r w:rsidRPr="00AD3C57">
        <w:t xml:space="preserve"> </w:t>
      </w:r>
      <w:proofErr w:type="spellStart"/>
      <w:r w:rsidRPr="00AD3C57">
        <w:t>Investiga</w:t>
      </w:r>
      <w:proofErr w:type="spellEnd"/>
      <w:r w:rsidRPr="00AD3C57">
        <w:t xml:space="preserve">. 2020. </w:t>
      </w:r>
      <w:proofErr w:type="spellStart"/>
      <w:r w:rsidRPr="00AD3C57">
        <w:t>Volume</w:t>
      </w:r>
      <w:proofErr w:type="spellEnd"/>
      <w:r w:rsidRPr="00AD3C57">
        <w:t xml:space="preserve"> 9. </w:t>
      </w:r>
      <w:proofErr w:type="spellStart"/>
      <w:r w:rsidRPr="00AD3C57">
        <w:t>Issue</w:t>
      </w:r>
      <w:proofErr w:type="spellEnd"/>
      <w:r w:rsidRPr="00AD3C57">
        <w:t xml:space="preserve"> 29. P. 282-287. (ESCI by </w:t>
      </w:r>
      <w:proofErr w:type="spellStart"/>
      <w:r w:rsidRPr="00AD3C57">
        <w:t>Web</w:t>
      </w:r>
      <w:proofErr w:type="spellEnd"/>
      <w:r w:rsidRPr="00AD3C57">
        <w:t xml:space="preserve"> </w:t>
      </w:r>
      <w:proofErr w:type="spellStart"/>
      <w:r w:rsidRPr="00AD3C57">
        <w:t>of</w:t>
      </w:r>
      <w:proofErr w:type="spellEnd"/>
      <w:r w:rsidRPr="00AD3C57">
        <w:t xml:space="preserve"> </w:t>
      </w:r>
      <w:proofErr w:type="spellStart"/>
      <w:r w:rsidRPr="00AD3C57">
        <w:t>Science</w:t>
      </w:r>
      <w:proofErr w:type="spellEnd"/>
      <w:r w:rsidRPr="00AD3C57">
        <w:t>)</w:t>
      </w:r>
      <w:r>
        <w:t xml:space="preserve"> </w:t>
      </w:r>
      <w:r w:rsidRPr="00AD3C57">
        <w:t xml:space="preserve"> DOI</w:t>
      </w:r>
      <w:r w:rsidRPr="00F51BA0">
        <w:t xml:space="preserve">: </w:t>
      </w:r>
      <w:hyperlink r:id="rId14" w:history="1">
        <w:r w:rsidRPr="00F51BA0">
          <w:rPr>
            <w:rStyle w:val="a3"/>
            <w:color w:val="auto"/>
            <w:u w:val="none"/>
          </w:rPr>
          <w:t>http://dx.doi.org/10.34069/AI/2020.29.05.32</w:t>
        </w:r>
      </w:hyperlink>
    </w:p>
    <w:p w:rsidR="00F51BA0" w:rsidRDefault="00F51BA0" w:rsidP="00F51BA0">
      <w:pPr>
        <w:jc w:val="both"/>
      </w:pPr>
      <w:r>
        <w:t xml:space="preserve">6. </w:t>
      </w:r>
      <w:proofErr w:type="spellStart"/>
      <w:r w:rsidRPr="00C876F6">
        <w:t>Larkin</w:t>
      </w:r>
      <w:proofErr w:type="spellEnd"/>
      <w:r w:rsidRPr="00C876F6">
        <w:t xml:space="preserve"> M., </w:t>
      </w:r>
      <w:proofErr w:type="spellStart"/>
      <w:r w:rsidRPr="00C876F6">
        <w:t>Biryukova</w:t>
      </w:r>
      <w:proofErr w:type="spellEnd"/>
      <w:r w:rsidRPr="00C876F6">
        <w:t xml:space="preserve"> A., </w:t>
      </w:r>
      <w:proofErr w:type="spellStart"/>
      <w:r w:rsidRPr="00C876F6">
        <w:t>Makarenko</w:t>
      </w:r>
      <w:proofErr w:type="spellEnd"/>
      <w:r w:rsidRPr="00C876F6">
        <w:t xml:space="preserve"> T., </w:t>
      </w:r>
      <w:proofErr w:type="spellStart"/>
      <w:r w:rsidRPr="00C876F6">
        <w:t>Ivanova</w:t>
      </w:r>
      <w:proofErr w:type="spellEnd"/>
      <w:r w:rsidRPr="00C876F6">
        <w:t xml:space="preserve"> N., </w:t>
      </w:r>
      <w:proofErr w:type="spellStart"/>
      <w:r w:rsidRPr="00C876F6">
        <w:t>Fedchyniak</w:t>
      </w:r>
      <w:proofErr w:type="spellEnd"/>
      <w:r w:rsidRPr="00C876F6">
        <w:t xml:space="preserve"> A. </w:t>
      </w:r>
      <w:proofErr w:type="spellStart"/>
      <w:r w:rsidRPr="00C876F6">
        <w:t>Typical</w:t>
      </w:r>
      <w:proofErr w:type="spellEnd"/>
      <w:r w:rsidRPr="00C876F6">
        <w:t xml:space="preserve"> </w:t>
      </w:r>
      <w:proofErr w:type="spellStart"/>
      <w:r w:rsidRPr="00C876F6">
        <w:t>mistakes</w:t>
      </w:r>
      <w:proofErr w:type="spellEnd"/>
      <w:r w:rsidRPr="00C876F6">
        <w:t xml:space="preserve"> </w:t>
      </w:r>
      <w:proofErr w:type="spellStart"/>
      <w:r w:rsidRPr="00C876F6">
        <w:t>during</w:t>
      </w:r>
      <w:proofErr w:type="spellEnd"/>
      <w:r w:rsidRPr="00C876F6">
        <w:t xml:space="preserve"> </w:t>
      </w:r>
      <w:proofErr w:type="spellStart"/>
      <w:r w:rsidRPr="00C876F6">
        <w:t>investigation</w:t>
      </w:r>
      <w:proofErr w:type="spellEnd"/>
      <w:r w:rsidRPr="00C876F6">
        <w:t xml:space="preserve"> </w:t>
      </w:r>
      <w:proofErr w:type="spellStart"/>
      <w:r w:rsidRPr="00C876F6">
        <w:t>of</w:t>
      </w:r>
      <w:proofErr w:type="spellEnd"/>
      <w:r w:rsidRPr="00C876F6">
        <w:t xml:space="preserve"> </w:t>
      </w:r>
      <w:proofErr w:type="spellStart"/>
      <w:r w:rsidRPr="00C876F6">
        <w:t>crimes</w:t>
      </w:r>
      <w:proofErr w:type="spellEnd"/>
      <w:r w:rsidRPr="00C876F6">
        <w:t xml:space="preserve"> </w:t>
      </w:r>
      <w:proofErr w:type="spellStart"/>
      <w:r w:rsidRPr="00C876F6">
        <w:t>committed</w:t>
      </w:r>
      <w:proofErr w:type="spellEnd"/>
      <w:r w:rsidRPr="00C876F6">
        <w:t xml:space="preserve"> by </w:t>
      </w:r>
      <w:proofErr w:type="spellStart"/>
      <w:r w:rsidRPr="00C876F6">
        <w:t>youth</w:t>
      </w:r>
      <w:proofErr w:type="spellEnd"/>
      <w:r w:rsidRPr="00C876F6">
        <w:t xml:space="preserve"> </w:t>
      </w:r>
      <w:proofErr w:type="spellStart"/>
      <w:r w:rsidRPr="00C876F6">
        <w:t>informal</w:t>
      </w:r>
      <w:proofErr w:type="spellEnd"/>
      <w:r w:rsidRPr="00C876F6">
        <w:t xml:space="preserve"> </w:t>
      </w:r>
      <w:proofErr w:type="spellStart"/>
      <w:r w:rsidRPr="00C876F6">
        <w:t>groups</w:t>
      </w:r>
      <w:proofErr w:type="spellEnd"/>
      <w:r w:rsidRPr="00C876F6">
        <w:t xml:space="preserve"> </w:t>
      </w:r>
      <w:proofErr w:type="spellStart"/>
      <w:r w:rsidRPr="00C876F6">
        <w:t>members</w:t>
      </w:r>
      <w:proofErr w:type="spellEnd"/>
      <w:r w:rsidRPr="00C876F6">
        <w:t xml:space="preserve">. </w:t>
      </w:r>
      <w:proofErr w:type="spellStart"/>
      <w:r w:rsidRPr="00C876F6">
        <w:t>Cuestiones</w:t>
      </w:r>
      <w:proofErr w:type="spellEnd"/>
      <w:r w:rsidRPr="00C876F6">
        <w:t xml:space="preserve"> </w:t>
      </w:r>
      <w:proofErr w:type="spellStart"/>
      <w:r w:rsidRPr="00C876F6">
        <w:t>Políticas</w:t>
      </w:r>
      <w:proofErr w:type="spellEnd"/>
      <w:r w:rsidRPr="00C876F6">
        <w:t xml:space="preserve">. 2020. </w:t>
      </w:r>
      <w:proofErr w:type="spellStart"/>
      <w:r w:rsidRPr="00C876F6">
        <w:t>Volume</w:t>
      </w:r>
      <w:proofErr w:type="spellEnd"/>
      <w:r w:rsidRPr="00C876F6">
        <w:t xml:space="preserve"> 38. </w:t>
      </w:r>
      <w:proofErr w:type="spellStart"/>
      <w:r w:rsidRPr="00C876F6">
        <w:t>Number</w:t>
      </w:r>
      <w:proofErr w:type="spellEnd"/>
      <w:r w:rsidRPr="00C876F6">
        <w:t xml:space="preserve"> 66. P. 396-405. (ESCI by </w:t>
      </w:r>
      <w:proofErr w:type="spellStart"/>
      <w:r w:rsidRPr="00C876F6">
        <w:t>Web</w:t>
      </w:r>
      <w:proofErr w:type="spellEnd"/>
      <w:r w:rsidRPr="00C876F6">
        <w:t xml:space="preserve"> </w:t>
      </w:r>
      <w:proofErr w:type="spellStart"/>
      <w:r w:rsidRPr="00C876F6">
        <w:t>of</w:t>
      </w:r>
      <w:proofErr w:type="spellEnd"/>
      <w:r w:rsidRPr="00C876F6">
        <w:t xml:space="preserve"> </w:t>
      </w:r>
      <w:proofErr w:type="spellStart"/>
      <w:r w:rsidRPr="00C876F6">
        <w:t>Science</w:t>
      </w:r>
      <w:proofErr w:type="spellEnd"/>
      <w:r w:rsidRPr="00C876F6">
        <w:t>)</w:t>
      </w:r>
    </w:p>
    <w:p w:rsidR="00F51BA0" w:rsidRDefault="00F51BA0" w:rsidP="00F51BA0">
      <w:pPr>
        <w:jc w:val="both"/>
      </w:pPr>
      <w:r>
        <w:t>7.</w:t>
      </w:r>
      <w:r w:rsidRPr="00C876F6">
        <w:t xml:space="preserve"> </w:t>
      </w:r>
      <w:proofErr w:type="spellStart"/>
      <w:r w:rsidRPr="00C876F6">
        <w:t>Boiarov</w:t>
      </w:r>
      <w:proofErr w:type="spellEnd"/>
      <w:r w:rsidRPr="00C876F6">
        <w:t xml:space="preserve"> V., </w:t>
      </w:r>
      <w:proofErr w:type="spellStart"/>
      <w:r w:rsidRPr="00C876F6">
        <w:t>Larkin</w:t>
      </w:r>
      <w:proofErr w:type="spellEnd"/>
      <w:r w:rsidRPr="00C876F6">
        <w:t xml:space="preserve"> M., </w:t>
      </w:r>
      <w:proofErr w:type="spellStart"/>
      <w:r w:rsidRPr="00C876F6">
        <w:t>Kyrychenko</w:t>
      </w:r>
      <w:proofErr w:type="spellEnd"/>
      <w:r w:rsidRPr="00C876F6">
        <w:t xml:space="preserve"> O., </w:t>
      </w:r>
      <w:proofErr w:type="spellStart"/>
      <w:r w:rsidRPr="00C876F6">
        <w:t>Penkov</w:t>
      </w:r>
      <w:proofErr w:type="spellEnd"/>
      <w:r w:rsidRPr="00C876F6">
        <w:t xml:space="preserve"> S., </w:t>
      </w:r>
      <w:proofErr w:type="spellStart"/>
      <w:r w:rsidRPr="00C876F6">
        <w:t>Kruhlov</w:t>
      </w:r>
      <w:proofErr w:type="spellEnd"/>
      <w:r w:rsidRPr="00C876F6">
        <w:t xml:space="preserve"> O. </w:t>
      </w:r>
      <w:proofErr w:type="spellStart"/>
      <w:r w:rsidRPr="00C876F6">
        <w:t>Features</w:t>
      </w:r>
      <w:proofErr w:type="spellEnd"/>
      <w:r w:rsidRPr="00C876F6">
        <w:t xml:space="preserve"> </w:t>
      </w:r>
      <w:proofErr w:type="spellStart"/>
      <w:r w:rsidRPr="00C876F6">
        <w:t>of</w:t>
      </w:r>
      <w:proofErr w:type="spellEnd"/>
      <w:r w:rsidRPr="00C876F6">
        <w:t xml:space="preserve"> </w:t>
      </w:r>
      <w:proofErr w:type="spellStart"/>
      <w:r w:rsidRPr="00C876F6">
        <w:t>the</w:t>
      </w:r>
      <w:proofErr w:type="spellEnd"/>
      <w:r w:rsidRPr="00C876F6">
        <w:t xml:space="preserve"> </w:t>
      </w:r>
      <w:proofErr w:type="spellStart"/>
      <w:r w:rsidRPr="00C876F6">
        <w:t>investigation</w:t>
      </w:r>
      <w:proofErr w:type="spellEnd"/>
      <w:r w:rsidRPr="00C876F6">
        <w:t xml:space="preserve"> </w:t>
      </w:r>
      <w:proofErr w:type="spellStart"/>
      <w:r w:rsidRPr="00C876F6">
        <w:t>of</w:t>
      </w:r>
      <w:proofErr w:type="spellEnd"/>
      <w:r w:rsidRPr="00C876F6">
        <w:t xml:space="preserve"> </w:t>
      </w:r>
      <w:proofErr w:type="spellStart"/>
      <w:r w:rsidRPr="00C876F6">
        <w:t>hooliganism</w:t>
      </w:r>
      <w:proofErr w:type="spellEnd"/>
      <w:r w:rsidRPr="00C876F6">
        <w:t xml:space="preserve"> </w:t>
      </w:r>
      <w:proofErr w:type="spellStart"/>
      <w:r w:rsidRPr="00C876F6">
        <w:t>committed</w:t>
      </w:r>
      <w:proofErr w:type="spellEnd"/>
      <w:r w:rsidRPr="00C876F6">
        <w:t xml:space="preserve"> by </w:t>
      </w:r>
      <w:proofErr w:type="spellStart"/>
      <w:r w:rsidRPr="00C876F6">
        <w:t>football</w:t>
      </w:r>
      <w:proofErr w:type="spellEnd"/>
      <w:r w:rsidRPr="00C876F6">
        <w:t xml:space="preserve"> </w:t>
      </w:r>
      <w:proofErr w:type="spellStart"/>
      <w:r w:rsidRPr="00C876F6">
        <w:t>fans</w:t>
      </w:r>
      <w:proofErr w:type="spellEnd"/>
      <w:r w:rsidRPr="00C876F6">
        <w:t xml:space="preserve">. </w:t>
      </w:r>
      <w:proofErr w:type="spellStart"/>
      <w:r w:rsidRPr="00C876F6">
        <w:t>Cuestiones</w:t>
      </w:r>
      <w:proofErr w:type="spellEnd"/>
      <w:r w:rsidRPr="00C876F6">
        <w:t xml:space="preserve"> </w:t>
      </w:r>
      <w:proofErr w:type="spellStart"/>
      <w:r w:rsidRPr="00C876F6">
        <w:t>Políticas</w:t>
      </w:r>
      <w:proofErr w:type="spellEnd"/>
      <w:r w:rsidRPr="00C876F6">
        <w:t xml:space="preserve">. 2021. </w:t>
      </w:r>
      <w:proofErr w:type="spellStart"/>
      <w:r w:rsidRPr="00C876F6">
        <w:t>Volume</w:t>
      </w:r>
      <w:proofErr w:type="spellEnd"/>
      <w:r w:rsidRPr="00C876F6">
        <w:t xml:space="preserve"> 39. </w:t>
      </w:r>
      <w:proofErr w:type="spellStart"/>
      <w:r w:rsidRPr="00C876F6">
        <w:t>Number</w:t>
      </w:r>
      <w:proofErr w:type="spellEnd"/>
      <w:r w:rsidRPr="00C876F6">
        <w:t xml:space="preserve"> 6</w:t>
      </w:r>
      <w:r>
        <w:t>9. P. 513-529. (</w:t>
      </w:r>
      <w:proofErr w:type="spellStart"/>
      <w:r>
        <w:t>Web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Science</w:t>
      </w:r>
      <w:proofErr w:type="spellEnd"/>
      <w:r>
        <w:t xml:space="preserve">) </w:t>
      </w:r>
      <w:r w:rsidRPr="00C876F6">
        <w:t>DOI: https://doi.org/10.46398/cuestpol.3969.32</w:t>
      </w:r>
    </w:p>
    <w:p w:rsidR="00F51BA0" w:rsidRDefault="00F51BA0" w:rsidP="00F51BA0">
      <w:r>
        <w:t xml:space="preserve">8. </w:t>
      </w:r>
      <w:proofErr w:type="spellStart"/>
      <w:r w:rsidRPr="00AD3C57">
        <w:t>Ларкін</w:t>
      </w:r>
      <w:proofErr w:type="spellEnd"/>
      <w:r w:rsidRPr="00AD3C57">
        <w:t xml:space="preserve"> М.О. Обставини, які підлягають встановленню під час розслідування злочинів, учинених членами молодіжних неформальних груп (об’єднань). Юридичний науковий електронний журнал. 2022. №11. С. 655-657. URL: http://lsej.org.ua/11_2022/158.pdf</w:t>
      </w:r>
      <w:r>
        <w:t>.</w:t>
      </w:r>
      <w:r w:rsidRPr="00AD3C57">
        <w:t xml:space="preserve"> DOI https://doi.org/10.32782/2524-0374/2022-11/158</w:t>
      </w:r>
    </w:p>
    <w:p w:rsidR="00505B75" w:rsidRDefault="00505B75" w:rsidP="00505B75">
      <w:pPr>
        <w:ind w:left="360"/>
        <w:jc w:val="both"/>
      </w:pPr>
    </w:p>
    <w:p w:rsidR="00505B75" w:rsidRDefault="00505B75" w:rsidP="00505B7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Корисні посилання:</w:t>
      </w:r>
    </w:p>
    <w:p w:rsidR="00505B75" w:rsidRDefault="00505B75" w:rsidP="00505B75">
      <w:pPr>
        <w:jc w:val="center"/>
        <w:rPr>
          <w:b/>
          <w:bCs/>
          <w:sz w:val="28"/>
          <w:szCs w:val="28"/>
        </w:rPr>
      </w:pPr>
    </w:p>
    <w:p w:rsidR="00505B75" w:rsidRDefault="00505B75" w:rsidP="00505B75">
      <w:pPr>
        <w:numPr>
          <w:ilvl w:val="0"/>
          <w:numId w:val="10"/>
        </w:numPr>
        <w:suppressAutoHyphens w:val="0"/>
        <w:ind w:firstLine="357"/>
        <w:jc w:val="both"/>
      </w:pPr>
      <w:hyperlink r:id="rId15" w:history="1">
        <w:r>
          <w:rPr>
            <w:rStyle w:val="a3"/>
            <w:rFonts w:eastAsiaTheme="majorEastAsia"/>
          </w:rPr>
          <w:t>www.ac-rada.gov.ua</w:t>
        </w:r>
      </w:hyperlink>
      <w:r>
        <w:rPr>
          <w:sz w:val="28"/>
          <w:szCs w:val="28"/>
        </w:rPr>
        <w:t xml:space="preserve"> </w:t>
      </w:r>
      <w:r>
        <w:t>- Офіційний сайт Рахункової палати України.</w:t>
      </w:r>
    </w:p>
    <w:p w:rsidR="00505B75" w:rsidRDefault="00505B75" w:rsidP="00505B75">
      <w:pPr>
        <w:numPr>
          <w:ilvl w:val="0"/>
          <w:numId w:val="10"/>
        </w:numPr>
        <w:suppressAutoHyphens w:val="0"/>
        <w:ind w:firstLine="357"/>
        <w:jc w:val="both"/>
      </w:pPr>
      <w:hyperlink r:id="rId16" w:history="1">
        <w:r>
          <w:rPr>
            <w:rStyle w:val="a3"/>
            <w:rFonts w:eastAsiaTheme="majorEastAsia"/>
          </w:rPr>
          <w:t>www.kmu.gov.ua</w:t>
        </w:r>
      </w:hyperlink>
      <w:r>
        <w:t xml:space="preserve"> - Офіційний сайт Кабінету Міністрів України. </w:t>
      </w:r>
    </w:p>
    <w:p w:rsidR="00505B75" w:rsidRDefault="00505B75" w:rsidP="00505B75">
      <w:pPr>
        <w:numPr>
          <w:ilvl w:val="0"/>
          <w:numId w:val="10"/>
        </w:numPr>
        <w:suppressAutoHyphens w:val="0"/>
        <w:ind w:firstLine="357"/>
        <w:jc w:val="both"/>
      </w:pPr>
      <w:hyperlink r:id="rId17" w:history="1">
        <w:r>
          <w:rPr>
            <w:rStyle w:val="a3"/>
            <w:rFonts w:eastAsiaTheme="majorEastAsia"/>
          </w:rPr>
          <w:t>www.mfu.gov.ua</w:t>
        </w:r>
      </w:hyperlink>
      <w:r>
        <w:t xml:space="preserve"> - Офіційний сайт Міністерства фінансів України.</w:t>
      </w:r>
    </w:p>
    <w:p w:rsidR="00505B75" w:rsidRDefault="00505B75" w:rsidP="00505B75">
      <w:pPr>
        <w:numPr>
          <w:ilvl w:val="0"/>
          <w:numId w:val="10"/>
        </w:numPr>
        <w:suppressAutoHyphens w:val="0"/>
        <w:ind w:firstLine="357"/>
        <w:jc w:val="both"/>
      </w:pPr>
      <w:hyperlink r:id="rId18" w:history="1">
        <w:r>
          <w:rPr>
            <w:rStyle w:val="a3"/>
            <w:rFonts w:eastAsiaTheme="majorEastAsia"/>
          </w:rPr>
          <w:t>www.nbu.gov.ua</w:t>
        </w:r>
      </w:hyperlink>
      <w:r>
        <w:t xml:space="preserve"> - Офіційний сайт Національного банку України.</w:t>
      </w:r>
    </w:p>
    <w:p w:rsidR="00505B75" w:rsidRDefault="00505B75" w:rsidP="00505B75">
      <w:pPr>
        <w:numPr>
          <w:ilvl w:val="0"/>
          <w:numId w:val="10"/>
        </w:numPr>
        <w:suppressAutoHyphens w:val="0"/>
        <w:ind w:firstLine="357"/>
        <w:jc w:val="both"/>
      </w:pPr>
      <w:hyperlink r:id="rId19" w:history="1">
        <w:r>
          <w:rPr>
            <w:rStyle w:val="a3"/>
            <w:rFonts w:eastAsiaTheme="majorEastAsia"/>
          </w:rPr>
          <w:t>http://www.nbuv.gov.ua/</w:t>
        </w:r>
      </w:hyperlink>
      <w:r>
        <w:t xml:space="preserve"> - Національна бібліотека України ім. В.І. Вернадського</w:t>
      </w:r>
    </w:p>
    <w:p w:rsidR="00505B75" w:rsidRDefault="00505B75" w:rsidP="00505B75">
      <w:pPr>
        <w:numPr>
          <w:ilvl w:val="0"/>
          <w:numId w:val="10"/>
        </w:numPr>
        <w:tabs>
          <w:tab w:val="left" w:pos="900"/>
        </w:tabs>
        <w:suppressAutoHyphens w:val="0"/>
        <w:ind w:firstLine="357"/>
        <w:jc w:val="both"/>
      </w:pPr>
      <w:hyperlink r:id="rId20" w:history="1">
        <w:r>
          <w:rPr>
            <w:rStyle w:val="a3"/>
            <w:rFonts w:eastAsiaTheme="majorEastAsia"/>
          </w:rPr>
          <w:t>www.pravoznavec.com.ua</w:t>
        </w:r>
      </w:hyperlink>
      <w:r>
        <w:t xml:space="preserve"> - Електронна бібліотека юридичної літератури "Правознавець".</w:t>
      </w:r>
    </w:p>
    <w:p w:rsidR="00505B75" w:rsidRDefault="00505B75" w:rsidP="00505B75">
      <w:pPr>
        <w:numPr>
          <w:ilvl w:val="0"/>
          <w:numId w:val="10"/>
        </w:numPr>
        <w:tabs>
          <w:tab w:val="left" w:pos="900"/>
        </w:tabs>
        <w:suppressAutoHyphens w:val="0"/>
        <w:ind w:firstLine="357"/>
        <w:jc w:val="both"/>
      </w:pPr>
      <w:hyperlink r:id="rId21" w:history="1">
        <w:r>
          <w:rPr>
            <w:rStyle w:val="a3"/>
            <w:rFonts w:eastAsiaTheme="majorEastAsia"/>
          </w:rPr>
          <w:t>www.rada.gov.ua</w:t>
        </w:r>
      </w:hyperlink>
      <w:r>
        <w:t xml:space="preserve"> - Офіційний сайт Верховної Ради України.</w:t>
      </w:r>
    </w:p>
    <w:p w:rsidR="00505B75" w:rsidRDefault="00505B75" w:rsidP="00505B75">
      <w:pPr>
        <w:numPr>
          <w:ilvl w:val="0"/>
          <w:numId w:val="10"/>
        </w:numPr>
        <w:suppressAutoHyphens w:val="0"/>
        <w:ind w:firstLine="357"/>
        <w:jc w:val="both"/>
      </w:pPr>
      <w:hyperlink r:id="rId22" w:history="1">
        <w:r>
          <w:rPr>
            <w:rStyle w:val="a3"/>
            <w:rFonts w:eastAsiaTheme="majorEastAsia"/>
          </w:rPr>
          <w:t>http://pravoua.com.ua/</w:t>
        </w:r>
      </w:hyperlink>
      <w:r>
        <w:t xml:space="preserve"> - Сайт журналу «Право України».</w:t>
      </w:r>
    </w:p>
    <w:p w:rsidR="00505B75" w:rsidRDefault="00505B75" w:rsidP="00505B75">
      <w:pPr>
        <w:numPr>
          <w:ilvl w:val="0"/>
          <w:numId w:val="10"/>
        </w:numPr>
        <w:suppressAutoHyphens w:val="0"/>
        <w:ind w:firstLine="357"/>
        <w:jc w:val="both"/>
      </w:pPr>
      <w:hyperlink r:id="rId23" w:history="1">
        <w:r>
          <w:rPr>
            <w:rStyle w:val="a3"/>
            <w:rFonts w:eastAsiaTheme="majorEastAsia"/>
          </w:rPr>
          <w:t>http://www.ligazakon.ua/</w:t>
        </w:r>
      </w:hyperlink>
      <w:r>
        <w:t xml:space="preserve"> - Головний правовий портал України.</w:t>
      </w:r>
    </w:p>
    <w:sectPr w:rsidR="00505B7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3974"/>
        </w:tabs>
        <w:ind w:left="3974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4118"/>
        </w:tabs>
        <w:ind w:left="4118" w:hanging="576"/>
      </w:pPr>
      <w:rPr>
        <w:rFonts w:cs="Times New Roman"/>
      </w:rPr>
    </w:lvl>
    <w:lvl w:ilvl="2">
      <w:start w:val="1"/>
      <w:numFmt w:val="none"/>
      <w:pStyle w:val="3"/>
      <w:lvlText w:val=""/>
      <w:lvlJc w:val="left"/>
      <w:pPr>
        <w:tabs>
          <w:tab w:val="num" w:pos="4262"/>
        </w:tabs>
        <w:ind w:left="4262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4406"/>
        </w:tabs>
        <w:ind w:left="4406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4550"/>
        </w:tabs>
        <w:ind w:left="4550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4694"/>
        </w:tabs>
        <w:ind w:left="4694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4838"/>
        </w:tabs>
        <w:ind w:left="4838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4982"/>
        </w:tabs>
        <w:ind w:left="4982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5126"/>
        </w:tabs>
        <w:ind w:left="5126" w:hanging="1584"/>
      </w:pPr>
      <w:rPr>
        <w:rFonts w:cs="Times New Roman"/>
      </w:rPr>
    </w:lvl>
  </w:abstractNum>
  <w:abstractNum w:abstractNumId="1" w15:restartNumberingAfterBreak="0">
    <w:nsid w:val="03B44471"/>
    <w:multiLevelType w:val="hybridMultilevel"/>
    <w:tmpl w:val="E15AC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70788E"/>
    <w:multiLevelType w:val="hybridMultilevel"/>
    <w:tmpl w:val="50E285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644B50"/>
    <w:multiLevelType w:val="hybridMultilevel"/>
    <w:tmpl w:val="F3E67A3A"/>
    <w:lvl w:ilvl="0" w:tplc="DFC401C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5361E7"/>
    <w:multiLevelType w:val="hybridMultilevel"/>
    <w:tmpl w:val="6D361560"/>
    <w:lvl w:ilvl="0" w:tplc="B1D023F8">
      <w:start w:val="10"/>
      <w:numFmt w:val="bullet"/>
      <w:lvlText w:val="-"/>
      <w:lvlJc w:val="left"/>
      <w:pPr>
        <w:ind w:left="900" w:hanging="360"/>
      </w:pPr>
      <w:rPr>
        <w:rFonts w:ascii="Times New Roman" w:eastAsiaTheme="maj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61D87869"/>
    <w:multiLevelType w:val="hybridMultilevel"/>
    <w:tmpl w:val="61627456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774B99"/>
    <w:multiLevelType w:val="hybridMultilevel"/>
    <w:tmpl w:val="C3EE1DB0"/>
    <w:lvl w:ilvl="0" w:tplc="C19C026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681E4F"/>
    <w:multiLevelType w:val="hybridMultilevel"/>
    <w:tmpl w:val="A888F72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546659A">
      <w:start w:val="2"/>
      <w:numFmt w:val="decimal"/>
      <w:lvlText w:val="%2."/>
      <w:lvlJc w:val="left"/>
      <w:pPr>
        <w:tabs>
          <w:tab w:val="num" w:pos="1080"/>
        </w:tabs>
        <w:ind w:left="1080" w:firstLine="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EA6"/>
    <w:rsid w:val="00190D21"/>
    <w:rsid w:val="00190FCC"/>
    <w:rsid w:val="002671F4"/>
    <w:rsid w:val="004B2EA6"/>
    <w:rsid w:val="00505B75"/>
    <w:rsid w:val="00664D25"/>
    <w:rsid w:val="007E0627"/>
    <w:rsid w:val="008D54C9"/>
    <w:rsid w:val="00DD4CDF"/>
    <w:rsid w:val="00F51BA0"/>
    <w:rsid w:val="00FF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8029B"/>
  <w15:chartTrackingRefBased/>
  <w15:docId w15:val="{D323DE4C-12E9-4A32-8C02-789E885DF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B7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1">
    <w:name w:val="heading 1"/>
    <w:basedOn w:val="a"/>
    <w:next w:val="a"/>
    <w:link w:val="10"/>
    <w:qFormat/>
    <w:rsid w:val="00505B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5B7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505B75"/>
    <w:pPr>
      <w:keepNext/>
      <w:numPr>
        <w:ilvl w:val="2"/>
        <w:numId w:val="1"/>
      </w:numPr>
      <w:spacing w:after="120"/>
      <w:outlineLvl w:val="2"/>
    </w:pPr>
    <w:rPr>
      <w:rFonts w:ascii="Arial" w:hAnsi="Arial" w:cs="Arial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5B7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uk-UA"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505B7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uk-UA" w:eastAsia="ar-SA"/>
    </w:rPr>
  </w:style>
  <w:style w:type="character" w:customStyle="1" w:styleId="30">
    <w:name w:val="Заголовок 3 Знак"/>
    <w:basedOn w:val="a0"/>
    <w:link w:val="3"/>
    <w:rsid w:val="00505B75"/>
    <w:rPr>
      <w:rFonts w:ascii="Arial" w:eastAsia="Times New Roman" w:hAnsi="Arial" w:cs="Arial"/>
      <w:i/>
      <w:iCs/>
      <w:sz w:val="18"/>
      <w:szCs w:val="18"/>
      <w:lang w:val="uk-UA" w:eastAsia="ar-SA"/>
    </w:rPr>
  </w:style>
  <w:style w:type="character" w:styleId="a3">
    <w:name w:val="Hyperlink"/>
    <w:basedOn w:val="a0"/>
    <w:uiPriority w:val="99"/>
    <w:unhideWhenUsed/>
    <w:rsid w:val="00505B75"/>
    <w:rPr>
      <w:color w:val="0000FF"/>
      <w:u w:val="single"/>
    </w:rPr>
  </w:style>
  <w:style w:type="paragraph" w:customStyle="1" w:styleId="msonormal0">
    <w:name w:val="msonormal"/>
    <w:basedOn w:val="a"/>
    <w:uiPriority w:val="99"/>
    <w:rsid w:val="00505B75"/>
    <w:pPr>
      <w:widowControl w:val="0"/>
      <w:spacing w:before="280" w:after="280"/>
    </w:pPr>
    <w:rPr>
      <w:kern w:val="2"/>
      <w:lang w:eastAsia="zh-CN" w:bidi="hi-IN"/>
    </w:rPr>
  </w:style>
  <w:style w:type="paragraph" w:styleId="a4">
    <w:name w:val="Normal (Web)"/>
    <w:basedOn w:val="a"/>
    <w:uiPriority w:val="99"/>
    <w:semiHidden/>
    <w:unhideWhenUsed/>
    <w:rsid w:val="00505B75"/>
    <w:pPr>
      <w:widowControl w:val="0"/>
      <w:spacing w:before="280" w:after="280"/>
    </w:pPr>
    <w:rPr>
      <w:kern w:val="2"/>
      <w:lang w:eastAsia="zh-CN" w:bidi="hi-IN"/>
    </w:rPr>
  </w:style>
  <w:style w:type="paragraph" w:styleId="a5">
    <w:name w:val="caption"/>
    <w:basedOn w:val="a"/>
    <w:next w:val="a"/>
    <w:uiPriority w:val="35"/>
    <w:semiHidden/>
    <w:unhideWhenUsed/>
    <w:qFormat/>
    <w:rsid w:val="00505B75"/>
    <w:pPr>
      <w:spacing w:after="200"/>
    </w:pPr>
    <w:rPr>
      <w:i/>
      <w:iCs/>
      <w:color w:val="44546A" w:themeColor="text2"/>
      <w:sz w:val="18"/>
      <w:szCs w:val="18"/>
    </w:rPr>
  </w:style>
  <w:style w:type="paragraph" w:styleId="a6">
    <w:name w:val="Body Text"/>
    <w:basedOn w:val="a"/>
    <w:link w:val="a7"/>
    <w:uiPriority w:val="99"/>
    <w:semiHidden/>
    <w:unhideWhenUsed/>
    <w:rsid w:val="00505B75"/>
    <w:pPr>
      <w:suppressAutoHyphens w:val="0"/>
      <w:spacing w:after="120"/>
    </w:pPr>
    <w:rPr>
      <w:sz w:val="28"/>
      <w:lang w:val="ru-RU"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505B75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8">
    <w:name w:val="Body Text Indent"/>
    <w:basedOn w:val="a"/>
    <w:link w:val="a9"/>
    <w:uiPriority w:val="99"/>
    <w:unhideWhenUsed/>
    <w:rsid w:val="00505B75"/>
    <w:pPr>
      <w:ind w:firstLine="295"/>
      <w:jc w:val="both"/>
    </w:pPr>
    <w:rPr>
      <w:sz w:val="19"/>
      <w:szCs w:val="19"/>
      <w:lang w:val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505B75"/>
    <w:rPr>
      <w:rFonts w:ascii="Times New Roman" w:eastAsia="Times New Roman" w:hAnsi="Times New Roman" w:cs="Times New Roman"/>
      <w:sz w:val="19"/>
      <w:szCs w:val="19"/>
      <w:lang w:val="ru-RU" w:eastAsia="ar-SA"/>
    </w:rPr>
  </w:style>
  <w:style w:type="character" w:customStyle="1" w:styleId="aa">
    <w:name w:val="Текст выноски Знак"/>
    <w:basedOn w:val="a0"/>
    <w:link w:val="ab"/>
    <w:uiPriority w:val="99"/>
    <w:semiHidden/>
    <w:rsid w:val="00505B75"/>
    <w:rPr>
      <w:rFonts w:ascii="Tahoma" w:eastAsia="Times New Roman" w:hAnsi="Tahoma" w:cs="Tahoma"/>
      <w:sz w:val="16"/>
      <w:szCs w:val="16"/>
      <w:lang w:val="uk-UA" w:eastAsia="ar-SA"/>
    </w:rPr>
  </w:style>
  <w:style w:type="paragraph" w:styleId="ab">
    <w:name w:val="Balloon Text"/>
    <w:basedOn w:val="a"/>
    <w:link w:val="aa"/>
    <w:uiPriority w:val="99"/>
    <w:semiHidden/>
    <w:unhideWhenUsed/>
    <w:rsid w:val="00505B75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505B75"/>
    <w:rPr>
      <w:rFonts w:ascii="Segoe UI" w:eastAsia="Times New Roman" w:hAnsi="Segoe UI" w:cs="Segoe UI"/>
      <w:sz w:val="18"/>
      <w:szCs w:val="18"/>
      <w:lang w:val="uk-UA" w:eastAsia="ar-SA"/>
    </w:rPr>
  </w:style>
  <w:style w:type="paragraph" w:styleId="ac">
    <w:name w:val="List Paragraph"/>
    <w:basedOn w:val="a"/>
    <w:uiPriority w:val="34"/>
    <w:qFormat/>
    <w:rsid w:val="00505B75"/>
    <w:pPr>
      <w:ind w:left="720"/>
      <w:contextualSpacing/>
    </w:pPr>
  </w:style>
  <w:style w:type="paragraph" w:customStyle="1" w:styleId="Default">
    <w:name w:val="Default"/>
    <w:uiPriority w:val="99"/>
    <w:rsid w:val="00505B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rvps2">
    <w:name w:val="rvps2"/>
    <w:basedOn w:val="a"/>
    <w:uiPriority w:val="99"/>
    <w:rsid w:val="00505B75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customStyle="1" w:styleId="markedcontent">
    <w:name w:val="markedcontent"/>
    <w:basedOn w:val="a0"/>
    <w:rsid w:val="00505B75"/>
  </w:style>
  <w:style w:type="character" w:customStyle="1" w:styleId="rvts0">
    <w:name w:val="rvts0"/>
    <w:rsid w:val="00505B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odle.znu.edu.ua/course/view.php?id=11606" TargetMode="External"/><Relationship Id="rId13" Type="http://schemas.openxmlformats.org/officeDocument/2006/relationships/hyperlink" Target="https://moodle.znu.edu.ua/course/view.php?id=11606" TargetMode="External"/><Relationship Id="rId18" Type="http://schemas.openxmlformats.org/officeDocument/2006/relationships/hyperlink" Target="http://www.nbu.gov.ua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rada.gov.ua" TargetMode="External"/><Relationship Id="rId7" Type="http://schemas.openxmlformats.org/officeDocument/2006/relationships/hyperlink" Target="https://moodle.znu.edu.ua/course/view.php?id=11606" TargetMode="External"/><Relationship Id="rId12" Type="http://schemas.openxmlformats.org/officeDocument/2006/relationships/hyperlink" Target="https://moodle.znu.edu.ua/course/view.php?id=11606" TargetMode="External"/><Relationship Id="rId17" Type="http://schemas.openxmlformats.org/officeDocument/2006/relationships/hyperlink" Target="http://www.mfu.gov.ua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kmu.gov.ua" TargetMode="External"/><Relationship Id="rId20" Type="http://schemas.openxmlformats.org/officeDocument/2006/relationships/hyperlink" Target="http://www.pravoznavec.com.u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oodle.znu.edu.ua/course/view.php?id=11606" TargetMode="External"/><Relationship Id="rId11" Type="http://schemas.openxmlformats.org/officeDocument/2006/relationships/hyperlink" Target="https://moodle.znu.edu.ua/course/view.php?id=11606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moodle.znu.edu.ua/course/view.php?id=11606" TargetMode="External"/><Relationship Id="rId15" Type="http://schemas.openxmlformats.org/officeDocument/2006/relationships/hyperlink" Target="http://www.ac-rada.gov.ua" TargetMode="External"/><Relationship Id="rId23" Type="http://schemas.openxmlformats.org/officeDocument/2006/relationships/hyperlink" Target="http://www.ligazakon.ua/" TargetMode="External"/><Relationship Id="rId10" Type="http://schemas.openxmlformats.org/officeDocument/2006/relationships/hyperlink" Target="https://moodle.znu.edu.ua/course/view.php?id=11606" TargetMode="External"/><Relationship Id="rId19" Type="http://schemas.openxmlformats.org/officeDocument/2006/relationships/hyperlink" Target="http://www.nbuv.gov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odle.znu.edu.ua/course/view.php?id=11606" TargetMode="External"/><Relationship Id="rId14" Type="http://schemas.openxmlformats.org/officeDocument/2006/relationships/hyperlink" Target="http://dx.doi.org/10.34069/AI/2020.29.05.32" TargetMode="External"/><Relationship Id="rId22" Type="http://schemas.openxmlformats.org/officeDocument/2006/relationships/hyperlink" Target="http://pravoua.com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14</Pages>
  <Words>2981</Words>
  <Characters>16995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dcterms:created xsi:type="dcterms:W3CDTF">2023-10-02T19:38:00Z</dcterms:created>
  <dcterms:modified xsi:type="dcterms:W3CDTF">2023-10-02T20:27:00Z</dcterms:modified>
</cp:coreProperties>
</file>