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5DAB" w14:textId="3DF17A60" w:rsidR="00510786" w:rsidRDefault="00510786" w:rsidP="00510786">
      <w:pPr>
        <w:widowControl w:val="0"/>
        <w:autoSpaceDE w:val="0"/>
        <w:autoSpaceDN w:val="0"/>
        <w:spacing w:after="0" w:line="240" w:lineRule="auto"/>
        <w:ind w:left="232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План практичних занять 1-2</w:t>
      </w:r>
    </w:p>
    <w:p w14:paraId="69FD1E91" w14:textId="77777777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</w:pPr>
    </w:p>
    <w:p w14:paraId="1AC8F624" w14:textId="77777777" w:rsid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</w:pPr>
    </w:p>
    <w:p w14:paraId="4ABC82FA" w14:textId="36B36225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hyperlink r:id="rId5" w:anchor="_TOC_250001" w:history="1">
        <w:r w:rsidRPr="00510786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uk-UA"/>
            <w14:ligatures w14:val="none"/>
          </w:rPr>
          <w:t>Тема 1 Виникнення та розвиток концепції сталого розвитку</w:t>
        </w:r>
      </w:hyperlink>
      <w:r w:rsidRPr="005107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</w:p>
    <w:p w14:paraId="4F7102BA" w14:textId="4394C4D3" w:rsid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51078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Тенденції розвитку людства в контексті взаємодії суспільства і природи. Класифікація наукових теорій і концепцій в контексті сталого розвитку. Теорія В.І. Вернадського про ноосферу та її зв’язок з теорією сталого розвитку. Роботи членів Римського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Pr="0051078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клубу. Роль ООН у визначенні та втіленні ідей сталого розвитку.</w:t>
      </w:r>
    </w:p>
    <w:p w14:paraId="359EC3AD" w14:textId="77777777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3D826BD8" w14:textId="77777777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hyperlink r:id="rId6" w:anchor="_TOC_250000" w:history="1">
        <w:r w:rsidRPr="00510786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uk-UA"/>
            <w14:ligatures w14:val="none"/>
          </w:rPr>
          <w:t>Тема 2 Проблемне поле сталого розвитку</w:t>
        </w:r>
        <w:r w:rsidRPr="00510786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lang w:eastAsia="uk-UA"/>
            <w14:ligatures w14:val="none"/>
          </w:rPr>
          <w:tab/>
        </w:r>
      </w:hyperlink>
    </w:p>
    <w:p w14:paraId="4F7001E1" w14:textId="77777777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51078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Причини загострення глобальних проблем людства в кінці ХХ – на </w:t>
      </w:r>
      <w:proofErr w:type="spellStart"/>
      <w:r w:rsidRPr="0051078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поч</w:t>
      </w:r>
      <w:proofErr w:type="spellEnd"/>
      <w:r w:rsidRPr="0051078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 ХХІ ст. Загрози природно-екологічного характеру. Глобальні соціальні проблеми. Політичні конфлікти як чинник дестабілізації соціально-економічного розвитку. Економічні проблеми розвитку.</w:t>
      </w:r>
    </w:p>
    <w:p w14:paraId="19F98FCF" w14:textId="77777777" w:rsid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7788C84" w14:textId="77777777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4C6C662" w14:textId="76F88C65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5107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Теми для рефератів доповідей</w:t>
      </w:r>
    </w:p>
    <w:p w14:paraId="7A497326" w14:textId="77777777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14:paraId="3252E02C" w14:textId="1F2FC074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5107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Тема  Диспропорційність економічного розвитку: основні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  <w:r w:rsidRPr="005107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причини та наслідки</w:t>
      </w:r>
    </w:p>
    <w:p w14:paraId="306ECE27" w14:textId="77777777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51078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Роль глобалізації у загостренні проблем сталого розвитку. Поляризація економічного розвитку та методи її виміру.</w:t>
      </w:r>
    </w:p>
    <w:p w14:paraId="25E783AA" w14:textId="77777777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51078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Проблема дефіциту ресурсів розвитку суспільства. Проблема бідності та можливості її вирішення.</w:t>
      </w:r>
    </w:p>
    <w:p w14:paraId="3DB2CDE6" w14:textId="77777777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51078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</w:p>
    <w:p w14:paraId="0F91D2CA" w14:textId="427FABEB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5107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Тема  Соціальні виклики в сучасному світі</w:t>
      </w:r>
    </w:p>
    <w:p w14:paraId="685047E0" w14:textId="77777777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51078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Демографічна ситуація в світі: пошук балансу. Основні типи</w:t>
      </w:r>
      <w:r w:rsidRPr="0051078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</w:p>
    <w:p w14:paraId="6AE25AED" w14:textId="739C7489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51078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соціального відторгнення і політика соціального залучення. Регіональний розподіл за гостротою проблем голоду, поширення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проблем</w:t>
      </w:r>
      <w:r w:rsidRPr="0051078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стану здоров’я матерів та дітей. Проблеми ринку праці та міжнародних міграцій. Гендерна рівність в контексті сталого розвитку.</w:t>
      </w:r>
    </w:p>
    <w:p w14:paraId="08C72E49" w14:textId="77777777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51078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</w:p>
    <w:p w14:paraId="3A59C608" w14:textId="4995392C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5107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Тема  Можливості збереження природної основи сталого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  <w:r w:rsidRPr="005107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розвитку</w:t>
      </w:r>
      <w:r w:rsidRPr="005107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ab/>
      </w:r>
    </w:p>
    <w:p w14:paraId="210EED69" w14:textId="77777777" w:rsidR="00510786" w:rsidRPr="00510786" w:rsidRDefault="00510786" w:rsidP="0051078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510786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Джерела та шляхи забруднення навколишнього природного середовища. Проблема глобальної зміни клімату та механізми її вирішення. Забезпеченість людства водними ресурсами. Стан вод Світового океану в контексті збереження ресурсного потенціалу та стійкості природних екосистем. Проблема збереження лісів.</w:t>
      </w:r>
    </w:p>
    <w:p w14:paraId="54B69A14" w14:textId="77777777" w:rsidR="00510786" w:rsidRDefault="00510786" w:rsidP="00510786"/>
    <w:p w14:paraId="3B15F3FA" w14:textId="6A484ADF" w:rsidR="00510786" w:rsidRPr="00271011" w:rsidRDefault="00510786" w:rsidP="00510786">
      <w:pPr>
        <w:widowControl w:val="0"/>
        <w:autoSpaceDE w:val="0"/>
        <w:autoSpaceDN w:val="0"/>
        <w:spacing w:after="0" w:line="240" w:lineRule="auto"/>
        <w:ind w:left="232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2710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ОСНОВНІ</w:t>
      </w:r>
      <w:r w:rsidRPr="00271011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ДЖЕРЕЛА</w:t>
      </w:r>
    </w:p>
    <w:p w14:paraId="543D854D" w14:textId="77777777" w:rsidR="00510786" w:rsidRPr="00271011" w:rsidRDefault="00510786" w:rsidP="00510786">
      <w:pPr>
        <w:widowControl w:val="0"/>
        <w:autoSpaceDE w:val="0"/>
        <w:autoSpaceDN w:val="0"/>
        <w:spacing w:after="0" w:line="240" w:lineRule="auto"/>
        <w:ind w:left="232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72FBFC0" w14:textId="77777777" w:rsidR="00510786" w:rsidRPr="00271011" w:rsidRDefault="00510786" w:rsidP="00510786">
      <w:pPr>
        <w:widowControl w:val="0"/>
        <w:numPr>
          <w:ilvl w:val="0"/>
          <w:numId w:val="1"/>
        </w:numPr>
        <w:autoSpaceDE w:val="0"/>
        <w:autoSpaceDN w:val="0"/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</w:pP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Стратічук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 xml:space="preserve"> Н.В Оцінка сталого використання природних ресурсів на території Херсонської області DOI https://doi.org/10.32851/2226-0099.2021.119.36  Таврійський науковий вісник № 119. 2021. С.272-280</w:t>
      </w:r>
    </w:p>
    <w:p w14:paraId="5DDC0E5A" w14:textId="77777777" w:rsidR="00510786" w:rsidRPr="00271011" w:rsidRDefault="00510786" w:rsidP="00510786">
      <w:pPr>
        <w:widowControl w:val="0"/>
        <w:numPr>
          <w:ilvl w:val="0"/>
          <w:numId w:val="1"/>
        </w:numPr>
        <w:autoSpaceDE w:val="0"/>
        <w:autoSpaceDN w:val="0"/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  <w:t>Боголюбов В.М. Стратегія сталого розвитку: Підручник / [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  <w:t>В.М.Боголюбов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  <w:t xml:space="preserve">, М.О. 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  <w:lastRenderedPageBreak/>
        <w:t xml:space="preserve">Клименко, Мельник Л.Г., О.О.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  <w:t>Ракоїд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  <w:t xml:space="preserve">]. За редакцією професора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  <w:t>В.М.Боголюбова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  <w:t>.  К.: ВЦ НУБІПУ, 2018.  446 с</w:t>
      </w:r>
    </w:p>
    <w:p w14:paraId="5E1F7839" w14:textId="77777777" w:rsidR="00510786" w:rsidRPr="00271011" w:rsidRDefault="00510786" w:rsidP="00510786">
      <w:pPr>
        <w:widowControl w:val="0"/>
        <w:autoSpaceDE w:val="0"/>
        <w:autoSpaceDN w:val="0"/>
        <w:spacing w:after="0" w:line="274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10000"/>
          <w:szCs w:val="10000"/>
          <w:u w:val="single" w:color="000000"/>
          <w:lang w:val="uk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zh-CN" w:bidi="ar"/>
          <w14:ligatures w14:val="none"/>
        </w:rPr>
        <w:t xml:space="preserve"> 3. 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 xml:space="preserve">Філіна О.М.,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Дюдяєва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 xml:space="preserve"> О.А. Стан реалізації міжнародних вимог щодо оцінки впливу на довкілля для окремих видів планової діяльності: Екологічні проблеми навколишнього середовища та раціонального природокористування в контексті сталого розвитку: 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zh-CN" w:bidi="ar"/>
          <w14:ligatures w14:val="none"/>
        </w:rPr>
        <w:t>Київ: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 xml:space="preserve"> 2020. С. 616–818.</w:t>
      </w:r>
    </w:p>
    <w:p w14:paraId="78540143" w14:textId="77777777" w:rsidR="00510786" w:rsidRPr="00271011" w:rsidRDefault="00510786" w:rsidP="00510786">
      <w:pPr>
        <w:widowControl w:val="0"/>
        <w:autoSpaceDE w:val="0"/>
        <w:autoSpaceDN w:val="0"/>
        <w:spacing w:after="0" w:line="274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10000"/>
          <w:szCs w:val="10000"/>
          <w:u w:val="single" w:color="000000"/>
          <w:lang w:val="uk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zh-CN" w:bidi="ar"/>
          <w14:ligatures w14:val="none"/>
        </w:rPr>
        <w:t xml:space="preserve">4. 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Про Основні засади (стратегію) державної екологічної політики України на період до 2030 року (Відомості Верховної Ради (ВВР), 2019, № 16, ст. 70) URL: https://zakon.rada.gov.ua/laws/show/2697-19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zh-CN" w:bidi="ar"/>
          <w14:ligatures w14:val="none"/>
        </w:rPr>
        <w:t>.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Text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zh-CN" w:bidi="ar"/>
          <w14:ligatures w14:val="none"/>
        </w:rPr>
        <w:t>.</w:t>
      </w:r>
    </w:p>
    <w:p w14:paraId="49C17062" w14:textId="77777777" w:rsidR="00510786" w:rsidRPr="00271011" w:rsidRDefault="00510786" w:rsidP="00510786">
      <w:pPr>
        <w:widowControl w:val="0"/>
        <w:autoSpaceDE w:val="0"/>
        <w:autoSpaceDN w:val="0"/>
        <w:spacing w:after="0" w:line="274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10000"/>
          <w:szCs w:val="10000"/>
          <w:u w:val="single" w:color="000000"/>
          <w:lang w:val="uk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zh-CN" w:bidi="ar"/>
          <w14:ligatures w14:val="none"/>
        </w:rPr>
        <w:t>5. М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альчикова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 xml:space="preserve"> Д.С. Трансформація географічних досліджень довкілля у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кон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 xml:space="preserve">- тексті глобального процесу забезпечення сталого розвитку. Екологічні проблеми навколишнього середовища та раціонального природокористування в контексті сталого розвитку: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зб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. матеріалів І Міжнародної науково-практичної конференції 25–26 жовтня 202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zh-CN" w:bidi="ar"/>
          <w14:ligatures w14:val="none"/>
        </w:rPr>
        <w:t>1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 xml:space="preserve"> р. Херсон: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Олді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-плюс, 202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zh-CN" w:bidi="ar"/>
          <w14:ligatures w14:val="none"/>
        </w:rPr>
        <w:t>1</w:t>
      </w:r>
      <w:r w:rsidRPr="00271011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val="uk" w:eastAsia="zh-CN" w:bidi="ar"/>
          <w14:ligatures w14:val="none"/>
        </w:rPr>
        <w:t>. С. 161–165.</w:t>
      </w:r>
    </w:p>
    <w:p w14:paraId="1D0141FC" w14:textId="77777777" w:rsidR="00510786" w:rsidRPr="00271011" w:rsidRDefault="00510786" w:rsidP="00510786">
      <w:pPr>
        <w:widowControl w:val="0"/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544D26FB" w14:textId="77777777" w:rsidR="00510786" w:rsidRPr="00271011" w:rsidRDefault="00510786" w:rsidP="00510786">
      <w:pPr>
        <w:widowControl w:val="0"/>
        <w:autoSpaceDE w:val="0"/>
        <w:autoSpaceDN w:val="0"/>
        <w:spacing w:after="0" w:line="274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color="000000"/>
          <w14:ligatures w14:val="none"/>
        </w:rPr>
      </w:pPr>
      <w:r w:rsidRPr="0027101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color="000000"/>
          <w14:ligatures w14:val="none"/>
        </w:rPr>
        <w:t>Інформаційні</w:t>
      </w:r>
      <w:r w:rsidRPr="00271011">
        <w:rPr>
          <w:rFonts w:ascii="Times New Roman" w:eastAsia="Times New Roman" w:hAnsi="Times New Roman" w:cs="Times New Roman"/>
          <w:b/>
          <w:bCs/>
          <w:i/>
          <w:iCs/>
          <w:spacing w:val="-4"/>
          <w:kern w:val="0"/>
          <w:sz w:val="24"/>
          <w:szCs w:val="24"/>
          <w:u w:color="000000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color="000000"/>
          <w14:ligatures w14:val="none"/>
        </w:rPr>
        <w:t>ресурси:</w:t>
      </w:r>
    </w:p>
    <w:p w14:paraId="2EDD3B22" w14:textId="77777777" w:rsidR="00510786" w:rsidRPr="00271011" w:rsidRDefault="00510786" w:rsidP="00510786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40" w:lineRule="auto"/>
        <w:ind w:left="0" w:right="142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Державна науково-технічна бібліотека України. Охорона навколишнього середовища. URL:</w:t>
      </w:r>
      <w:r w:rsidRPr="00271011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hyperlink r:id="rId7">
        <w:r w:rsidRPr="0027101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http://ntbu.ru/bs/un/054_on.htm</w:t>
        </w:r>
      </w:hyperlink>
    </w:p>
    <w:p w14:paraId="783259EB" w14:textId="77777777" w:rsidR="00510786" w:rsidRPr="00271011" w:rsidRDefault="00510786" w:rsidP="00510786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40" w:lineRule="auto"/>
        <w:ind w:left="0" w:right="96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Національна парадигма сталого розвитку України URL: </w:t>
      </w:r>
      <w:hyperlink r:id="rId8">
        <w:r w:rsidRPr="0027101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http://ecos.kiev.ua/ </w:t>
        </w:r>
      </w:hyperlink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Dopovid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_</w:t>
      </w:r>
      <w:r w:rsidRPr="00271011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nacionalna_paradygma_stalogo_rozvytku.pdf.</w:t>
      </w:r>
    </w:p>
    <w:p w14:paraId="3EB09305" w14:textId="77777777" w:rsidR="00510786" w:rsidRPr="00271011" w:rsidRDefault="00510786" w:rsidP="00510786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Національна</w:t>
      </w:r>
      <w:r w:rsidRPr="0027101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стратегія</w:t>
      </w:r>
      <w:r w:rsidRPr="0027101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розвитку</w:t>
      </w:r>
      <w:r w:rsidRPr="00271011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URL:</w:t>
      </w:r>
      <w:r w:rsidRPr="0027101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http://:</w:t>
      </w:r>
      <w:r w:rsidRPr="0027101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new-ukraine.org.ua/</w:t>
      </w:r>
      <w:r w:rsidRPr="0027101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projects</w:t>
      </w:r>
      <w:proofErr w:type="spellEnd"/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/112846258.</w:t>
      </w:r>
    </w:p>
    <w:p w14:paraId="1704EA08" w14:textId="77777777" w:rsidR="00510786" w:rsidRPr="00271011" w:rsidRDefault="00510786" w:rsidP="00510786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Офіційний</w:t>
      </w:r>
      <w:r w:rsidRPr="0027101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сайт</w:t>
      </w:r>
      <w:r w:rsidRPr="0027101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Кабінету</w:t>
      </w:r>
      <w:r w:rsidRPr="00271011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Міністрів</w:t>
      </w:r>
      <w:r w:rsidRPr="0027101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України.</w:t>
      </w:r>
      <w:r w:rsidRPr="00271011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URL:</w:t>
      </w:r>
      <w:r w:rsidRPr="0027101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http</w:t>
      </w:r>
      <w:proofErr w:type="spellEnd"/>
      <w:r w:rsidRPr="0027101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  <w:r w:rsidRPr="0027101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hyperlink r:id="rId9">
        <w:r w:rsidRPr="0027101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www.kmu.gov.ua</w:t>
        </w:r>
      </w:hyperlink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3292E5C3" w14:textId="77777777" w:rsidR="00510786" w:rsidRPr="00271011" w:rsidRDefault="00510786" w:rsidP="00510786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Стратегія</w:t>
      </w:r>
      <w:r w:rsidRPr="00271011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сталого</w:t>
      </w:r>
      <w:r w:rsidRPr="00271011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розвитку.</w:t>
      </w:r>
      <w:r w:rsidRPr="0027101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URL:</w:t>
      </w:r>
      <w:r w:rsidRPr="00271011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hyperlink r:id="rId10">
        <w:r w:rsidRPr="0027101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http://search.ligazakon.ua/l_doc2.nsf/link1/JH6YF00A.html</w:t>
        </w:r>
      </w:hyperlink>
    </w:p>
    <w:p w14:paraId="48852DCD" w14:textId="77777777" w:rsidR="00510786" w:rsidRPr="00271011" w:rsidRDefault="00510786" w:rsidP="00510786">
      <w:pPr>
        <w:widowControl w:val="0"/>
        <w:numPr>
          <w:ilvl w:val="0"/>
          <w:numId w:val="2"/>
        </w:numPr>
        <w:tabs>
          <w:tab w:val="left" w:pos="954"/>
          <w:tab w:val="left" w:pos="4970"/>
          <w:tab w:val="left" w:pos="7451"/>
          <w:tab w:val="left" w:pos="9894"/>
        </w:tabs>
        <w:autoSpaceDE w:val="0"/>
        <w:autoSpaceDN w:val="0"/>
        <w:spacing w:after="0" w:line="240" w:lineRule="auto"/>
        <w:ind w:left="0" w:right="125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Соціально-економічний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розвиток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регіонів.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</w:r>
      <w:r w:rsidRPr="0027101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URL:</w:t>
      </w:r>
      <w:r w:rsidRPr="00271011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https:/</w:t>
      </w:r>
      <w:hyperlink r:id="rId11">
        <w:r w:rsidRPr="0027101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/www.me.gov.ua</w:t>
        </w:r>
      </w:hyperlink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/</w:t>
      </w:r>
      <w:hyperlink r:id="rId12">
        <w:r w:rsidRPr="0027101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Documents/List?lang=uk-UA&amp;tag=Sotsialno-</w:t>
        </w:r>
      </w:hyperlink>
      <w:r w:rsidRPr="00271011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spellStart"/>
      <w:r w:rsidRPr="00271011">
        <w:rPr>
          <w:rFonts w:ascii="Times New Roman" w:eastAsia="Times New Roman" w:hAnsi="Times New Roman" w:cs="Times New Roman"/>
          <w:kern w:val="0"/>
          <w:sz w:val="24"/>
          <w14:ligatures w14:val="none"/>
        </w:rPr>
        <w:t>ekonomichniiRozvitokRegioniv</w:t>
      </w:r>
      <w:proofErr w:type="spellEnd"/>
    </w:p>
    <w:p w14:paraId="383AE1A6" w14:textId="77777777" w:rsidR="00510786" w:rsidRDefault="00510786" w:rsidP="00510786">
      <w:pPr>
        <w:ind w:firstLine="709"/>
        <w:jc w:val="both"/>
      </w:pPr>
    </w:p>
    <w:p w14:paraId="261D27A1" w14:textId="77777777" w:rsidR="00510786" w:rsidRDefault="00510786"/>
    <w:sectPr w:rsidR="0051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02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numFmt w:val="bullet"/>
      <w:lvlText w:val="•"/>
      <w:lvlJc w:val="left"/>
      <w:pPr>
        <w:ind w:left="1974" w:hanging="293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929" w:hanging="2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3" w:hanging="2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8" w:hanging="2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93" w:hanging="2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7" w:hanging="2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02" w:hanging="2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7" w:hanging="293"/>
      </w:pPr>
      <w:rPr>
        <w:rFonts w:hint="default"/>
        <w:lang w:val="uk-UA" w:eastAsia="en-US" w:bidi="ar-SA"/>
      </w:rPr>
    </w:lvl>
  </w:abstractNum>
  <w:abstractNum w:abstractNumId="1" w15:restartNumberingAfterBreak="0">
    <w:nsid w:val="1D8F90B8"/>
    <w:multiLevelType w:val="singleLevel"/>
    <w:tmpl w:val="1D8F90B8"/>
    <w:lvl w:ilvl="0">
      <w:start w:val="1"/>
      <w:numFmt w:val="decimal"/>
      <w:suff w:val="space"/>
      <w:lvlText w:val="%1."/>
      <w:lvlJc w:val="left"/>
    </w:lvl>
  </w:abstractNum>
  <w:num w:numId="1" w16cid:durableId="1954748932">
    <w:abstractNumId w:val="1"/>
  </w:num>
  <w:num w:numId="2" w16cid:durableId="141134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86"/>
    <w:rsid w:val="005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9098"/>
  <w15:chartTrackingRefBased/>
  <w15:docId w15:val="{876CD6A1-4C1F-468E-8B8E-09B8CAF4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s.kie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tbu.ru/bs/un/054_on.htm" TargetMode="External"/><Relationship Id="rId12" Type="http://schemas.openxmlformats.org/officeDocument/2006/relationships/hyperlink" Target="http://www.me.gov.ua/Documents/List?lang=uk-UA&amp;tag=Sotsialno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cuments\Downloads\&#1044;&#1080;&#1089;&#1094;&#1080;&#1087;&#1083;%20&#1052;&#1045;\4%20&#1052;&#1086;&#1085;&#1110;&#1090;&#1086;&#1088;%20&#1087;&#1088;&#1080;&#1088;&#1086;&#1076;&#1086;&#1082;&#1086;&#1088;&#1080;&#1089;&#1090;\posibnik_Kononenko%20&#1040;&#1082;&#1090;%20&#1087;&#1088;&#1086;&#1073;&#1083;%20&#1089;&#1090;&#1072;&#1083;&#1086;&#1075;&#1086;%20&#1088;&#1086;&#1079;&#1074;%20109&#1089;.docx" TargetMode="External"/><Relationship Id="rId11" Type="http://schemas.openxmlformats.org/officeDocument/2006/relationships/hyperlink" Target="http://www.me.gov.ua/Documents/List?lang=uk-UA&amp;tag=Sotsialno-" TargetMode="External"/><Relationship Id="rId5" Type="http://schemas.openxmlformats.org/officeDocument/2006/relationships/hyperlink" Target="file:///C:\Users\1\Documents\Downloads\&#1044;&#1080;&#1089;&#1094;&#1080;&#1087;&#1083;%20&#1052;&#1045;\4%20&#1052;&#1086;&#1085;&#1110;&#1090;&#1086;&#1088;%20&#1087;&#1088;&#1080;&#1088;&#1086;&#1076;&#1086;&#1082;&#1086;&#1088;&#1080;&#1089;&#1090;\posibnik_Kononenko%20&#1040;&#1082;&#1090;%20&#1087;&#1088;&#1086;&#1073;&#1083;%20&#1089;&#1090;&#1072;&#1083;&#1086;&#1075;&#1086;%20&#1088;&#1086;&#1079;&#1074;%20109&#1089;.docx" TargetMode="External"/><Relationship Id="rId10" Type="http://schemas.openxmlformats.org/officeDocument/2006/relationships/hyperlink" Target="http://search.ligazakon.ua/l_doc2.nsf/link1/JH6YF00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u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2768</Words>
  <Characters>1579</Characters>
  <Application>Microsoft Office Word</Application>
  <DocSecurity>0</DocSecurity>
  <Lines>13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2023-10-13T02:11:00Z</dcterms:created>
  <dcterms:modified xsi:type="dcterms:W3CDTF">2023-10-13T02:17:00Z</dcterms:modified>
</cp:coreProperties>
</file>