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331CC" w14:textId="77777777" w:rsidR="006A057F" w:rsidRPr="006A057F" w:rsidRDefault="006A057F" w:rsidP="006A057F">
      <w:pPr>
        <w:widowControl w:val="0"/>
        <w:tabs>
          <w:tab w:val="left" w:pos="2259"/>
        </w:tabs>
        <w:autoSpaceDE w:val="0"/>
        <w:autoSpaceDN w:val="0"/>
        <w:spacing w:after="0" w:line="240" w:lineRule="auto"/>
        <w:ind w:left="52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Економічний</w:t>
      </w:r>
      <w:r w:rsidRPr="006A057F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механізм</w:t>
      </w:r>
      <w:r w:rsidRPr="006A057F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b/>
          <w:bCs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b/>
          <w:bCs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ресурсами</w:t>
      </w:r>
    </w:p>
    <w:p w14:paraId="5B7A25FD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механізм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характеризує економічні важелі і фінансові інструменти забезпечення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 системи управління земельними ресурсами на національному,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регіональному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місцевому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рівнях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метою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обґрунтування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управлінських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рішень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заходів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спрямованих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сталий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територій,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землересурсної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сфери. Зміст економічного механізму управління земельними ресурсами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наведено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табл.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4.2.</w:t>
      </w:r>
    </w:p>
    <w:p w14:paraId="781054AA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Таблиця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4.2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Економічний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механізм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 ресурсами</w:t>
      </w:r>
    </w:p>
    <w:p w14:paraId="258D0455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0"/>
          <w:szCs w:val="32"/>
          <w14:ligatures w14:val="none"/>
        </w:rPr>
      </w:pPr>
    </w:p>
    <w:tbl>
      <w:tblPr>
        <w:tblStyle w:val="TableNormal"/>
        <w:tblW w:w="100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5"/>
        <w:gridCol w:w="6945"/>
      </w:tblGrid>
      <w:tr w:rsidR="006A057F" w:rsidRPr="006A057F" w14:paraId="2A6F02A4" w14:textId="77777777" w:rsidTr="006A057F">
        <w:trPr>
          <w:trHeight w:val="321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EBED0C" w14:textId="77777777" w:rsidR="006A057F" w:rsidRPr="006A057F" w:rsidRDefault="006A057F" w:rsidP="006A057F">
            <w:pPr>
              <w:spacing w:line="301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Група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інструментів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B9BA" w14:textId="77777777" w:rsidR="006A057F" w:rsidRPr="006A057F" w:rsidRDefault="006A057F" w:rsidP="006A057F">
            <w:pPr>
              <w:spacing w:line="301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</w:p>
        </w:tc>
      </w:tr>
      <w:tr w:rsidR="006A057F" w:rsidRPr="006A057F" w14:paraId="47455BA0" w14:textId="77777777" w:rsidTr="006A057F">
        <w:trPr>
          <w:trHeight w:val="12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520E5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42"/>
              </w:rPr>
            </w:pPr>
          </w:p>
          <w:p w14:paraId="488BF0CB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Ринкові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18279" w14:textId="77777777" w:rsidR="006A057F" w:rsidRPr="006A057F" w:rsidRDefault="006A057F" w:rsidP="006A057F">
            <w:pPr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експертна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грошова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оцінка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земельних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ділянок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;</w:t>
            </w:r>
          </w:p>
          <w:p w14:paraId="3E1736EC" w14:textId="77777777" w:rsidR="006A057F" w:rsidRPr="006A057F" w:rsidRDefault="006A057F" w:rsidP="006A057F">
            <w:pPr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земельні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торги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r w:rsidRPr="006A057F">
              <w:rPr>
                <w:rFonts w:ascii="Times New Roman" w:eastAsia="Times New Roman" w:hAnsi="Times New Roman"/>
                <w:sz w:val="28"/>
              </w:rPr>
              <w:t>(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аукціони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);</w:t>
            </w:r>
          </w:p>
          <w:p w14:paraId="1BA2C2D8" w14:textId="77777777" w:rsidR="006A057F" w:rsidRPr="006A057F" w:rsidRDefault="006A057F" w:rsidP="006A057F">
            <w:pPr>
              <w:numPr>
                <w:ilvl w:val="0"/>
                <w:numId w:val="4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ринкова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ціна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земельних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ділянок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4E199A68" w14:textId="77777777" w:rsidR="006A057F" w:rsidRPr="006A057F" w:rsidRDefault="006A057F" w:rsidP="006A057F">
            <w:pPr>
              <w:numPr>
                <w:ilvl w:val="0"/>
                <w:numId w:val="4"/>
              </w:numPr>
              <w:tabs>
                <w:tab w:val="left" w:pos="272"/>
              </w:tabs>
              <w:spacing w:line="301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екологічний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маркетинг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6A057F" w:rsidRPr="006A057F" w14:paraId="7609B46A" w14:textId="77777777" w:rsidTr="006A057F">
        <w:trPr>
          <w:trHeight w:val="966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D8ECC7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  <w:r w:rsidRPr="006A057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економічного</w:t>
            </w:r>
            <w:proofErr w:type="spellEnd"/>
          </w:p>
          <w:p w14:paraId="7F007E75" w14:textId="77777777" w:rsidR="006A057F" w:rsidRPr="006A057F" w:rsidRDefault="006A057F" w:rsidP="006A057F">
            <w:pPr>
              <w:spacing w:line="301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гарантування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04B7C" w14:textId="77777777" w:rsidR="006A057F" w:rsidRPr="006A057F" w:rsidRDefault="006A057F" w:rsidP="006A057F">
            <w:pPr>
              <w:numPr>
                <w:ilvl w:val="0"/>
                <w:numId w:val="6"/>
              </w:numPr>
              <w:tabs>
                <w:tab w:val="left" w:pos="303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екологічне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страхування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135CACFD" w14:textId="77777777" w:rsidR="006A057F" w:rsidRPr="006A057F" w:rsidRDefault="006A057F" w:rsidP="006A057F">
            <w:pPr>
              <w:numPr>
                <w:ilvl w:val="0"/>
                <w:numId w:val="6"/>
              </w:numPr>
              <w:tabs>
                <w:tab w:val="left" w:pos="303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екологічні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фонди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656530B0" w14:textId="77777777" w:rsidR="006A057F" w:rsidRPr="006A057F" w:rsidRDefault="006A057F" w:rsidP="006A057F">
            <w:pPr>
              <w:numPr>
                <w:ilvl w:val="0"/>
                <w:numId w:val="6"/>
              </w:numPr>
              <w:tabs>
                <w:tab w:val="left" w:pos="303"/>
              </w:tabs>
              <w:spacing w:line="301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компенсаційні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платежі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та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виплати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6A057F" w:rsidRPr="006A057F" w14:paraId="1DE832D1" w14:textId="77777777" w:rsidTr="006A057F">
        <w:trPr>
          <w:trHeight w:val="1288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B3699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  <w:r w:rsidRPr="006A057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економічного</w:t>
            </w:r>
            <w:proofErr w:type="spellEnd"/>
            <w:r w:rsidRPr="006A057F">
              <w:rPr>
                <w:rFonts w:ascii="Times New Roman" w:eastAsia="Times New Roman" w:hAnsi="Times New Roman"/>
                <w:spacing w:val="1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стимулювання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A8198" w14:textId="77777777" w:rsidR="006A057F" w:rsidRPr="006A057F" w:rsidRDefault="006A057F" w:rsidP="006A057F">
            <w:pPr>
              <w:numPr>
                <w:ilvl w:val="0"/>
                <w:numId w:val="8"/>
              </w:numPr>
              <w:tabs>
                <w:tab w:val="left" w:pos="303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державні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субсидії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,</w:t>
            </w:r>
            <w:r w:rsidRPr="006A057F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дотації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та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субвенції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485A815B" w14:textId="77777777" w:rsidR="006A057F" w:rsidRPr="006A057F" w:rsidRDefault="006A057F" w:rsidP="006A057F">
            <w:pPr>
              <w:numPr>
                <w:ilvl w:val="0"/>
                <w:numId w:val="8"/>
              </w:numPr>
              <w:tabs>
                <w:tab w:val="left" w:pos="303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міжнародні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фонди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  <w:r w:rsidRPr="006A057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інвестиційні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програми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;</w:t>
            </w:r>
          </w:p>
          <w:p w14:paraId="5321516E" w14:textId="77777777" w:rsidR="006A057F" w:rsidRPr="006A057F" w:rsidRDefault="006A057F" w:rsidP="006A057F">
            <w:pPr>
              <w:numPr>
                <w:ilvl w:val="0"/>
                <w:numId w:val="8"/>
              </w:numPr>
              <w:tabs>
                <w:tab w:val="left" w:pos="303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державні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інвестиційні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фонди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403DCCD7" w14:textId="77777777" w:rsidR="006A057F" w:rsidRPr="006A057F" w:rsidRDefault="006A057F" w:rsidP="006A057F">
            <w:pPr>
              <w:numPr>
                <w:ilvl w:val="0"/>
                <w:numId w:val="8"/>
              </w:numPr>
              <w:tabs>
                <w:tab w:val="left" w:pos="303"/>
              </w:tabs>
              <w:spacing w:line="303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податкові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пільги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6A057F" w:rsidRPr="006A057F" w14:paraId="2B58B84B" w14:textId="77777777" w:rsidTr="006A057F">
        <w:trPr>
          <w:trHeight w:val="1607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2462D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41"/>
              </w:rPr>
            </w:pPr>
          </w:p>
          <w:p w14:paraId="3C7B2CC6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Податково-бюджетні</w:t>
            </w:r>
            <w:proofErr w:type="spellEnd"/>
            <w:r w:rsidRPr="006A057F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18EA8" w14:textId="77777777" w:rsidR="006A057F" w:rsidRPr="006A057F" w:rsidRDefault="006A057F" w:rsidP="006A057F">
            <w:pPr>
              <w:numPr>
                <w:ilvl w:val="0"/>
                <w:numId w:val="10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нормативна</w:t>
            </w:r>
            <w:r w:rsidRPr="006A057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грошова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оцінка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земельних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ділянок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;</w:t>
            </w:r>
          </w:p>
          <w:p w14:paraId="0B7A9DFF" w14:textId="77777777" w:rsidR="006A057F" w:rsidRPr="006A057F" w:rsidRDefault="006A057F" w:rsidP="006A057F">
            <w:pPr>
              <w:numPr>
                <w:ilvl w:val="0"/>
                <w:numId w:val="10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земельний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податок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7A0C06BE" w14:textId="77777777" w:rsidR="006A057F" w:rsidRPr="006A057F" w:rsidRDefault="006A057F" w:rsidP="006A057F">
            <w:pPr>
              <w:numPr>
                <w:ilvl w:val="0"/>
                <w:numId w:val="10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орендна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плата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3A6B8F53" w14:textId="77777777" w:rsidR="006A057F" w:rsidRPr="006A057F" w:rsidRDefault="006A057F" w:rsidP="006A057F">
            <w:pPr>
              <w:numPr>
                <w:ilvl w:val="0"/>
                <w:numId w:val="10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екологічні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податки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4B6636FF" w14:textId="77777777" w:rsidR="006A057F" w:rsidRPr="006A057F" w:rsidRDefault="006A057F" w:rsidP="006A057F">
            <w:pPr>
              <w:numPr>
                <w:ilvl w:val="0"/>
                <w:numId w:val="10"/>
              </w:numPr>
              <w:tabs>
                <w:tab w:val="left" w:pos="272"/>
              </w:tabs>
              <w:spacing w:line="301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штрафні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санкції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</w:tc>
      </w:tr>
      <w:tr w:rsidR="006A057F" w:rsidRPr="006A057F" w14:paraId="127C0BA4" w14:textId="77777777" w:rsidTr="006A057F">
        <w:trPr>
          <w:trHeight w:val="645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2DF0E" w14:textId="77777777" w:rsidR="006A057F" w:rsidRPr="006A057F" w:rsidRDefault="006A057F" w:rsidP="006A057F">
            <w:pPr>
              <w:spacing w:line="322" w:lineRule="exact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Кредитно-іпотечні</w:t>
            </w:r>
            <w:proofErr w:type="spellEnd"/>
            <w:r w:rsidRPr="006A057F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3CC57" w14:textId="77777777" w:rsidR="006A057F" w:rsidRPr="006A057F" w:rsidRDefault="006A057F" w:rsidP="006A057F">
            <w:pPr>
              <w:numPr>
                <w:ilvl w:val="0"/>
                <w:numId w:val="12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державне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пільгове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кредитування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2DD2FE8C" w14:textId="77777777" w:rsidR="006A057F" w:rsidRPr="006A057F" w:rsidRDefault="006A057F" w:rsidP="006A057F">
            <w:pPr>
              <w:numPr>
                <w:ilvl w:val="0"/>
                <w:numId w:val="12"/>
              </w:numPr>
              <w:tabs>
                <w:tab w:val="left" w:pos="272"/>
              </w:tabs>
              <w:spacing w:line="301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земельна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іпотека</w:t>
            </w:r>
            <w:proofErr w:type="spellEnd"/>
            <w:r w:rsidRPr="006A057F">
              <w:rPr>
                <w:rFonts w:ascii="Times New Roman" w:eastAsia="Times New Roman" w:hAnsi="Times New Roman"/>
                <w:spacing w:val="-2"/>
                <w:sz w:val="28"/>
                <w:lang w:val="ru-RU"/>
              </w:rPr>
              <w:t xml:space="preserve"> </w:t>
            </w:r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та</w:t>
            </w:r>
            <w:r w:rsidRPr="006A057F">
              <w:rPr>
                <w:rFonts w:ascii="Times New Roman" w:eastAsia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земельні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  <w:lang w:val="ru-RU"/>
              </w:rPr>
              <w:t xml:space="preserve"> </w:t>
            </w:r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банки;</w:t>
            </w:r>
          </w:p>
        </w:tc>
      </w:tr>
      <w:tr w:rsidR="006A057F" w:rsidRPr="006A057F" w14:paraId="1C19A954" w14:textId="77777777" w:rsidTr="006A057F">
        <w:trPr>
          <w:trHeight w:val="1609"/>
        </w:trPr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750B2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41"/>
                <w:lang w:val="ru-RU"/>
              </w:rPr>
            </w:pPr>
          </w:p>
          <w:p w14:paraId="4E3F8665" w14:textId="77777777" w:rsidR="006A057F" w:rsidRPr="006A057F" w:rsidRDefault="006A057F" w:rsidP="006A057F">
            <w:pPr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Інноваційні</w:t>
            </w:r>
            <w:proofErr w:type="spellEnd"/>
            <w:r w:rsidRPr="006A057F">
              <w:rPr>
                <w:rFonts w:ascii="Times New Roman" w:eastAsia="Times New Roman" w:hAnsi="Times New Roman"/>
                <w:spacing w:val="-67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інструменти</w:t>
            </w:r>
            <w:proofErr w:type="spellEnd"/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13A056" w14:textId="77777777" w:rsidR="006A057F" w:rsidRPr="006A057F" w:rsidRDefault="006A057F" w:rsidP="006A057F">
            <w:pPr>
              <w:numPr>
                <w:ilvl w:val="0"/>
                <w:numId w:val="14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державний</w:t>
            </w:r>
            <w:proofErr w:type="spellEnd"/>
            <w:r w:rsidRPr="006A057F">
              <w:rPr>
                <w:rFonts w:ascii="Times New Roman" w:eastAsia="Times New Roman" w:hAnsi="Times New Roman"/>
                <w:spacing w:val="-3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інноваційний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фонд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69FB06AA" w14:textId="77777777" w:rsidR="006A057F" w:rsidRPr="006A057F" w:rsidRDefault="006A057F" w:rsidP="006A057F">
            <w:pPr>
              <w:numPr>
                <w:ilvl w:val="0"/>
                <w:numId w:val="14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безвідсоткове</w:t>
            </w:r>
            <w:proofErr w:type="spellEnd"/>
            <w:r w:rsidRPr="006A057F">
              <w:rPr>
                <w:rFonts w:ascii="Times New Roman" w:eastAsia="Times New Roman" w:hAnsi="Times New Roman"/>
                <w:spacing w:val="-4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бюджетне</w:t>
            </w:r>
            <w:proofErr w:type="spellEnd"/>
            <w:r w:rsidRPr="006A057F">
              <w:rPr>
                <w:rFonts w:ascii="Times New Roman" w:eastAsia="Times New Roman" w:hAnsi="Times New Roman"/>
                <w:spacing w:val="-6"/>
                <w:sz w:val="28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</w:rPr>
              <w:t>кредитування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</w:rPr>
              <w:t>;</w:t>
            </w:r>
          </w:p>
          <w:p w14:paraId="5E3B98AC" w14:textId="77777777" w:rsidR="006A057F" w:rsidRPr="006A057F" w:rsidRDefault="006A057F" w:rsidP="006A057F">
            <w:pPr>
              <w:numPr>
                <w:ilvl w:val="0"/>
                <w:numId w:val="14"/>
              </w:numPr>
              <w:tabs>
                <w:tab w:val="left" w:pos="272"/>
              </w:tabs>
              <w:ind w:left="0" w:firstLine="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еко-інновації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землеволодіння</w:t>
            </w:r>
            <w:proofErr w:type="spellEnd"/>
            <w:r w:rsidRPr="006A057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і</w:t>
            </w:r>
            <w:r w:rsidRPr="006A057F">
              <w:rPr>
                <w:rFonts w:ascii="Times New Roman" w:eastAsia="Times New Roman" w:hAnsi="Times New Roman"/>
                <w:spacing w:val="-5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землекористування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;</w:t>
            </w:r>
          </w:p>
          <w:p w14:paraId="2F5CF46C" w14:textId="77777777" w:rsidR="006A057F" w:rsidRPr="006A057F" w:rsidRDefault="006A057F" w:rsidP="006A057F">
            <w:pPr>
              <w:numPr>
                <w:ilvl w:val="0"/>
                <w:numId w:val="14"/>
              </w:numPr>
              <w:tabs>
                <w:tab w:val="left" w:pos="272"/>
              </w:tabs>
              <w:spacing w:line="322" w:lineRule="exact"/>
              <w:ind w:left="0" w:firstLine="0"/>
              <w:jc w:val="both"/>
              <w:rPr>
                <w:rFonts w:ascii="Times New Roman" w:eastAsia="Times New Roman" w:hAnsi="Times New Roman"/>
                <w:sz w:val="28"/>
                <w:lang w:val="ru-RU"/>
              </w:rPr>
            </w:pP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інноваційні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проєкти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сталого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землеволодіння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 xml:space="preserve"> і</w:t>
            </w:r>
            <w:r w:rsidRPr="006A057F">
              <w:rPr>
                <w:rFonts w:ascii="Times New Roman" w:eastAsia="Times New Roman" w:hAnsi="Times New Roman"/>
                <w:spacing w:val="-67"/>
                <w:sz w:val="28"/>
                <w:lang w:val="ru-RU"/>
              </w:rPr>
              <w:t xml:space="preserve"> </w:t>
            </w:r>
            <w:proofErr w:type="spellStart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землекористування</w:t>
            </w:r>
            <w:proofErr w:type="spellEnd"/>
            <w:r w:rsidRPr="006A057F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</w:p>
        </w:tc>
      </w:tr>
    </w:tbl>
    <w:p w14:paraId="1F81CA0B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5130C942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Виділені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групи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інструментів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(табл.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4.2)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дають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можливість</w:t>
      </w:r>
      <w:r w:rsidRPr="006A057F">
        <w:rPr>
          <w:rFonts w:ascii="Times New Roman" w:eastAsia="Times New Roman" w:hAnsi="Times New Roman" w:cs="Times New Roman"/>
          <w:spacing w:val="-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окреслити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напрями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впливу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суб’єктів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сталого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землеволодіння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землекористування.</w:t>
      </w:r>
    </w:p>
    <w:p w14:paraId="57A5CAD5" w14:textId="77777777" w:rsidR="006A057F" w:rsidRPr="006A057F" w:rsidRDefault="006A057F" w:rsidP="006A057F">
      <w:pPr>
        <w:widowControl w:val="0"/>
        <w:tabs>
          <w:tab w:val="left" w:pos="1636"/>
          <w:tab w:val="left" w:pos="2500"/>
          <w:tab w:val="left" w:pos="2606"/>
          <w:tab w:val="left" w:pos="2779"/>
          <w:tab w:val="left" w:pos="2894"/>
          <w:tab w:val="left" w:pos="3271"/>
          <w:tab w:val="left" w:pos="3323"/>
          <w:tab w:val="left" w:pos="3563"/>
          <w:tab w:val="left" w:pos="3998"/>
          <w:tab w:val="left" w:pos="4053"/>
          <w:tab w:val="left" w:pos="4346"/>
          <w:tab w:val="left" w:pos="4523"/>
          <w:tab w:val="left" w:pos="5066"/>
          <w:tab w:val="left" w:pos="5131"/>
          <w:tab w:val="left" w:pos="5625"/>
          <w:tab w:val="left" w:pos="5685"/>
          <w:tab w:val="left" w:pos="5791"/>
          <w:tab w:val="left" w:pos="6153"/>
          <w:tab w:val="left" w:pos="6484"/>
          <w:tab w:val="left" w:pos="7279"/>
          <w:tab w:val="left" w:pos="7542"/>
          <w:tab w:val="left" w:pos="7574"/>
          <w:tab w:val="left" w:pos="8356"/>
          <w:tab w:val="left" w:pos="9199"/>
          <w:tab w:val="left" w:pos="9268"/>
          <w:tab w:val="left" w:pos="9691"/>
          <w:tab w:val="left" w:pos="10447"/>
          <w:tab w:val="left" w:pos="106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Розвиток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ринку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землі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в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Україні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надзвичайно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>актуалізує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ринкових</w:t>
      </w:r>
      <w:r w:rsidRPr="006A057F">
        <w:rPr>
          <w:rFonts w:ascii="Times New Roman" w:eastAsia="Times New Roman" w:hAnsi="Times New Roman" w:cs="Times New Roman"/>
          <w:i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інструментів</w:t>
      </w:r>
      <w:r w:rsidRPr="006A057F">
        <w:rPr>
          <w:rFonts w:ascii="Times New Roman" w:eastAsia="Times New Roman" w:hAnsi="Times New Roman" w:cs="Times New Roman"/>
          <w:i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i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ресурсами.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таких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умов,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експертна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грошова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оцінка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земельних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ділянок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сформована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її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основі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ринкова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ціна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стають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особливо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важливими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в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при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управлінні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земельними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ресурсами,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оскільки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без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актуальної</w:t>
      </w:r>
      <w:r w:rsidRPr="006A057F">
        <w:rPr>
          <w:rFonts w:ascii="Times New Roman" w:eastAsia="Times New Roman" w:hAnsi="Times New Roman" w:cs="Times New Roman"/>
          <w:spacing w:val="5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5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об’єктивної</w:t>
      </w:r>
      <w:r w:rsidRPr="006A057F">
        <w:rPr>
          <w:rFonts w:ascii="Times New Roman" w:eastAsia="Times New Roman" w:hAnsi="Times New Roman" w:cs="Times New Roman"/>
          <w:spacing w:val="5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інформації</w:t>
      </w:r>
      <w:r w:rsidRPr="006A057F">
        <w:rPr>
          <w:rFonts w:ascii="Times New Roman" w:eastAsia="Times New Roman" w:hAnsi="Times New Roman" w:cs="Times New Roman"/>
          <w:spacing w:val="5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</w:t>
      </w:r>
      <w:r w:rsidRPr="006A057F">
        <w:rPr>
          <w:rFonts w:ascii="Times New Roman" w:eastAsia="Times New Roman" w:hAnsi="Times New Roman" w:cs="Times New Roman"/>
          <w:spacing w:val="5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ринкову</w:t>
      </w:r>
      <w:r w:rsidRPr="006A057F">
        <w:rPr>
          <w:rFonts w:ascii="Times New Roman" w:eastAsia="Times New Roman" w:hAnsi="Times New Roman" w:cs="Times New Roman"/>
          <w:spacing w:val="5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вартість</w:t>
      </w:r>
      <w:r w:rsidRPr="006A057F">
        <w:rPr>
          <w:rFonts w:ascii="Times New Roman" w:eastAsia="Times New Roman" w:hAnsi="Times New Roman" w:cs="Times New Roman"/>
          <w:spacing w:val="5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неможлива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успішна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купівля-продаж,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оренда,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>дарування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ділянок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тощо.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Поряд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з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цим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це</w:t>
      </w:r>
      <w:r w:rsidRPr="006A057F">
        <w:rPr>
          <w:rFonts w:ascii="Times New Roman" w:eastAsia="Times New Roman" w:hAnsi="Times New Roman" w:cs="Times New Roman"/>
          <w:spacing w:val="6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ефективні</w:t>
      </w:r>
      <w:r w:rsidRPr="006A057F">
        <w:rPr>
          <w:rFonts w:ascii="Times New Roman" w:eastAsia="Times New Roman" w:hAnsi="Times New Roman" w:cs="Times New Roman"/>
          <w:spacing w:val="5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2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механізму</w:t>
      </w:r>
      <w:r w:rsidRPr="006A057F">
        <w:rPr>
          <w:rFonts w:ascii="Times New Roman" w:eastAsia="Times New Roman" w:hAnsi="Times New Roman" w:cs="Times New Roman"/>
          <w:spacing w:val="2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2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збалансованого</w:t>
      </w:r>
      <w:r w:rsidRPr="006A057F">
        <w:rPr>
          <w:rFonts w:ascii="Times New Roman" w:eastAsia="Times New Roman" w:hAnsi="Times New Roman" w:cs="Times New Roman"/>
          <w:spacing w:val="2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землеволодіння</w:t>
      </w:r>
      <w:r w:rsidRPr="006A057F">
        <w:rPr>
          <w:rFonts w:ascii="Times New Roman" w:eastAsia="Times New Roman" w:hAnsi="Times New Roman" w:cs="Times New Roman"/>
          <w:spacing w:val="2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землекористування.</w:t>
      </w:r>
      <w:r w:rsidRPr="006A057F">
        <w:rPr>
          <w:rFonts w:ascii="Times New Roman" w:eastAsia="Times New Roman" w:hAnsi="Times New Roman" w:cs="Times New Roman"/>
          <w:spacing w:val="3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3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умов</w:t>
      </w:r>
      <w:r w:rsidRPr="006A057F">
        <w:rPr>
          <w:rFonts w:ascii="Times New Roman" w:eastAsia="Times New Roman" w:hAnsi="Times New Roman" w:cs="Times New Roman"/>
          <w:spacing w:val="3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працюючого</w:t>
      </w:r>
      <w:r w:rsidRPr="006A057F">
        <w:rPr>
          <w:rFonts w:ascii="Times New Roman" w:eastAsia="Times New Roman" w:hAnsi="Times New Roman" w:cs="Times New Roman"/>
          <w:spacing w:val="4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законодавчо-нормативного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контролю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боку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держави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даних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ринкових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інструментів</w:t>
      </w:r>
      <w:r w:rsidRPr="006A057F">
        <w:rPr>
          <w:rFonts w:ascii="Times New Roman" w:eastAsia="Times New Roman" w:hAnsi="Times New Roman" w:cs="Times New Roman"/>
          <w:spacing w:val="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сприятиме</w:t>
      </w:r>
      <w:r w:rsidRPr="006A057F">
        <w:rPr>
          <w:rFonts w:ascii="Times New Roman" w:eastAsia="Times New Roman" w:hAnsi="Times New Roman" w:cs="Times New Roman"/>
          <w:spacing w:val="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саморегулюючим</w:t>
      </w:r>
      <w:r w:rsidRPr="006A057F">
        <w:rPr>
          <w:rFonts w:ascii="Times New Roman" w:eastAsia="Times New Roman" w:hAnsi="Times New Roman" w:cs="Times New Roman"/>
          <w:spacing w:val="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процесам</w:t>
      </w:r>
      <w:r w:rsidRPr="006A057F">
        <w:rPr>
          <w:rFonts w:ascii="Times New Roman" w:eastAsia="Times New Roman" w:hAnsi="Times New Roman" w:cs="Times New Roman"/>
          <w:spacing w:val="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ефективного</w:t>
      </w:r>
    </w:p>
    <w:p w14:paraId="0E632FC3" w14:textId="77777777" w:rsidR="006A057F" w:rsidRPr="006A057F" w:rsidRDefault="006A057F" w:rsidP="006A057F">
      <w:pPr>
        <w:widowControl w:val="0"/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землересурсної</w:t>
      </w:r>
      <w:proofErr w:type="spellEnd"/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сфери.</w:t>
      </w:r>
    </w:p>
    <w:p w14:paraId="0E2C1247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Продаж земельних ділянок державної чи комунальної власності 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набуття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користування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(оренди,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емфітевзису,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суперфіцію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)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реалізуються на конкурентних засадах під час проведення 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торгів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 формі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електронного аукціону.</w:t>
      </w:r>
    </w:p>
    <w:p w14:paraId="4BC5D761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Власники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комунальних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зобов’язані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використовувати електронні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аукціони, а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саме:</w:t>
      </w:r>
    </w:p>
    <w:p w14:paraId="7FE476CE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1985"/>
        </w:tabs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Держгеокадастр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;</w:t>
      </w:r>
    </w:p>
    <w:p w14:paraId="7AAEC37B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1985"/>
        </w:tabs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територіальні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громади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(сільські,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міські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ради);</w:t>
      </w:r>
    </w:p>
    <w:p w14:paraId="1D8E2F43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1985"/>
        </w:tabs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національна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академія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аграрних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наук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України,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тощо.</w:t>
      </w:r>
    </w:p>
    <w:p w14:paraId="1070F7FF" w14:textId="115A6606" w:rsidR="006A057F" w:rsidRPr="006A057F" w:rsidRDefault="006A057F" w:rsidP="006A057F">
      <w:pPr>
        <w:widowControl w:val="0"/>
        <w:tabs>
          <w:tab w:val="left" w:pos="1915"/>
          <w:tab w:val="left" w:pos="2433"/>
          <w:tab w:val="left" w:pos="4231"/>
          <w:tab w:val="left" w:pos="6311"/>
          <w:tab w:val="left" w:pos="8212"/>
          <w:tab w:val="left" w:pos="957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Фізичні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або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приватні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юридичні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особи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мають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також</w:t>
      </w:r>
      <w:r w:rsidRPr="006A057F">
        <w:rPr>
          <w:rFonts w:ascii="Times New Roman" w:eastAsia="Times New Roman" w:hAnsi="Times New Roman" w:cs="Times New Roman"/>
          <w:spacing w:val="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право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продавати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або</w:t>
      </w:r>
      <w:r w:rsidRPr="006A057F">
        <w:rPr>
          <w:rFonts w:ascii="Times New Roman" w:eastAsia="Times New Roman" w:hAnsi="Times New Roman" w:cs="Times New Roman"/>
          <w:spacing w:val="3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передавати</w:t>
      </w:r>
      <w:r w:rsidRPr="006A057F">
        <w:rPr>
          <w:rFonts w:ascii="Times New Roman" w:eastAsia="Times New Roman" w:hAnsi="Times New Roman" w:cs="Times New Roman"/>
          <w:spacing w:val="28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39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оренду</w:t>
      </w:r>
      <w:r w:rsidRPr="006A057F">
        <w:rPr>
          <w:rFonts w:ascii="Times New Roman" w:eastAsia="Times New Roman" w:hAnsi="Times New Roman" w:cs="Times New Roman"/>
          <w:spacing w:val="32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власні</w:t>
      </w:r>
      <w:r w:rsidRPr="006A057F">
        <w:rPr>
          <w:rFonts w:ascii="Times New Roman" w:eastAsia="Times New Roman" w:hAnsi="Times New Roman" w:cs="Times New Roman"/>
          <w:spacing w:val="34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земельні</w:t>
      </w:r>
      <w:r w:rsidRPr="006A057F">
        <w:rPr>
          <w:rFonts w:ascii="Times New Roman" w:eastAsia="Times New Roman" w:hAnsi="Times New Roman" w:cs="Times New Roman"/>
          <w:spacing w:val="33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ділянки</w:t>
      </w:r>
      <w:r w:rsidRPr="006A057F">
        <w:rPr>
          <w:rFonts w:ascii="Times New Roman" w:eastAsia="Times New Roman" w:hAnsi="Times New Roman" w:cs="Times New Roman"/>
          <w:spacing w:val="34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через</w:t>
      </w:r>
      <w:r w:rsidRPr="006A057F">
        <w:rPr>
          <w:rFonts w:ascii="Times New Roman" w:eastAsia="Times New Roman" w:hAnsi="Times New Roman" w:cs="Times New Roman"/>
          <w:spacing w:val="3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систему</w:t>
      </w:r>
      <w:r w:rsidRPr="006A057F">
        <w:rPr>
          <w:rFonts w:ascii="Times New Roman" w:eastAsia="Times New Roman" w:hAnsi="Times New Roman" w:cs="Times New Roman"/>
          <w:spacing w:val="36"/>
          <w:w w:val="95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Прозорро</w:t>
      </w:r>
      <w:proofErr w:type="spellEnd"/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.</w:t>
      </w:r>
      <w:r w:rsidRPr="006A057F">
        <w:rPr>
          <w:rFonts w:ascii="Times New Roman" w:eastAsia="Times New Roman" w:hAnsi="Times New Roman" w:cs="Times New Roman"/>
          <w:spacing w:val="-73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електронному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форматі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проводяться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онлайн,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без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фізичної</w:t>
      </w:r>
      <w:r w:rsidRPr="006A057F">
        <w:rPr>
          <w:rFonts w:ascii="Times New Roman" w:eastAsia="Times New Roman" w:hAnsi="Times New Roman" w:cs="Times New Roman"/>
          <w:spacing w:val="2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присутності</w:t>
      </w:r>
      <w:r w:rsidRPr="006A057F">
        <w:rPr>
          <w:rFonts w:ascii="Times New Roman" w:eastAsia="Times New Roman" w:hAnsi="Times New Roman" w:cs="Times New Roman"/>
          <w:spacing w:val="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учасників.</w:t>
      </w:r>
      <w:r w:rsidRPr="006A057F">
        <w:rPr>
          <w:rFonts w:ascii="Times New Roman" w:eastAsia="Times New Roman" w:hAnsi="Times New Roman" w:cs="Times New Roman"/>
          <w:spacing w:val="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Такий</w:t>
      </w:r>
      <w:r w:rsidRPr="006A057F">
        <w:rPr>
          <w:rFonts w:ascii="Times New Roman" w:eastAsia="Times New Roman" w:hAnsi="Times New Roman" w:cs="Times New Roman"/>
          <w:spacing w:val="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порядок</w:t>
      </w:r>
      <w:r w:rsidRPr="006A057F">
        <w:rPr>
          <w:rFonts w:ascii="Times New Roman" w:eastAsia="Times New Roman" w:hAnsi="Times New Roman" w:cs="Times New Roman"/>
          <w:spacing w:val="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здійснення</w:t>
      </w:r>
      <w:r w:rsidRPr="006A057F">
        <w:rPr>
          <w:rFonts w:ascii="Times New Roman" w:eastAsia="Times New Roman" w:hAnsi="Times New Roman" w:cs="Times New Roman"/>
          <w:spacing w:val="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продажу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spacing w:val="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державної</w:t>
      </w:r>
      <w:r w:rsidRPr="006A057F">
        <w:rPr>
          <w:rFonts w:ascii="Times New Roman" w:eastAsia="Times New Roman" w:hAnsi="Times New Roman" w:cs="Times New Roman"/>
          <w:spacing w:val="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</w:t>
      </w:r>
      <w:r w:rsidRPr="006A057F">
        <w:rPr>
          <w:rFonts w:ascii="Times New Roman" w:eastAsia="Times New Roman" w:hAnsi="Times New Roman" w:cs="Times New Roman"/>
          <w:spacing w:val="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комунальної</w:t>
      </w:r>
      <w:r w:rsidRPr="006A057F">
        <w:rPr>
          <w:rFonts w:ascii="Times New Roman" w:eastAsia="Times New Roman" w:hAnsi="Times New Roman" w:cs="Times New Roman"/>
          <w:spacing w:val="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форми</w:t>
      </w:r>
      <w:r w:rsidRPr="006A057F">
        <w:rPr>
          <w:rFonts w:ascii="Times New Roman" w:eastAsia="Times New Roman" w:hAnsi="Times New Roman" w:cs="Times New Roman"/>
          <w:spacing w:val="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власності</w:t>
      </w:r>
      <w:r w:rsidRPr="006A057F">
        <w:rPr>
          <w:rFonts w:ascii="Times New Roman" w:eastAsia="Times New Roman" w:hAnsi="Times New Roman" w:cs="Times New Roman"/>
          <w:spacing w:val="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створено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2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максимальної</w:t>
      </w:r>
      <w:r w:rsidRPr="006A057F">
        <w:rPr>
          <w:rFonts w:ascii="Times New Roman" w:eastAsia="Times New Roman" w:hAnsi="Times New Roman" w:cs="Times New Roman"/>
          <w:spacing w:val="2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мінімізації</w:t>
      </w:r>
      <w:r w:rsidRPr="006A057F">
        <w:rPr>
          <w:rFonts w:ascii="Times New Roman" w:eastAsia="Times New Roman" w:hAnsi="Times New Roman" w:cs="Times New Roman"/>
          <w:spacing w:val="2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суб’єктивного</w:t>
      </w:r>
      <w:r w:rsidRPr="006A057F">
        <w:rPr>
          <w:rFonts w:ascii="Times New Roman" w:eastAsia="Times New Roman" w:hAnsi="Times New Roman" w:cs="Times New Roman"/>
          <w:spacing w:val="2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впливу</w:t>
      </w:r>
      <w:r w:rsidRPr="006A057F">
        <w:rPr>
          <w:rFonts w:ascii="Times New Roman" w:eastAsia="Times New Roman" w:hAnsi="Times New Roman" w:cs="Times New Roman"/>
          <w:spacing w:val="2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2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учасників</w:t>
      </w:r>
      <w:r w:rsidRPr="006A057F">
        <w:rPr>
          <w:rFonts w:ascii="Times New Roman" w:eastAsia="Times New Roman" w:hAnsi="Times New Roman" w:cs="Times New Roman"/>
          <w:spacing w:val="2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організатора</w:t>
      </w:r>
      <w:r w:rsidRPr="006A057F">
        <w:rPr>
          <w:rFonts w:ascii="Times New Roman" w:eastAsia="Times New Roman" w:hAnsi="Times New Roman" w:cs="Times New Roman"/>
          <w:spacing w:val="6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торгів</w:t>
      </w:r>
      <w:r w:rsidRPr="006A057F">
        <w:rPr>
          <w:rFonts w:ascii="Times New Roman" w:eastAsia="Times New Roman" w:hAnsi="Times New Roman" w:cs="Times New Roman"/>
          <w:spacing w:val="6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6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боку</w:t>
      </w:r>
      <w:r w:rsidRPr="006A057F">
        <w:rPr>
          <w:rFonts w:ascii="Times New Roman" w:eastAsia="Times New Roman" w:hAnsi="Times New Roman" w:cs="Times New Roman"/>
          <w:spacing w:val="6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інших</w:t>
      </w:r>
      <w:r w:rsidRPr="006A057F">
        <w:rPr>
          <w:rFonts w:ascii="Times New Roman" w:eastAsia="Times New Roman" w:hAnsi="Times New Roman" w:cs="Times New Roman"/>
          <w:spacing w:val="6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осіб.</w:t>
      </w:r>
      <w:r w:rsidRPr="006A057F">
        <w:rPr>
          <w:rFonts w:ascii="Times New Roman" w:eastAsia="Times New Roman" w:hAnsi="Times New Roman" w:cs="Times New Roman"/>
          <w:spacing w:val="6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Усі</w:t>
      </w:r>
      <w:r w:rsidRPr="006A057F">
        <w:rPr>
          <w:rFonts w:ascii="Times New Roman" w:eastAsia="Times New Roman" w:hAnsi="Times New Roman" w:cs="Times New Roman"/>
          <w:spacing w:val="6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аукціони</w:t>
      </w:r>
      <w:r w:rsidRPr="006A057F">
        <w:rPr>
          <w:rFonts w:ascii="Times New Roman" w:eastAsia="Times New Roman" w:hAnsi="Times New Roman" w:cs="Times New Roman"/>
          <w:spacing w:val="6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щодо</w:t>
      </w:r>
      <w:r w:rsidRPr="006A057F">
        <w:rPr>
          <w:rFonts w:ascii="Times New Roman" w:eastAsia="Times New Roman" w:hAnsi="Times New Roman" w:cs="Times New Roman"/>
          <w:spacing w:val="6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spacing w:val="3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державної</w:t>
      </w:r>
      <w:r w:rsidRPr="006A057F">
        <w:rPr>
          <w:rFonts w:ascii="Times New Roman" w:eastAsia="Times New Roman" w:hAnsi="Times New Roman" w:cs="Times New Roman"/>
          <w:spacing w:val="3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3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комунальної</w:t>
      </w:r>
      <w:r w:rsidRPr="006A057F">
        <w:rPr>
          <w:rFonts w:ascii="Times New Roman" w:eastAsia="Times New Roman" w:hAnsi="Times New Roman" w:cs="Times New Roman"/>
          <w:spacing w:val="3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власності</w:t>
      </w:r>
      <w:r w:rsidRPr="006A057F">
        <w:rPr>
          <w:rFonts w:ascii="Times New Roman" w:eastAsia="Times New Roman" w:hAnsi="Times New Roman" w:cs="Times New Roman"/>
          <w:spacing w:val="3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відбуваються</w:t>
      </w:r>
      <w:r w:rsidRPr="006A057F">
        <w:rPr>
          <w:rFonts w:ascii="Times New Roman" w:eastAsia="Times New Roman" w:hAnsi="Times New Roman" w:cs="Times New Roman"/>
          <w:spacing w:val="3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3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реальному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часі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за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допомогою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автоматичної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електронної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системи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"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Прозорро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Продажі".</w:t>
      </w:r>
    </w:p>
    <w:p w14:paraId="58E6BDB0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2707F0CA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Процедура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здійснення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електронних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доступна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кожній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юридичній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фізичній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(громадянину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України,</w:t>
      </w:r>
      <w:r w:rsidRPr="006A057F">
        <w:rPr>
          <w:rFonts w:ascii="Times New Roman" w:eastAsia="Times New Roman" w:hAnsi="Times New Roman" w:cs="Times New Roman"/>
          <w:spacing w:val="-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іноземцям,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9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т.п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.)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особам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торгівельному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майданчику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(он-лайн).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Електронна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забезпечує усією інформацією про земельну ділянку, її вартість, дату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придбання, дату початку та закінчення аукціону, а також про переможця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торгів.</w:t>
      </w:r>
    </w:p>
    <w:p w14:paraId="76AD45C7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маркетинг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–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комплекс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ринкового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заходів,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реалізується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(здійснюється)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споживачами,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виробниками,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органами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світовою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спільнотою,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направлених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зменшення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деструктивного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антропогенного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впливу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навколишнє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середовище.</w:t>
      </w:r>
    </w:p>
    <w:p w14:paraId="705ADFAC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Діючи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площині,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маркетинг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забезпечить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землеволодінні та землекористуванні дію за принципом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емерджентності</w:t>
      </w:r>
      <w:proofErr w:type="spellEnd"/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("ціле більше за суму його частин"), що зможе об’єднати не тільки цілі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економічних і соціальних сфер, а також сприятиме синергії 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ресурсів – економіки – суспільства. Перевага застосування принципу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емерджентності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полягає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усуненні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дисфункціональності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землеволодіння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землекористування.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обумовлено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тим,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принцип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цілісно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сприяє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підвищенню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прибутковості землеволодіння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світовій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конкурентоспроможності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одночасно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із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забезпеченням умов екологізації землеробства, виробництва екологічно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чистої та безпечної сільськогосподарської продукції, що, закономірно,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зумовлює підвищення якості харчових продуктів. А це в свою чергу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позитивно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відзначиться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здоров’ї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тривалості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життя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населення.</w:t>
      </w:r>
    </w:p>
    <w:p w14:paraId="6943B767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Практика екологічної політики Європейського Союзу, яка заснована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пріоритетності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гнучких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(ринкових)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просторового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підтверджує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необхідність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комплексного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застосування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усіх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механізмів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Україні.</w:t>
      </w:r>
    </w:p>
    <w:p w14:paraId="65DFD63D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i/>
          <w:kern w:val="0"/>
          <w:sz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14:ligatures w14:val="none"/>
        </w:rPr>
        <w:t>гарантування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направлені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накопичення та розподіл коштів на випадок негативної дії природних 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антропогенних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чинників –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виникнення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дисбалансу.</w:t>
      </w:r>
    </w:p>
    <w:p w14:paraId="572ACA9C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Залучення міжнародних інвестицій і фондів у процес удосконалення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системи раціонального використання і охорони земель та відтворення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родючості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ґрунтів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відіграє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суттєву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роль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умовах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загострення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екологічної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безпеки</w:t>
      </w:r>
      <w:r w:rsidRPr="006A057F">
        <w:rPr>
          <w:rFonts w:ascii="Times New Roman" w:eastAsia="Times New Roman" w:hAnsi="Times New Roman" w:cs="Times New Roman"/>
          <w:spacing w:val="5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5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сфері</w:t>
      </w:r>
      <w:r w:rsidRPr="006A057F">
        <w:rPr>
          <w:rFonts w:ascii="Times New Roman" w:eastAsia="Times New Roman" w:hAnsi="Times New Roman" w:cs="Times New Roman"/>
          <w:spacing w:val="5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5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відносин.</w:t>
      </w:r>
      <w:r w:rsidRPr="006A057F">
        <w:rPr>
          <w:rFonts w:ascii="Times New Roman" w:eastAsia="Times New Roman" w:hAnsi="Times New Roman" w:cs="Times New Roman"/>
          <w:spacing w:val="5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Необхідним</w:t>
      </w:r>
      <w:r w:rsidRPr="006A057F">
        <w:rPr>
          <w:rFonts w:ascii="Times New Roman" w:eastAsia="Times New Roman" w:hAnsi="Times New Roman" w:cs="Times New Roman"/>
          <w:spacing w:val="5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джерелом</w:t>
      </w:r>
    </w:p>
    <w:p w14:paraId="1FABA475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16D0D18E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стимулювання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можуть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стати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іноземні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кошти.</w:t>
      </w:r>
    </w:p>
    <w:p w14:paraId="6403FF23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Кількісно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низький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систематичний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характер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міжнародне фінансування екологічних заходів. Саме тому, вирішальну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роль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можуть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зіграти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раціонального використання і охорони земель, поміж яких вагоме місце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посідають: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податкові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пільги;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дотації,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субсидії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субвенції;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державні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інвестиційні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фонди.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сьогодні,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вельми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актуальним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розвиток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 систематизоване використання державних і міжнародних інструментів.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Досягти екологічного балансу як в земле-, так і в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природноресурсній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сфері за відсутності цілеспрямованого та активного використання цих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буде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край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важко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або навіть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неможливо.</w:t>
      </w:r>
    </w:p>
    <w:p w14:paraId="085FD7A8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сфері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надзвичайно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вагоме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місце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сприянні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досягнення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рівноваги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відіграють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фонди.</w:t>
      </w:r>
    </w:p>
    <w:p w14:paraId="5FE0F7C2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Глобальний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фонд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–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незалежний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міжнародний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фінансовий суб’єкт, чия діяльність реалізується через Програму розвитку</w:t>
      </w:r>
      <w:r w:rsidRPr="006A057F">
        <w:rPr>
          <w:rFonts w:ascii="Times New Roman" w:eastAsia="Times New Roman" w:hAnsi="Times New Roman" w:cs="Times New Roman"/>
          <w:spacing w:val="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ООН, Програму охорони навколишнього середовища ООН, і Світового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Банку. Цей фонд надає засоби для фінансування додаткових витрат 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того, щоб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проєкт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з управління земельними ресурсами став екологічно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привабливим.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Глобальний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фонд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найбільшим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розпорядником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коштів,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призначені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реалізації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екологічних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проєктів</w:t>
      </w:r>
      <w:proofErr w:type="spellEnd"/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 xml:space="preserve">. Щорічно Фонд інвестує в екологічні і природоохоронні </w:t>
      </w:r>
      <w:proofErr w:type="spellStart"/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проєкти</w:t>
      </w:r>
      <w:proofErr w:type="spellEnd"/>
      <w:r w:rsidRPr="006A057F">
        <w:rPr>
          <w:rFonts w:ascii="Times New Roman" w:eastAsia="Times New Roman" w:hAnsi="Times New Roman" w:cs="Times New Roman"/>
          <w:spacing w:val="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близько 1 млрд.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дол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. США. Важливим кроком для України на шляху 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запровадження збалансованого землеволодіння і землекористування 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відновлення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екосистем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налагодження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співпраці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різноманітними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міжнародними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фондами.</w:t>
      </w:r>
    </w:p>
    <w:p w14:paraId="548DC25D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свідчить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досвід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розвинених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країн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світу,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захисту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здоров’я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громадян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навколишнього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середовища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досить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інструментом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політики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гарантій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безпеки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життєдіяльності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людей.</w:t>
      </w:r>
    </w:p>
    <w:p w14:paraId="5D665169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зацікавлена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впровадженні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через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неможливість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національних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фінансових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резервів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покривати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повному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обсязі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збитків,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пов’язаних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техногенними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катастрофами</w:t>
      </w:r>
      <w:r w:rsidRPr="006A057F">
        <w:rPr>
          <w:rFonts w:ascii="Times New Roman" w:eastAsia="Times New Roman" w:hAnsi="Times New Roman" w:cs="Times New Roman"/>
          <w:spacing w:val="4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</w:t>
      </w:r>
      <w:r w:rsidRPr="006A057F">
        <w:rPr>
          <w:rFonts w:ascii="Times New Roman" w:eastAsia="Times New Roman" w:hAnsi="Times New Roman" w:cs="Times New Roman"/>
          <w:spacing w:val="4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аваріями</w:t>
      </w:r>
      <w:r w:rsidRPr="006A057F">
        <w:rPr>
          <w:rFonts w:ascii="Times New Roman" w:eastAsia="Times New Roman" w:hAnsi="Times New Roman" w:cs="Times New Roman"/>
          <w:spacing w:val="4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4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шкоду,</w:t>
      </w:r>
      <w:r w:rsidRPr="006A057F">
        <w:rPr>
          <w:rFonts w:ascii="Times New Roman" w:eastAsia="Times New Roman" w:hAnsi="Times New Roman" w:cs="Times New Roman"/>
          <w:spacing w:val="4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заподіяну</w:t>
      </w:r>
      <w:r w:rsidRPr="006A057F">
        <w:rPr>
          <w:rFonts w:ascii="Times New Roman" w:eastAsia="Times New Roman" w:hAnsi="Times New Roman" w:cs="Times New Roman"/>
          <w:spacing w:val="4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здоров’ю</w:t>
      </w:r>
      <w:r w:rsidRPr="006A057F">
        <w:rPr>
          <w:rFonts w:ascii="Times New Roman" w:eastAsia="Times New Roman" w:hAnsi="Times New Roman" w:cs="Times New Roman"/>
          <w:spacing w:val="4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4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життю</w:t>
      </w:r>
    </w:p>
    <w:p w14:paraId="394E0B00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0208E163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громадян,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майну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фізичних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юридичних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осіб,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стану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природного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навколишнього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середовища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тощо.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зможе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зменшити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тиск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державний і місцевий бюджети та посилити відповідальність суб’єктів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господарювання за можливі негативні наслідки їх діяльності шляхом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уведення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цивільної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відповідальності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суб’єктів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господарювання на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об’єктах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підвищеної небезпеки.</w:t>
      </w:r>
    </w:p>
    <w:p w14:paraId="29BB3309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Підприємства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мають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зацікавленими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екологічному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страхуванні,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оскільки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разі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виникнення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техногенної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аварії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існує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небезпека, що підприємство не в змозі буде фінансово забезпечити своє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"виживання"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відшкодувати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збитки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постраждалим.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страхування направлене, в першу чергу, на полегшення підприємству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виконання цих зобов’язань.</w:t>
      </w:r>
    </w:p>
    <w:p w14:paraId="0DA1B039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Екологічне страхування є вигідним і для громадян-власників через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отримання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гарантій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захисту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власного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майна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відновлення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своїх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прав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 разі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страхової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події.</w:t>
      </w:r>
    </w:p>
    <w:p w14:paraId="0EF23DEC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Населення,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також,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зацікавленим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через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відносного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збереження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умов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їхнього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здоров’я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життєдіяльності.</w:t>
      </w:r>
    </w:p>
    <w:p w14:paraId="7E3E3796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Істотною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відмінною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рисою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страхування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об’єктом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ризик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цивільної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відповідальності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ризик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пред’явлення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майнових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претензій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землевласнику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або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відшкодування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завданих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збитків.</w:t>
      </w:r>
    </w:p>
    <w:p w14:paraId="33E75FD1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i/>
          <w:kern w:val="0"/>
          <w:sz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одними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найбільш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вагомих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важелів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заохочення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землевласників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землекористувачів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раціонального,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ефективного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охорони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земель.</w:t>
      </w:r>
    </w:p>
    <w:p w14:paraId="4E53A52C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характеризуються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системою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заходів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впливу,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спрямовані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здійснення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політики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землевласників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землекористувачів,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запровадження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соціально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справедливих платежів за використання земель, економічне заохочення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ефективного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 раціонального використання земель.</w:t>
      </w:r>
    </w:p>
    <w:p w14:paraId="79F4776D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Земельний кодекс України закріплює систему економічних стимулів,</w:t>
      </w:r>
      <w:r w:rsidRPr="006A057F">
        <w:rPr>
          <w:rFonts w:ascii="Times New Roman" w:eastAsia="Times New Roman" w:hAnsi="Times New Roman" w:cs="Times New Roman"/>
          <w:spacing w:val="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застосування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підвищити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зацікавленість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власників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землекористувачів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раціональному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оптимальному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використанні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своїх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ділянок,</w:t>
      </w:r>
      <w:r w:rsidRPr="006A057F">
        <w:rPr>
          <w:rFonts w:ascii="Times New Roman" w:eastAsia="Times New Roman" w:hAnsi="Times New Roman" w:cs="Times New Roman"/>
          <w:spacing w:val="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запобіганні</w:t>
      </w:r>
      <w:r w:rsidRPr="006A057F">
        <w:rPr>
          <w:rFonts w:ascii="Times New Roman" w:eastAsia="Times New Roman" w:hAnsi="Times New Roman" w:cs="Times New Roman"/>
          <w:spacing w:val="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негативного</w:t>
      </w:r>
      <w:r w:rsidRPr="006A057F">
        <w:rPr>
          <w:rFonts w:ascii="Times New Roman" w:eastAsia="Times New Roman" w:hAnsi="Times New Roman" w:cs="Times New Roman"/>
          <w:spacing w:val="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впливу</w:t>
      </w:r>
      <w:r w:rsidRPr="006A057F">
        <w:rPr>
          <w:rFonts w:ascii="Times New Roman" w:eastAsia="Times New Roman" w:hAnsi="Times New Roman" w:cs="Times New Roman"/>
          <w:spacing w:val="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господарської</w:t>
      </w:r>
    </w:p>
    <w:p w14:paraId="329686C3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53BCAB8C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діяльності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якісний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кількісний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стан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сільськогосподарських,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лісогосподарських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інших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угідь,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поліпшенні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стану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основних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заходів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згідно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205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включено:</w:t>
      </w:r>
    </w:p>
    <w:p w14:paraId="080E095B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426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надання податкових і кредитних пільг громадянам та юридичним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особам,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які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здійснюють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власні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кошти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заходи,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передбачені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загальнодержавними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регіональними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програмами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охорони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земель;</w:t>
      </w:r>
    </w:p>
    <w:p w14:paraId="1D89A654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426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виділення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коштів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державного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або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місцевого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бюджету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громадянам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юри-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дичним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особам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відновлення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попереднього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стану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порушених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 їх вини;</w:t>
      </w:r>
    </w:p>
    <w:p w14:paraId="44BE95D2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426"/>
          <w:tab w:val="left" w:pos="2127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звільнення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від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плати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земельні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ділянки,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перебувають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стадії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сільськогосподарського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освоєння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або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поліпшення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їх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стану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згідно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державними 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регіональними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програмами;</w:t>
      </w:r>
    </w:p>
    <w:p w14:paraId="5E8660B2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426"/>
          <w:tab w:val="left" w:pos="2127"/>
          <w:tab w:val="left" w:pos="2248"/>
          <w:tab w:val="left" w:pos="2709"/>
          <w:tab w:val="left" w:pos="2927"/>
          <w:tab w:val="left" w:pos="2978"/>
          <w:tab w:val="left" w:pos="4895"/>
          <w:tab w:val="left" w:pos="5090"/>
          <w:tab w:val="left" w:pos="5884"/>
          <w:tab w:val="left" w:pos="7319"/>
          <w:tab w:val="left" w:pos="7605"/>
          <w:tab w:val="left" w:pos="8606"/>
          <w:tab w:val="left" w:pos="9213"/>
          <w:tab w:val="left" w:pos="9535"/>
          <w:tab w:val="left" w:pos="962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компенсацію</w:t>
      </w:r>
      <w:r w:rsidRPr="006A057F">
        <w:rPr>
          <w:rFonts w:ascii="Times New Roman" w:eastAsia="Times New Roman" w:hAnsi="Times New Roman" w:cs="Times New Roman"/>
          <w:spacing w:val="70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7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бюджетних</w:t>
      </w:r>
      <w:r w:rsidRPr="006A057F">
        <w:rPr>
          <w:rFonts w:ascii="Times New Roman" w:eastAsia="Times New Roman" w:hAnsi="Times New Roman" w:cs="Times New Roman"/>
          <w:spacing w:val="7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коштів</w:t>
      </w:r>
      <w:r w:rsidRPr="006A057F">
        <w:rPr>
          <w:rFonts w:ascii="Times New Roman" w:eastAsia="Times New Roman" w:hAnsi="Times New Roman" w:cs="Times New Roman"/>
          <w:spacing w:val="7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зниження</w:t>
      </w:r>
      <w:r w:rsidRPr="006A057F">
        <w:rPr>
          <w:rFonts w:ascii="Times New Roman" w:eastAsia="Times New Roman" w:hAnsi="Times New Roman" w:cs="Times New Roman"/>
          <w:spacing w:val="7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доходу</w:t>
      </w:r>
      <w:r w:rsidRPr="006A057F">
        <w:rPr>
          <w:rFonts w:ascii="Times New Roman" w:eastAsia="Times New Roman" w:hAnsi="Times New Roman" w:cs="Times New Roman"/>
          <w:spacing w:val="7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власників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землі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та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землекористувачів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внаслідок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тимчасової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>консервації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деградованих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малопродуктивних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земель,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стали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такими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їх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вини.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Методи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економічного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стимулювання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хоч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і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визначені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законодавством,</w:t>
      </w:r>
      <w:r w:rsidRPr="006A057F">
        <w:rPr>
          <w:rFonts w:ascii="Times New Roman" w:eastAsia="Times New Roman" w:hAnsi="Times New Roman" w:cs="Times New Roman"/>
          <w:spacing w:val="1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проте</w:t>
      </w:r>
      <w:r w:rsidRPr="006A057F">
        <w:rPr>
          <w:rFonts w:ascii="Times New Roman" w:eastAsia="Times New Roman" w:hAnsi="Times New Roman" w:cs="Times New Roman"/>
          <w:spacing w:val="1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порядок</w:t>
      </w:r>
      <w:r w:rsidRPr="006A057F">
        <w:rPr>
          <w:rFonts w:ascii="Times New Roman" w:eastAsia="Times New Roman" w:hAnsi="Times New Roman" w:cs="Times New Roman"/>
          <w:spacing w:val="1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їх</w:t>
      </w:r>
      <w:r w:rsidRPr="006A057F">
        <w:rPr>
          <w:rFonts w:ascii="Times New Roman" w:eastAsia="Times New Roman" w:hAnsi="Times New Roman" w:cs="Times New Roman"/>
          <w:spacing w:val="1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реалізації</w:t>
      </w:r>
      <w:r w:rsidRPr="006A057F">
        <w:rPr>
          <w:rFonts w:ascii="Times New Roman" w:eastAsia="Times New Roman" w:hAnsi="Times New Roman" w:cs="Times New Roman"/>
          <w:spacing w:val="1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досі</w:t>
      </w:r>
      <w:r w:rsidRPr="006A057F">
        <w:rPr>
          <w:rFonts w:ascii="Times New Roman" w:eastAsia="Times New Roman" w:hAnsi="Times New Roman" w:cs="Times New Roman"/>
          <w:spacing w:val="1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1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встановлено.</w:t>
      </w:r>
      <w:r w:rsidRPr="006A057F">
        <w:rPr>
          <w:rFonts w:ascii="Times New Roman" w:eastAsia="Times New Roman" w:hAnsi="Times New Roman" w:cs="Times New Roman"/>
          <w:spacing w:val="1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</w:t>
      </w:r>
      <w:r w:rsidRPr="006A057F">
        <w:rPr>
          <w:rFonts w:ascii="Times New Roman" w:eastAsia="Times New Roman" w:hAnsi="Times New Roman" w:cs="Times New Roman"/>
          <w:spacing w:val="1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головною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причиною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неможливості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  <w:t>застосування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>механізмів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spacing w:val="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раціонального</w:t>
      </w:r>
      <w:r w:rsidRPr="006A057F">
        <w:rPr>
          <w:rFonts w:ascii="Times New Roman" w:eastAsia="Times New Roman" w:hAnsi="Times New Roman" w:cs="Times New Roman"/>
          <w:spacing w:val="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охорони</w:t>
      </w:r>
    </w:p>
    <w:p w14:paraId="64386A79" w14:textId="77777777" w:rsidR="006A057F" w:rsidRPr="006A057F" w:rsidRDefault="006A057F" w:rsidP="006A057F">
      <w:pPr>
        <w:widowControl w:val="0"/>
        <w:tabs>
          <w:tab w:val="left" w:pos="426"/>
        </w:tabs>
        <w:autoSpaceDE w:val="0"/>
        <w:autoSpaceDN w:val="0"/>
        <w:spacing w:after="0" w:line="367" w:lineRule="exact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практиці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ресурсами.</w:t>
      </w:r>
    </w:p>
    <w:p w14:paraId="63598DAE" w14:textId="77777777" w:rsidR="006A057F" w:rsidRPr="006A057F" w:rsidRDefault="006A057F" w:rsidP="006A057F">
      <w:pPr>
        <w:widowControl w:val="0"/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Суб'єкти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аграрного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господарювання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повинні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стимулюватися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конкретні,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зрозумілі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їм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суспільству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заходи,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проводяться як за власні, так і грантові кошти й піддаються простому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визначенню та прямо або опосередковано будуть забезпечувати сталість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землекористування й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агроландшафтів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 а також суміжно розташованих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об’єктів. Згідно Постанови Кабінету Міністрів України від 17 вересня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1996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1147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"Про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затвердження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переліку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видів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діяльності,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належать до природоохоронних заходів", до таких заходів (показників)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належать:</w:t>
      </w:r>
    </w:p>
    <w:p w14:paraId="7D9D315C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366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будівництво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протиерозійних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гідротехнічних</w:t>
      </w:r>
      <w:r w:rsidRPr="006A057F">
        <w:rPr>
          <w:rFonts w:ascii="Times New Roman" w:eastAsia="Times New Roman" w:hAnsi="Times New Roman" w:cs="Times New Roman"/>
          <w:spacing w:val="-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споруд;</w:t>
      </w:r>
    </w:p>
    <w:p w14:paraId="127B9EDF" w14:textId="77777777" w:rsidR="006A057F" w:rsidRPr="006A057F" w:rsidRDefault="006A057F" w:rsidP="006A057F">
      <w:pPr>
        <w:widowControl w:val="0"/>
        <w:numPr>
          <w:ilvl w:val="0"/>
          <w:numId w:val="16"/>
        </w:numPr>
        <w:tabs>
          <w:tab w:val="left" w:pos="426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 xml:space="preserve">впровадження ґрунтозахисної системи землеробства з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контурно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-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меліоративною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організацією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території;</w:t>
      </w:r>
    </w:p>
    <w:p w14:paraId="2B8A7BA6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366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lastRenderedPageBreak/>
        <w:t>рекультивація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порушених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земель;</w:t>
      </w:r>
    </w:p>
    <w:p w14:paraId="7AB65057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3F350CEC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здійснення заходів щодо упорядкування орних земель шляхом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виведення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їх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складу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водоохоронних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зон,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ерозійно</w:t>
      </w:r>
      <w:proofErr w:type="spellEnd"/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небезпечних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інших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придатних 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розорювання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угідь;</w:t>
      </w:r>
    </w:p>
    <w:p w14:paraId="713D8230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засипка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виположування</w:t>
      </w:r>
      <w:proofErr w:type="spellEnd"/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ярів;</w:t>
      </w:r>
    </w:p>
    <w:p w14:paraId="5FB85E14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терасування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крутих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схилів;</w:t>
      </w:r>
    </w:p>
    <w:p w14:paraId="3EFDFBCF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здійснення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консервації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орних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інших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видів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сільськогосподарських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угідь;</w:t>
      </w:r>
    </w:p>
    <w:p w14:paraId="30B2062C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поліпшення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малопродуктивних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угідь;</w:t>
      </w:r>
    </w:p>
    <w:p w14:paraId="38A394E2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полезахисних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лісосмуг,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лісових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насаджень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водоохоронних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зонах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річок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навколо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водойм,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ярах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балках;</w:t>
      </w:r>
    </w:p>
    <w:p w14:paraId="76938634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проведення</w:t>
      </w:r>
      <w:r w:rsidRPr="006A057F">
        <w:rPr>
          <w:rFonts w:ascii="Times New Roman" w:eastAsia="Times New Roman" w:hAnsi="Times New Roman" w:cs="Times New Roman"/>
          <w:spacing w:val="-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обстеження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ґрунтів;</w:t>
      </w:r>
    </w:p>
    <w:p w14:paraId="14906C82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розроблення технологій, обладнання та здійснення заходів 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очищення, відновлення забруднених земель, а також земель, засмічених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промисловими, побутовими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іншими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відходами;</w:t>
      </w:r>
    </w:p>
    <w:p w14:paraId="039F7532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відновлення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степових,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лучних,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водно-болотних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інших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антропогенно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 xml:space="preserve"> змінених природних ландшафтів, створення і відновлення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сіножатей 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пасовищ;</w:t>
      </w:r>
    </w:p>
    <w:p w14:paraId="175FBAF6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368" w:lineRule="exact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проведення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хімічної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гідротехнічної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меліорації</w:t>
      </w:r>
      <w:r w:rsidRPr="006A057F">
        <w:rPr>
          <w:rFonts w:ascii="Times New Roman" w:eastAsia="Times New Roman" w:hAnsi="Times New Roman" w:cs="Times New Roman"/>
          <w:spacing w:val="-5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ґрунтів.</w:t>
      </w:r>
    </w:p>
    <w:p w14:paraId="4E9420E5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Механізм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збереження і підвищення родючості ґрунту на їх земельних ділянках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може і має стати важливим елементом системи державного 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 ресурсами.</w:t>
      </w:r>
    </w:p>
    <w:p w14:paraId="23BECD81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 й охорони земельних ресурсів та відтворення родючості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ґрунтів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формують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підґрунтя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подальшого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екологобезпечного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сталого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 раціонального землеволодіння й землекористування і дають змогу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створити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однакові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умови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всіх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землевласників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землекористувачів.</w:t>
      </w:r>
    </w:p>
    <w:p w14:paraId="3BF3C973" w14:textId="5E74A746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У першу чергу, здійснення заходів з економічного стимулювання має</w:t>
      </w:r>
      <w:r w:rsidRPr="006A057F">
        <w:rPr>
          <w:rFonts w:ascii="Times New Roman" w:eastAsia="Times New Roman" w:hAnsi="Times New Roman" w:cs="Times New Roman"/>
          <w:spacing w:val="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спрямоване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попередження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недопущення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такого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господарювання на землі, яке суперечить стандартам і нормам щодо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охорони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родючості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ґрунтів.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Слід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розуміти,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заходи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повинні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пріоритетне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значення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порівнянні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усуненням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наслідків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нераціонального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5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5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5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протидією</w:t>
      </w:r>
      <w:r w:rsidRPr="006A057F">
        <w:rPr>
          <w:rFonts w:ascii="Times New Roman" w:eastAsia="Times New Roman" w:hAnsi="Times New Roman" w:cs="Times New Roman"/>
          <w:spacing w:val="5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еколого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небезпечному</w:t>
      </w:r>
      <w:r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з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емлеволодінню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землекористуванню,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відходять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другий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менш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важливий план.</w:t>
      </w:r>
    </w:p>
    <w:p w14:paraId="12840B69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Основою </w:t>
      </w:r>
      <w:proofErr w:type="spellStart"/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фіскально</w:t>
      </w:r>
      <w:proofErr w:type="spellEnd"/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 xml:space="preserve">-бюджетних інструментів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 принцип платності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Податкового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кодексу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–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обов'язковий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платіж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складі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податку на майно, що справляється у формі земельного податку або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орендної плати за земельні ділянки державної і комунальної власності.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належить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складу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місцевих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податків,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встановлюються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місцевими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радами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зараховуються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місцевих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бюджетів. Органи місцевого самоврядування самостійно встановлюють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ставки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пільги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сплати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(розміру)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податку,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 сплачується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відповідній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території.</w:t>
      </w:r>
    </w:p>
    <w:p w14:paraId="6EB66B52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Базою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оподаткування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податком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271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Податкового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кодексу України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є:</w:t>
      </w:r>
    </w:p>
    <w:p w14:paraId="6740211F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нормативна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грошова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оцінка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урахуванням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коефіцієнта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індексації,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визначеного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відповідно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порядку,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встановленого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розділом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XII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Податкового кодексу;</w:t>
      </w:r>
    </w:p>
    <w:p w14:paraId="224397AD" w14:textId="77777777" w:rsidR="006A057F" w:rsidRPr="006A057F" w:rsidRDefault="006A057F" w:rsidP="006A057F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площа земельних ділянок, нормативну грошову оцінку яких не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14:ligatures w14:val="none"/>
        </w:rPr>
        <w:t>проведено.</w:t>
      </w:r>
    </w:p>
    <w:p w14:paraId="161E9387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Підставою для нарахування земельного податку є дані Державного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земельного кадастру. Це означає, що відомості про земельну ділянку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повинні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значитися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Державному земельному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кадастрі.</w:t>
      </w:r>
    </w:p>
    <w:p w14:paraId="799442B9" w14:textId="3836AE7C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Платниками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власники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постійні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землекористувачі,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чинного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законодавства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набули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права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та/або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постійного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користування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ділянкою.Запровадження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оподаткування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зарадити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вирішенню екологічних проблем в умовах обмеженості фінансових 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матеріальних</w:t>
      </w:r>
      <w:r w:rsidRPr="006A057F">
        <w:rPr>
          <w:rFonts w:ascii="Times New Roman" w:eastAsia="Times New Roman" w:hAnsi="Times New Roman" w:cs="Times New Roman"/>
          <w:spacing w:val="-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ресурсів.</w:t>
      </w:r>
      <w:r w:rsidRPr="006A057F">
        <w:rPr>
          <w:rFonts w:ascii="Times New Roman" w:eastAsia="Times New Roman" w:hAnsi="Times New Roman" w:cs="Times New Roman"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Уряд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матиме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можливість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впливати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(стимулювати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або протидіяти) на учасників земельних відносин, суб’єктів 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макроекономіку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цілому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через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сплату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податків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 надання пільг та субсидій у сфері екологічного оподаткування. Кошти,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будуть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надходити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оподаткування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мають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спрямовуватися (виділятися) лише на стимулювання охорони земельних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ресурсів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довкілля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землевласниками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</w:t>
      </w:r>
      <w:r w:rsidRPr="006A057F">
        <w:rPr>
          <w:rFonts w:ascii="Times New Roman" w:eastAsia="Times New Roman" w:hAnsi="Times New Roman" w:cs="Times New Roman"/>
          <w:spacing w:val="-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землекористувачами,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відтворення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родючості</w:t>
      </w:r>
      <w:r w:rsidRPr="006A057F">
        <w:rPr>
          <w:rFonts w:ascii="Times New Roman" w:eastAsia="Times New Roman" w:hAnsi="Times New Roman" w:cs="Times New Roman"/>
          <w:spacing w:val="3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ґрунтів,</w:t>
      </w:r>
      <w:r w:rsidRPr="006A057F">
        <w:rPr>
          <w:rFonts w:ascii="Times New Roman" w:eastAsia="Times New Roman" w:hAnsi="Times New Roman" w:cs="Times New Roman"/>
          <w:spacing w:val="3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розроблення</w:t>
      </w:r>
      <w:r w:rsidRPr="006A057F">
        <w:rPr>
          <w:rFonts w:ascii="Times New Roman" w:eastAsia="Times New Roman" w:hAnsi="Times New Roman" w:cs="Times New Roman"/>
          <w:spacing w:val="3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3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запровадження</w:t>
      </w:r>
      <w:r w:rsidRPr="006A057F">
        <w:rPr>
          <w:rFonts w:ascii="Times New Roman" w:eastAsia="Times New Roman" w:hAnsi="Times New Roman" w:cs="Times New Roman"/>
          <w:spacing w:val="3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безвідходних</w:t>
      </w:r>
    </w:p>
    <w:p w14:paraId="47D0ADB7" w14:textId="77777777" w:rsidR="006A057F" w:rsidRPr="006A057F" w:rsidRDefault="006A057F" w:rsidP="006A057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  <w:sectPr w:rsidR="006A057F" w:rsidRPr="006A057F" w:rsidSect="006A057F">
          <w:type w:val="continuous"/>
          <w:pgSz w:w="12240" w:h="15840"/>
          <w:pgMar w:top="1134" w:right="850" w:bottom="1134" w:left="1701" w:header="0" w:footer="1089" w:gutter="0"/>
          <w:cols w:space="720"/>
        </w:sectPr>
      </w:pPr>
    </w:p>
    <w:p w14:paraId="2BA51EB9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технологій,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утилізацію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відходів,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розчищення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старих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звалищ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тощо.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податки,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слугують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охорони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навколишнього середовища, а не для латання дір в бюджеті. Основною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метою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екологічного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оподаткування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має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стати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стимулювання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платника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відповідальної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позитивної,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точки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зору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охорони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навколишнього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середовища, діяльності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(поведінки).</w:t>
      </w:r>
    </w:p>
    <w:p w14:paraId="78985F7E" w14:textId="77777777" w:rsidR="006A057F" w:rsidRPr="006A057F" w:rsidRDefault="006A057F" w:rsidP="006A057F">
      <w:pPr>
        <w:widowControl w:val="0"/>
        <w:tabs>
          <w:tab w:val="left" w:pos="2503"/>
          <w:tab w:val="left" w:pos="4502"/>
          <w:tab w:val="left" w:pos="4739"/>
          <w:tab w:val="left" w:pos="5039"/>
          <w:tab w:val="left" w:pos="6837"/>
          <w:tab w:val="left" w:pos="6926"/>
          <w:tab w:val="left" w:pos="7341"/>
          <w:tab w:val="left" w:pos="8793"/>
          <w:tab w:val="left" w:pos="9218"/>
          <w:tab w:val="left" w:pos="1037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Кредитно-іпотечні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інструменти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вирішують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завдання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>щодо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активізації</w:t>
      </w:r>
      <w:r w:rsidRPr="006A057F">
        <w:rPr>
          <w:rFonts w:ascii="Times New Roman" w:eastAsia="Times New Roman" w:hAnsi="Times New Roman" w:cs="Times New Roman"/>
          <w:spacing w:val="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ефективного</w:t>
      </w:r>
      <w:r w:rsidRPr="006A057F">
        <w:rPr>
          <w:rFonts w:ascii="Times New Roman" w:eastAsia="Times New Roman" w:hAnsi="Times New Roman" w:cs="Times New Roman"/>
          <w:spacing w:val="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довгострокових</w:t>
      </w:r>
      <w:r w:rsidRPr="006A057F">
        <w:rPr>
          <w:rFonts w:ascii="Times New Roman" w:eastAsia="Times New Roman" w:hAnsi="Times New Roman" w:cs="Times New Roman"/>
          <w:spacing w:val="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фінансових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ресурсів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спрямованих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на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прибуткове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та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раціональне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використання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земель,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також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вирішення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цілої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низки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соціальних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екологічних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проблем.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сьогодні,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можливості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капіталу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іпотечному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ринку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України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поки</w:t>
      </w:r>
      <w:r w:rsidRPr="006A057F">
        <w:rPr>
          <w:rFonts w:ascii="Times New Roman" w:eastAsia="Times New Roman" w:hAnsi="Times New Roman" w:cs="Times New Roman"/>
          <w:spacing w:val="-2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дуже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обмежені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дивлячись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1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створену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законодавчу</w:t>
      </w:r>
      <w:r w:rsidRPr="006A057F">
        <w:rPr>
          <w:rFonts w:ascii="Times New Roman" w:eastAsia="Times New Roman" w:hAnsi="Times New Roman" w:cs="Times New Roman"/>
          <w:spacing w:val="7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базу</w:t>
      </w:r>
      <w:r w:rsidRPr="006A057F">
        <w:rPr>
          <w:rFonts w:ascii="Times New Roman" w:eastAsia="Times New Roman" w:hAnsi="Times New Roman" w:cs="Times New Roman"/>
          <w:spacing w:val="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здійснення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кредитних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операцій.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Відповідно</w:t>
      </w:r>
      <w:r w:rsidRPr="006A057F">
        <w:rPr>
          <w:rFonts w:ascii="Times New Roman" w:eastAsia="Times New Roman" w:hAnsi="Times New Roman" w:cs="Times New Roman"/>
          <w:spacing w:val="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чинного</w:t>
      </w:r>
      <w:r w:rsidRPr="006A057F">
        <w:rPr>
          <w:rFonts w:ascii="Times New Roman" w:eastAsia="Times New Roman" w:hAnsi="Times New Roman" w:cs="Times New Roman"/>
          <w:spacing w:val="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законодавства</w:t>
      </w:r>
      <w:r w:rsidRPr="006A057F">
        <w:rPr>
          <w:rFonts w:ascii="Times New Roman" w:eastAsia="Times New Roman" w:hAnsi="Times New Roman" w:cs="Times New Roman"/>
          <w:spacing w:val="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України</w:t>
      </w:r>
      <w:r w:rsidRPr="006A057F">
        <w:rPr>
          <w:rFonts w:ascii="Times New Roman" w:eastAsia="Times New Roman" w:hAnsi="Times New Roman" w:cs="Times New Roman"/>
          <w:spacing w:val="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предметом</w:t>
      </w:r>
      <w:r w:rsidRPr="006A057F">
        <w:rPr>
          <w:rFonts w:ascii="Times New Roman" w:eastAsia="Times New Roman" w:hAnsi="Times New Roman" w:cs="Times New Roman"/>
          <w:spacing w:val="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застави</w:t>
      </w:r>
      <w:r w:rsidRPr="006A057F">
        <w:rPr>
          <w:rFonts w:ascii="Times New Roman" w:eastAsia="Times New Roman" w:hAnsi="Times New Roman" w:cs="Times New Roman"/>
          <w:spacing w:val="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лише</w:t>
      </w:r>
      <w:r w:rsidRPr="006A057F">
        <w:rPr>
          <w:rFonts w:ascii="Times New Roman" w:eastAsia="Times New Roman" w:hAnsi="Times New Roman" w:cs="Times New Roman"/>
          <w:spacing w:val="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земельні</w:t>
      </w:r>
    </w:p>
    <w:p w14:paraId="08945F23" w14:textId="77777777" w:rsidR="006A057F" w:rsidRPr="006A057F" w:rsidRDefault="006A057F" w:rsidP="006A057F">
      <w:pPr>
        <w:widowControl w:val="0"/>
        <w:autoSpaceDE w:val="0"/>
        <w:autoSpaceDN w:val="0"/>
        <w:spacing w:after="0" w:line="368" w:lineRule="exact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ділянки</w:t>
      </w:r>
      <w:r w:rsidRPr="006A057F">
        <w:rPr>
          <w:rFonts w:ascii="Times New Roman" w:eastAsia="Times New Roman" w:hAnsi="Times New Roman" w:cs="Times New Roman"/>
          <w:spacing w:val="-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приватної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форми</w:t>
      </w:r>
      <w:r w:rsidRPr="006A057F">
        <w:rPr>
          <w:rFonts w:ascii="Times New Roman" w:eastAsia="Times New Roman" w:hAnsi="Times New Roman" w:cs="Times New Roman"/>
          <w:spacing w:val="-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власності.</w:t>
      </w:r>
    </w:p>
    <w:p w14:paraId="3F1266A8" w14:textId="77777777" w:rsidR="006A057F" w:rsidRPr="006A057F" w:rsidRDefault="006A057F" w:rsidP="006A057F">
      <w:pPr>
        <w:widowControl w:val="0"/>
        <w:tabs>
          <w:tab w:val="left" w:pos="3283"/>
          <w:tab w:val="left" w:pos="7658"/>
          <w:tab w:val="left" w:pos="1057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Обмежені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можливості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іпотеки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сільському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господарстві перед усім пов’язані з досить низькою ціною 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сільськогосподарського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  <w:t>призначення.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ab/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>Для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сільськогосподарських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товаровиробників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однією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обов’язкових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умов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розвитку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іпотечного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кредитування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є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спроможність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позичальників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повернути борг. Досвід країн з розвиненим іпотечним кредитуванням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аграрного сектору свідчить, що за відсутності відповідних економічних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 правових інструментів, неповернення кредитів може призвести 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втрати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власником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заставленої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земельної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ділянки.</w:t>
      </w:r>
    </w:p>
    <w:p w14:paraId="3FF90390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Формування системи іпотечного кредитування потребує створення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спеціальної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банківської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(відповідних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інституцій,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механізмів),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будуть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надані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функції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уповноваженого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державою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агента</w:t>
      </w:r>
      <w:proofErr w:type="spellEnd"/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фондового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кредитного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ринків.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Банківська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система,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забезпечуючи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кредитними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або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іншими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фінансовими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інструментами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покупця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ділянки,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може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стимулювати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формувати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пропозиції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ринку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функція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банківської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системи може стати у нагоді в умовах низької купівельної спроможності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покупців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ділянок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(фізичних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юридичних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осіб).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Проте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проблема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створення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спеціалізованої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фінансової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структури,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земельний (іпотечний) банк в Україні досі залишається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lastRenderedPageBreak/>
        <w:t>невирішеною 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дискусійною.</w:t>
      </w:r>
    </w:p>
    <w:p w14:paraId="60A60638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інноваційних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i/>
          <w:kern w:val="0"/>
          <w:sz w:val="32"/>
          <w:szCs w:val="32"/>
          <w14:ligatures w14:val="none"/>
        </w:rPr>
        <w:t>інструментів</w:t>
      </w:r>
      <w:r w:rsidRPr="006A057F">
        <w:rPr>
          <w:rFonts w:ascii="Times New Roman" w:eastAsia="Times New Roman" w:hAnsi="Times New Roman" w:cs="Times New Roman"/>
          <w:i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зазвичай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належать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засоби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екологізації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раціоналізації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господарських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процесів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землі.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Це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означає,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відносини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між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суб’єктами землеволодіння і землекористування мають будуватися 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засадах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обов’язкового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залучення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процесу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(господарювання)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сучасних</w:t>
      </w:r>
      <w:r w:rsidRPr="006A057F">
        <w:rPr>
          <w:rFonts w:ascii="Times New Roman" w:eastAsia="Times New Roman" w:hAnsi="Times New Roman" w:cs="Times New Roman"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розробок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досліджень</w:t>
      </w:r>
      <w:r w:rsidRPr="006A057F">
        <w:rPr>
          <w:rFonts w:ascii="Times New Roman" w:eastAsia="Times New Roman" w:hAnsi="Times New Roman" w:cs="Times New Roman"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науки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техніки,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які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спрямовані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не</w:t>
      </w:r>
      <w:r w:rsidRPr="006A057F">
        <w:rPr>
          <w:rFonts w:ascii="Times New Roman" w:eastAsia="Times New Roman" w:hAnsi="Times New Roman" w:cs="Times New Roman"/>
          <w:spacing w:val="-1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лише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отримання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високої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прибутковості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й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ефективнрсті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,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але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враховують</w:t>
      </w:r>
      <w:r w:rsidRPr="006A057F">
        <w:rPr>
          <w:rFonts w:ascii="Times New Roman" w:eastAsia="Times New Roman" w:hAnsi="Times New Roman" w:cs="Times New Roman"/>
          <w:spacing w:val="-9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принципи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раціонального,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екологобезпечного</w:t>
      </w:r>
      <w:proofErr w:type="spellEnd"/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0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сталого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 ресурсів.</w:t>
      </w:r>
    </w:p>
    <w:p w14:paraId="5C497D1D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Актуальність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нових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підходів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забезпечення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відтворювальних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процесів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proofErr w:type="spellStart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природноресурсної</w:t>
      </w:r>
      <w:proofErr w:type="spellEnd"/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 xml:space="preserve"> сфери обумовлена посиленням залежності країн 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регіонів від глобалізації світового господарства, переходом до цифрового</w:t>
      </w:r>
      <w:r w:rsidRPr="006A057F">
        <w:rPr>
          <w:rFonts w:ascii="Times New Roman" w:eastAsia="Times New Roman" w:hAnsi="Times New Roman" w:cs="Times New Roman"/>
          <w:spacing w:val="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інформаційного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суспільства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економіки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знань,</w:t>
      </w:r>
      <w:r w:rsidRPr="006A057F">
        <w:rPr>
          <w:rFonts w:ascii="Times New Roman" w:eastAsia="Times New Roman" w:hAnsi="Times New Roman" w:cs="Times New Roman"/>
          <w:spacing w:val="-14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змінами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-13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способі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життя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населення,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також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наявними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проблемами.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Головним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першочерговим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завданням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економічної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екологічної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політик,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направлені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підвищення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рівня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ресурсами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територій, має стати розвиток інноваційного та науково-технологічного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потенціалу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країни.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Процес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поширення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інновацій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сфері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w w:val="95"/>
          <w:kern w:val="0"/>
          <w:sz w:val="32"/>
          <w:szCs w:val="32"/>
          <w14:ligatures w14:val="none"/>
        </w:rPr>
        <w:t>земельними ресурсами повинен відбуватися саме на локальному рівні. Це</w:t>
      </w:r>
      <w:r w:rsidRPr="006A057F">
        <w:rPr>
          <w:rFonts w:ascii="Times New Roman" w:eastAsia="Times New Roman" w:hAnsi="Times New Roman" w:cs="Times New Roman"/>
          <w:spacing w:val="1"/>
          <w:w w:val="9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сприятиме позиціонуванню окремих територіальних громад або районів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як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осередків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інноваційного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зростання</w:t>
      </w:r>
      <w:r w:rsidRPr="006A057F">
        <w:rPr>
          <w:rFonts w:ascii="Times New Roman" w:eastAsia="Times New Roman" w:hAnsi="Times New Roman" w:cs="Times New Roman"/>
          <w:spacing w:val="-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національної економіки.</w:t>
      </w:r>
    </w:p>
    <w:p w14:paraId="0A51BB86" w14:textId="77777777" w:rsidR="006A057F" w:rsidRPr="006A057F" w:rsidRDefault="006A057F" w:rsidP="006A057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Українським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урядом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проголошено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пріоритетний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курс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енергозбереження та впровадження екологічно чистих технологій. Саме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високий рівень забруднення навколишнього середовища 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Україні, 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тому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числі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результаті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Чорнобильської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катастрофи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викиду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промислових відходів в районах чорної металургії, хімічної і вугільної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промисловості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став причиною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зосередження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уваги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на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запровадження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еко-інновацій. Звісно, що все це безпосередньо стосується управління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земельними ресурсами. А отже стратегічно актуальним питанням для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України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залишається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потреба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у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розробленні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запровадженні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інноваційних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підходів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і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технологій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щодо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вирішення</w:t>
      </w:r>
      <w:r w:rsidRPr="006A057F">
        <w:rPr>
          <w:rFonts w:ascii="Times New Roman" w:eastAsia="Times New Roman" w:hAnsi="Times New Roman" w:cs="Times New Roman"/>
          <w:spacing w:val="1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проблеми</w:t>
      </w:r>
      <w:r w:rsidRPr="006A057F">
        <w:rPr>
          <w:rFonts w:ascii="Times New Roman" w:eastAsia="Times New Roman" w:hAnsi="Times New Roman" w:cs="Times New Roman"/>
          <w:spacing w:val="-7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раціонального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використання</w:t>
      </w:r>
      <w:r w:rsidRPr="006A057F">
        <w:rPr>
          <w:rFonts w:ascii="Times New Roman" w:eastAsia="Times New Roman" w:hAnsi="Times New Roman" w:cs="Times New Roman"/>
          <w:spacing w:val="-16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та</w:t>
      </w:r>
      <w:r w:rsidRPr="006A057F">
        <w:rPr>
          <w:rFonts w:ascii="Times New Roman" w:eastAsia="Times New Roman" w:hAnsi="Times New Roman" w:cs="Times New Roman"/>
          <w:spacing w:val="-17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охорони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земельних</w:t>
      </w:r>
      <w:r w:rsidRPr="006A057F">
        <w:rPr>
          <w:rFonts w:ascii="Times New Roman" w:eastAsia="Times New Roman" w:hAnsi="Times New Roman" w:cs="Times New Roman"/>
          <w:spacing w:val="-15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ресурсів,</w:t>
      </w:r>
      <w:r w:rsidRPr="006A057F">
        <w:rPr>
          <w:rFonts w:ascii="Times New Roman" w:eastAsia="Times New Roman" w:hAnsi="Times New Roman" w:cs="Times New Roman"/>
          <w:spacing w:val="-1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відтворення</w:t>
      </w:r>
      <w:r w:rsidRPr="006A057F">
        <w:rPr>
          <w:rFonts w:ascii="Times New Roman" w:eastAsia="Times New Roman" w:hAnsi="Times New Roman" w:cs="Times New Roman"/>
          <w:spacing w:val="-78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родючості</w:t>
      </w:r>
      <w:r w:rsidRPr="006A057F">
        <w:rPr>
          <w:rFonts w:ascii="Times New Roman" w:eastAsia="Times New Roman" w:hAnsi="Times New Roman" w:cs="Times New Roman"/>
          <w:spacing w:val="-2"/>
          <w:kern w:val="0"/>
          <w:sz w:val="32"/>
          <w:szCs w:val="32"/>
          <w14:ligatures w14:val="none"/>
        </w:rPr>
        <w:t xml:space="preserve"> </w:t>
      </w:r>
      <w:r w:rsidRPr="006A057F"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  <w:t>ґрунтів.</w:t>
      </w:r>
    </w:p>
    <w:p w14:paraId="4F83E785" w14:textId="77777777" w:rsidR="006A057F" w:rsidRDefault="006A057F" w:rsidP="006A057F">
      <w:pPr>
        <w:spacing w:after="0"/>
        <w:jc w:val="both"/>
      </w:pPr>
    </w:p>
    <w:sectPr w:rsidR="006A057F" w:rsidSect="006A057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D86"/>
    <w:multiLevelType w:val="hybridMultilevel"/>
    <w:tmpl w:val="0958B184"/>
    <w:lvl w:ilvl="0" w:tplc="9A705ABA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EF46F7B6">
      <w:numFmt w:val="bullet"/>
      <w:lvlText w:val="•"/>
      <w:lvlJc w:val="left"/>
      <w:pPr>
        <w:ind w:left="945" w:hanging="164"/>
      </w:pPr>
      <w:rPr>
        <w:lang w:val="uk-UA" w:eastAsia="en-US" w:bidi="ar-SA"/>
      </w:rPr>
    </w:lvl>
    <w:lvl w:ilvl="2" w:tplc="C6CAADB4">
      <w:numFmt w:val="bullet"/>
      <w:lvlText w:val="•"/>
      <w:lvlJc w:val="left"/>
      <w:pPr>
        <w:ind w:left="1611" w:hanging="164"/>
      </w:pPr>
      <w:rPr>
        <w:lang w:val="uk-UA" w:eastAsia="en-US" w:bidi="ar-SA"/>
      </w:rPr>
    </w:lvl>
    <w:lvl w:ilvl="3" w:tplc="52560E5A">
      <w:numFmt w:val="bullet"/>
      <w:lvlText w:val="•"/>
      <w:lvlJc w:val="left"/>
      <w:pPr>
        <w:ind w:left="2276" w:hanging="164"/>
      </w:pPr>
      <w:rPr>
        <w:lang w:val="uk-UA" w:eastAsia="en-US" w:bidi="ar-SA"/>
      </w:rPr>
    </w:lvl>
    <w:lvl w:ilvl="4" w:tplc="D5443932">
      <w:numFmt w:val="bullet"/>
      <w:lvlText w:val="•"/>
      <w:lvlJc w:val="left"/>
      <w:pPr>
        <w:ind w:left="2942" w:hanging="164"/>
      </w:pPr>
      <w:rPr>
        <w:lang w:val="uk-UA" w:eastAsia="en-US" w:bidi="ar-SA"/>
      </w:rPr>
    </w:lvl>
    <w:lvl w:ilvl="5" w:tplc="A2B0A7A8">
      <w:numFmt w:val="bullet"/>
      <w:lvlText w:val="•"/>
      <w:lvlJc w:val="left"/>
      <w:pPr>
        <w:ind w:left="3607" w:hanging="164"/>
      </w:pPr>
      <w:rPr>
        <w:lang w:val="uk-UA" w:eastAsia="en-US" w:bidi="ar-SA"/>
      </w:rPr>
    </w:lvl>
    <w:lvl w:ilvl="6" w:tplc="7B26E770">
      <w:numFmt w:val="bullet"/>
      <w:lvlText w:val="•"/>
      <w:lvlJc w:val="left"/>
      <w:pPr>
        <w:ind w:left="4273" w:hanging="164"/>
      </w:pPr>
      <w:rPr>
        <w:lang w:val="uk-UA" w:eastAsia="en-US" w:bidi="ar-SA"/>
      </w:rPr>
    </w:lvl>
    <w:lvl w:ilvl="7" w:tplc="410E3FCE">
      <w:numFmt w:val="bullet"/>
      <w:lvlText w:val="•"/>
      <w:lvlJc w:val="left"/>
      <w:pPr>
        <w:ind w:left="4938" w:hanging="164"/>
      </w:pPr>
      <w:rPr>
        <w:lang w:val="uk-UA" w:eastAsia="en-US" w:bidi="ar-SA"/>
      </w:rPr>
    </w:lvl>
    <w:lvl w:ilvl="8" w:tplc="43DCD7A4">
      <w:numFmt w:val="bullet"/>
      <w:lvlText w:val="•"/>
      <w:lvlJc w:val="left"/>
      <w:pPr>
        <w:ind w:left="5604" w:hanging="164"/>
      </w:pPr>
      <w:rPr>
        <w:lang w:val="uk-UA" w:eastAsia="en-US" w:bidi="ar-SA"/>
      </w:rPr>
    </w:lvl>
  </w:abstractNum>
  <w:abstractNum w:abstractNumId="1" w15:restartNumberingAfterBreak="0">
    <w:nsid w:val="29A6037D"/>
    <w:multiLevelType w:val="hybridMultilevel"/>
    <w:tmpl w:val="16D66F20"/>
    <w:lvl w:ilvl="0" w:tplc="A3709A20">
      <w:numFmt w:val="bullet"/>
      <w:lvlText w:val="–"/>
      <w:lvlJc w:val="left"/>
      <w:pPr>
        <w:ind w:left="1132" w:hanging="286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1" w:tplc="29A63A14">
      <w:numFmt w:val="bullet"/>
      <w:lvlText w:val="–"/>
      <w:lvlJc w:val="left"/>
      <w:pPr>
        <w:ind w:left="2834" w:hanging="284"/>
      </w:pPr>
      <w:rPr>
        <w:rFonts w:ascii="Times New Roman" w:eastAsia="Times New Roman" w:hAnsi="Times New Roman" w:cs="Times New Roman" w:hint="default"/>
        <w:w w:val="99"/>
        <w:sz w:val="32"/>
        <w:szCs w:val="32"/>
        <w:lang w:val="uk-UA" w:eastAsia="en-US" w:bidi="ar-SA"/>
      </w:rPr>
    </w:lvl>
    <w:lvl w:ilvl="2" w:tplc="8B20E2DA">
      <w:numFmt w:val="bullet"/>
      <w:lvlText w:val="•"/>
      <w:lvlJc w:val="left"/>
      <w:pPr>
        <w:ind w:left="3884" w:hanging="284"/>
      </w:pPr>
      <w:rPr>
        <w:lang w:val="uk-UA" w:eastAsia="en-US" w:bidi="ar-SA"/>
      </w:rPr>
    </w:lvl>
    <w:lvl w:ilvl="3" w:tplc="4F889E42">
      <w:numFmt w:val="bullet"/>
      <w:lvlText w:val="•"/>
      <w:lvlJc w:val="left"/>
      <w:pPr>
        <w:ind w:left="4928" w:hanging="284"/>
      </w:pPr>
      <w:rPr>
        <w:lang w:val="uk-UA" w:eastAsia="en-US" w:bidi="ar-SA"/>
      </w:rPr>
    </w:lvl>
    <w:lvl w:ilvl="4" w:tplc="D0700C3E">
      <w:numFmt w:val="bullet"/>
      <w:lvlText w:val="•"/>
      <w:lvlJc w:val="left"/>
      <w:pPr>
        <w:ind w:left="5973" w:hanging="284"/>
      </w:pPr>
      <w:rPr>
        <w:lang w:val="uk-UA" w:eastAsia="en-US" w:bidi="ar-SA"/>
      </w:rPr>
    </w:lvl>
    <w:lvl w:ilvl="5" w:tplc="F5C64406">
      <w:numFmt w:val="bullet"/>
      <w:lvlText w:val="•"/>
      <w:lvlJc w:val="left"/>
      <w:pPr>
        <w:ind w:left="7017" w:hanging="284"/>
      </w:pPr>
      <w:rPr>
        <w:lang w:val="uk-UA" w:eastAsia="en-US" w:bidi="ar-SA"/>
      </w:rPr>
    </w:lvl>
    <w:lvl w:ilvl="6" w:tplc="E95C2FEC">
      <w:numFmt w:val="bullet"/>
      <w:lvlText w:val="•"/>
      <w:lvlJc w:val="left"/>
      <w:pPr>
        <w:ind w:left="8062" w:hanging="284"/>
      </w:pPr>
      <w:rPr>
        <w:lang w:val="uk-UA" w:eastAsia="en-US" w:bidi="ar-SA"/>
      </w:rPr>
    </w:lvl>
    <w:lvl w:ilvl="7" w:tplc="CFA68D5C">
      <w:numFmt w:val="bullet"/>
      <w:lvlText w:val="•"/>
      <w:lvlJc w:val="left"/>
      <w:pPr>
        <w:ind w:left="9106" w:hanging="284"/>
      </w:pPr>
      <w:rPr>
        <w:lang w:val="uk-UA" w:eastAsia="en-US" w:bidi="ar-SA"/>
      </w:rPr>
    </w:lvl>
    <w:lvl w:ilvl="8" w:tplc="AA6A24E8">
      <w:numFmt w:val="bullet"/>
      <w:lvlText w:val="•"/>
      <w:lvlJc w:val="left"/>
      <w:pPr>
        <w:ind w:left="10151" w:hanging="284"/>
      </w:pPr>
      <w:rPr>
        <w:lang w:val="uk-UA" w:eastAsia="en-US" w:bidi="ar-SA"/>
      </w:rPr>
    </w:lvl>
  </w:abstractNum>
  <w:abstractNum w:abstractNumId="2" w15:restartNumberingAfterBreak="0">
    <w:nsid w:val="353A351C"/>
    <w:multiLevelType w:val="hybridMultilevel"/>
    <w:tmpl w:val="617E91E6"/>
    <w:lvl w:ilvl="0" w:tplc="BBF65C92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4D637F6">
      <w:numFmt w:val="bullet"/>
      <w:lvlText w:val="•"/>
      <w:lvlJc w:val="left"/>
      <w:pPr>
        <w:ind w:left="963" w:hanging="164"/>
      </w:pPr>
      <w:rPr>
        <w:lang w:val="uk-UA" w:eastAsia="en-US" w:bidi="ar-SA"/>
      </w:rPr>
    </w:lvl>
    <w:lvl w:ilvl="2" w:tplc="6A5A9B36">
      <w:numFmt w:val="bullet"/>
      <w:lvlText w:val="•"/>
      <w:lvlJc w:val="left"/>
      <w:pPr>
        <w:ind w:left="1627" w:hanging="164"/>
      </w:pPr>
      <w:rPr>
        <w:lang w:val="uk-UA" w:eastAsia="en-US" w:bidi="ar-SA"/>
      </w:rPr>
    </w:lvl>
    <w:lvl w:ilvl="3" w:tplc="100621B4">
      <w:numFmt w:val="bullet"/>
      <w:lvlText w:val="•"/>
      <w:lvlJc w:val="left"/>
      <w:pPr>
        <w:ind w:left="2290" w:hanging="164"/>
      </w:pPr>
      <w:rPr>
        <w:lang w:val="uk-UA" w:eastAsia="en-US" w:bidi="ar-SA"/>
      </w:rPr>
    </w:lvl>
    <w:lvl w:ilvl="4" w:tplc="6B7C10EE">
      <w:numFmt w:val="bullet"/>
      <w:lvlText w:val="•"/>
      <w:lvlJc w:val="left"/>
      <w:pPr>
        <w:ind w:left="2954" w:hanging="164"/>
      </w:pPr>
      <w:rPr>
        <w:lang w:val="uk-UA" w:eastAsia="en-US" w:bidi="ar-SA"/>
      </w:rPr>
    </w:lvl>
    <w:lvl w:ilvl="5" w:tplc="E8360264">
      <w:numFmt w:val="bullet"/>
      <w:lvlText w:val="•"/>
      <w:lvlJc w:val="left"/>
      <w:pPr>
        <w:ind w:left="3617" w:hanging="164"/>
      </w:pPr>
      <w:rPr>
        <w:lang w:val="uk-UA" w:eastAsia="en-US" w:bidi="ar-SA"/>
      </w:rPr>
    </w:lvl>
    <w:lvl w:ilvl="6" w:tplc="2828F062">
      <w:numFmt w:val="bullet"/>
      <w:lvlText w:val="•"/>
      <w:lvlJc w:val="left"/>
      <w:pPr>
        <w:ind w:left="4281" w:hanging="164"/>
      </w:pPr>
      <w:rPr>
        <w:lang w:val="uk-UA" w:eastAsia="en-US" w:bidi="ar-SA"/>
      </w:rPr>
    </w:lvl>
    <w:lvl w:ilvl="7" w:tplc="993ABBEC">
      <w:numFmt w:val="bullet"/>
      <w:lvlText w:val="•"/>
      <w:lvlJc w:val="left"/>
      <w:pPr>
        <w:ind w:left="4944" w:hanging="164"/>
      </w:pPr>
      <w:rPr>
        <w:lang w:val="uk-UA" w:eastAsia="en-US" w:bidi="ar-SA"/>
      </w:rPr>
    </w:lvl>
    <w:lvl w:ilvl="8" w:tplc="FE60757C">
      <w:numFmt w:val="bullet"/>
      <w:lvlText w:val="•"/>
      <w:lvlJc w:val="left"/>
      <w:pPr>
        <w:ind w:left="5608" w:hanging="164"/>
      </w:pPr>
      <w:rPr>
        <w:lang w:val="uk-UA" w:eastAsia="en-US" w:bidi="ar-SA"/>
      </w:rPr>
    </w:lvl>
  </w:abstractNum>
  <w:abstractNum w:abstractNumId="3" w15:restartNumberingAfterBreak="0">
    <w:nsid w:val="488B4570"/>
    <w:multiLevelType w:val="multilevel"/>
    <w:tmpl w:val="20828B64"/>
    <w:lvl w:ilvl="0">
      <w:start w:val="4"/>
      <w:numFmt w:val="decimal"/>
      <w:lvlText w:val="%1"/>
      <w:lvlJc w:val="left"/>
      <w:pPr>
        <w:ind w:left="1132" w:hanging="1080"/>
      </w:pPr>
      <w:rPr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32" w:hanging="108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3360" w:hanging="1080"/>
      </w:pPr>
      <w:rPr>
        <w:lang w:val="uk-UA" w:eastAsia="en-US" w:bidi="ar-SA"/>
      </w:rPr>
    </w:lvl>
    <w:lvl w:ilvl="3">
      <w:numFmt w:val="bullet"/>
      <w:lvlText w:val="•"/>
      <w:lvlJc w:val="left"/>
      <w:pPr>
        <w:ind w:left="4470" w:hanging="1080"/>
      </w:pPr>
      <w:rPr>
        <w:lang w:val="uk-UA" w:eastAsia="en-US" w:bidi="ar-SA"/>
      </w:rPr>
    </w:lvl>
    <w:lvl w:ilvl="4">
      <w:numFmt w:val="bullet"/>
      <w:lvlText w:val="•"/>
      <w:lvlJc w:val="left"/>
      <w:pPr>
        <w:ind w:left="5580" w:hanging="1080"/>
      </w:pPr>
      <w:rPr>
        <w:lang w:val="uk-UA" w:eastAsia="en-US" w:bidi="ar-SA"/>
      </w:rPr>
    </w:lvl>
    <w:lvl w:ilvl="5">
      <w:numFmt w:val="bullet"/>
      <w:lvlText w:val="•"/>
      <w:lvlJc w:val="left"/>
      <w:pPr>
        <w:ind w:left="6690" w:hanging="1080"/>
      </w:pPr>
      <w:rPr>
        <w:lang w:val="uk-UA" w:eastAsia="en-US" w:bidi="ar-SA"/>
      </w:rPr>
    </w:lvl>
    <w:lvl w:ilvl="6">
      <w:numFmt w:val="bullet"/>
      <w:lvlText w:val="•"/>
      <w:lvlJc w:val="left"/>
      <w:pPr>
        <w:ind w:left="7800" w:hanging="1080"/>
      </w:pPr>
      <w:rPr>
        <w:lang w:val="uk-UA" w:eastAsia="en-US" w:bidi="ar-SA"/>
      </w:rPr>
    </w:lvl>
    <w:lvl w:ilvl="7">
      <w:numFmt w:val="bullet"/>
      <w:lvlText w:val="•"/>
      <w:lvlJc w:val="left"/>
      <w:pPr>
        <w:ind w:left="8910" w:hanging="1080"/>
      </w:pPr>
      <w:rPr>
        <w:lang w:val="uk-UA" w:eastAsia="en-US" w:bidi="ar-SA"/>
      </w:rPr>
    </w:lvl>
    <w:lvl w:ilvl="8">
      <w:numFmt w:val="bullet"/>
      <w:lvlText w:val="•"/>
      <w:lvlJc w:val="left"/>
      <w:pPr>
        <w:ind w:left="10020" w:hanging="1080"/>
      </w:pPr>
      <w:rPr>
        <w:lang w:val="uk-UA" w:eastAsia="en-US" w:bidi="ar-SA"/>
      </w:rPr>
    </w:lvl>
  </w:abstractNum>
  <w:abstractNum w:abstractNumId="4" w15:restartNumberingAfterBreak="0">
    <w:nsid w:val="768344B9"/>
    <w:multiLevelType w:val="hybridMultilevel"/>
    <w:tmpl w:val="7FB82C4A"/>
    <w:lvl w:ilvl="0" w:tplc="63AEA718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F707570">
      <w:numFmt w:val="bullet"/>
      <w:lvlText w:val="•"/>
      <w:lvlJc w:val="left"/>
      <w:pPr>
        <w:ind w:left="945" w:hanging="164"/>
      </w:pPr>
      <w:rPr>
        <w:lang w:val="uk-UA" w:eastAsia="en-US" w:bidi="ar-SA"/>
      </w:rPr>
    </w:lvl>
    <w:lvl w:ilvl="2" w:tplc="A5646EE8">
      <w:numFmt w:val="bullet"/>
      <w:lvlText w:val="•"/>
      <w:lvlJc w:val="left"/>
      <w:pPr>
        <w:ind w:left="1611" w:hanging="164"/>
      </w:pPr>
      <w:rPr>
        <w:lang w:val="uk-UA" w:eastAsia="en-US" w:bidi="ar-SA"/>
      </w:rPr>
    </w:lvl>
    <w:lvl w:ilvl="3" w:tplc="260CDF06">
      <w:numFmt w:val="bullet"/>
      <w:lvlText w:val="•"/>
      <w:lvlJc w:val="left"/>
      <w:pPr>
        <w:ind w:left="2276" w:hanging="164"/>
      </w:pPr>
      <w:rPr>
        <w:lang w:val="uk-UA" w:eastAsia="en-US" w:bidi="ar-SA"/>
      </w:rPr>
    </w:lvl>
    <w:lvl w:ilvl="4" w:tplc="794CC4FE">
      <w:numFmt w:val="bullet"/>
      <w:lvlText w:val="•"/>
      <w:lvlJc w:val="left"/>
      <w:pPr>
        <w:ind w:left="2942" w:hanging="164"/>
      </w:pPr>
      <w:rPr>
        <w:lang w:val="uk-UA" w:eastAsia="en-US" w:bidi="ar-SA"/>
      </w:rPr>
    </w:lvl>
    <w:lvl w:ilvl="5" w:tplc="C51696C8">
      <w:numFmt w:val="bullet"/>
      <w:lvlText w:val="•"/>
      <w:lvlJc w:val="left"/>
      <w:pPr>
        <w:ind w:left="3607" w:hanging="164"/>
      </w:pPr>
      <w:rPr>
        <w:lang w:val="uk-UA" w:eastAsia="en-US" w:bidi="ar-SA"/>
      </w:rPr>
    </w:lvl>
    <w:lvl w:ilvl="6" w:tplc="26247CC2">
      <w:numFmt w:val="bullet"/>
      <w:lvlText w:val="•"/>
      <w:lvlJc w:val="left"/>
      <w:pPr>
        <w:ind w:left="4273" w:hanging="164"/>
      </w:pPr>
      <w:rPr>
        <w:lang w:val="uk-UA" w:eastAsia="en-US" w:bidi="ar-SA"/>
      </w:rPr>
    </w:lvl>
    <w:lvl w:ilvl="7" w:tplc="8EBC686C">
      <w:numFmt w:val="bullet"/>
      <w:lvlText w:val="•"/>
      <w:lvlJc w:val="left"/>
      <w:pPr>
        <w:ind w:left="4938" w:hanging="164"/>
      </w:pPr>
      <w:rPr>
        <w:lang w:val="uk-UA" w:eastAsia="en-US" w:bidi="ar-SA"/>
      </w:rPr>
    </w:lvl>
    <w:lvl w:ilvl="8" w:tplc="730ADC78">
      <w:numFmt w:val="bullet"/>
      <w:lvlText w:val="•"/>
      <w:lvlJc w:val="left"/>
      <w:pPr>
        <w:ind w:left="5604" w:hanging="164"/>
      </w:pPr>
      <w:rPr>
        <w:lang w:val="uk-UA" w:eastAsia="en-US" w:bidi="ar-SA"/>
      </w:rPr>
    </w:lvl>
  </w:abstractNum>
  <w:abstractNum w:abstractNumId="5" w15:restartNumberingAfterBreak="0">
    <w:nsid w:val="7D6324A4"/>
    <w:multiLevelType w:val="hybridMultilevel"/>
    <w:tmpl w:val="B4E441C0"/>
    <w:lvl w:ilvl="0" w:tplc="B86A546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DE0DC7E">
      <w:numFmt w:val="bullet"/>
      <w:lvlText w:val="•"/>
      <w:lvlJc w:val="left"/>
      <w:pPr>
        <w:ind w:left="945" w:hanging="164"/>
      </w:pPr>
      <w:rPr>
        <w:lang w:val="uk-UA" w:eastAsia="en-US" w:bidi="ar-SA"/>
      </w:rPr>
    </w:lvl>
    <w:lvl w:ilvl="2" w:tplc="8EAE2C58">
      <w:numFmt w:val="bullet"/>
      <w:lvlText w:val="•"/>
      <w:lvlJc w:val="left"/>
      <w:pPr>
        <w:ind w:left="1611" w:hanging="164"/>
      </w:pPr>
      <w:rPr>
        <w:lang w:val="uk-UA" w:eastAsia="en-US" w:bidi="ar-SA"/>
      </w:rPr>
    </w:lvl>
    <w:lvl w:ilvl="3" w:tplc="7E90FC6C">
      <w:numFmt w:val="bullet"/>
      <w:lvlText w:val="•"/>
      <w:lvlJc w:val="left"/>
      <w:pPr>
        <w:ind w:left="2276" w:hanging="164"/>
      </w:pPr>
      <w:rPr>
        <w:lang w:val="uk-UA" w:eastAsia="en-US" w:bidi="ar-SA"/>
      </w:rPr>
    </w:lvl>
    <w:lvl w:ilvl="4" w:tplc="7F80D694">
      <w:numFmt w:val="bullet"/>
      <w:lvlText w:val="•"/>
      <w:lvlJc w:val="left"/>
      <w:pPr>
        <w:ind w:left="2942" w:hanging="164"/>
      </w:pPr>
      <w:rPr>
        <w:lang w:val="uk-UA" w:eastAsia="en-US" w:bidi="ar-SA"/>
      </w:rPr>
    </w:lvl>
    <w:lvl w:ilvl="5" w:tplc="70804EB2">
      <w:numFmt w:val="bullet"/>
      <w:lvlText w:val="•"/>
      <w:lvlJc w:val="left"/>
      <w:pPr>
        <w:ind w:left="3607" w:hanging="164"/>
      </w:pPr>
      <w:rPr>
        <w:lang w:val="uk-UA" w:eastAsia="en-US" w:bidi="ar-SA"/>
      </w:rPr>
    </w:lvl>
    <w:lvl w:ilvl="6" w:tplc="754447C0">
      <w:numFmt w:val="bullet"/>
      <w:lvlText w:val="•"/>
      <w:lvlJc w:val="left"/>
      <w:pPr>
        <w:ind w:left="4273" w:hanging="164"/>
      </w:pPr>
      <w:rPr>
        <w:lang w:val="uk-UA" w:eastAsia="en-US" w:bidi="ar-SA"/>
      </w:rPr>
    </w:lvl>
    <w:lvl w:ilvl="7" w:tplc="EB0A6924">
      <w:numFmt w:val="bullet"/>
      <w:lvlText w:val="•"/>
      <w:lvlJc w:val="left"/>
      <w:pPr>
        <w:ind w:left="4938" w:hanging="164"/>
      </w:pPr>
      <w:rPr>
        <w:lang w:val="uk-UA" w:eastAsia="en-US" w:bidi="ar-SA"/>
      </w:rPr>
    </w:lvl>
    <w:lvl w:ilvl="8" w:tplc="FBEAF212">
      <w:numFmt w:val="bullet"/>
      <w:lvlText w:val="•"/>
      <w:lvlJc w:val="left"/>
      <w:pPr>
        <w:ind w:left="5604" w:hanging="164"/>
      </w:pPr>
      <w:rPr>
        <w:lang w:val="uk-UA" w:eastAsia="en-US" w:bidi="ar-SA"/>
      </w:rPr>
    </w:lvl>
  </w:abstractNum>
  <w:abstractNum w:abstractNumId="6" w15:restartNumberingAfterBreak="0">
    <w:nsid w:val="7DA16C77"/>
    <w:multiLevelType w:val="hybridMultilevel"/>
    <w:tmpl w:val="D7E401F4"/>
    <w:lvl w:ilvl="0" w:tplc="4FF859AA">
      <w:numFmt w:val="bullet"/>
      <w:lvlText w:val="-"/>
      <w:lvlJc w:val="left"/>
      <w:pPr>
        <w:ind w:left="10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24F05ADE">
      <w:numFmt w:val="bullet"/>
      <w:lvlText w:val="•"/>
      <w:lvlJc w:val="left"/>
      <w:pPr>
        <w:ind w:left="783" w:hanging="164"/>
      </w:pPr>
      <w:rPr>
        <w:lang w:val="uk-UA" w:eastAsia="en-US" w:bidi="ar-SA"/>
      </w:rPr>
    </w:lvl>
    <w:lvl w:ilvl="2" w:tplc="4C721B94">
      <w:numFmt w:val="bullet"/>
      <w:lvlText w:val="•"/>
      <w:lvlJc w:val="left"/>
      <w:pPr>
        <w:ind w:left="1467" w:hanging="164"/>
      </w:pPr>
      <w:rPr>
        <w:lang w:val="uk-UA" w:eastAsia="en-US" w:bidi="ar-SA"/>
      </w:rPr>
    </w:lvl>
    <w:lvl w:ilvl="3" w:tplc="640EC2B8">
      <w:numFmt w:val="bullet"/>
      <w:lvlText w:val="•"/>
      <w:lvlJc w:val="left"/>
      <w:pPr>
        <w:ind w:left="2150" w:hanging="164"/>
      </w:pPr>
      <w:rPr>
        <w:lang w:val="uk-UA" w:eastAsia="en-US" w:bidi="ar-SA"/>
      </w:rPr>
    </w:lvl>
    <w:lvl w:ilvl="4" w:tplc="841CB9A8">
      <w:numFmt w:val="bullet"/>
      <w:lvlText w:val="•"/>
      <w:lvlJc w:val="left"/>
      <w:pPr>
        <w:ind w:left="2834" w:hanging="164"/>
      </w:pPr>
      <w:rPr>
        <w:lang w:val="uk-UA" w:eastAsia="en-US" w:bidi="ar-SA"/>
      </w:rPr>
    </w:lvl>
    <w:lvl w:ilvl="5" w:tplc="E88287D6">
      <w:numFmt w:val="bullet"/>
      <w:lvlText w:val="•"/>
      <w:lvlJc w:val="left"/>
      <w:pPr>
        <w:ind w:left="3517" w:hanging="164"/>
      </w:pPr>
      <w:rPr>
        <w:lang w:val="uk-UA" w:eastAsia="en-US" w:bidi="ar-SA"/>
      </w:rPr>
    </w:lvl>
    <w:lvl w:ilvl="6" w:tplc="BBBA5144">
      <w:numFmt w:val="bullet"/>
      <w:lvlText w:val="•"/>
      <w:lvlJc w:val="left"/>
      <w:pPr>
        <w:ind w:left="4201" w:hanging="164"/>
      </w:pPr>
      <w:rPr>
        <w:lang w:val="uk-UA" w:eastAsia="en-US" w:bidi="ar-SA"/>
      </w:rPr>
    </w:lvl>
    <w:lvl w:ilvl="7" w:tplc="190E8C3A">
      <w:numFmt w:val="bullet"/>
      <w:lvlText w:val="•"/>
      <w:lvlJc w:val="left"/>
      <w:pPr>
        <w:ind w:left="4884" w:hanging="164"/>
      </w:pPr>
      <w:rPr>
        <w:lang w:val="uk-UA" w:eastAsia="en-US" w:bidi="ar-SA"/>
      </w:rPr>
    </w:lvl>
    <w:lvl w:ilvl="8" w:tplc="FBE89B58">
      <w:numFmt w:val="bullet"/>
      <w:lvlText w:val="•"/>
      <w:lvlJc w:val="left"/>
      <w:pPr>
        <w:ind w:left="5568" w:hanging="164"/>
      </w:pPr>
      <w:rPr>
        <w:lang w:val="uk-UA" w:eastAsia="en-US" w:bidi="ar-SA"/>
      </w:rPr>
    </w:lvl>
  </w:abstractNum>
  <w:abstractNum w:abstractNumId="7" w15:restartNumberingAfterBreak="0">
    <w:nsid w:val="7F4A00F1"/>
    <w:multiLevelType w:val="hybridMultilevel"/>
    <w:tmpl w:val="97204BB8"/>
    <w:lvl w:ilvl="0" w:tplc="2576881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7940580">
      <w:numFmt w:val="bullet"/>
      <w:lvlText w:val="•"/>
      <w:lvlJc w:val="left"/>
      <w:pPr>
        <w:ind w:left="963" w:hanging="164"/>
      </w:pPr>
      <w:rPr>
        <w:lang w:val="uk-UA" w:eastAsia="en-US" w:bidi="ar-SA"/>
      </w:rPr>
    </w:lvl>
    <w:lvl w:ilvl="2" w:tplc="6E16A0C2">
      <w:numFmt w:val="bullet"/>
      <w:lvlText w:val="•"/>
      <w:lvlJc w:val="left"/>
      <w:pPr>
        <w:ind w:left="1627" w:hanging="164"/>
      </w:pPr>
      <w:rPr>
        <w:lang w:val="uk-UA" w:eastAsia="en-US" w:bidi="ar-SA"/>
      </w:rPr>
    </w:lvl>
    <w:lvl w:ilvl="3" w:tplc="BF06EEB2">
      <w:numFmt w:val="bullet"/>
      <w:lvlText w:val="•"/>
      <w:lvlJc w:val="left"/>
      <w:pPr>
        <w:ind w:left="2290" w:hanging="164"/>
      </w:pPr>
      <w:rPr>
        <w:lang w:val="uk-UA" w:eastAsia="en-US" w:bidi="ar-SA"/>
      </w:rPr>
    </w:lvl>
    <w:lvl w:ilvl="4" w:tplc="DC94CADE">
      <w:numFmt w:val="bullet"/>
      <w:lvlText w:val="•"/>
      <w:lvlJc w:val="left"/>
      <w:pPr>
        <w:ind w:left="2954" w:hanging="164"/>
      </w:pPr>
      <w:rPr>
        <w:lang w:val="uk-UA" w:eastAsia="en-US" w:bidi="ar-SA"/>
      </w:rPr>
    </w:lvl>
    <w:lvl w:ilvl="5" w:tplc="448E8E56">
      <w:numFmt w:val="bullet"/>
      <w:lvlText w:val="•"/>
      <w:lvlJc w:val="left"/>
      <w:pPr>
        <w:ind w:left="3617" w:hanging="164"/>
      </w:pPr>
      <w:rPr>
        <w:lang w:val="uk-UA" w:eastAsia="en-US" w:bidi="ar-SA"/>
      </w:rPr>
    </w:lvl>
    <w:lvl w:ilvl="6" w:tplc="E7404A3E">
      <w:numFmt w:val="bullet"/>
      <w:lvlText w:val="•"/>
      <w:lvlJc w:val="left"/>
      <w:pPr>
        <w:ind w:left="4281" w:hanging="164"/>
      </w:pPr>
      <w:rPr>
        <w:lang w:val="uk-UA" w:eastAsia="en-US" w:bidi="ar-SA"/>
      </w:rPr>
    </w:lvl>
    <w:lvl w:ilvl="7" w:tplc="7E20F842">
      <w:numFmt w:val="bullet"/>
      <w:lvlText w:val="•"/>
      <w:lvlJc w:val="left"/>
      <w:pPr>
        <w:ind w:left="4944" w:hanging="164"/>
      </w:pPr>
      <w:rPr>
        <w:lang w:val="uk-UA" w:eastAsia="en-US" w:bidi="ar-SA"/>
      </w:rPr>
    </w:lvl>
    <w:lvl w:ilvl="8" w:tplc="8024491E">
      <w:numFmt w:val="bullet"/>
      <w:lvlText w:val="•"/>
      <w:lvlJc w:val="left"/>
      <w:pPr>
        <w:ind w:left="5608" w:hanging="164"/>
      </w:pPr>
      <w:rPr>
        <w:lang w:val="uk-UA" w:eastAsia="en-US" w:bidi="ar-SA"/>
      </w:rPr>
    </w:lvl>
  </w:abstractNum>
  <w:num w:numId="1" w16cid:durableId="1236668954">
    <w:abstractNumId w:val="3"/>
  </w:num>
  <w:num w:numId="2" w16cid:durableId="482087167">
    <w:abstractNumId w:val="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445663368">
    <w:abstractNumId w:val="4"/>
  </w:num>
  <w:num w:numId="4" w16cid:durableId="143821309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40335817">
    <w:abstractNumId w:val="2"/>
  </w:num>
  <w:num w:numId="6" w16cid:durableId="149325388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55860033">
    <w:abstractNumId w:val="7"/>
  </w:num>
  <w:num w:numId="8" w16cid:durableId="39860354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90892387">
    <w:abstractNumId w:val="0"/>
  </w:num>
  <w:num w:numId="10" w16cid:durableId="156861556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65002658">
    <w:abstractNumId w:val="5"/>
  </w:num>
  <w:num w:numId="12" w16cid:durableId="176668312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56190590">
    <w:abstractNumId w:val="6"/>
  </w:num>
  <w:num w:numId="14" w16cid:durableId="4892068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104232359">
    <w:abstractNumId w:val="1"/>
  </w:num>
  <w:num w:numId="16" w16cid:durableId="4237637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7F"/>
    <w:rsid w:val="006A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D8035"/>
  <w15:chartTrackingRefBased/>
  <w15:docId w15:val="{16BD3647-8081-4509-9AC2-68471AFE0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057F"/>
    <w:pPr>
      <w:widowControl w:val="0"/>
      <w:autoSpaceDE w:val="0"/>
      <w:autoSpaceDN w:val="0"/>
      <w:spacing w:after="0" w:line="240" w:lineRule="auto"/>
      <w:ind w:left="1132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57F"/>
    <w:rPr>
      <w:rFonts w:ascii="Times New Roman" w:eastAsia="Times New Roman" w:hAnsi="Times New Roman" w:cs="Times New Roman"/>
      <w:b/>
      <w:bCs/>
      <w:kern w:val="0"/>
      <w:sz w:val="32"/>
      <w:szCs w:val="32"/>
      <w14:ligatures w14:val="none"/>
    </w:rPr>
  </w:style>
  <w:style w:type="numbering" w:customStyle="1" w:styleId="11">
    <w:name w:val="Немає списку1"/>
    <w:next w:val="a2"/>
    <w:uiPriority w:val="99"/>
    <w:semiHidden/>
    <w:unhideWhenUsed/>
    <w:rsid w:val="006A057F"/>
  </w:style>
  <w:style w:type="paragraph" w:customStyle="1" w:styleId="msonormal0">
    <w:name w:val="msonormal"/>
    <w:basedOn w:val="a"/>
    <w:rsid w:val="006A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12">
    <w:name w:val="toc 1"/>
    <w:basedOn w:val="a"/>
    <w:autoRedefine/>
    <w:uiPriority w:val="1"/>
    <w:semiHidden/>
    <w:unhideWhenUsed/>
    <w:qFormat/>
    <w:rsid w:val="006A057F"/>
    <w:pPr>
      <w:widowControl w:val="0"/>
      <w:autoSpaceDE w:val="0"/>
      <w:autoSpaceDN w:val="0"/>
      <w:spacing w:after="0" w:line="240" w:lineRule="auto"/>
      <w:ind w:left="1240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2">
    <w:name w:val="toc 2"/>
    <w:basedOn w:val="a"/>
    <w:autoRedefine/>
    <w:uiPriority w:val="1"/>
    <w:semiHidden/>
    <w:unhideWhenUsed/>
    <w:qFormat/>
    <w:rsid w:val="006A057F"/>
    <w:pPr>
      <w:widowControl w:val="0"/>
      <w:autoSpaceDE w:val="0"/>
      <w:autoSpaceDN w:val="0"/>
      <w:spacing w:before="2" w:after="0" w:line="368" w:lineRule="exact"/>
      <w:ind w:left="1269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3">
    <w:name w:val="toc 3"/>
    <w:basedOn w:val="a"/>
    <w:autoRedefine/>
    <w:uiPriority w:val="1"/>
    <w:semiHidden/>
    <w:unhideWhenUsed/>
    <w:qFormat/>
    <w:rsid w:val="006A057F"/>
    <w:pPr>
      <w:widowControl w:val="0"/>
      <w:autoSpaceDE w:val="0"/>
      <w:autoSpaceDN w:val="0"/>
      <w:spacing w:after="0" w:line="240" w:lineRule="auto"/>
      <w:ind w:left="2551" w:hanging="567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4">
    <w:name w:val="toc 4"/>
    <w:basedOn w:val="a"/>
    <w:autoRedefine/>
    <w:uiPriority w:val="1"/>
    <w:semiHidden/>
    <w:unhideWhenUsed/>
    <w:qFormat/>
    <w:rsid w:val="006A057F"/>
    <w:pPr>
      <w:widowControl w:val="0"/>
      <w:autoSpaceDE w:val="0"/>
      <w:autoSpaceDN w:val="0"/>
      <w:spacing w:after="0" w:line="368" w:lineRule="exact"/>
      <w:ind w:left="2544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3">
    <w:name w:val="Title"/>
    <w:basedOn w:val="a"/>
    <w:link w:val="a4"/>
    <w:uiPriority w:val="10"/>
    <w:qFormat/>
    <w:rsid w:val="006A057F"/>
    <w:pPr>
      <w:widowControl w:val="0"/>
      <w:autoSpaceDE w:val="0"/>
      <w:autoSpaceDN w:val="0"/>
      <w:spacing w:before="79" w:after="0" w:line="240" w:lineRule="auto"/>
      <w:ind w:left="1115" w:right="1119"/>
      <w:jc w:val="center"/>
    </w:pPr>
    <w:rPr>
      <w:rFonts w:ascii="Times New Roman" w:eastAsia="Times New Roman" w:hAnsi="Times New Roman" w:cs="Times New Roman"/>
      <w:b/>
      <w:bCs/>
      <w:kern w:val="0"/>
      <w:sz w:val="52"/>
      <w:szCs w:val="52"/>
      <w14:ligatures w14:val="none"/>
    </w:rPr>
  </w:style>
  <w:style w:type="character" w:customStyle="1" w:styleId="a4">
    <w:name w:val="Назва Знак"/>
    <w:basedOn w:val="a0"/>
    <w:link w:val="a3"/>
    <w:uiPriority w:val="10"/>
    <w:rsid w:val="006A057F"/>
    <w:rPr>
      <w:rFonts w:ascii="Times New Roman" w:eastAsia="Times New Roman" w:hAnsi="Times New Roman" w:cs="Times New Roman"/>
      <w:b/>
      <w:bCs/>
      <w:kern w:val="0"/>
      <w:sz w:val="52"/>
      <w:szCs w:val="52"/>
      <w14:ligatures w14:val="none"/>
    </w:rPr>
  </w:style>
  <w:style w:type="paragraph" w:styleId="a5">
    <w:name w:val="Body Text"/>
    <w:basedOn w:val="a"/>
    <w:link w:val="a6"/>
    <w:uiPriority w:val="1"/>
    <w:semiHidden/>
    <w:unhideWhenUsed/>
    <w:qFormat/>
    <w:rsid w:val="006A057F"/>
    <w:pPr>
      <w:widowControl w:val="0"/>
      <w:autoSpaceDE w:val="0"/>
      <w:autoSpaceDN w:val="0"/>
      <w:spacing w:after="0" w:line="240" w:lineRule="auto"/>
      <w:ind w:left="1132" w:right="1132" w:firstLine="566"/>
      <w:jc w:val="both"/>
    </w:pPr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character" w:customStyle="1" w:styleId="a6">
    <w:name w:val="Основний текст Знак"/>
    <w:basedOn w:val="a0"/>
    <w:link w:val="a5"/>
    <w:uiPriority w:val="1"/>
    <w:semiHidden/>
    <w:rsid w:val="006A057F"/>
    <w:rPr>
      <w:rFonts w:ascii="Times New Roman" w:eastAsia="Times New Roman" w:hAnsi="Times New Roman" w:cs="Times New Roman"/>
      <w:kern w:val="0"/>
      <w:sz w:val="32"/>
      <w:szCs w:val="32"/>
      <w14:ligatures w14:val="none"/>
    </w:rPr>
  </w:style>
  <w:style w:type="paragraph" w:styleId="a7">
    <w:name w:val="List Paragraph"/>
    <w:basedOn w:val="a"/>
    <w:uiPriority w:val="1"/>
    <w:qFormat/>
    <w:rsid w:val="006A057F"/>
    <w:pPr>
      <w:widowControl w:val="0"/>
      <w:autoSpaceDE w:val="0"/>
      <w:autoSpaceDN w:val="0"/>
      <w:spacing w:after="0" w:line="240" w:lineRule="auto"/>
      <w:ind w:left="1132" w:firstLine="556"/>
      <w:jc w:val="both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TableParagraph">
    <w:name w:val="Table Paragraph"/>
    <w:basedOn w:val="a"/>
    <w:uiPriority w:val="1"/>
    <w:qFormat/>
    <w:rsid w:val="006A05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Normal">
    <w:name w:val="Table Normal"/>
    <w:uiPriority w:val="2"/>
    <w:semiHidden/>
    <w:qFormat/>
    <w:rsid w:val="006A05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70E35-E893-428A-9C31-025A9058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12826</Words>
  <Characters>7312</Characters>
  <Application>Microsoft Office Word</Application>
  <DocSecurity>0</DocSecurity>
  <Lines>60</Lines>
  <Paragraphs>40</Paragraphs>
  <ScaleCrop>false</ScaleCrop>
  <Company/>
  <LinksUpToDate>false</LinksUpToDate>
  <CharactersWithSpaces>20098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 Калініченко</dc:creator>
  <cp:keywords/>
  <dc:description/>
  <cp:lastModifiedBy>Зоя Калініченко</cp:lastModifiedBy>
  <cp:revision>1</cp:revision>
  <dcterms:created xsi:type="dcterms:W3CDTF">2023-10-16T20:25:00Z</dcterms:created>
  <dcterms:modified xsi:type="dcterms:W3CDTF">2023-10-16T20:29:00Z</dcterms:modified>
</cp:coreProperties>
</file>