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>АНАЛІЗ ВІДХИЛЕНЬ</w:t>
      </w: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B7259E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Карта нормативної собівартості одиниці продукції компанії «Світоч» (всі цифри умовні)</w:t>
      </w: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Бюджет </w:t>
      </w:r>
      <w:r w:rsidRPr="00AC3320">
        <w:rPr>
          <w:rFonts w:ascii="Times New Roman" w:hAnsi="Times New Roman" w:cs="Times New Roman"/>
          <w:sz w:val="40"/>
          <w:szCs w:val="40"/>
          <w:highlight w:val="green"/>
          <w:lang w:val="uk-UA"/>
        </w:rPr>
        <w:t>виробничої собівартості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одиниці продукції </w:t>
      </w: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(8000</w:t>
      </w:r>
      <w:r w:rsidR="0077381D">
        <w:rPr>
          <w:rFonts w:ascii="Times New Roman" w:hAnsi="Times New Roman" w:cs="Times New Roman"/>
          <w:sz w:val="32"/>
          <w:szCs w:val="32"/>
          <w:lang w:val="uk-UA"/>
        </w:rPr>
        <w:t>***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од.)</w:t>
      </w:r>
    </w:p>
    <w:p w:rsidR="00847CFC" w:rsidRPr="00B7259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AC3320">
        <w:rPr>
          <w:rFonts w:ascii="Times New Roman" w:hAnsi="Times New Roman" w:cs="Times New Roman"/>
          <w:sz w:val="40"/>
          <w:szCs w:val="40"/>
          <w:highlight w:val="red"/>
          <w:lang w:val="uk-UA"/>
        </w:rPr>
        <w:t>(всі цифри умовні)</w:t>
      </w:r>
    </w:p>
    <w:tbl>
      <w:tblPr>
        <w:tblW w:w="11341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3234"/>
        <w:gridCol w:w="2340"/>
        <w:gridCol w:w="2604"/>
      </w:tblGrid>
      <w:tr w:rsidR="00847CFC" w:rsidRPr="00B7259E" w:rsidTr="00270BFC">
        <w:tc>
          <w:tcPr>
            <w:tcW w:w="3163" w:type="dxa"/>
          </w:tcPr>
          <w:p w:rsidR="00847CFC" w:rsidRDefault="00847CFC" w:rsidP="00776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Стаття витрат</w:t>
            </w:r>
          </w:p>
          <w:p w:rsidR="0077381D" w:rsidRDefault="0077381D" w:rsidP="00776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77381D" w:rsidRDefault="0077381D" w:rsidP="00776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77381D" w:rsidRPr="00B7259E" w:rsidRDefault="0077381D" w:rsidP="00776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3234" w:type="dxa"/>
          </w:tcPr>
          <w:p w:rsidR="00847CFC" w:rsidRDefault="00847CFC" w:rsidP="00776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Розрахунок</w:t>
            </w:r>
          </w:p>
          <w:p w:rsidR="0077381D" w:rsidRDefault="0077381D" w:rsidP="00776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77381D" w:rsidRDefault="0077381D" w:rsidP="00776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77381D" w:rsidRPr="00B7259E" w:rsidRDefault="0077381D" w:rsidP="00776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2340" w:type="dxa"/>
          </w:tcPr>
          <w:p w:rsidR="00847CFC" w:rsidRDefault="00847CFC" w:rsidP="00776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4606">
              <w:rPr>
                <w:rFonts w:ascii="Times New Roman" w:hAnsi="Times New Roman" w:cs="Times New Roman"/>
                <w:sz w:val="32"/>
                <w:szCs w:val="32"/>
                <w:highlight w:val="magenta"/>
                <w:lang w:val="uk-UA"/>
              </w:rPr>
              <w:t>Нормативна собівартість одиниці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грн.</w:t>
            </w:r>
          </w:p>
          <w:p w:rsidR="00270BFC" w:rsidRPr="00B7259E" w:rsidRDefault="00270BFC" w:rsidP="00776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2604" w:type="dxa"/>
          </w:tcPr>
          <w:p w:rsidR="00270BFC" w:rsidRPr="00B7259E" w:rsidRDefault="00847CFC" w:rsidP="0027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Нормативна собівартість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всього обсягу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грн.</w:t>
            </w:r>
          </w:p>
        </w:tc>
      </w:tr>
      <w:tr w:rsidR="00847CFC" w:rsidRPr="00B7259E" w:rsidTr="00270BFC">
        <w:tc>
          <w:tcPr>
            <w:tcW w:w="3163" w:type="dxa"/>
          </w:tcPr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Основні (прямі) матеріали</w:t>
            </w:r>
          </w:p>
        </w:tc>
        <w:tc>
          <w:tcPr>
            <w:tcW w:w="3234" w:type="dxa"/>
          </w:tcPr>
          <w:p w:rsidR="00847CFC" w:rsidRDefault="0077381D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proofErr w:type="spellStart"/>
            <w:r w:rsidR="00847CFC"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</w:t>
            </w:r>
            <w:r w:rsidR="00847CFC" w:rsidRPr="00B7259E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uk-UA"/>
              </w:rPr>
              <w:t>2</w:t>
            </w:r>
            <w:proofErr w:type="spellEnd"/>
            <w:r w:rsidR="00F940D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 2,20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="00F940D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грн.</w:t>
            </w:r>
          </w:p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40" w:type="dxa"/>
          </w:tcPr>
          <w:p w:rsidR="00847C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4*</w:t>
            </w:r>
            <w:proofErr w:type="spellStart"/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uk-UA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 2,20* грн.</w:t>
            </w:r>
          </w:p>
        </w:tc>
        <w:tc>
          <w:tcPr>
            <w:tcW w:w="2604" w:type="dxa"/>
          </w:tcPr>
          <w:p w:rsidR="00847CFC" w:rsidRPr="00B7259E" w:rsidRDefault="00270B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4*</w:t>
            </w:r>
            <w:proofErr w:type="spellStart"/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uk-UA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 2,20* грн.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 8000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</w:t>
            </w:r>
          </w:p>
        </w:tc>
      </w:tr>
      <w:tr w:rsidR="00847CFC" w:rsidRPr="00B7259E" w:rsidTr="00270BFC">
        <w:tc>
          <w:tcPr>
            <w:tcW w:w="3163" w:type="dxa"/>
          </w:tcPr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Основна (пряма) зарплата </w:t>
            </w:r>
          </w:p>
        </w:tc>
        <w:tc>
          <w:tcPr>
            <w:tcW w:w="3234" w:type="dxa"/>
          </w:tcPr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0,25</w:t>
            </w:r>
            <w:r w:rsidR="0077381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годин х 6,40</w:t>
            </w:r>
            <w:r w:rsidR="0077381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грн.</w:t>
            </w:r>
          </w:p>
        </w:tc>
        <w:tc>
          <w:tcPr>
            <w:tcW w:w="2340" w:type="dxa"/>
          </w:tcPr>
          <w:p w:rsidR="00847CFC" w:rsidRPr="00B7259E" w:rsidRDefault="00270B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0,25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годин х 6,40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грн.</w:t>
            </w:r>
          </w:p>
        </w:tc>
        <w:tc>
          <w:tcPr>
            <w:tcW w:w="2604" w:type="dxa"/>
          </w:tcPr>
          <w:p w:rsidR="00847CFC" w:rsidRPr="00B7259E" w:rsidRDefault="00270B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0,25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годин х 6,40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грн.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8000***</w:t>
            </w:r>
          </w:p>
        </w:tc>
      </w:tr>
      <w:tr w:rsidR="00270BFC" w:rsidRPr="00B7259E" w:rsidTr="00270BFC">
        <w:tc>
          <w:tcPr>
            <w:tcW w:w="3163" w:type="dxa"/>
          </w:tcPr>
          <w:p w:rsidR="00270BFC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Змінні накладні витрати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(з\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) Загальновиробничі </w:t>
            </w:r>
          </w:p>
          <w:p w:rsidR="00270B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(змінні)</w:t>
            </w:r>
          </w:p>
        </w:tc>
        <w:tc>
          <w:tcPr>
            <w:tcW w:w="3234" w:type="dxa"/>
          </w:tcPr>
          <w:p w:rsidR="00270B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0,25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годин х 5,60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грн.</w:t>
            </w:r>
          </w:p>
        </w:tc>
        <w:tc>
          <w:tcPr>
            <w:tcW w:w="2340" w:type="dxa"/>
          </w:tcPr>
          <w:p w:rsidR="00270B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0,25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годин х 5,60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грн.</w:t>
            </w:r>
          </w:p>
        </w:tc>
        <w:tc>
          <w:tcPr>
            <w:tcW w:w="2604" w:type="dxa"/>
          </w:tcPr>
          <w:p w:rsidR="00270B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0,25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годин х 5,60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грн.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 8000***</w:t>
            </w:r>
          </w:p>
        </w:tc>
      </w:tr>
      <w:tr w:rsidR="00270BFC" w:rsidRPr="00B7259E" w:rsidTr="00270BFC">
        <w:tc>
          <w:tcPr>
            <w:tcW w:w="3163" w:type="dxa"/>
          </w:tcPr>
          <w:p w:rsidR="00270BFC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Постійні накладні витрати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(непрямі)</w:t>
            </w:r>
          </w:p>
          <w:p w:rsidR="00270B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(постійні розподілені )</w:t>
            </w:r>
          </w:p>
        </w:tc>
        <w:tc>
          <w:tcPr>
            <w:tcW w:w="3234" w:type="dxa"/>
          </w:tcPr>
          <w:p w:rsidR="00270B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 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000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грн. при нормальній потужності – 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 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000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одиниць</w:t>
            </w:r>
          </w:p>
        </w:tc>
        <w:tc>
          <w:tcPr>
            <w:tcW w:w="2340" w:type="dxa"/>
          </w:tcPr>
          <w:p w:rsidR="00AC4606" w:rsidRDefault="00AC4606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4606">
              <w:rPr>
                <w:rFonts w:ascii="Times New Roman" w:hAnsi="Times New Roman" w:cs="Times New Roman"/>
                <w:sz w:val="32"/>
                <w:szCs w:val="32"/>
                <w:highlight w:val="darkBlue"/>
                <w:lang w:val="uk-UA"/>
              </w:rPr>
              <w:t>Ставка постійних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270B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 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000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\ 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 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000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</w:t>
            </w:r>
          </w:p>
        </w:tc>
        <w:tc>
          <w:tcPr>
            <w:tcW w:w="2604" w:type="dxa"/>
          </w:tcPr>
          <w:p w:rsidR="00270B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14 000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</w:t>
            </w:r>
          </w:p>
        </w:tc>
      </w:tr>
      <w:tr w:rsidR="00270BFC" w:rsidRPr="00B7259E" w:rsidTr="00270BFC">
        <w:tc>
          <w:tcPr>
            <w:tcW w:w="3163" w:type="dxa"/>
          </w:tcPr>
          <w:p w:rsidR="00270B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3234" w:type="dxa"/>
          </w:tcPr>
          <w:p w:rsidR="00270B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40" w:type="dxa"/>
          </w:tcPr>
          <w:p w:rsidR="00270B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04" w:type="dxa"/>
          </w:tcPr>
          <w:p w:rsidR="00270B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Pr="00B7259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B7259E">
        <w:rPr>
          <w:rFonts w:ascii="Times New Roman" w:hAnsi="Times New Roman" w:cs="Times New Roman"/>
          <w:sz w:val="40"/>
          <w:szCs w:val="40"/>
          <w:highlight w:val="yellow"/>
          <w:lang w:val="uk-UA"/>
        </w:rPr>
        <w:lastRenderedPageBreak/>
        <w:t>Фактичні показники діяльності компанії «Світоч» за звітний період</w:t>
      </w: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8"/>
        <w:gridCol w:w="2532"/>
      </w:tblGrid>
      <w:tr w:rsidR="00847CFC" w:rsidRPr="00B7259E" w:rsidTr="007762B6">
        <w:tc>
          <w:tcPr>
            <w:tcW w:w="7958" w:type="dxa"/>
          </w:tcPr>
          <w:p w:rsidR="00847CFC" w:rsidRPr="00B7259E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Показник</w:t>
            </w:r>
          </w:p>
        </w:tc>
        <w:tc>
          <w:tcPr>
            <w:tcW w:w="2532" w:type="dxa"/>
          </w:tcPr>
          <w:p w:rsidR="00847CFC" w:rsidRPr="00B7259E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Сума, грн.</w:t>
            </w:r>
          </w:p>
        </w:tc>
      </w:tr>
      <w:tr w:rsidR="00847CFC" w:rsidRPr="00B7259E" w:rsidTr="007762B6">
        <w:tc>
          <w:tcPr>
            <w:tcW w:w="7958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 Виготовлено продукції – 7</w:t>
            </w:r>
            <w:r w:rsidR="0077381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 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600 одиниць</w:t>
            </w:r>
          </w:p>
        </w:tc>
        <w:tc>
          <w:tcPr>
            <w:tcW w:w="2532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47CFC" w:rsidRPr="00B7259E" w:rsidTr="007762B6">
        <w:tc>
          <w:tcPr>
            <w:tcW w:w="7958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 Витрачено матеріалів (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32 000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uk-UA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2,10 грн.)</w:t>
            </w:r>
          </w:p>
        </w:tc>
        <w:tc>
          <w:tcPr>
            <w:tcW w:w="2532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67 200</w:t>
            </w:r>
          </w:p>
        </w:tc>
      </w:tr>
      <w:tr w:rsidR="00847CFC" w:rsidRPr="00B7259E" w:rsidTr="007762B6">
        <w:tc>
          <w:tcPr>
            <w:tcW w:w="7958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 Нарахована зарплата за вигот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овлення продукції (1 860 годин х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6,65 грн.)</w:t>
            </w:r>
          </w:p>
        </w:tc>
        <w:tc>
          <w:tcPr>
            <w:tcW w:w="2532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12 369</w:t>
            </w:r>
          </w:p>
        </w:tc>
      </w:tr>
      <w:tr w:rsidR="00847CFC" w:rsidRPr="00B7259E" w:rsidTr="007762B6">
        <w:tc>
          <w:tcPr>
            <w:tcW w:w="7958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4 Виробничі накладні витрати: </w:t>
            </w:r>
          </w:p>
        </w:tc>
        <w:tc>
          <w:tcPr>
            <w:tcW w:w="2532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47CFC" w:rsidRPr="00B7259E" w:rsidTr="007762B6">
        <w:tc>
          <w:tcPr>
            <w:tcW w:w="7958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змінні (зарплата допоміжних робітників)</w:t>
            </w:r>
          </w:p>
        </w:tc>
        <w:tc>
          <w:tcPr>
            <w:tcW w:w="2532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11 660</w:t>
            </w:r>
          </w:p>
        </w:tc>
      </w:tr>
      <w:tr w:rsidR="00847CFC" w:rsidRPr="00B7259E" w:rsidTr="007762B6">
        <w:tc>
          <w:tcPr>
            <w:tcW w:w="7958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постійні</w:t>
            </w:r>
          </w:p>
        </w:tc>
        <w:tc>
          <w:tcPr>
            <w:tcW w:w="2532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13 200</w:t>
            </w:r>
          </w:p>
        </w:tc>
      </w:tr>
      <w:tr w:rsidR="00847CFC" w:rsidRPr="00B7259E" w:rsidTr="007762B6">
        <w:tc>
          <w:tcPr>
            <w:tcW w:w="7958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2532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104 429</w:t>
            </w:r>
          </w:p>
        </w:tc>
      </w:tr>
    </w:tbl>
    <w:p w:rsidR="00847CFC" w:rsidRDefault="00847CFC" w:rsidP="00847CF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847CFC" w:rsidRDefault="00AC4606" w:rsidP="00847CFC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Різниця в кількості  = бюджетна кількість – фактична = </w:t>
      </w: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Зменшення витрат від зміни кількості виробленої продукції неможна розглядати як економію. </w:t>
      </w: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C95694">
        <w:rPr>
          <w:rFonts w:ascii="Times New Roman" w:hAnsi="Times New Roman" w:cs="Times New Roman"/>
          <w:sz w:val="40"/>
          <w:szCs w:val="40"/>
          <w:highlight w:val="cyan"/>
          <w:lang w:val="uk-UA"/>
        </w:rPr>
        <w:t>Можливі причини різниці в кількості виробленої продукції:</w:t>
      </w:r>
    </w:p>
    <w:p w:rsidR="00847CFC" w:rsidRPr="00137A34" w:rsidRDefault="00847CFC" w:rsidP="00847CFC">
      <w:pPr>
        <w:pStyle w:val="a9"/>
        <w:numPr>
          <w:ilvl w:val="0"/>
          <w:numId w:val="5"/>
        </w:numPr>
        <w:rPr>
          <w:rFonts w:ascii="Times New Roman" w:hAnsi="Times New Roman"/>
          <w:sz w:val="40"/>
          <w:szCs w:val="40"/>
          <w:lang w:val="uk-UA"/>
        </w:rPr>
      </w:pP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  <w:r>
        <w:rPr>
          <w:rFonts w:ascii="Times New Roman" w:hAnsi="Times New Roman" w:cs="Times New Roman"/>
          <w:sz w:val="40"/>
          <w:szCs w:val="40"/>
          <w:highlight w:val="yellow"/>
          <w:lang w:val="uk-UA"/>
        </w:rPr>
        <w:lastRenderedPageBreak/>
        <w:t xml:space="preserve">Гнучкий бюджет – бюджет в якому бюджетні показники застосовуються до фактичного обсягу діяльності. </w:t>
      </w: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  <w:r>
        <w:rPr>
          <w:rFonts w:ascii="Times New Roman" w:hAnsi="Times New Roman" w:cs="Times New Roman"/>
          <w:sz w:val="40"/>
          <w:szCs w:val="40"/>
          <w:highlight w:val="yellow"/>
          <w:lang w:val="uk-UA"/>
        </w:rPr>
        <w:t>Гнучкий бюджет – дозволить порівняти факт з бюджетом без урахування ефекту масштабу діяльності. Тобто дозволить порівнювати співставні дані – на однаковий обсяг!!!</w:t>
      </w:r>
    </w:p>
    <w:p w:rsidR="00847CFC" w:rsidRPr="00B7259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B7259E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Розрахунок відхилень, грн.</w:t>
      </w: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3525"/>
        <w:gridCol w:w="1499"/>
        <w:gridCol w:w="2602"/>
      </w:tblGrid>
      <w:tr w:rsidR="00847CFC" w:rsidRPr="0070667B" w:rsidTr="00AC4606">
        <w:trPr>
          <w:trHeight w:val="1355"/>
        </w:trPr>
        <w:tc>
          <w:tcPr>
            <w:tcW w:w="2977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Стаття витрат</w:t>
            </w:r>
          </w:p>
        </w:tc>
        <w:tc>
          <w:tcPr>
            <w:tcW w:w="3544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Нормативні витрати на фактичний випуск</w:t>
            </w:r>
          </w:p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highlight w:val="green"/>
                <w:lang w:val="uk-UA"/>
              </w:rPr>
              <w:t>(Гнучкий бюджет)</w:t>
            </w:r>
          </w:p>
        </w:tc>
        <w:tc>
          <w:tcPr>
            <w:tcW w:w="1499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Фактичні витрати</w:t>
            </w:r>
          </w:p>
        </w:tc>
        <w:tc>
          <w:tcPr>
            <w:tcW w:w="2612" w:type="dxa"/>
          </w:tcPr>
          <w:p w:rsidR="00847CFC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Відхилення</w:t>
            </w:r>
          </w:p>
          <w:p w:rsidR="00847CFC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(2-3)</w:t>
            </w:r>
          </w:p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47CFC" w:rsidRPr="0070667B" w:rsidTr="00847CFC">
        <w:tc>
          <w:tcPr>
            <w:tcW w:w="2977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3544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1499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2612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</w:tr>
      <w:tr w:rsidR="00847CFC" w:rsidRPr="0070667B" w:rsidTr="00847CFC">
        <w:tc>
          <w:tcPr>
            <w:tcW w:w="2977" w:type="dxa"/>
          </w:tcPr>
          <w:p w:rsidR="00847CFC" w:rsidRPr="0070667B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Прямі матеріали</w:t>
            </w:r>
          </w:p>
        </w:tc>
        <w:tc>
          <w:tcPr>
            <w:tcW w:w="3544" w:type="dxa"/>
          </w:tcPr>
          <w:p w:rsidR="00847CFC" w:rsidRPr="0070667B" w:rsidRDefault="00AC4606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4606">
              <w:rPr>
                <w:rFonts w:ascii="Times New Roman" w:hAnsi="Times New Roman" w:cs="Times New Roman"/>
                <w:sz w:val="32"/>
                <w:szCs w:val="32"/>
                <w:highlight w:val="magenta"/>
                <w:lang w:val="uk-UA"/>
              </w:rPr>
              <w:t>Нормативна с\в од.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 фактична кількість одиниць продукції</w:t>
            </w:r>
          </w:p>
        </w:tc>
        <w:tc>
          <w:tcPr>
            <w:tcW w:w="1499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67 200</w:t>
            </w:r>
          </w:p>
        </w:tc>
        <w:tc>
          <w:tcPr>
            <w:tcW w:w="2612" w:type="dxa"/>
          </w:tcPr>
          <w:p w:rsidR="00F14BB7" w:rsidRPr="0070667B" w:rsidRDefault="00F14BB7" w:rsidP="007762B6">
            <w:pPr>
              <w:ind w:left="72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47CFC" w:rsidRPr="0070667B" w:rsidTr="00847CFC">
        <w:tc>
          <w:tcPr>
            <w:tcW w:w="2977" w:type="dxa"/>
          </w:tcPr>
          <w:p w:rsidR="00847CFC" w:rsidRPr="0070667B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Пряма зарплата</w:t>
            </w:r>
          </w:p>
        </w:tc>
        <w:tc>
          <w:tcPr>
            <w:tcW w:w="3544" w:type="dxa"/>
          </w:tcPr>
          <w:p w:rsidR="00847CFC" w:rsidRPr="0070667B" w:rsidRDefault="00AC4606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4606">
              <w:rPr>
                <w:rFonts w:ascii="Times New Roman" w:hAnsi="Times New Roman" w:cs="Times New Roman"/>
                <w:sz w:val="32"/>
                <w:szCs w:val="32"/>
                <w:highlight w:val="magenta"/>
                <w:lang w:val="uk-UA"/>
              </w:rPr>
              <w:t>Нормативна с\в од.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 фактична кількість одиниць продукції</w:t>
            </w:r>
          </w:p>
        </w:tc>
        <w:tc>
          <w:tcPr>
            <w:tcW w:w="1499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12 369</w:t>
            </w:r>
          </w:p>
        </w:tc>
        <w:tc>
          <w:tcPr>
            <w:tcW w:w="2612" w:type="dxa"/>
          </w:tcPr>
          <w:p w:rsidR="00847CFC" w:rsidRPr="0070667B" w:rsidRDefault="00847CFC" w:rsidP="007762B6">
            <w:pPr>
              <w:pStyle w:val="a9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847CFC" w:rsidRPr="0070667B" w:rsidTr="00847CFC">
        <w:tc>
          <w:tcPr>
            <w:tcW w:w="2977" w:type="dxa"/>
          </w:tcPr>
          <w:p w:rsidR="00847CFC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Змінні накладні витрати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(з\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)</w:t>
            </w:r>
          </w:p>
          <w:p w:rsidR="00F14BB7" w:rsidRPr="0070667B" w:rsidRDefault="00F14BB7" w:rsidP="00F14BB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З\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допоміжних робітників (загальновиробничі)</w:t>
            </w:r>
          </w:p>
        </w:tc>
        <w:tc>
          <w:tcPr>
            <w:tcW w:w="3544" w:type="dxa"/>
          </w:tcPr>
          <w:p w:rsidR="00847CFC" w:rsidRPr="0070667B" w:rsidRDefault="00AC4606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4606">
              <w:rPr>
                <w:rFonts w:ascii="Times New Roman" w:hAnsi="Times New Roman" w:cs="Times New Roman"/>
                <w:sz w:val="32"/>
                <w:szCs w:val="32"/>
                <w:highlight w:val="magenta"/>
                <w:lang w:val="uk-UA"/>
              </w:rPr>
              <w:t>Нормативна с\в од.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 фактична кількість одиниць продукції</w:t>
            </w:r>
          </w:p>
        </w:tc>
        <w:tc>
          <w:tcPr>
            <w:tcW w:w="1499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 660</w:t>
            </w:r>
          </w:p>
        </w:tc>
        <w:tc>
          <w:tcPr>
            <w:tcW w:w="2612" w:type="dxa"/>
          </w:tcPr>
          <w:p w:rsidR="00847CFC" w:rsidRPr="00517B13" w:rsidRDefault="00847CFC" w:rsidP="007762B6">
            <w:pPr>
              <w:ind w:left="72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47CFC" w:rsidRPr="0070667B" w:rsidTr="00847CFC">
        <w:tc>
          <w:tcPr>
            <w:tcW w:w="2977" w:type="dxa"/>
          </w:tcPr>
          <w:p w:rsidR="00847CFC" w:rsidRPr="0070667B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Постійні накладні витрати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</w:p>
        </w:tc>
        <w:tc>
          <w:tcPr>
            <w:tcW w:w="3544" w:type="dxa"/>
          </w:tcPr>
          <w:p w:rsidR="00AC4606" w:rsidRDefault="00AC4606" w:rsidP="00AC460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7 600 х </w:t>
            </w:r>
            <w:r w:rsidRPr="00AC4606">
              <w:rPr>
                <w:rFonts w:ascii="Times New Roman" w:hAnsi="Times New Roman" w:cs="Times New Roman"/>
                <w:sz w:val="32"/>
                <w:szCs w:val="32"/>
                <w:highlight w:val="darkBlue"/>
                <w:lang w:val="uk-UA"/>
              </w:rPr>
              <w:t>Ставка постійних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847CFC" w:rsidRPr="0070667B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99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13 200</w:t>
            </w:r>
          </w:p>
        </w:tc>
        <w:tc>
          <w:tcPr>
            <w:tcW w:w="2612" w:type="dxa"/>
          </w:tcPr>
          <w:p w:rsidR="00847CFC" w:rsidRPr="0070667B" w:rsidRDefault="00847CFC" w:rsidP="007762B6">
            <w:pPr>
              <w:ind w:left="72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47CFC" w:rsidRPr="0070667B" w:rsidTr="00847CFC">
        <w:tc>
          <w:tcPr>
            <w:tcW w:w="2977" w:type="dxa"/>
          </w:tcPr>
          <w:p w:rsidR="00847CFC" w:rsidRPr="0070667B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3544" w:type="dxa"/>
          </w:tcPr>
          <w:p w:rsidR="00847CFC" w:rsidRPr="0070667B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99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104 429</w:t>
            </w:r>
          </w:p>
        </w:tc>
        <w:tc>
          <w:tcPr>
            <w:tcW w:w="2612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B7259E">
        <w:rPr>
          <w:rFonts w:ascii="Times New Roman" w:hAnsi="Times New Roman" w:cs="Times New Roman"/>
          <w:sz w:val="40"/>
          <w:szCs w:val="40"/>
          <w:highlight w:val="cyan"/>
          <w:lang w:val="uk-UA"/>
        </w:rPr>
        <w:lastRenderedPageBreak/>
        <w:t>АНАЛІЗ ВІДХИЛЕНЬ</w:t>
      </w:r>
    </w:p>
    <w:p w:rsidR="00847CFC" w:rsidRPr="00F14BB7" w:rsidRDefault="00847CFC" w:rsidP="00F14BB7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lang w:val="uk-UA"/>
        </w:rPr>
      </w:pPr>
      <w:r w:rsidRPr="00F14BB7">
        <w:rPr>
          <w:rFonts w:ascii="Times New Roman" w:hAnsi="Times New Roman"/>
          <w:sz w:val="40"/>
          <w:szCs w:val="40"/>
          <w:highlight w:val="cyan"/>
          <w:lang w:val="uk-UA"/>
        </w:rPr>
        <w:t>Відхилення по матеріалам</w:t>
      </w:r>
    </w:p>
    <w:p w:rsidR="00847CFC" w:rsidRPr="00B7259E" w:rsidRDefault="00847CFC" w:rsidP="00AC4606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8036EB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Відхилення по матеріалам за рахунок ціни</w:t>
      </w:r>
      <w:r w:rsidRPr="00B7259E">
        <w:rPr>
          <w:rFonts w:ascii="Times New Roman" w:hAnsi="Times New Roman" w:cs="Times New Roman"/>
          <w:sz w:val="40"/>
          <w:szCs w:val="40"/>
          <w:lang w:val="uk-UA"/>
        </w:rPr>
        <w:t xml:space="preserve">  = </w:t>
      </w: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B7259E">
        <w:rPr>
          <w:rFonts w:ascii="Times New Roman" w:hAnsi="Times New Roman" w:cs="Times New Roman"/>
          <w:sz w:val="40"/>
          <w:szCs w:val="40"/>
          <w:lang w:val="uk-UA"/>
        </w:rPr>
        <w:t>(ціна запланована - ціна фактична) х витрачання матеріалів (</w:t>
      </w: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м</w:t>
      </w:r>
      <w:r>
        <w:rPr>
          <w:rFonts w:ascii="Times New Roman" w:hAnsi="Times New Roman" w:cs="Times New Roman"/>
          <w:sz w:val="40"/>
          <w:szCs w:val="40"/>
          <w:vertAlign w:val="superscript"/>
          <w:lang w:val="uk-UA"/>
        </w:rPr>
        <w:t>2</w:t>
      </w:r>
      <w:proofErr w:type="spellEnd"/>
      <w:r w:rsidRPr="00B7259E">
        <w:rPr>
          <w:rFonts w:ascii="Times New Roman" w:hAnsi="Times New Roman" w:cs="Times New Roman"/>
          <w:sz w:val="40"/>
          <w:szCs w:val="40"/>
          <w:lang w:val="uk-UA"/>
        </w:rPr>
        <w:t xml:space="preserve">) на фактичний обсяг продукції  = </w:t>
      </w: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847CFC" w:rsidRDefault="00847CFC" w:rsidP="00AC4606">
      <w:pPr>
        <w:pStyle w:val="a9"/>
        <w:ind w:left="0"/>
        <w:rPr>
          <w:rFonts w:ascii="Times New Roman" w:hAnsi="Times New Roman"/>
          <w:sz w:val="40"/>
          <w:szCs w:val="40"/>
          <w:lang w:val="uk-UA"/>
        </w:rPr>
      </w:pPr>
      <w:r w:rsidRPr="00847CFC">
        <w:rPr>
          <w:rFonts w:ascii="Times New Roman" w:hAnsi="Times New Roman"/>
          <w:sz w:val="40"/>
          <w:szCs w:val="40"/>
          <w:highlight w:val="yellow"/>
          <w:lang w:val="uk-UA"/>
        </w:rPr>
        <w:t xml:space="preserve">Відхилення по матеріалам за рахунок використання  = </w:t>
      </w:r>
    </w:p>
    <w:p w:rsidR="00847CFC" w:rsidRDefault="00847CFC" w:rsidP="00847CFC">
      <w:pPr>
        <w:pStyle w:val="a9"/>
        <w:ind w:left="0"/>
        <w:rPr>
          <w:rFonts w:ascii="Times New Roman" w:hAnsi="Times New Roman"/>
          <w:sz w:val="40"/>
          <w:szCs w:val="40"/>
          <w:lang w:val="uk-UA"/>
        </w:rPr>
      </w:pPr>
      <w:r w:rsidRPr="00847CFC">
        <w:rPr>
          <w:rFonts w:ascii="Times New Roman" w:hAnsi="Times New Roman"/>
          <w:sz w:val="40"/>
          <w:szCs w:val="40"/>
          <w:lang w:val="uk-UA"/>
        </w:rPr>
        <w:t xml:space="preserve">(заплановане витрачання </w:t>
      </w:r>
      <w:r w:rsidR="00F940D0" w:rsidRPr="00B7259E">
        <w:rPr>
          <w:rFonts w:ascii="Times New Roman" w:hAnsi="Times New Roman"/>
          <w:sz w:val="40"/>
          <w:szCs w:val="40"/>
          <w:lang w:val="uk-UA"/>
        </w:rPr>
        <w:t>(</w:t>
      </w:r>
      <w:proofErr w:type="spellStart"/>
      <w:r w:rsidR="00F940D0">
        <w:rPr>
          <w:rFonts w:ascii="Times New Roman" w:hAnsi="Times New Roman"/>
          <w:sz w:val="40"/>
          <w:szCs w:val="40"/>
          <w:lang w:val="uk-UA"/>
        </w:rPr>
        <w:t>м</w:t>
      </w:r>
      <w:r w:rsidR="00F940D0">
        <w:rPr>
          <w:rFonts w:ascii="Times New Roman" w:hAnsi="Times New Roman"/>
          <w:sz w:val="40"/>
          <w:szCs w:val="40"/>
          <w:vertAlign w:val="superscript"/>
          <w:lang w:val="uk-UA"/>
        </w:rPr>
        <w:t>2</w:t>
      </w:r>
      <w:proofErr w:type="spellEnd"/>
      <w:r w:rsidR="00F940D0" w:rsidRPr="00B7259E">
        <w:rPr>
          <w:rFonts w:ascii="Times New Roman" w:hAnsi="Times New Roman"/>
          <w:sz w:val="40"/>
          <w:szCs w:val="40"/>
          <w:lang w:val="uk-UA"/>
        </w:rPr>
        <w:t xml:space="preserve">) </w:t>
      </w:r>
      <w:r w:rsidR="00F940D0">
        <w:rPr>
          <w:rFonts w:ascii="Times New Roman" w:hAnsi="Times New Roman"/>
          <w:sz w:val="40"/>
          <w:szCs w:val="40"/>
          <w:lang w:val="uk-UA"/>
        </w:rPr>
        <w:t xml:space="preserve"> </w:t>
      </w:r>
      <w:r w:rsidRPr="00847CFC">
        <w:rPr>
          <w:rFonts w:ascii="Times New Roman" w:hAnsi="Times New Roman"/>
          <w:sz w:val="40"/>
          <w:szCs w:val="40"/>
          <w:lang w:val="uk-UA"/>
        </w:rPr>
        <w:t>– фактичне витрачання</w:t>
      </w:r>
      <w:r w:rsidR="00F940D0" w:rsidRPr="00B7259E">
        <w:rPr>
          <w:rFonts w:ascii="Times New Roman" w:hAnsi="Times New Roman"/>
          <w:sz w:val="40"/>
          <w:szCs w:val="40"/>
          <w:lang w:val="uk-UA"/>
        </w:rPr>
        <w:t>(</w:t>
      </w:r>
      <w:proofErr w:type="spellStart"/>
      <w:r w:rsidR="00F940D0">
        <w:rPr>
          <w:rFonts w:ascii="Times New Roman" w:hAnsi="Times New Roman"/>
          <w:sz w:val="40"/>
          <w:szCs w:val="40"/>
          <w:lang w:val="uk-UA"/>
        </w:rPr>
        <w:t>м</w:t>
      </w:r>
      <w:r w:rsidR="00F940D0">
        <w:rPr>
          <w:rFonts w:ascii="Times New Roman" w:hAnsi="Times New Roman"/>
          <w:sz w:val="40"/>
          <w:szCs w:val="40"/>
          <w:vertAlign w:val="superscript"/>
          <w:lang w:val="uk-UA"/>
        </w:rPr>
        <w:t>2</w:t>
      </w:r>
      <w:proofErr w:type="spellEnd"/>
      <w:r w:rsidR="00F940D0" w:rsidRPr="00B7259E">
        <w:rPr>
          <w:rFonts w:ascii="Times New Roman" w:hAnsi="Times New Roman"/>
          <w:sz w:val="40"/>
          <w:szCs w:val="40"/>
          <w:lang w:val="uk-UA"/>
        </w:rPr>
        <w:t>)</w:t>
      </w:r>
      <w:r w:rsidRPr="00847CFC">
        <w:rPr>
          <w:rFonts w:ascii="Times New Roman" w:hAnsi="Times New Roman"/>
          <w:sz w:val="40"/>
          <w:szCs w:val="40"/>
          <w:lang w:val="uk-UA"/>
        </w:rPr>
        <w:t>)</w:t>
      </w:r>
      <w:r w:rsidRPr="00847CFC">
        <w:rPr>
          <w:rFonts w:ascii="Times New Roman" w:hAnsi="Times New Roman"/>
          <w:sz w:val="40"/>
          <w:szCs w:val="40"/>
          <w:lang w:val="uk-UA"/>
        </w:rPr>
        <w:t xml:space="preserve"> х ціна запланована = </w:t>
      </w:r>
    </w:p>
    <w:p w:rsidR="00847CFC" w:rsidRDefault="00847CFC" w:rsidP="00847CFC">
      <w:pPr>
        <w:pStyle w:val="a9"/>
        <w:ind w:left="0"/>
        <w:rPr>
          <w:rFonts w:ascii="Times New Roman" w:hAnsi="Times New Roman"/>
          <w:sz w:val="40"/>
          <w:szCs w:val="40"/>
          <w:lang w:val="uk-UA"/>
        </w:rPr>
      </w:pPr>
    </w:p>
    <w:p w:rsidR="00847CFC" w:rsidRDefault="00847CFC" w:rsidP="00847CFC">
      <w:pPr>
        <w:pStyle w:val="a9"/>
        <w:ind w:left="0"/>
        <w:rPr>
          <w:rFonts w:ascii="Times New Roman" w:hAnsi="Times New Roman"/>
          <w:sz w:val="40"/>
          <w:szCs w:val="40"/>
          <w:lang w:val="uk-UA"/>
        </w:rPr>
      </w:pPr>
      <w:r w:rsidRPr="006E7800">
        <w:rPr>
          <w:rFonts w:ascii="Times New Roman" w:hAnsi="Times New Roman"/>
          <w:sz w:val="40"/>
          <w:szCs w:val="40"/>
          <w:highlight w:val="cyan"/>
          <w:lang w:val="uk-UA"/>
        </w:rPr>
        <w:t>Загальне відхилення по матеріалам =</w:t>
      </w:r>
      <w:r w:rsidRPr="00B7259E">
        <w:rPr>
          <w:rFonts w:ascii="Times New Roman" w:hAnsi="Times New Roman"/>
          <w:sz w:val="40"/>
          <w:szCs w:val="40"/>
          <w:lang w:val="uk-UA"/>
        </w:rPr>
        <w:t xml:space="preserve"> </w:t>
      </w:r>
    </w:p>
    <w:p w:rsidR="00847CFC" w:rsidRDefault="00847CFC" w:rsidP="00847CFC">
      <w:pPr>
        <w:ind w:firstLine="360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t xml:space="preserve">+ економія </w:t>
      </w:r>
    </w:p>
    <w:p w:rsidR="00847CFC" w:rsidRPr="00517B13" w:rsidRDefault="00847CFC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i/>
          <w:sz w:val="40"/>
          <w:szCs w:val="40"/>
          <w:lang w:val="uk-UA"/>
        </w:rPr>
      </w:pPr>
      <w:r>
        <w:rPr>
          <w:rFonts w:ascii="Times New Roman" w:hAnsi="Times New Roman"/>
          <w:i/>
          <w:sz w:val="40"/>
          <w:szCs w:val="40"/>
          <w:lang w:val="uk-UA"/>
        </w:rPr>
        <w:t xml:space="preserve">перевитрата </w:t>
      </w:r>
    </w:p>
    <w:p w:rsidR="00847CFC" w:rsidRDefault="00847CFC" w:rsidP="00847CFC">
      <w:pPr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t>Аналізують причини</w:t>
      </w:r>
    </w:p>
    <w:p w:rsidR="00847CFC" w:rsidRDefault="00847CFC" w:rsidP="00847CFC">
      <w:pPr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t>Можливі причини відхилень за ціною:</w:t>
      </w:r>
    </w:p>
    <w:p w:rsidR="00847CFC" w:rsidRDefault="00847CFC" w:rsidP="00847CFC">
      <w:pPr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t>1)</w:t>
      </w:r>
      <w:r w:rsidR="00F940D0">
        <w:rPr>
          <w:rFonts w:ascii="Times New Roman" w:hAnsi="Times New Roman" w:cs="Times New Roman"/>
          <w:i/>
          <w:sz w:val="40"/>
          <w:szCs w:val="40"/>
          <w:lang w:val="uk-UA"/>
        </w:rPr>
        <w:t>…………………………………………..</w:t>
      </w:r>
    </w:p>
    <w:p w:rsidR="00847CFC" w:rsidRDefault="00847CFC" w:rsidP="00847CFC">
      <w:pPr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t>Можливі причини відхил</w:t>
      </w:r>
      <w:r w:rsidR="00E9175C">
        <w:rPr>
          <w:rFonts w:ascii="Times New Roman" w:hAnsi="Times New Roman" w:cs="Times New Roman"/>
          <w:i/>
          <w:sz w:val="40"/>
          <w:szCs w:val="40"/>
          <w:lang w:val="uk-UA"/>
        </w:rPr>
        <w:t>ень за використанням матеріалів (перевитрата):</w:t>
      </w:r>
    </w:p>
    <w:p w:rsidR="00847CFC" w:rsidRDefault="00847CFC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Брак постачальника</w:t>
      </w:r>
    </w:p>
    <w:p w:rsidR="00847CFC" w:rsidRDefault="00847CFC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Брак за провиною робітника </w:t>
      </w:r>
    </w:p>
    <w:p w:rsidR="00847CFC" w:rsidRDefault="00847CFC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Неоптимальний розкрій </w:t>
      </w:r>
    </w:p>
    <w:p w:rsidR="00F940D0" w:rsidRDefault="00F940D0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………………………….</w:t>
      </w:r>
    </w:p>
    <w:p w:rsidR="00E9175C" w:rsidRPr="00E9175C" w:rsidRDefault="00E9175C" w:rsidP="00E9175C">
      <w:pPr>
        <w:ind w:left="360"/>
        <w:jc w:val="both"/>
        <w:rPr>
          <w:rFonts w:ascii="Times New Roman" w:hAnsi="Times New Roman"/>
          <w:i/>
          <w:sz w:val="40"/>
          <w:szCs w:val="40"/>
          <w:lang w:val="uk-UA"/>
        </w:rPr>
      </w:pPr>
      <w:r w:rsidRPr="00E9175C">
        <w:rPr>
          <w:rFonts w:ascii="Times New Roman" w:hAnsi="Times New Roman"/>
          <w:i/>
          <w:sz w:val="40"/>
          <w:szCs w:val="40"/>
          <w:lang w:val="uk-UA"/>
        </w:rPr>
        <w:t>Можливі причини відхилень за використанням матеріалів (</w:t>
      </w:r>
      <w:r>
        <w:rPr>
          <w:rFonts w:ascii="Times New Roman" w:hAnsi="Times New Roman"/>
          <w:i/>
          <w:sz w:val="40"/>
          <w:szCs w:val="40"/>
          <w:lang w:val="uk-UA"/>
        </w:rPr>
        <w:t>економія</w:t>
      </w:r>
      <w:r w:rsidRPr="00E9175C">
        <w:rPr>
          <w:rFonts w:ascii="Times New Roman" w:hAnsi="Times New Roman"/>
          <w:i/>
          <w:sz w:val="40"/>
          <w:szCs w:val="40"/>
          <w:lang w:val="uk-UA"/>
        </w:rPr>
        <w:t>):</w:t>
      </w:r>
      <w:r>
        <w:rPr>
          <w:rFonts w:ascii="Times New Roman" w:hAnsi="Times New Roman"/>
          <w:i/>
          <w:sz w:val="40"/>
          <w:szCs w:val="40"/>
          <w:lang w:val="uk-UA"/>
        </w:rPr>
        <w:t xml:space="preserve"> </w:t>
      </w:r>
      <w:r w:rsidRPr="00E9175C">
        <w:rPr>
          <w:rFonts w:ascii="Times New Roman" w:hAnsi="Times New Roman"/>
          <w:i/>
          <w:sz w:val="40"/>
          <w:szCs w:val="40"/>
          <w:highlight w:val="darkGreen"/>
          <w:lang w:val="uk-UA"/>
        </w:rPr>
        <w:t>???????</w:t>
      </w:r>
    </w:p>
    <w:p w:rsidR="00847CFC" w:rsidRPr="00FC24A6" w:rsidRDefault="00847CFC" w:rsidP="00847CFC">
      <w:pPr>
        <w:ind w:left="360"/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lastRenderedPageBreak/>
        <w:t xml:space="preserve">Розробляють заходи щодо недопущення відхилень в майбутньому </w:t>
      </w:r>
      <w:r w:rsidR="00E9175C">
        <w:rPr>
          <w:rFonts w:ascii="Times New Roman" w:hAnsi="Times New Roman" w:cs="Times New Roman"/>
          <w:i/>
          <w:sz w:val="40"/>
          <w:szCs w:val="40"/>
          <w:lang w:val="uk-UA"/>
        </w:rPr>
        <w:t xml:space="preserve">по матеріалам </w:t>
      </w:r>
      <w:r w:rsidR="00E9175C" w:rsidRPr="00E9175C">
        <w:rPr>
          <w:rFonts w:ascii="Times New Roman" w:hAnsi="Times New Roman" w:cs="Times New Roman"/>
          <w:i/>
          <w:sz w:val="40"/>
          <w:szCs w:val="40"/>
          <w:highlight w:val="darkGreen"/>
          <w:lang w:val="uk-UA"/>
        </w:rPr>
        <w:t>???????</w:t>
      </w:r>
    </w:p>
    <w:p w:rsidR="00847CFC" w:rsidRPr="00F14BB7" w:rsidRDefault="00F14BB7" w:rsidP="00F14BB7">
      <w:pPr>
        <w:pStyle w:val="a9"/>
        <w:rPr>
          <w:rFonts w:ascii="Times New Roman" w:hAnsi="Times New Roman"/>
          <w:sz w:val="40"/>
          <w:szCs w:val="40"/>
          <w:lang w:val="uk-UA"/>
        </w:rPr>
      </w:pPr>
      <w:proofErr w:type="spellStart"/>
      <w:r>
        <w:rPr>
          <w:rFonts w:ascii="Times New Roman" w:hAnsi="Times New Roman"/>
          <w:sz w:val="40"/>
          <w:szCs w:val="40"/>
          <w:highlight w:val="cyan"/>
          <w:lang w:val="uk-UA"/>
        </w:rPr>
        <w:t>2.</w:t>
      </w:r>
      <w:r w:rsidR="00847CFC" w:rsidRPr="00F14BB7">
        <w:rPr>
          <w:rFonts w:ascii="Times New Roman" w:hAnsi="Times New Roman"/>
          <w:sz w:val="40"/>
          <w:szCs w:val="40"/>
          <w:highlight w:val="cyan"/>
          <w:lang w:val="uk-UA"/>
        </w:rPr>
        <w:t>Відхилення</w:t>
      </w:r>
      <w:proofErr w:type="spellEnd"/>
      <w:r w:rsidR="00847CFC" w:rsidRPr="00F14BB7">
        <w:rPr>
          <w:rFonts w:ascii="Times New Roman" w:hAnsi="Times New Roman"/>
          <w:sz w:val="40"/>
          <w:szCs w:val="40"/>
          <w:highlight w:val="cyan"/>
          <w:lang w:val="uk-UA"/>
        </w:rPr>
        <w:t xml:space="preserve"> по заробітній платі основних робітників </w:t>
      </w:r>
    </w:p>
    <w:p w:rsidR="00847CFC" w:rsidRPr="00B7259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847CFC" w:rsidRPr="00847CFC" w:rsidRDefault="00847CFC" w:rsidP="00847CFC">
      <w:pPr>
        <w:pStyle w:val="a9"/>
        <w:numPr>
          <w:ilvl w:val="0"/>
          <w:numId w:val="4"/>
        </w:numPr>
        <w:ind w:left="0" w:firstLine="0"/>
        <w:jc w:val="both"/>
        <w:rPr>
          <w:rFonts w:ascii="Times New Roman" w:hAnsi="Times New Roman"/>
          <w:i/>
          <w:sz w:val="40"/>
          <w:szCs w:val="40"/>
          <w:lang w:val="uk-UA"/>
        </w:rPr>
      </w:pPr>
      <w:r w:rsidRPr="00847CFC">
        <w:rPr>
          <w:rFonts w:ascii="Times New Roman" w:hAnsi="Times New Roman"/>
          <w:sz w:val="40"/>
          <w:szCs w:val="40"/>
          <w:highlight w:val="yellow"/>
          <w:lang w:val="uk-UA"/>
        </w:rPr>
        <w:t>Відхилення по зарплаті за рахунок тарифної ставки</w:t>
      </w:r>
      <w:r w:rsidRPr="00847CFC">
        <w:rPr>
          <w:rFonts w:ascii="Times New Roman" w:hAnsi="Times New Roman"/>
          <w:sz w:val="40"/>
          <w:szCs w:val="40"/>
          <w:lang w:val="uk-UA"/>
        </w:rPr>
        <w:t xml:space="preserve"> = (</w:t>
      </w:r>
      <w:proofErr w:type="spellStart"/>
      <w:r w:rsidRPr="00847CFC">
        <w:rPr>
          <w:rFonts w:ascii="Times New Roman" w:hAnsi="Times New Roman"/>
          <w:sz w:val="40"/>
          <w:szCs w:val="40"/>
          <w:lang w:val="uk-UA"/>
        </w:rPr>
        <w:t>тариф.ставка</w:t>
      </w:r>
      <w:proofErr w:type="spellEnd"/>
      <w:r w:rsidRPr="00847CFC">
        <w:rPr>
          <w:rFonts w:ascii="Times New Roman" w:hAnsi="Times New Roman"/>
          <w:sz w:val="40"/>
          <w:szCs w:val="40"/>
          <w:lang w:val="uk-UA"/>
        </w:rPr>
        <w:t xml:space="preserve"> планова - </w:t>
      </w:r>
      <w:proofErr w:type="spellStart"/>
      <w:r w:rsidRPr="00847CFC">
        <w:rPr>
          <w:rFonts w:ascii="Times New Roman" w:hAnsi="Times New Roman"/>
          <w:sz w:val="40"/>
          <w:szCs w:val="40"/>
          <w:lang w:val="uk-UA"/>
        </w:rPr>
        <w:t>тариф.ставка</w:t>
      </w:r>
      <w:proofErr w:type="spellEnd"/>
      <w:r w:rsidRPr="00847CFC">
        <w:rPr>
          <w:rFonts w:ascii="Times New Roman" w:hAnsi="Times New Roman"/>
          <w:sz w:val="40"/>
          <w:szCs w:val="40"/>
          <w:lang w:val="uk-UA"/>
        </w:rPr>
        <w:t xml:space="preserve"> фактична) х фактичні години  = </w:t>
      </w:r>
    </w:p>
    <w:p w:rsidR="00847CFC" w:rsidRPr="00847CFC" w:rsidRDefault="00847CFC" w:rsidP="00847CFC">
      <w:pPr>
        <w:ind w:left="1068"/>
        <w:jc w:val="both"/>
        <w:rPr>
          <w:rFonts w:ascii="Times New Roman" w:hAnsi="Times New Roman"/>
          <w:i/>
          <w:sz w:val="40"/>
          <w:szCs w:val="40"/>
          <w:lang w:val="uk-UA"/>
        </w:rPr>
      </w:pPr>
      <w:r w:rsidRPr="00847CFC">
        <w:rPr>
          <w:rFonts w:ascii="Times New Roman" w:hAnsi="Times New Roman"/>
          <w:i/>
          <w:sz w:val="40"/>
          <w:szCs w:val="40"/>
          <w:lang w:val="uk-UA"/>
        </w:rPr>
        <w:t>Можливі причини:</w:t>
      </w:r>
    </w:p>
    <w:p w:rsidR="00847CFC" w:rsidRDefault="00847CFC" w:rsidP="00847CFC">
      <w:pPr>
        <w:pStyle w:val="a9"/>
        <w:ind w:left="0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847CFC" w:rsidRDefault="00847CFC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зміна тарифної ставки </w:t>
      </w:r>
    </w:p>
    <w:p w:rsidR="00847CFC" w:rsidRPr="006E7800" w:rsidRDefault="00847CFC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використання більш кваліфікованих робітників </w:t>
      </w:r>
    </w:p>
    <w:p w:rsidR="00847CFC" w:rsidRPr="00B7259E" w:rsidRDefault="00847CFC" w:rsidP="00847CF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847CFC" w:rsidRPr="00847CFC" w:rsidRDefault="00847CFC" w:rsidP="00847CFC">
      <w:pPr>
        <w:pStyle w:val="a9"/>
        <w:numPr>
          <w:ilvl w:val="0"/>
          <w:numId w:val="4"/>
        </w:numPr>
        <w:ind w:left="0" w:firstLine="0"/>
        <w:rPr>
          <w:rFonts w:ascii="Times New Roman" w:hAnsi="Times New Roman"/>
          <w:i/>
          <w:sz w:val="40"/>
          <w:szCs w:val="40"/>
          <w:lang w:val="uk-UA"/>
        </w:rPr>
      </w:pPr>
      <w:r w:rsidRPr="00831E72">
        <w:rPr>
          <w:rFonts w:ascii="Times New Roman" w:hAnsi="Times New Roman"/>
          <w:sz w:val="40"/>
          <w:szCs w:val="40"/>
          <w:highlight w:val="yellow"/>
          <w:lang w:val="uk-UA"/>
        </w:rPr>
        <w:t>Відхилення по зарплаті за рахунок продуктивності праці</w:t>
      </w:r>
      <w:r w:rsidRPr="006E7800">
        <w:rPr>
          <w:rFonts w:ascii="Times New Roman" w:hAnsi="Times New Roman"/>
          <w:sz w:val="40"/>
          <w:szCs w:val="40"/>
          <w:lang w:val="uk-UA"/>
        </w:rPr>
        <w:t xml:space="preserve">  = </w:t>
      </w:r>
      <w:r>
        <w:rPr>
          <w:rFonts w:ascii="Times New Roman" w:hAnsi="Times New Roman"/>
          <w:sz w:val="40"/>
          <w:szCs w:val="40"/>
          <w:lang w:val="uk-UA"/>
        </w:rPr>
        <w:t xml:space="preserve">(фактичний обсяг виробництва х норма часу – фактична кількість годин) х нормативна тарифна ставка) = </w:t>
      </w:r>
      <w:r w:rsidRPr="00AB0B3E">
        <w:rPr>
          <w:rFonts w:ascii="Times New Roman" w:hAnsi="Times New Roman"/>
          <w:color w:val="FFFFFF" w:themeColor="background1"/>
          <w:sz w:val="40"/>
          <w:szCs w:val="40"/>
          <w:lang w:val="uk-UA"/>
        </w:rPr>
        <w:t>(</w:t>
      </w:r>
    </w:p>
    <w:p w:rsidR="00847CFC" w:rsidRDefault="00847CFC" w:rsidP="00847CFC">
      <w:pPr>
        <w:pStyle w:val="a9"/>
        <w:ind w:left="0"/>
        <w:rPr>
          <w:rFonts w:ascii="Times New Roman" w:hAnsi="Times New Roman"/>
          <w:color w:val="FFFFFF" w:themeColor="background1"/>
          <w:sz w:val="40"/>
          <w:szCs w:val="40"/>
          <w:lang w:val="uk-UA"/>
        </w:rPr>
      </w:pPr>
    </w:p>
    <w:p w:rsidR="00847CFC" w:rsidRDefault="00847CFC" w:rsidP="00847CFC">
      <w:pPr>
        <w:pStyle w:val="a9"/>
        <w:ind w:left="0"/>
        <w:rPr>
          <w:rFonts w:ascii="Times New Roman" w:hAnsi="Times New Roman"/>
          <w:i/>
          <w:sz w:val="40"/>
          <w:szCs w:val="40"/>
          <w:lang w:val="uk-UA"/>
        </w:rPr>
      </w:pPr>
      <w:r w:rsidRPr="006E7800">
        <w:rPr>
          <w:rFonts w:ascii="Times New Roman" w:hAnsi="Times New Roman"/>
          <w:i/>
          <w:sz w:val="40"/>
          <w:szCs w:val="40"/>
          <w:lang w:val="uk-UA"/>
        </w:rPr>
        <w:t>Можливі причини:</w:t>
      </w:r>
    </w:p>
    <w:p w:rsidR="00847CFC" w:rsidRDefault="00847CFC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i/>
          <w:sz w:val="40"/>
          <w:szCs w:val="40"/>
          <w:lang w:val="uk-UA"/>
        </w:rPr>
      </w:pPr>
      <w:r>
        <w:rPr>
          <w:rFonts w:ascii="Times New Roman" w:hAnsi="Times New Roman"/>
          <w:i/>
          <w:sz w:val="40"/>
          <w:szCs w:val="40"/>
          <w:lang w:val="uk-UA"/>
        </w:rPr>
        <w:t xml:space="preserve">Досвід, освіта </w:t>
      </w:r>
    </w:p>
    <w:p w:rsidR="00847CFC" w:rsidRPr="00CF51DD" w:rsidRDefault="00847CFC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i/>
          <w:sz w:val="40"/>
          <w:szCs w:val="40"/>
          <w:lang w:val="uk-UA"/>
        </w:rPr>
      </w:pPr>
      <w:r>
        <w:rPr>
          <w:rFonts w:ascii="Times New Roman" w:hAnsi="Times New Roman"/>
          <w:i/>
          <w:sz w:val="40"/>
          <w:szCs w:val="40"/>
          <w:lang w:val="uk-UA"/>
        </w:rPr>
        <w:t xml:space="preserve">Людський фактор </w:t>
      </w:r>
    </w:p>
    <w:p w:rsidR="00847CFC" w:rsidRPr="00AB0B3E" w:rsidRDefault="00847CFC" w:rsidP="00847CFC">
      <w:pPr>
        <w:rPr>
          <w:rFonts w:ascii="Times New Roman" w:hAnsi="Times New Roman" w:cs="Times New Roman"/>
          <w:color w:val="FFFFFF" w:themeColor="background1"/>
          <w:sz w:val="40"/>
          <w:szCs w:val="40"/>
          <w:lang w:val="uk-UA"/>
        </w:rPr>
      </w:pPr>
    </w:p>
    <w:p w:rsidR="00E9175C" w:rsidRDefault="00E9175C" w:rsidP="00847CFC">
      <w:pPr>
        <w:pStyle w:val="a9"/>
        <w:ind w:left="0"/>
        <w:jc w:val="center"/>
        <w:rPr>
          <w:rFonts w:ascii="Times New Roman" w:hAnsi="Times New Roman"/>
          <w:sz w:val="40"/>
          <w:szCs w:val="40"/>
          <w:highlight w:val="cyan"/>
          <w:lang w:val="uk-UA"/>
        </w:rPr>
      </w:pPr>
    </w:p>
    <w:p w:rsidR="00E9175C" w:rsidRDefault="00E9175C" w:rsidP="00847CFC">
      <w:pPr>
        <w:pStyle w:val="a9"/>
        <w:ind w:left="0"/>
        <w:jc w:val="center"/>
        <w:rPr>
          <w:rFonts w:ascii="Times New Roman" w:hAnsi="Times New Roman"/>
          <w:sz w:val="40"/>
          <w:szCs w:val="40"/>
          <w:highlight w:val="cyan"/>
          <w:lang w:val="uk-UA"/>
        </w:rPr>
      </w:pPr>
    </w:p>
    <w:p w:rsidR="00E9175C" w:rsidRDefault="00E9175C" w:rsidP="00847CFC">
      <w:pPr>
        <w:pStyle w:val="a9"/>
        <w:ind w:left="0"/>
        <w:jc w:val="center"/>
        <w:rPr>
          <w:rFonts w:ascii="Times New Roman" w:hAnsi="Times New Roman"/>
          <w:sz w:val="40"/>
          <w:szCs w:val="40"/>
          <w:highlight w:val="cyan"/>
          <w:lang w:val="uk-UA"/>
        </w:rPr>
      </w:pPr>
    </w:p>
    <w:p w:rsidR="00E9175C" w:rsidRDefault="00E9175C" w:rsidP="00847CFC">
      <w:pPr>
        <w:pStyle w:val="a9"/>
        <w:ind w:left="0"/>
        <w:jc w:val="center"/>
        <w:rPr>
          <w:rFonts w:ascii="Times New Roman" w:hAnsi="Times New Roman"/>
          <w:sz w:val="40"/>
          <w:szCs w:val="40"/>
          <w:highlight w:val="cyan"/>
          <w:lang w:val="uk-UA"/>
        </w:rPr>
      </w:pPr>
    </w:p>
    <w:p w:rsidR="00E9175C" w:rsidRDefault="00E9175C" w:rsidP="00847CFC">
      <w:pPr>
        <w:pStyle w:val="a9"/>
        <w:ind w:left="0"/>
        <w:jc w:val="center"/>
        <w:rPr>
          <w:rFonts w:ascii="Times New Roman" w:hAnsi="Times New Roman"/>
          <w:sz w:val="40"/>
          <w:szCs w:val="40"/>
          <w:highlight w:val="cyan"/>
          <w:lang w:val="uk-UA"/>
        </w:rPr>
      </w:pPr>
    </w:p>
    <w:p w:rsidR="00F14BB7" w:rsidRPr="00F14BB7" w:rsidRDefault="00F14BB7" w:rsidP="00F14BB7">
      <w:pPr>
        <w:pStyle w:val="a9"/>
        <w:numPr>
          <w:ilvl w:val="0"/>
          <w:numId w:val="4"/>
        </w:numPr>
        <w:jc w:val="center"/>
        <w:rPr>
          <w:rFonts w:ascii="Times New Roman" w:hAnsi="Times New Roman"/>
          <w:sz w:val="40"/>
          <w:szCs w:val="40"/>
          <w:highlight w:val="cyan"/>
          <w:lang w:val="uk-UA"/>
        </w:rPr>
      </w:pPr>
      <w:r w:rsidRPr="00F14BB7">
        <w:rPr>
          <w:rFonts w:ascii="Times New Roman" w:hAnsi="Times New Roman"/>
          <w:sz w:val="40"/>
          <w:szCs w:val="40"/>
          <w:highlight w:val="cyan"/>
          <w:lang w:val="uk-UA"/>
        </w:rPr>
        <w:t xml:space="preserve">Загальновиробничі </w:t>
      </w:r>
      <w:proofErr w:type="spellStart"/>
      <w:r w:rsidRPr="00F14BB7">
        <w:rPr>
          <w:rFonts w:ascii="Times New Roman" w:hAnsi="Times New Roman"/>
          <w:sz w:val="40"/>
          <w:szCs w:val="40"/>
          <w:highlight w:val="cyan"/>
          <w:lang w:val="uk-UA"/>
        </w:rPr>
        <w:t>рах.91</w:t>
      </w:r>
      <w:proofErr w:type="spellEnd"/>
    </w:p>
    <w:p w:rsidR="00F14BB7" w:rsidRDefault="00F14BB7" w:rsidP="00847CFC">
      <w:pPr>
        <w:pStyle w:val="a9"/>
        <w:ind w:left="0"/>
        <w:jc w:val="center"/>
        <w:rPr>
          <w:rFonts w:ascii="Times New Roman" w:hAnsi="Times New Roman"/>
          <w:sz w:val="40"/>
          <w:szCs w:val="40"/>
          <w:highlight w:val="cyan"/>
          <w:lang w:val="uk-UA"/>
        </w:rPr>
      </w:pPr>
    </w:p>
    <w:p w:rsidR="00847CFC" w:rsidRDefault="00847CFC" w:rsidP="00847CFC">
      <w:pPr>
        <w:pStyle w:val="a9"/>
        <w:ind w:left="0"/>
        <w:jc w:val="center"/>
        <w:rPr>
          <w:rFonts w:ascii="Times New Roman" w:hAnsi="Times New Roman"/>
          <w:sz w:val="40"/>
          <w:szCs w:val="40"/>
          <w:lang w:val="uk-UA"/>
        </w:rPr>
      </w:pPr>
      <w:r w:rsidRPr="00831E72">
        <w:rPr>
          <w:rFonts w:ascii="Times New Roman" w:hAnsi="Times New Roman"/>
          <w:sz w:val="40"/>
          <w:szCs w:val="40"/>
          <w:highlight w:val="cyan"/>
          <w:lang w:val="uk-UA"/>
        </w:rPr>
        <w:t>Загальне відхилення по зарплаті</w:t>
      </w:r>
      <w:r w:rsidRPr="006E7800">
        <w:rPr>
          <w:rFonts w:ascii="Times New Roman" w:hAnsi="Times New Roman"/>
          <w:sz w:val="40"/>
          <w:szCs w:val="40"/>
          <w:lang w:val="uk-UA"/>
        </w:rPr>
        <w:t xml:space="preserve"> =</w:t>
      </w:r>
    </w:p>
    <w:p w:rsidR="00847CFC" w:rsidRDefault="00847CFC" w:rsidP="00847CFC">
      <w:pPr>
        <w:pStyle w:val="a9"/>
        <w:ind w:left="0"/>
        <w:jc w:val="center"/>
        <w:rPr>
          <w:rFonts w:ascii="Times New Roman" w:hAnsi="Times New Roman"/>
          <w:sz w:val="40"/>
          <w:szCs w:val="40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>Відхилення по виробничим накладним витратам (відрядна з\</w:t>
      </w:r>
      <w:proofErr w:type="spellStart"/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>пл</w:t>
      </w:r>
      <w:proofErr w:type="spellEnd"/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 xml:space="preserve"> </w:t>
      </w:r>
      <w:r w:rsidRPr="00F14BB7">
        <w:rPr>
          <w:rFonts w:ascii="Times New Roman" w:hAnsi="Times New Roman" w:cs="Times New Roman"/>
          <w:sz w:val="40"/>
          <w:szCs w:val="40"/>
          <w:highlight w:val="darkGreen"/>
          <w:lang w:val="uk-UA"/>
        </w:rPr>
        <w:t xml:space="preserve">допоміжних робітників </w:t>
      </w:r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>в цеху)</w:t>
      </w: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 xml:space="preserve">(загальновиробничі </w:t>
      </w:r>
      <w:proofErr w:type="spellStart"/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>рах.91</w:t>
      </w:r>
      <w:proofErr w:type="spellEnd"/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>)</w:t>
      </w:r>
    </w:p>
    <w:p w:rsidR="00847CFC" w:rsidRPr="00B7259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 xml:space="preserve"> </w:t>
      </w:r>
    </w:p>
    <w:p w:rsidR="00847CFC" w:rsidRDefault="00F14BB7" w:rsidP="00847CFC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color w:val="FFFFFF" w:themeColor="background1"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sz w:val="40"/>
          <w:szCs w:val="40"/>
          <w:highlight w:val="yellow"/>
          <w:lang w:val="uk-UA"/>
        </w:rPr>
        <w:t>1.</w:t>
      </w:r>
      <w:r w:rsidR="00847CFC" w:rsidRPr="00831E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Відхилення</w:t>
      </w:r>
      <w:proofErr w:type="spellEnd"/>
      <w:r w:rsidR="00847CFC" w:rsidRPr="00831E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 xml:space="preserve"> по змінним накладним витратам  =</w:t>
      </w:r>
      <w:r w:rsidR="00847CFC" w:rsidRPr="00831E72">
        <w:rPr>
          <w:rFonts w:ascii="Times New Roman" w:hAnsi="Times New Roman" w:cs="Times New Roman"/>
          <w:sz w:val="40"/>
          <w:szCs w:val="40"/>
          <w:lang w:val="uk-UA"/>
        </w:rPr>
        <w:t xml:space="preserve"> (нормативна ставка х фактична кількість годин) – фактичні змінні накладні = </w:t>
      </w:r>
      <w:r w:rsidR="00847CFC" w:rsidRPr="00AB0B3E">
        <w:rPr>
          <w:rFonts w:ascii="Times New Roman" w:hAnsi="Times New Roman" w:cs="Times New Roman"/>
          <w:color w:val="FFFFFF" w:themeColor="background1"/>
          <w:sz w:val="40"/>
          <w:szCs w:val="40"/>
          <w:lang w:val="uk-UA"/>
        </w:rPr>
        <w:t xml:space="preserve">- </w:t>
      </w:r>
    </w:p>
    <w:p w:rsidR="00847CFC" w:rsidRPr="00FC24A6" w:rsidRDefault="00847CFC" w:rsidP="00847CFC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color w:val="FFFFFF" w:themeColor="background1"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sz w:val="40"/>
          <w:szCs w:val="40"/>
          <w:highlight w:val="yellow"/>
          <w:lang w:val="uk-UA"/>
        </w:rPr>
        <w:t>2.</w:t>
      </w:r>
      <w:r w:rsidRPr="00FC24A6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Відхилення</w:t>
      </w:r>
      <w:proofErr w:type="spellEnd"/>
      <w:r w:rsidRPr="00FC24A6">
        <w:rPr>
          <w:rFonts w:ascii="Times New Roman" w:hAnsi="Times New Roman" w:cs="Times New Roman"/>
          <w:sz w:val="40"/>
          <w:szCs w:val="40"/>
          <w:highlight w:val="yellow"/>
          <w:lang w:val="uk-UA"/>
        </w:rPr>
        <w:t xml:space="preserve"> по змінним накладним витратам  за рахунок продуктивності = </w:t>
      </w:r>
      <w:r w:rsidRPr="00FC24A6">
        <w:rPr>
          <w:rFonts w:ascii="Times New Roman" w:hAnsi="Times New Roman" w:cs="Times New Roman"/>
          <w:sz w:val="40"/>
          <w:szCs w:val="40"/>
          <w:lang w:val="uk-UA"/>
        </w:rPr>
        <w:t xml:space="preserve">(фактичний обсяг виробництва х норма часу – фактична кількість годин) х нормативна тарифна ставка)  </w:t>
      </w:r>
      <w:r w:rsidRPr="00FC24A6">
        <w:rPr>
          <w:rFonts w:ascii="Times New Roman" w:hAnsi="Times New Roman" w:cs="Times New Roman"/>
          <w:color w:val="FFFFFF" w:themeColor="background1"/>
          <w:sz w:val="40"/>
          <w:szCs w:val="40"/>
          <w:lang w:val="uk-UA"/>
        </w:rPr>
        <w:t>= (7600 х 0,25 – 1860) х 5,6 = 224 грн. – економія</w:t>
      </w:r>
    </w:p>
    <w:p w:rsidR="00847CFC" w:rsidRPr="00B7259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831E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Загальне відхилення по змінним накладним =</w:t>
      </w:r>
      <w:r w:rsidRPr="00B7259E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847CFC" w:rsidRPr="00AB0B3E" w:rsidRDefault="00847CFC" w:rsidP="00847CFC">
      <w:pPr>
        <w:jc w:val="center"/>
        <w:rPr>
          <w:rFonts w:ascii="Times New Roman" w:hAnsi="Times New Roman" w:cs="Times New Roman"/>
          <w:color w:val="FFFFFF" w:themeColor="background1"/>
          <w:sz w:val="40"/>
          <w:szCs w:val="40"/>
          <w:lang w:val="uk-UA"/>
        </w:rPr>
      </w:pPr>
    </w:p>
    <w:p w:rsidR="00F14BB7" w:rsidRDefault="00847CFC" w:rsidP="00847CFC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B7259E">
        <w:rPr>
          <w:rFonts w:ascii="Times New Roman" w:hAnsi="Times New Roman" w:cs="Times New Roman"/>
          <w:sz w:val="40"/>
          <w:szCs w:val="40"/>
          <w:lang w:val="uk-UA"/>
        </w:rPr>
        <w:tab/>
      </w:r>
    </w:p>
    <w:p w:rsidR="00F14BB7" w:rsidRDefault="00F14BB7" w:rsidP="00847CF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F14BB7" w:rsidRDefault="00F14BB7" w:rsidP="00847CF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AC4606" w:rsidRDefault="00AC4606" w:rsidP="00847CF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AC4606" w:rsidRDefault="00AC4606" w:rsidP="00847CFC">
      <w:pPr>
        <w:rPr>
          <w:rFonts w:ascii="Times New Roman" w:hAnsi="Times New Roman" w:cs="Times New Roman"/>
          <w:sz w:val="40"/>
          <w:szCs w:val="40"/>
          <w:lang w:val="uk-UA"/>
        </w:rPr>
      </w:pPr>
      <w:bookmarkStart w:id="0" w:name="_GoBack"/>
      <w:bookmarkEnd w:id="0"/>
    </w:p>
    <w:p w:rsidR="00847CFC" w:rsidRPr="00F14BB7" w:rsidRDefault="00F14BB7" w:rsidP="00F14BB7">
      <w:pPr>
        <w:pStyle w:val="a9"/>
        <w:rPr>
          <w:rFonts w:ascii="Times New Roman" w:hAnsi="Times New Roman"/>
          <w:sz w:val="40"/>
          <w:szCs w:val="40"/>
          <w:lang w:val="uk-UA"/>
        </w:rPr>
      </w:pPr>
      <w:proofErr w:type="spellStart"/>
      <w:r>
        <w:rPr>
          <w:rFonts w:ascii="Times New Roman" w:hAnsi="Times New Roman"/>
          <w:sz w:val="40"/>
          <w:szCs w:val="40"/>
          <w:highlight w:val="cyan"/>
          <w:lang w:val="uk-UA"/>
        </w:rPr>
        <w:lastRenderedPageBreak/>
        <w:t>4.</w:t>
      </w:r>
      <w:r w:rsidR="00847CFC" w:rsidRPr="00F14BB7">
        <w:rPr>
          <w:rFonts w:ascii="Times New Roman" w:hAnsi="Times New Roman"/>
          <w:sz w:val="40"/>
          <w:szCs w:val="40"/>
          <w:highlight w:val="cyan"/>
          <w:lang w:val="uk-UA"/>
        </w:rPr>
        <w:t>Відхилення</w:t>
      </w:r>
      <w:proofErr w:type="spellEnd"/>
      <w:r w:rsidR="00847CFC" w:rsidRPr="00F14BB7">
        <w:rPr>
          <w:rFonts w:ascii="Times New Roman" w:hAnsi="Times New Roman"/>
          <w:sz w:val="40"/>
          <w:szCs w:val="40"/>
          <w:highlight w:val="cyan"/>
          <w:lang w:val="uk-UA"/>
        </w:rPr>
        <w:t xml:space="preserve"> по постійним накладним витратам</w:t>
      </w:r>
    </w:p>
    <w:p w:rsidR="00847CFC" w:rsidRPr="00847CFC" w:rsidRDefault="00847CFC" w:rsidP="00847CFC">
      <w:pPr>
        <w:pStyle w:val="a9"/>
        <w:ind w:left="0"/>
        <w:rPr>
          <w:rFonts w:ascii="Times New Roman" w:hAnsi="Times New Roman"/>
          <w:sz w:val="40"/>
          <w:szCs w:val="40"/>
          <w:highlight w:val="red"/>
          <w:lang w:val="uk-UA"/>
        </w:rPr>
      </w:pPr>
      <w:r w:rsidRPr="007B3A5A">
        <w:rPr>
          <w:rFonts w:ascii="Times New Roman" w:hAnsi="Times New Roman"/>
          <w:sz w:val="40"/>
          <w:szCs w:val="40"/>
          <w:highlight w:val="yellow"/>
          <w:lang w:val="uk-UA"/>
        </w:rPr>
        <w:t>Відхилення по постійним накладним витратам = нормативні витрати – фактичні витрати</w:t>
      </w:r>
      <w:r w:rsidRPr="007B3A5A">
        <w:rPr>
          <w:rFonts w:ascii="Times New Roman" w:hAnsi="Times New Roman"/>
          <w:sz w:val="40"/>
          <w:szCs w:val="40"/>
          <w:lang w:val="uk-UA"/>
        </w:rPr>
        <w:t xml:space="preserve"> </w:t>
      </w:r>
      <w:r w:rsidRPr="00AB0B3E">
        <w:rPr>
          <w:rFonts w:ascii="Times New Roman" w:hAnsi="Times New Roman"/>
          <w:color w:val="FFFFFF" w:themeColor="background1"/>
          <w:sz w:val="40"/>
          <w:szCs w:val="40"/>
          <w:lang w:val="uk-UA"/>
        </w:rPr>
        <w:t xml:space="preserve">= </w:t>
      </w:r>
    </w:p>
    <w:p w:rsidR="00847CFC" w:rsidRDefault="00847CFC" w:rsidP="00847CFC">
      <w:pPr>
        <w:pStyle w:val="a9"/>
        <w:ind w:left="0"/>
        <w:rPr>
          <w:rFonts w:ascii="Times New Roman" w:hAnsi="Times New Roman"/>
          <w:sz w:val="40"/>
          <w:szCs w:val="40"/>
          <w:highlight w:val="red"/>
          <w:lang w:val="uk-UA"/>
        </w:rPr>
      </w:pPr>
    </w:p>
    <w:p w:rsidR="00847CFC" w:rsidRDefault="00847CFC" w:rsidP="00847CFC">
      <w:pPr>
        <w:pStyle w:val="a9"/>
        <w:ind w:left="0"/>
        <w:rPr>
          <w:rFonts w:ascii="Times New Roman" w:hAnsi="Times New Roman"/>
          <w:sz w:val="40"/>
          <w:szCs w:val="40"/>
          <w:lang w:val="uk-UA"/>
        </w:rPr>
      </w:pPr>
      <w:r w:rsidRPr="00F14BB7">
        <w:rPr>
          <w:rFonts w:ascii="Times New Roman" w:hAnsi="Times New Roman"/>
          <w:sz w:val="40"/>
          <w:szCs w:val="40"/>
          <w:highlight w:val="red"/>
          <w:lang w:val="uk-UA"/>
        </w:rPr>
        <w:t>Відхилення по постійним накладним витратам = (фактичний обсяг продукції  - бюджетний обсяг продукції) х нормативна ставка =</w:t>
      </w:r>
      <w:r w:rsidRPr="00847CFC">
        <w:rPr>
          <w:rFonts w:ascii="Times New Roman" w:hAnsi="Times New Roman"/>
          <w:sz w:val="40"/>
          <w:szCs w:val="40"/>
          <w:lang w:val="uk-UA"/>
        </w:rPr>
        <w:t xml:space="preserve"> </w:t>
      </w:r>
    </w:p>
    <w:p w:rsidR="00847CFC" w:rsidRPr="007B3A5A" w:rsidRDefault="00847CFC" w:rsidP="00847CFC">
      <w:pPr>
        <w:pStyle w:val="a9"/>
        <w:ind w:left="0"/>
        <w:rPr>
          <w:rFonts w:ascii="Times New Roman" w:hAnsi="Times New Roman"/>
          <w:sz w:val="40"/>
          <w:szCs w:val="40"/>
          <w:highlight w:val="red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831E72">
        <w:rPr>
          <w:rFonts w:ascii="Times New Roman" w:hAnsi="Times New Roman" w:cs="Times New Roman"/>
          <w:sz w:val="40"/>
          <w:szCs w:val="40"/>
          <w:highlight w:val="cyan"/>
          <w:lang w:val="uk-UA"/>
        </w:rPr>
        <w:t xml:space="preserve">Загальне відхилення по </w:t>
      </w:r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>постійним</w:t>
      </w:r>
      <w:r w:rsidRPr="00831E72">
        <w:rPr>
          <w:rFonts w:ascii="Times New Roman" w:hAnsi="Times New Roman" w:cs="Times New Roman"/>
          <w:sz w:val="40"/>
          <w:szCs w:val="40"/>
          <w:highlight w:val="cyan"/>
          <w:lang w:val="uk-UA"/>
        </w:rPr>
        <w:t xml:space="preserve"> накладним </w:t>
      </w:r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 xml:space="preserve">витратам </w:t>
      </w:r>
      <w:r w:rsidRPr="007B3A5A">
        <w:rPr>
          <w:rFonts w:ascii="Times New Roman" w:hAnsi="Times New Roman" w:cs="Times New Roman"/>
          <w:sz w:val="40"/>
          <w:szCs w:val="40"/>
          <w:lang w:val="uk-UA"/>
        </w:rPr>
        <w:t>=</w:t>
      </w:r>
      <w:r w:rsidRPr="00B7259E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77381D" w:rsidRDefault="0077381D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77381D" w:rsidRDefault="0077381D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Тестові вправи 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1. Який з бюджетів є відправною точкою в процесі розробки зведеного   бюджету: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бюджет комерційних витрат;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бюджет виробництва;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бюджет продаж;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г) бюджет собівартості.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2. Для розрахунку кількості матеріалів, які необхідно придбати, повинен бути підготовлений: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бюджет загальновиробничих витрат;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бюджет комерційних витрат;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lastRenderedPageBreak/>
        <w:t>в) бюджет виробництва;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г) бюджет продаж.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3. Операційні бюджети являють собою сукупність бюджетів, які відображають: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доходи та витрати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грошові потоки та фінансовий стан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потреби у капітальних інвестиціях і величину коштів, необхідних для їх здійснення;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 xml:space="preserve">г) доходи та фінансовий стан підприємства.    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4. Фінансові  бюджети являють собою сукупність бюджетів, які відображають: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доходи та витрати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грошові потоки та фінансовий стан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потреби у капітальних інвестиціях і величину коштів, необхідних для їх здійснення;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 xml:space="preserve">г) витрати та фінансовий стан підприємства.    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5. У процесі формування операційних бюджетів останнім кроком звичайно є підготовка бюджетного: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звіту про фінансові результати;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балансу;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звіту про грошові кошти;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г) звіту про капітальні інвестиції.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6. Гнучкий бюджет: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lastRenderedPageBreak/>
        <w:t>а) призначений для контролю за виробничими накладними витратами, а не для контролю за прямими виробничими витратами;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може застосовуватися для будь-якого рівня діяльності;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призначений для контролю за прямими виробничими витратами, а не для контролю за виробничими накладними витратами;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 xml:space="preserve">г) не можна застосовувати, коли на витрати впливає зміна обсягу діяльності. 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7. Для складання бюджету прямих трудових витрат, повинен бути підготовлений: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бюджет комерційних витрат;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бюджет виробництва;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бюджет продаж;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г) бюджет собівартості.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8. Бюджет грошових коштів розробляється до: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бюджетного звіту про фінансові результати;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бюджету капітальних вкладень;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бюджету продаж;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г) бюджетного балансу.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9. Основна різниця між зведеним і гнучким бюджетами полягає в тому, що: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lastRenderedPageBreak/>
        <w:t>а) гнучкий бюджет приймає до уваги тільки змінні витрати, а зведений бюджет охоплює всі види витрат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гнучкий бюджет дає менеджерам певну свободу у досягненні поставленої мети, у той час як зведений бюджет базується на постійному незмінному стандарті;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зведений бюджет складається для всього підприємства в цілому, а гнучкий бюджет охоплює тільки окремі підрозділи;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г) зведений бюджет складається на основі запланованого рівня діяльності, а формування гнучкого бюджету відбувається виходячи з фактичного рівня діяльності.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10. Бюджет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tab/>
        <w:t xml:space="preserve"> розрахунок витрат на виготовлення продукції;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фінансовий план витрат коштів на реалізацію окремих фінансових операцій чи інвестиційних проектів;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план майбутніх дій підприємства, виражений у грошових вимірниках.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11. Функціональний бюджет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tab/>
        <w:t xml:space="preserve"> бюджет підрозділу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фінансовий план витрат коштів на реалізацію окремих фінансових операцій чи інвестиційних проектів;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lastRenderedPageBreak/>
        <w:t>в) бюджет витрат і бюджет доходів операційної діяльності, на підставі яких складають бюджет прибутку підприємства.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12. Зведений бюджет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загальний бюджет витрат і бюджет доходів операційної діяльності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бюджет, який узагальнює майбутні операції усіх підрозділів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бюджет, що відображає плановий рух грошових коштів і фінансовий стан підприємства.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13. Операційний бюджет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tab/>
        <w:t>бюджет витрат і бюджет доходів операційної діяльності, на підставі яких складають бюджет прибутку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бюджет, що відображає плановий рух грошових коштів від операційної діяльності;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tab/>
        <w:t xml:space="preserve"> бюджет, який узагальнює операційні витрати підприємства.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 w:rsidRPr="005D6EFE">
        <w:rPr>
          <w:rFonts w:ascii="Times New Roman" w:hAnsi="Times New Roman" w:cs="Times New Roman"/>
          <w:sz w:val="40"/>
          <w:szCs w:val="40"/>
          <w:lang w:val="uk-UA"/>
        </w:rPr>
        <w:t>14.Фінансовий</w:t>
      </w:r>
      <w:proofErr w:type="spellEnd"/>
      <w:r w:rsidRPr="005D6EFE">
        <w:rPr>
          <w:rFonts w:ascii="Times New Roman" w:hAnsi="Times New Roman" w:cs="Times New Roman"/>
          <w:sz w:val="40"/>
          <w:szCs w:val="40"/>
          <w:lang w:val="uk-UA"/>
        </w:rPr>
        <w:t xml:space="preserve"> бюджет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tab/>
        <w:t>бюджет витрат і бюджет доходів операційної діяльності,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br/>
        <w:t>на підставі яких складають бюджет фінансових результатів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бюджет фінансового підрозділу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lastRenderedPageBreak/>
        <w:t>в)бюджет, що відображає плановий рух грошових коштів і фінансовий стан підприємства.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15. Статичний бюджет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бюджет підрозділу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 xml:space="preserve">б) бюджет, у якому всі значення </w:t>
      </w:r>
      <w:proofErr w:type="spellStart"/>
      <w:r w:rsidRPr="005D6EFE">
        <w:rPr>
          <w:rFonts w:ascii="Times New Roman" w:hAnsi="Times New Roman" w:cs="Times New Roman"/>
          <w:sz w:val="40"/>
          <w:szCs w:val="40"/>
          <w:lang w:val="uk-UA"/>
        </w:rPr>
        <w:t>показиикін</w:t>
      </w:r>
      <w:proofErr w:type="spellEnd"/>
      <w:r w:rsidRPr="005D6EFE">
        <w:rPr>
          <w:rFonts w:ascii="Times New Roman" w:hAnsi="Times New Roman" w:cs="Times New Roman"/>
          <w:sz w:val="40"/>
          <w:szCs w:val="40"/>
          <w:lang w:val="uk-UA"/>
        </w:rPr>
        <w:t xml:space="preserve"> установлюють до початку планового періоду і не переглядають;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бюджет, складений на певний період часу діяльності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br/>
        <w:t>підприємства.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16. Гнучкий бюджет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бюджет, складений для кількох можливих різних (обсягів) діяльності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бюджет витрат і бюджет доходів операційної діяльності,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br/>
        <w:t>на підставі яких складають бюджет прибутку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бюджет підрозділу підприємства.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17. Бюджетний контроль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робочий орган, який забезпечує розробляння і узгодження окремих розділів зведеного бюджету підприємства, а також здійснює контроль за його виконанням;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контроль за процесом розробляння бюджетів;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lastRenderedPageBreak/>
        <w:t>в) процес зіставлення фактичних результатів діяльності з бюджетними, аналізу відхилень та внесення необхідних коригувань.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18. Бюджетування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tab/>
        <w:t>сукупність бюджетів, що відображають плановий рух грошових коштів і фінансовий стан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tab/>
        <w:t>процес розробляння бюджетів;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tab/>
        <w:t>процес зіставлення фактичних результатів діяльності з бюджетними, аналізу відхилень та внесення необхідних коригувань.</w:t>
      </w:r>
    </w:p>
    <w:p w:rsidR="007925A3" w:rsidRPr="00847CFC" w:rsidRDefault="007925A3">
      <w:pPr>
        <w:rPr>
          <w:lang w:val="uk-UA"/>
        </w:rPr>
      </w:pPr>
    </w:p>
    <w:sectPr w:rsidR="007925A3" w:rsidRPr="0084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4B15"/>
    <w:multiLevelType w:val="hybridMultilevel"/>
    <w:tmpl w:val="6B82E592"/>
    <w:lvl w:ilvl="0" w:tplc="041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9847A46"/>
    <w:multiLevelType w:val="hybridMultilevel"/>
    <w:tmpl w:val="6052C422"/>
    <w:lvl w:ilvl="0" w:tplc="01A803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0DED"/>
    <w:multiLevelType w:val="hybridMultilevel"/>
    <w:tmpl w:val="5CC08686"/>
    <w:lvl w:ilvl="0" w:tplc="C3EA8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B1D16"/>
    <w:multiLevelType w:val="hybridMultilevel"/>
    <w:tmpl w:val="E43C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40D48"/>
    <w:multiLevelType w:val="hybridMultilevel"/>
    <w:tmpl w:val="E7A8C0AC"/>
    <w:lvl w:ilvl="0" w:tplc="FCB6791E">
      <w:start w:val="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FC"/>
    <w:rsid w:val="00270BFC"/>
    <w:rsid w:val="0077381D"/>
    <w:rsid w:val="007925A3"/>
    <w:rsid w:val="00847CFC"/>
    <w:rsid w:val="00AC4606"/>
    <w:rsid w:val="00E9175C"/>
    <w:rsid w:val="00EC118D"/>
    <w:rsid w:val="00F14BB7"/>
    <w:rsid w:val="00F9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13D3"/>
  <w15:chartTrackingRefBased/>
  <w15:docId w15:val="{5E8BBAC1-D36C-466D-BB5D-3CBCB63B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FC"/>
  </w:style>
  <w:style w:type="paragraph" w:styleId="1">
    <w:name w:val="heading 1"/>
    <w:basedOn w:val="a"/>
    <w:next w:val="a"/>
    <w:link w:val="10"/>
    <w:uiPriority w:val="99"/>
    <w:qFormat/>
    <w:rsid w:val="00EC11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center"/>
      <w:outlineLvl w:val="3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540"/>
      <w:jc w:val="both"/>
      <w:outlineLvl w:val="5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EC118D"/>
    <w:pPr>
      <w:keepNext/>
      <w:spacing w:after="0" w:line="360" w:lineRule="auto"/>
      <w:ind w:firstLine="540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EC118D"/>
    <w:pPr>
      <w:keepNext/>
      <w:spacing w:after="0" w:line="240" w:lineRule="auto"/>
      <w:ind w:right="-99"/>
      <w:jc w:val="center"/>
      <w:outlineLvl w:val="8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1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EC11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caption"/>
    <w:basedOn w:val="a"/>
    <w:next w:val="a"/>
    <w:uiPriority w:val="99"/>
    <w:qFormat/>
    <w:rsid w:val="00EC118D"/>
    <w:pPr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4">
    <w:name w:val="Title"/>
    <w:basedOn w:val="a"/>
    <w:link w:val="a5"/>
    <w:uiPriority w:val="99"/>
    <w:qFormat/>
    <w:rsid w:val="00EC11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 Знак"/>
    <w:basedOn w:val="a0"/>
    <w:link w:val="a4"/>
    <w:uiPriority w:val="99"/>
    <w:rsid w:val="00EC1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EC118D"/>
    <w:pPr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Підзаголовок Знак"/>
    <w:basedOn w:val="a0"/>
    <w:link w:val="a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8">
    <w:name w:val="No Spacing"/>
    <w:uiPriority w:val="99"/>
    <w:qFormat/>
    <w:rsid w:val="00EC118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uk-UA"/>
    </w:rPr>
  </w:style>
  <w:style w:type="paragraph" w:styleId="a9">
    <w:name w:val="List Paragraph"/>
    <w:basedOn w:val="a"/>
    <w:uiPriority w:val="34"/>
    <w:qFormat/>
    <w:rsid w:val="00EC118D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2023-10-17T11:44:00Z</dcterms:created>
  <dcterms:modified xsi:type="dcterms:W3CDTF">2023-10-17T11:44:00Z</dcterms:modified>
</cp:coreProperties>
</file>