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55" w:rsidRPr="00734055" w:rsidRDefault="00734055" w:rsidP="007340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>Практична задання № 2</w:t>
      </w:r>
    </w:p>
    <w:p w:rsidR="00734055" w:rsidRPr="00734055" w:rsidRDefault="00734055" w:rsidP="0073405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>Використання історико-порівняльного методу у практиці політичного та державного управління, врядування.</w:t>
      </w:r>
    </w:p>
    <w:p w:rsidR="00734055" w:rsidRPr="00734055" w:rsidRDefault="00734055" w:rsidP="007340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>1.Які особливості історичного шляху може використати держава в процесі політичного розвитку?</w:t>
      </w:r>
    </w:p>
    <w:p w:rsidR="00734055" w:rsidRPr="00734055" w:rsidRDefault="00734055" w:rsidP="007340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 xml:space="preserve">2. Історичні </w:t>
      </w:r>
      <w:proofErr w:type="spellStart"/>
      <w:r w:rsidRPr="00734055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734055">
        <w:rPr>
          <w:rFonts w:ascii="Times New Roman" w:hAnsi="Times New Roman" w:cs="Times New Roman"/>
          <w:sz w:val="28"/>
          <w:szCs w:val="28"/>
          <w:lang w:val="uk-UA"/>
        </w:rPr>
        <w:t xml:space="preserve"> державотворення України: головні висновки та  перспективи.    </w:t>
      </w:r>
    </w:p>
    <w:p w:rsidR="00734055" w:rsidRPr="00734055" w:rsidRDefault="00734055" w:rsidP="007340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>Практична задання № 2</w:t>
      </w:r>
    </w:p>
    <w:p w:rsidR="00734055" w:rsidRPr="00734055" w:rsidRDefault="00734055" w:rsidP="007340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>Використання історико-порівняльного методу у практиці політичного та державного управління, врядування.</w:t>
      </w:r>
    </w:p>
    <w:p w:rsidR="00734055" w:rsidRPr="00734055" w:rsidRDefault="00734055" w:rsidP="007340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>1.Які особливості історичного шляху може використати держава в процесі політичного розвитку?</w:t>
      </w:r>
    </w:p>
    <w:p w:rsidR="00734055" w:rsidRPr="00734055" w:rsidRDefault="00734055" w:rsidP="0073405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4055">
        <w:rPr>
          <w:rFonts w:ascii="Times New Roman" w:hAnsi="Times New Roman" w:cs="Times New Roman"/>
          <w:sz w:val="28"/>
          <w:szCs w:val="28"/>
          <w:lang w:val="uk-UA"/>
        </w:rPr>
        <w:t xml:space="preserve">2. Історичні </w:t>
      </w:r>
      <w:proofErr w:type="spellStart"/>
      <w:r w:rsidRPr="00734055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734055">
        <w:rPr>
          <w:rFonts w:ascii="Times New Roman" w:hAnsi="Times New Roman" w:cs="Times New Roman"/>
          <w:sz w:val="28"/>
          <w:szCs w:val="28"/>
          <w:lang w:val="uk-UA"/>
        </w:rPr>
        <w:t xml:space="preserve"> державотворення України: головні висновки та  перспективи.    </w:t>
      </w:r>
    </w:p>
    <w:p w:rsidR="00A36598" w:rsidRDefault="00734055">
      <w:pPr>
        <w:rPr>
          <w:lang w:val="ru-RU"/>
        </w:rPr>
      </w:pPr>
    </w:p>
    <w:p w:rsidR="00734055" w:rsidRDefault="00734055">
      <w:pPr>
        <w:rPr>
          <w:lang w:val="ru-RU"/>
        </w:rPr>
      </w:pPr>
    </w:p>
    <w:p w:rsidR="00734055" w:rsidRPr="00734055" w:rsidRDefault="00734055">
      <w:pPr>
        <w:rPr>
          <w:lang w:val="uk-UA"/>
        </w:rPr>
      </w:pPr>
      <w:r w:rsidRPr="00734055">
        <w:rPr>
          <w:lang w:val="uk-UA"/>
        </w:rPr>
        <w:t>Історичне минуле держави</w:t>
      </w:r>
      <w:r>
        <w:rPr>
          <w:lang w:val="uk-UA"/>
        </w:rPr>
        <w:t>,</w:t>
      </w:r>
      <w:r w:rsidRPr="00734055">
        <w:rPr>
          <w:lang w:val="uk-UA"/>
        </w:rPr>
        <w:t xml:space="preserve">  як ст</w:t>
      </w:r>
      <w:r>
        <w:rPr>
          <w:lang w:val="uk-UA"/>
        </w:rPr>
        <w:t>арий</w:t>
      </w:r>
      <w:r w:rsidRPr="00734055">
        <w:rPr>
          <w:lang w:val="uk-UA"/>
        </w:rPr>
        <w:t xml:space="preserve">, забутий </w:t>
      </w:r>
      <w:r>
        <w:rPr>
          <w:lang w:val="uk-UA"/>
        </w:rPr>
        <w:t>ліхтарик</w:t>
      </w:r>
      <w:r w:rsidRPr="00734055">
        <w:rPr>
          <w:lang w:val="uk-UA"/>
        </w:rPr>
        <w:t xml:space="preserve"> із шухляди в період</w:t>
      </w:r>
      <w:bookmarkStart w:id="0" w:name="_GoBack"/>
      <w:bookmarkEnd w:id="0"/>
      <w:r w:rsidRPr="00734055">
        <w:rPr>
          <w:lang w:val="uk-UA"/>
        </w:rPr>
        <w:t xml:space="preserve">  </w:t>
      </w:r>
      <w:proofErr w:type="spellStart"/>
      <w:r w:rsidRPr="00734055">
        <w:rPr>
          <w:lang w:val="uk-UA"/>
        </w:rPr>
        <w:t>блекауту</w:t>
      </w:r>
      <w:proofErr w:type="spellEnd"/>
    </w:p>
    <w:sectPr w:rsidR="00734055" w:rsidRPr="007340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80"/>
    <w:rsid w:val="00096B3D"/>
    <w:rsid w:val="006642B4"/>
    <w:rsid w:val="00734055"/>
    <w:rsid w:val="00BB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2017"/>
  <w15:chartTrackingRefBased/>
  <w15:docId w15:val="{DDFA21AA-8781-422D-9E72-3AAF5DA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2023-09-19T10:19:00Z</dcterms:created>
  <dcterms:modified xsi:type="dcterms:W3CDTF">2023-09-19T10:21:00Z</dcterms:modified>
</cp:coreProperties>
</file>