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CB1A5" w14:textId="77777777" w:rsidR="0049350A" w:rsidRPr="0049350A" w:rsidRDefault="0049350A" w:rsidP="0049350A">
      <w:pPr>
        <w:spacing w:after="0" w:line="240" w:lineRule="auto"/>
        <w:jc w:val="center"/>
        <w:outlineLvl w:val="2"/>
        <w:rPr>
          <w:rFonts w:ascii="Ubuntu Condensed" w:eastAsia="Times New Roman" w:hAnsi="Ubuntu Condensed" w:cs="Times New Roman"/>
          <w:b/>
          <w:bCs/>
          <w:color w:val="000000"/>
          <w:kern w:val="0"/>
          <w:sz w:val="28"/>
          <w:szCs w:val="28"/>
          <w:lang w:eastAsia="uk-UA"/>
          <w14:ligatures w14:val="none"/>
        </w:rPr>
      </w:pPr>
      <w:r w:rsidRPr="0049350A">
        <w:rPr>
          <w:rFonts w:ascii="Noto Serif" w:eastAsia="Times New Roman" w:hAnsi="Noto Serif" w:cs="Noto Serif"/>
          <w:b/>
          <w:bCs/>
          <w:color w:val="0000FF"/>
          <w:kern w:val="0"/>
          <w:sz w:val="28"/>
          <w:szCs w:val="28"/>
          <w:lang w:eastAsia="uk-UA"/>
          <w14:ligatures w14:val="none"/>
        </w:rPr>
        <w:t>ТЕМА 7. УКРАЇНА — НАТО: СТАН, ПРОБЛЕМИ ТА ПЕРСПЕКТИВИ ВЗАЄМОВІДНОСИН</w:t>
      </w:r>
    </w:p>
    <w:p w14:paraId="3E97D5EB" w14:textId="77777777" w:rsidR="0049350A" w:rsidRPr="0049350A" w:rsidRDefault="0049350A" w:rsidP="0049350A">
      <w:pPr>
        <w:spacing w:after="0" w:line="240" w:lineRule="auto"/>
        <w:jc w:val="center"/>
        <w:rPr>
          <w:rFonts w:ascii="Noto Serif" w:eastAsia="Times New Roman" w:hAnsi="Noto Serif" w:cs="Noto Serif"/>
          <w:color w:val="000000"/>
          <w:kern w:val="0"/>
          <w:lang w:eastAsia="uk-UA"/>
          <w14:ligatures w14:val="none"/>
        </w:rPr>
      </w:pPr>
      <w:r w:rsidRPr="0049350A">
        <w:rPr>
          <w:rFonts w:ascii="Noto Serif" w:eastAsia="Times New Roman" w:hAnsi="Noto Serif" w:cs="Noto Serif"/>
          <w:b/>
          <w:bCs/>
          <w:color w:val="000000"/>
          <w:kern w:val="0"/>
          <w:lang w:eastAsia="uk-UA"/>
          <w14:ligatures w14:val="none"/>
        </w:rPr>
        <w:t> </w:t>
      </w:r>
    </w:p>
    <w:p w14:paraId="61F65D14"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hyperlink r:id="rId4" w:anchor="7-1" w:history="1">
        <w:r w:rsidRPr="0049350A">
          <w:rPr>
            <w:rFonts w:ascii="Noto Serif" w:eastAsia="Times New Roman" w:hAnsi="Noto Serif" w:cs="Noto Serif"/>
            <w:color w:val="0000FF"/>
            <w:kern w:val="0"/>
            <w:u w:val="single"/>
            <w:lang w:eastAsia="uk-UA"/>
            <w14:ligatures w14:val="none"/>
          </w:rPr>
          <w:t>7.1 Правові чинники вступу України до НАТО. Міфи щодо НАТО.</w:t>
        </w:r>
      </w:hyperlink>
    </w:p>
    <w:p w14:paraId="435DB7C2"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hyperlink r:id="rId5" w:anchor="7-1" w:history="1">
        <w:r w:rsidRPr="0049350A">
          <w:rPr>
            <w:rFonts w:ascii="Noto Serif" w:eastAsia="Times New Roman" w:hAnsi="Noto Serif" w:cs="Noto Serif"/>
            <w:color w:val="0000FF"/>
            <w:kern w:val="0"/>
            <w:u w:val="single"/>
            <w:lang w:eastAsia="uk-UA"/>
            <w14:ligatures w14:val="none"/>
          </w:rPr>
          <w:t>7.2 Основні етапи розвитку взаємовідносин між Україною і НАТО</w:t>
        </w:r>
      </w:hyperlink>
    </w:p>
    <w:p w14:paraId="7D5F721A"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hyperlink r:id="rId6" w:anchor="7-1" w:history="1">
        <w:r w:rsidRPr="0049350A">
          <w:rPr>
            <w:rFonts w:ascii="Noto Serif" w:eastAsia="Times New Roman" w:hAnsi="Noto Serif" w:cs="Noto Serif"/>
            <w:color w:val="0000FF"/>
            <w:kern w:val="0"/>
            <w:u w:val="single"/>
            <w:lang w:eastAsia="uk-UA"/>
            <w14:ligatures w14:val="none"/>
          </w:rPr>
          <w:t>7.3 Критерії членства в НАТО. Соціально-політичні наслідки вступу України до НАТО</w:t>
        </w:r>
      </w:hyperlink>
    </w:p>
    <w:p w14:paraId="51A94D79"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670E08E0"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20776520" w14:textId="77777777" w:rsidR="0049350A" w:rsidRPr="0049350A" w:rsidRDefault="0049350A" w:rsidP="0049350A">
      <w:pPr>
        <w:spacing w:after="0" w:line="240" w:lineRule="auto"/>
        <w:jc w:val="center"/>
        <w:outlineLvl w:val="5"/>
        <w:rPr>
          <w:rFonts w:ascii="Ubuntu Condensed" w:eastAsia="Times New Roman" w:hAnsi="Ubuntu Condensed" w:cs="Times New Roman"/>
          <w:b/>
          <w:bCs/>
          <w:color w:val="000000"/>
          <w:kern w:val="0"/>
          <w:sz w:val="26"/>
          <w:szCs w:val="26"/>
          <w:lang w:eastAsia="uk-UA"/>
          <w14:ligatures w14:val="none"/>
        </w:rPr>
      </w:pPr>
      <w:r w:rsidRPr="0049350A">
        <w:rPr>
          <w:rFonts w:ascii="Noto Serif" w:eastAsia="Times New Roman" w:hAnsi="Noto Serif" w:cs="Noto Serif"/>
          <w:b/>
          <w:bCs/>
          <w:i/>
          <w:iCs/>
          <w:color w:val="000000"/>
          <w:kern w:val="0"/>
          <w:sz w:val="26"/>
          <w:szCs w:val="26"/>
          <w:lang w:eastAsia="uk-UA"/>
          <w14:ligatures w14:val="none"/>
        </w:rPr>
        <w:t>7.1 ПРАВОВІ ЧИННИКИ ВСТУПУ УКРАЇНИ ДО НАТО. МІФИ ЩОДО НАТО</w:t>
      </w:r>
    </w:p>
    <w:p w14:paraId="1F6F37BF"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b/>
          <w:bCs/>
          <w:i/>
          <w:iCs/>
          <w:color w:val="000000"/>
          <w:kern w:val="0"/>
          <w:lang w:eastAsia="uk-UA"/>
          <w14:ligatures w14:val="none"/>
        </w:rPr>
        <w:t> </w:t>
      </w:r>
    </w:p>
    <w:p w14:paraId="08BA59EE" w14:textId="77777777" w:rsidR="0049350A" w:rsidRPr="0049350A" w:rsidRDefault="0049350A" w:rsidP="0049350A">
      <w:pPr>
        <w:spacing w:after="0" w:line="240" w:lineRule="auto"/>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О</w:t>
      </w:r>
      <w:r w:rsidRPr="0049350A">
        <w:rPr>
          <w:rFonts w:ascii="Noto Serif" w:eastAsia="Times New Roman" w:hAnsi="Noto Serif" w:cs="Noto Serif"/>
          <w:b/>
          <w:bCs/>
          <w:color w:val="000000"/>
          <w:kern w:val="0"/>
          <w:lang w:eastAsia="uk-UA"/>
          <w14:ligatures w14:val="none"/>
        </w:rPr>
        <w:t>СНОВОПОЛОЖНИМИ ДОКУМЕНТАМИ</w:t>
      </w:r>
      <w:r w:rsidRPr="0049350A">
        <w:rPr>
          <w:rFonts w:ascii="Noto Serif" w:eastAsia="Times New Roman" w:hAnsi="Noto Serif" w:cs="Noto Serif"/>
          <w:color w:val="000000"/>
          <w:kern w:val="0"/>
          <w:lang w:eastAsia="uk-UA"/>
          <w14:ligatures w14:val="none"/>
        </w:rPr>
        <w:t> у відносинах України з НАТО на сьогодні є </w:t>
      </w:r>
      <w:r w:rsidRPr="0049350A">
        <w:rPr>
          <w:rFonts w:ascii="Noto Serif" w:eastAsia="Times New Roman" w:hAnsi="Noto Serif" w:cs="Noto Serif"/>
          <w:b/>
          <w:bCs/>
          <w:color w:val="000000"/>
          <w:kern w:val="0"/>
          <w:lang w:eastAsia="uk-UA"/>
          <w14:ligatures w14:val="none"/>
        </w:rPr>
        <w:t>Хартія про особливе партнерство між Україною та Організацією Північно-Атлантичного договору </w:t>
      </w:r>
      <w:r w:rsidRPr="0049350A">
        <w:rPr>
          <w:rFonts w:ascii="Noto Serif" w:eastAsia="Times New Roman" w:hAnsi="Noto Serif" w:cs="Noto Serif"/>
          <w:color w:val="000000"/>
          <w:kern w:val="0"/>
          <w:lang w:eastAsia="uk-UA"/>
          <w14:ligatures w14:val="none"/>
        </w:rPr>
        <w:t>від 9 липня 1997 р.</w:t>
      </w:r>
      <w:bookmarkStart w:id="0" w:name="_ftnref77"/>
      <w:r w:rsidRPr="0049350A">
        <w:rPr>
          <w:rFonts w:ascii="Noto Serif" w:eastAsia="Times New Roman" w:hAnsi="Noto Serif" w:cs="Noto Serif"/>
          <w:color w:val="000000"/>
          <w:kern w:val="0"/>
          <w:lang w:eastAsia="uk-UA"/>
          <w14:ligatures w14:val="none"/>
        </w:rPr>
        <w:fldChar w:fldCharType="begin"/>
      </w:r>
      <w:r w:rsidRPr="0049350A">
        <w:rPr>
          <w:rFonts w:ascii="Noto Serif" w:eastAsia="Times New Roman" w:hAnsi="Noto Serif" w:cs="Noto Serif"/>
          <w:color w:val="000000"/>
          <w:kern w:val="0"/>
          <w:lang w:eastAsia="uk-UA"/>
          <w14:ligatures w14:val="none"/>
        </w:rPr>
        <w:instrText>HYPERLINK "http://zakon0.rada.gov.ua/laws/show/994_002." \o "Хартія про особливе партнерство між Україною та Організацією Північно-Атлантичного договору [Електронний ресурс]. — Режим доступу : http://zakon0.rada.gov.ua/laws/show/994_002. — Назва з екрана."</w:instrText>
      </w:r>
      <w:r w:rsidRPr="0049350A">
        <w:rPr>
          <w:rFonts w:ascii="Noto Serif" w:eastAsia="Times New Roman" w:hAnsi="Noto Serif" w:cs="Noto Serif"/>
          <w:color w:val="000000"/>
          <w:kern w:val="0"/>
          <w:lang w:eastAsia="uk-UA"/>
          <w14:ligatures w14:val="none"/>
        </w:rPr>
      </w:r>
      <w:r w:rsidRPr="0049350A">
        <w:rPr>
          <w:rFonts w:ascii="Noto Serif" w:eastAsia="Times New Roman" w:hAnsi="Noto Serif" w:cs="Noto Serif"/>
          <w:color w:val="000000"/>
          <w:kern w:val="0"/>
          <w:lang w:eastAsia="uk-UA"/>
          <w14:ligatures w14:val="none"/>
        </w:rPr>
        <w:fldChar w:fldCharType="separate"/>
      </w:r>
      <w:r w:rsidRPr="0049350A">
        <w:rPr>
          <w:rFonts w:ascii="Noto Serif" w:eastAsia="Times New Roman" w:hAnsi="Noto Serif" w:cs="Noto Serif"/>
          <w:color w:val="0000FF"/>
          <w:kern w:val="0"/>
          <w:u w:val="single"/>
          <w:vertAlign w:val="superscript"/>
          <w:lang w:eastAsia="uk-UA"/>
          <w14:ligatures w14:val="none"/>
        </w:rPr>
        <w:t>[80]</w:t>
      </w:r>
      <w:r w:rsidRPr="0049350A">
        <w:rPr>
          <w:rFonts w:ascii="Noto Serif" w:eastAsia="Times New Roman" w:hAnsi="Noto Serif" w:cs="Noto Serif"/>
          <w:color w:val="000000"/>
          <w:kern w:val="0"/>
          <w:lang w:eastAsia="uk-UA"/>
          <w14:ligatures w14:val="none"/>
        </w:rPr>
        <w:fldChar w:fldCharType="end"/>
      </w:r>
      <w:bookmarkEnd w:id="0"/>
      <w:r w:rsidRPr="0049350A">
        <w:rPr>
          <w:rFonts w:ascii="Noto Serif" w:eastAsia="Times New Roman" w:hAnsi="Noto Serif" w:cs="Noto Serif"/>
          <w:color w:val="000000"/>
          <w:kern w:val="0"/>
          <w:lang w:eastAsia="uk-UA"/>
          <w14:ligatures w14:val="none"/>
        </w:rPr>
        <w:t> і Декларація про її доповнення від 21 серпня 2009 р. Співпраця в практичних сферах регулюється 30 угодами між Україною та НАТО. У Конституції України немає положень про позаблоковість або нейтральний статус України. У Декларації про державний суверенітет України від 16 липня 1990 р. йшлося лише про намір стати нейтральною державою: «Українська РСР урочисто проголошує про свій намір стати в майбутньому постійно нейтральною державою, яка не бере участі у військових блоках і дотримується трьох неядерних принципів: не приймати, не виробляти і не набувати ядерної зброї». Метою проголошення саме такого наміру було засвідчити позицію України щодо Організації Варшавського Договору. А вже вийшовши з Варшавського договору, добровільно позбувшись такого стримуючого у військовому сенсі засобу, як ядерний щит, Україна, на основі аналізу тенденцій міжнародної безпеки, обрала курс на участь у колективних безпекових та оборонних системах, що закріплено у національному законодавстві.</w:t>
      </w:r>
    </w:p>
    <w:p w14:paraId="7018B422"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Головним механізмом розвитку двостороннього діалогу є Комісія Україна-НАТО (КУН), створена в 1997 р. відповідно до положень Хартії про особливе партнерство.</w:t>
      </w:r>
    </w:p>
    <w:p w14:paraId="7EC370C9"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Ключовим практичним інструментом здійснення реформ за сприяння Альянсу є Річні національні програми (РНП)</w:t>
      </w:r>
      <w:bookmarkStart w:id="1" w:name="_ftnref78"/>
      <w:r w:rsidRPr="0049350A">
        <w:rPr>
          <w:rFonts w:ascii="Noto Serif" w:eastAsia="Times New Roman" w:hAnsi="Noto Serif" w:cs="Noto Serif"/>
          <w:color w:val="000000"/>
          <w:kern w:val="0"/>
          <w:lang w:eastAsia="uk-UA"/>
          <w14:ligatures w14:val="none"/>
        </w:rPr>
        <w:fldChar w:fldCharType="begin"/>
      </w:r>
      <w:r w:rsidRPr="0049350A">
        <w:rPr>
          <w:rFonts w:ascii="Noto Serif" w:eastAsia="Times New Roman" w:hAnsi="Noto Serif" w:cs="Noto Serif"/>
          <w:color w:val="000000"/>
          <w:kern w:val="0"/>
          <w:lang w:eastAsia="uk-UA"/>
          <w14:ligatures w14:val="none"/>
        </w:rPr>
        <w:instrText>HYPERLINK "https://uk.wikipedia.org/wiki/%D0%A0%D1%96%D1%87%D0%BD%D0%B0_%D0%BD%D0%B0%D1%86%D1%96%D0%BE%D0%BD%D0%B0%D0%BB%D1%8C%D0%BD%D0%B0_%D0%BF%D1%80%D0%BE%D0%B3%D1%80%D0%B0%D0%BC%D0%B0_%D1%81%D0%BF%D1%96%D0%B2%D1%80%D0%BE%D0%B1%D1%96%D1%82%D0%BD%D0%B8%D1%86%D1%82%D0%B2%D0%B0_%D0%A3%D0%BA%D1%80%D0%B0%D1%97%D0%BD%D0%B0%E2%80%93%D0%9D%D0%90%D0%A2%D0%9E." \o "Річна національна програма співробітництва Україна–НАТО [Електронний ресурс]. — Режим доступу : https://uk.wikipedia.org/wiki/Річна_національна_програма_співробітництва_Україна–НАТО. — Назва з екрана."</w:instrText>
      </w:r>
      <w:r w:rsidRPr="0049350A">
        <w:rPr>
          <w:rFonts w:ascii="Noto Serif" w:eastAsia="Times New Roman" w:hAnsi="Noto Serif" w:cs="Noto Serif"/>
          <w:color w:val="000000"/>
          <w:kern w:val="0"/>
          <w:lang w:eastAsia="uk-UA"/>
          <w14:ligatures w14:val="none"/>
        </w:rPr>
      </w:r>
      <w:r w:rsidRPr="0049350A">
        <w:rPr>
          <w:rFonts w:ascii="Noto Serif" w:eastAsia="Times New Roman" w:hAnsi="Noto Serif" w:cs="Noto Serif"/>
          <w:color w:val="000000"/>
          <w:kern w:val="0"/>
          <w:lang w:eastAsia="uk-UA"/>
          <w14:ligatures w14:val="none"/>
        </w:rPr>
        <w:fldChar w:fldCharType="separate"/>
      </w:r>
      <w:r w:rsidRPr="0049350A">
        <w:rPr>
          <w:rFonts w:ascii="Noto Serif" w:eastAsia="Times New Roman" w:hAnsi="Noto Serif" w:cs="Noto Serif"/>
          <w:color w:val="0000FF"/>
          <w:kern w:val="0"/>
          <w:u w:val="single"/>
          <w:vertAlign w:val="superscript"/>
          <w:lang w:eastAsia="uk-UA"/>
          <w14:ligatures w14:val="none"/>
        </w:rPr>
        <w:t>[81]</w:t>
      </w:r>
      <w:r w:rsidRPr="0049350A">
        <w:rPr>
          <w:rFonts w:ascii="Noto Serif" w:eastAsia="Times New Roman" w:hAnsi="Noto Serif" w:cs="Noto Serif"/>
          <w:color w:val="000000"/>
          <w:kern w:val="0"/>
          <w:lang w:eastAsia="uk-UA"/>
          <w14:ligatures w14:val="none"/>
        </w:rPr>
        <w:fldChar w:fldCharType="end"/>
      </w:r>
      <w:bookmarkEnd w:id="1"/>
      <w:r w:rsidRPr="0049350A">
        <w:rPr>
          <w:rFonts w:ascii="Noto Serif" w:eastAsia="Times New Roman" w:hAnsi="Noto Serif" w:cs="Noto Serif"/>
          <w:color w:val="000000"/>
          <w:kern w:val="0"/>
          <w:lang w:eastAsia="uk-UA"/>
          <w14:ligatures w14:val="none"/>
        </w:rPr>
        <w:t>, запроваджені в 2009 р. згідно з рішенням засідання Північноатлантичної Ради НАТО на рівні міністрів закордонних справ 2-3 грудня 2008 р.</w:t>
      </w:r>
    </w:p>
    <w:p w14:paraId="2ACAD9B7"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У рамках міжпарламентського діалогу постійна делегація ВРУ бере участь у заходах Парламентської Асамблеї НАТО, функціонує Міжпарламентська рада Україна-НАТО.</w:t>
      </w:r>
    </w:p>
    <w:p w14:paraId="430EFD59"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b/>
          <w:bCs/>
          <w:i/>
          <w:iCs/>
          <w:color w:val="000000"/>
          <w:kern w:val="0"/>
          <w:lang w:eastAsia="uk-UA"/>
          <w14:ligatures w14:val="none"/>
        </w:rPr>
        <w:t> </w:t>
      </w:r>
    </w:p>
    <w:p w14:paraId="311A1E31" w14:textId="77777777" w:rsidR="0049350A" w:rsidRPr="0049350A" w:rsidRDefault="0049350A" w:rsidP="0049350A">
      <w:pPr>
        <w:spacing w:after="0" w:line="240" w:lineRule="auto"/>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М</w:t>
      </w:r>
      <w:r w:rsidRPr="0049350A">
        <w:rPr>
          <w:rFonts w:ascii="Noto Serif" w:eastAsia="Times New Roman" w:hAnsi="Noto Serif" w:cs="Noto Serif"/>
          <w:b/>
          <w:bCs/>
          <w:color w:val="000000"/>
          <w:kern w:val="0"/>
          <w:lang w:eastAsia="uk-UA"/>
          <w14:ligatures w14:val="none"/>
        </w:rPr>
        <w:t>ІФИ ЩОДО НАТО, </w:t>
      </w:r>
      <w:r w:rsidRPr="0049350A">
        <w:rPr>
          <w:rFonts w:ascii="Noto Serif" w:eastAsia="Times New Roman" w:hAnsi="Noto Serif" w:cs="Noto Serif"/>
          <w:color w:val="000000"/>
          <w:kern w:val="0"/>
          <w:lang w:eastAsia="uk-UA"/>
          <w14:ligatures w14:val="none"/>
        </w:rPr>
        <w:t>як, насамперед, агресивного блоку мали місце із початку його утворення. Риторика про «агресивний блок» — вдалий пропагандистський термін, який був уведений в ужиток після 1954 року, коли СРСР подавав заявку на вступ до НАТО</w:t>
      </w:r>
      <w:bookmarkStart w:id="2" w:name="_ftnref79"/>
      <w:r w:rsidRPr="0049350A">
        <w:rPr>
          <w:rFonts w:ascii="Noto Serif" w:eastAsia="Times New Roman" w:hAnsi="Noto Serif" w:cs="Noto Serif"/>
          <w:color w:val="000000"/>
          <w:kern w:val="0"/>
          <w:lang w:eastAsia="uk-UA"/>
          <w14:ligatures w14:val="none"/>
        </w:rPr>
        <w:fldChar w:fldCharType="begin"/>
      </w:r>
      <w:r w:rsidRPr="0049350A">
        <w:rPr>
          <w:rFonts w:ascii="Noto Serif" w:eastAsia="Times New Roman" w:hAnsi="Noto Serif" w:cs="Noto Serif"/>
          <w:color w:val="000000"/>
          <w:kern w:val="0"/>
          <w:lang w:eastAsia="uk-UA"/>
          <w14:ligatures w14:val="none"/>
        </w:rPr>
        <w:instrText>HYPERLINK "http://www.secret-r.net/arkhiv-publikatsij/9-2009/kak-sssr-vstupal-v-nato%20." \o "Как СССР вступал в НАТО [Электронный ресурс] // Секретные исследования: аналитическая газета. — Режим доступа : http://www.secret-r.net/arkhiv-publikatsij/9-2009/kak-sssr-vstupal-v-nato . — Название с экрана."</w:instrText>
      </w:r>
      <w:r w:rsidRPr="0049350A">
        <w:rPr>
          <w:rFonts w:ascii="Noto Serif" w:eastAsia="Times New Roman" w:hAnsi="Noto Serif" w:cs="Noto Serif"/>
          <w:color w:val="000000"/>
          <w:kern w:val="0"/>
          <w:lang w:eastAsia="uk-UA"/>
          <w14:ligatures w14:val="none"/>
        </w:rPr>
      </w:r>
      <w:r w:rsidRPr="0049350A">
        <w:rPr>
          <w:rFonts w:ascii="Noto Serif" w:eastAsia="Times New Roman" w:hAnsi="Noto Serif" w:cs="Noto Serif"/>
          <w:color w:val="000000"/>
          <w:kern w:val="0"/>
          <w:lang w:eastAsia="uk-UA"/>
          <w14:ligatures w14:val="none"/>
        </w:rPr>
        <w:fldChar w:fldCharType="separate"/>
      </w:r>
      <w:r w:rsidRPr="0049350A">
        <w:rPr>
          <w:rFonts w:ascii="Noto Serif" w:eastAsia="Times New Roman" w:hAnsi="Noto Serif" w:cs="Noto Serif"/>
          <w:color w:val="0000FF"/>
          <w:kern w:val="0"/>
          <w:u w:val="single"/>
          <w:vertAlign w:val="superscript"/>
          <w:lang w:eastAsia="uk-UA"/>
          <w14:ligatures w14:val="none"/>
        </w:rPr>
        <w:t>[82]</w:t>
      </w:r>
      <w:r w:rsidRPr="0049350A">
        <w:rPr>
          <w:rFonts w:ascii="Noto Serif" w:eastAsia="Times New Roman" w:hAnsi="Noto Serif" w:cs="Noto Serif"/>
          <w:color w:val="000000"/>
          <w:kern w:val="0"/>
          <w:lang w:eastAsia="uk-UA"/>
          <w14:ligatures w14:val="none"/>
        </w:rPr>
        <w:fldChar w:fldCharType="end"/>
      </w:r>
      <w:bookmarkEnd w:id="2"/>
      <w:r w:rsidRPr="0049350A">
        <w:rPr>
          <w:rFonts w:ascii="Noto Serif" w:eastAsia="Times New Roman" w:hAnsi="Noto Serif" w:cs="Noto Serif"/>
          <w:color w:val="000000"/>
          <w:kern w:val="0"/>
          <w:lang w:eastAsia="uk-UA"/>
          <w14:ligatures w14:val="none"/>
        </w:rPr>
        <w:t>, але отримав відмову. Міфотворчість навколо НАТО особливо посилились із моменту відколи Росія розв’язала «гібридну війну»</w:t>
      </w:r>
      <w:bookmarkStart w:id="3" w:name="_ftnref80"/>
      <w:r w:rsidRPr="0049350A">
        <w:rPr>
          <w:rFonts w:ascii="Noto Serif" w:eastAsia="Times New Roman" w:hAnsi="Noto Serif" w:cs="Noto Serif"/>
          <w:color w:val="000000"/>
          <w:kern w:val="0"/>
          <w:lang w:eastAsia="uk-UA"/>
          <w14:ligatures w14:val="none"/>
        </w:rPr>
        <w:fldChar w:fldCharType="begin"/>
      </w:r>
      <w:r w:rsidRPr="0049350A">
        <w:rPr>
          <w:rFonts w:ascii="Noto Serif" w:eastAsia="Times New Roman" w:hAnsi="Noto Serif" w:cs="Noto Serif"/>
          <w:color w:val="000000"/>
          <w:kern w:val="0"/>
          <w:lang w:eastAsia="uk-UA"/>
          <w14:ligatures w14:val="none"/>
        </w:rPr>
        <w:instrText>HYPERLINK "https://uk.wikipedia.org/wiki/%D0%93%D1%96%D0%B1%D1%80%D0%B8%D0%B4%D0%BD%D0%B0_%D0%B2%D1%96%D0%B9%D0%BD%D0%B0." \o "Гібридна війна [Електронний ресурс]. — Режим доступу : https://uk.wikipedia.org/wiki/Гібридна_війна. — Назва з екрана."</w:instrText>
      </w:r>
      <w:r w:rsidRPr="0049350A">
        <w:rPr>
          <w:rFonts w:ascii="Noto Serif" w:eastAsia="Times New Roman" w:hAnsi="Noto Serif" w:cs="Noto Serif"/>
          <w:color w:val="000000"/>
          <w:kern w:val="0"/>
          <w:lang w:eastAsia="uk-UA"/>
          <w14:ligatures w14:val="none"/>
        </w:rPr>
      </w:r>
      <w:r w:rsidRPr="0049350A">
        <w:rPr>
          <w:rFonts w:ascii="Noto Serif" w:eastAsia="Times New Roman" w:hAnsi="Noto Serif" w:cs="Noto Serif"/>
          <w:color w:val="000000"/>
          <w:kern w:val="0"/>
          <w:lang w:eastAsia="uk-UA"/>
          <w14:ligatures w14:val="none"/>
        </w:rPr>
        <w:fldChar w:fldCharType="separate"/>
      </w:r>
      <w:r w:rsidRPr="0049350A">
        <w:rPr>
          <w:rFonts w:ascii="Noto Serif" w:eastAsia="Times New Roman" w:hAnsi="Noto Serif" w:cs="Noto Serif"/>
          <w:color w:val="0000FF"/>
          <w:kern w:val="0"/>
          <w:u w:val="single"/>
          <w:vertAlign w:val="superscript"/>
          <w:lang w:eastAsia="uk-UA"/>
          <w14:ligatures w14:val="none"/>
        </w:rPr>
        <w:t>[83]</w:t>
      </w:r>
      <w:r w:rsidRPr="0049350A">
        <w:rPr>
          <w:rFonts w:ascii="Noto Serif" w:eastAsia="Times New Roman" w:hAnsi="Noto Serif" w:cs="Noto Serif"/>
          <w:color w:val="000000"/>
          <w:kern w:val="0"/>
          <w:lang w:eastAsia="uk-UA"/>
          <w14:ligatures w14:val="none"/>
        </w:rPr>
        <w:fldChar w:fldCharType="end"/>
      </w:r>
      <w:bookmarkEnd w:id="3"/>
      <w:r w:rsidRPr="0049350A">
        <w:rPr>
          <w:rFonts w:ascii="Noto Serif" w:eastAsia="Times New Roman" w:hAnsi="Noto Serif" w:cs="Noto Serif"/>
          <w:color w:val="000000"/>
          <w:kern w:val="0"/>
          <w:lang w:eastAsia="uk-UA"/>
          <w14:ligatures w14:val="none"/>
        </w:rPr>
        <w:t> в Україні, висуваючи проти НАТО серію звинувачень у провокаціях, загрозах та ворожих діях, які, нібито, мали місце впродовж останніх 25 років.</w:t>
      </w:r>
    </w:p>
    <w:p w14:paraId="520515FE"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b/>
          <w:bCs/>
          <w:i/>
          <w:iCs/>
          <w:color w:val="000000"/>
          <w:kern w:val="0"/>
          <w:lang w:eastAsia="uk-UA"/>
          <w14:ligatures w14:val="none"/>
        </w:rPr>
        <w:t> </w:t>
      </w:r>
    </w:p>
    <w:p w14:paraId="28298319"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anchor distT="0" distB="0" distL="142875" distR="142875" simplePos="0" relativeHeight="251659264" behindDoc="0" locked="0" layoutInCell="1" allowOverlap="0" wp14:anchorId="58FE28CF" wp14:editId="29707D4B">
            <wp:simplePos x="0" y="0"/>
            <wp:positionH relativeFrom="column">
              <wp:align>left</wp:align>
            </wp:positionH>
            <wp:positionV relativeFrom="line">
              <wp:posOffset>0</wp:posOffset>
            </wp:positionV>
            <wp:extent cx="2381250" cy="1859441"/>
            <wp:effectExtent l="0" t="0" r="0" b="7620"/>
            <wp:wrapSquare wrapText="bothSides"/>
            <wp:docPr id="1326422867" name="Рисунок 38" descr="32-конечная звезда: Міф 1. НАТО намагається «втягнути» Україну до своїх лав&#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2-конечная звезда: Міф 1. НАТО намагається «втягнути» Україну до своїх лав&#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8594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50A">
        <w:rPr>
          <w:rFonts w:ascii="Noto Serif" w:eastAsia="Times New Roman" w:hAnsi="Noto Serif" w:cs="Noto Serif"/>
          <w:b/>
          <w:bCs/>
          <w:i/>
          <w:iCs/>
          <w:color w:val="000000"/>
          <w:kern w:val="0"/>
          <w:lang w:eastAsia="uk-UA"/>
          <w14:ligatures w14:val="none"/>
        </w:rPr>
        <w:t>Факт:</w:t>
      </w:r>
      <w:r w:rsidRPr="0049350A">
        <w:rPr>
          <w:rFonts w:ascii="Noto Serif" w:eastAsia="Times New Roman" w:hAnsi="Noto Serif" w:cs="Noto Serif"/>
          <w:color w:val="000000"/>
          <w:kern w:val="0"/>
          <w:lang w:eastAsia="uk-UA"/>
          <w14:ligatures w14:val="none"/>
        </w:rPr>
        <w:t> Коли адміністрації президентів Л. Кучми та В. Ющенка заявили про свої прагнення до членства у НАТО, Альянс співпрацював з ними, заохочуючи до виконання реформ, необхідних для реалізації цього прагнення.</w:t>
      </w:r>
    </w:p>
    <w:p w14:paraId="5B97170B"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xml:space="preserve">Коли адміністрація президента В. Януковича зробила вибір на користь позаблокового статусу, Альянс поставився до цього рішення з повагою і продовжив співпрацю з Україною у галузі реформ на прохання уряду країни. НАТО поважає право кожної країни самостійно визначати спосіб забезпечення національної безпеки. Стаття 13 Вашингтонського договору однозначно надає країнам-членам право виходу з </w:t>
      </w:r>
      <w:r w:rsidRPr="0049350A">
        <w:rPr>
          <w:rFonts w:ascii="Noto Serif" w:eastAsia="Times New Roman" w:hAnsi="Noto Serif" w:cs="Noto Serif"/>
          <w:color w:val="000000"/>
          <w:kern w:val="0"/>
          <w:lang w:eastAsia="uk-UA"/>
          <w14:ligatures w14:val="none"/>
        </w:rPr>
        <w:lastRenderedPageBreak/>
        <w:t>організації. За останні 65 років 28 країн скористалися правом вільного вибору і, у відповідності до національних демократичних процедур, приєдналися до НАТО. Жодна з країн не виявила бажання вийти. Це був їх суверенний вибір.</w:t>
      </w:r>
    </w:p>
    <w:p w14:paraId="4E5BED58"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37AD1579"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anchor distT="0" distB="0" distL="142875" distR="142875" simplePos="0" relativeHeight="251660288" behindDoc="0" locked="0" layoutInCell="1" allowOverlap="0" wp14:anchorId="5B8375E5" wp14:editId="5D4EAF40">
            <wp:simplePos x="0" y="0"/>
            <wp:positionH relativeFrom="column">
              <wp:align>left</wp:align>
            </wp:positionH>
            <wp:positionV relativeFrom="line">
              <wp:posOffset>0</wp:posOffset>
            </wp:positionV>
            <wp:extent cx="2381250" cy="1958510"/>
            <wp:effectExtent l="0" t="0" r="0" b="3810"/>
            <wp:wrapSquare wrapText="bothSides"/>
            <wp:docPr id="1812802181" name="Рисунок 39" descr="32-конечная звезда: Міф 2. НАТО намагається оточити Росі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32-конечная звезда: Міф 2. НАТО намагається оточити Росію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95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50A">
        <w:rPr>
          <w:rFonts w:ascii="Noto Serif" w:eastAsia="Times New Roman" w:hAnsi="Noto Serif" w:cs="Noto Serif"/>
          <w:b/>
          <w:bCs/>
          <w:i/>
          <w:iCs/>
          <w:color w:val="000000"/>
          <w:kern w:val="0"/>
          <w:lang w:eastAsia="uk-UA"/>
          <w14:ligatures w14:val="none"/>
        </w:rPr>
        <w:t>Факт:</w:t>
      </w:r>
      <w:r w:rsidRPr="0049350A">
        <w:rPr>
          <w:rFonts w:ascii="Noto Serif" w:eastAsia="Times New Roman" w:hAnsi="Noto Serif" w:cs="Noto Serif"/>
          <w:color w:val="000000"/>
          <w:kern w:val="0"/>
          <w:lang w:eastAsia="uk-UA"/>
          <w14:ligatures w14:val="none"/>
        </w:rPr>
        <w:t> Дане твердження суперечить географічним реаліям. Сухопутний кордон НАТО простягається більше, ніж на 20 000 кілометрів. Із них лише 1 215 кілометрів, тобто менше, ніж одна шістнадцята, є кордонами з чинними членами НАТО. Росія має кордони по суходолу з 14 країнами (Норвегія, Фінляндія, Естонія, Латвія, Литва, Польща, Білорусь, Україна, Грузія, Азербайджан, Казахстан, Монголія, Китай, Північна Корея). Лише п'ять із них є членами НАТО.</w:t>
      </w:r>
    </w:p>
    <w:p w14:paraId="061D87E5"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Твердження про те, що НАТО будує свої бази довкола Росії, є так само безпідставними. Поза межами території країн Альянсу суттєва військова присутність НАТО є лише в трьох місцях: у Косові, Афганістані та в акваторії Африканського Рогу.</w:t>
      </w:r>
    </w:p>
    <w:p w14:paraId="35F313DD"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Усі три відповідні операції виконуються за мандатом ООН, а це означає, що і Росія, як і всі інші країни Радбезу ООН, підтримала проведення операцій у зазначених місцях. До того, як розпочалися агресивні дії Росії в Україні, РФ забезпечувала логістичну підтримку афганської місії, а також мала безпосередню співпрацю з Альянсом в межах операції з боротьби проти піратства, демонструючи там самим, що не вбачає загрози у цих операціях, а, навпаки, є зацікавленою у їх проведенні.</w:t>
      </w:r>
    </w:p>
    <w:p w14:paraId="494DDD8D"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4B394303"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anchor distT="0" distB="0" distL="142875" distR="142875" simplePos="0" relativeHeight="251661312" behindDoc="0" locked="0" layoutInCell="1" allowOverlap="0" wp14:anchorId="2EA61B05" wp14:editId="35675074">
            <wp:simplePos x="0" y="0"/>
            <wp:positionH relativeFrom="column">
              <wp:align>left</wp:align>
            </wp:positionH>
            <wp:positionV relativeFrom="line">
              <wp:posOffset>0</wp:posOffset>
            </wp:positionV>
            <wp:extent cx="2381250" cy="1920406"/>
            <wp:effectExtent l="0" t="0" r="0" b="3810"/>
            <wp:wrapSquare wrapText="bothSides"/>
            <wp:docPr id="426919627" name="Рисунок 40" descr="32-конечная звезда: Міф 3.&#10;Реакція НАТО на  дії Росії в Україні супере-чить Основопо-ложному акту&#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32-конечная звезда: Міф 3.&#10;Реакція НАТО на  дії Росії в Україні супере-чить Основопо-ложному акту&#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9204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50A">
        <w:rPr>
          <w:rFonts w:ascii="Noto Serif" w:eastAsia="Times New Roman" w:hAnsi="Noto Serif" w:cs="Noto Serif"/>
          <w:b/>
          <w:bCs/>
          <w:i/>
          <w:iCs/>
          <w:color w:val="000000"/>
          <w:kern w:val="0"/>
          <w:lang w:eastAsia="uk-UA"/>
          <w14:ligatures w14:val="none"/>
        </w:rPr>
        <w:t>Факт:</w:t>
      </w:r>
      <w:r w:rsidRPr="0049350A">
        <w:rPr>
          <w:rFonts w:ascii="Noto Serif" w:eastAsia="Times New Roman" w:hAnsi="Noto Serif" w:cs="Noto Serif"/>
          <w:color w:val="000000"/>
          <w:kern w:val="0"/>
          <w:lang w:eastAsia="uk-UA"/>
          <w14:ligatures w14:val="none"/>
        </w:rPr>
        <w:t> У Основоположному акті</w:t>
      </w:r>
      <w:bookmarkStart w:id="4" w:name="_ftnref81"/>
      <w:r w:rsidRPr="0049350A">
        <w:rPr>
          <w:rFonts w:ascii="Noto Serif" w:eastAsia="Times New Roman" w:hAnsi="Noto Serif" w:cs="Noto Serif"/>
          <w:color w:val="000000"/>
          <w:kern w:val="0"/>
          <w:lang w:eastAsia="uk-UA"/>
          <w14:ligatures w14:val="none"/>
        </w:rPr>
        <w:fldChar w:fldCharType="begin"/>
      </w:r>
      <w:r w:rsidRPr="0049350A">
        <w:rPr>
          <w:rFonts w:ascii="Noto Serif" w:eastAsia="Times New Roman" w:hAnsi="Noto Serif" w:cs="Noto Serif"/>
          <w:color w:val="000000"/>
          <w:kern w:val="0"/>
          <w:lang w:eastAsia="uk-UA"/>
          <w14:ligatures w14:val="none"/>
        </w:rPr>
        <w:instrText>HYPERLINK "https://uk.wikipedia.org/wiki/%D0%9E%D1%81%D0%BD%D0%BE%D0%B2%D0%BE%D0%BF%D0%BE%D0%BB%D0%BE%D0%B6%D0%BD%D0%B8%D0%B9_%D0%B0%D0%BA%D1%82_%D0%BF%D1%80%D0%BE_%D0%B2%D0%B7%D0%B0%D1%94%D0%BC%D0%BD%D1%96_%D0%B2%D1%96%D0%B4%D0%BD%D0%BE%D1%81%D0%B8%D0%BD%D0%B8,_%D1%81%D0%BF%D1%96%D0%B2%D0%BF%D1%80%D0%B0%D1%86%D1%8E_%D1%96_%D0%B1%D0%B5%D0%B7%D0%BF%D0%B5%D0%BA%D1%83_%D0%BC%D1%96%D0%B6_%D0%A0%D0%BE%D1%81%D1%96%D0%B9%D1%81%D1%8C%D0%BA%D0%BE%D1%8E_%D0%A4%D0%B5%D0%B4%D0%B5%D1%80%D0%B0%D1%86%D1%96%D1%94%D1%8E_%D1%96_%D0%9E%D1%80%D0%B3%D0%B0%D0%BD%D1%96%D0%B7%D0%B0%D1%86%D1%96%D1%94%D1%8E_%D0%9F%D1%96%D0%B2%D0%BD%D1%96%D1%87%D0%BD%D0%BE%D0%B0%D1%82%D0%BB%D0%B0%D0%BD%D1%82%D0%B8%D1%87%D0%BD%D0%BE%D0%B3%D0%BE_%D0%B4%D0%BE%D0%B3%D0%BE%D0%B2%D0%BE%D1%80%D1%83.%20%E2%80%94%20%D0%9D%D0%B0%D0%B7%D0%B2%D0%B0%20%D0%B7%20%D0%B5%D0%BA%D1%80%D0%B0%D0%BD%D0%B0." \o "Основоположний акт про взаємні відносини, співпрацю і безпеку між Російською Федерацією і Організацією Північноатлантичного договору [Електронний ресурс]. — Режим доступу : https://uk.wikipedia.org/wiki/Основоположний_акт_про_взаємні_відносини,_співпрацю_і_безпеку_між_Російською_Федерацією_і_Організацією_Північноатлантичного_договору. — Назва з екрана."</w:instrText>
      </w:r>
      <w:r w:rsidRPr="0049350A">
        <w:rPr>
          <w:rFonts w:ascii="Noto Serif" w:eastAsia="Times New Roman" w:hAnsi="Noto Serif" w:cs="Noto Serif"/>
          <w:color w:val="000000"/>
          <w:kern w:val="0"/>
          <w:lang w:eastAsia="uk-UA"/>
          <w14:ligatures w14:val="none"/>
        </w:rPr>
      </w:r>
      <w:r w:rsidRPr="0049350A">
        <w:rPr>
          <w:rFonts w:ascii="Noto Serif" w:eastAsia="Times New Roman" w:hAnsi="Noto Serif" w:cs="Noto Serif"/>
          <w:color w:val="000000"/>
          <w:kern w:val="0"/>
          <w:lang w:eastAsia="uk-UA"/>
          <w14:ligatures w14:val="none"/>
        </w:rPr>
        <w:fldChar w:fldCharType="separate"/>
      </w:r>
      <w:r w:rsidRPr="0049350A">
        <w:rPr>
          <w:rFonts w:ascii="Noto Serif" w:eastAsia="Times New Roman" w:hAnsi="Noto Serif" w:cs="Noto Serif"/>
          <w:color w:val="0000FF"/>
          <w:kern w:val="0"/>
          <w:u w:val="single"/>
          <w:vertAlign w:val="superscript"/>
          <w:lang w:eastAsia="uk-UA"/>
          <w14:ligatures w14:val="none"/>
        </w:rPr>
        <w:t>[84]</w:t>
      </w:r>
      <w:r w:rsidRPr="0049350A">
        <w:rPr>
          <w:rFonts w:ascii="Noto Serif" w:eastAsia="Times New Roman" w:hAnsi="Noto Serif" w:cs="Noto Serif"/>
          <w:color w:val="000000"/>
          <w:kern w:val="0"/>
          <w:lang w:eastAsia="uk-UA"/>
          <w14:ligatures w14:val="none"/>
        </w:rPr>
        <w:fldChar w:fldCharType="end"/>
      </w:r>
      <w:bookmarkEnd w:id="4"/>
      <w:r w:rsidRPr="0049350A">
        <w:rPr>
          <w:rFonts w:ascii="Noto Serif" w:eastAsia="Times New Roman" w:hAnsi="Noto Serif" w:cs="Noto Serif"/>
          <w:color w:val="000000"/>
          <w:kern w:val="0"/>
          <w:lang w:eastAsia="uk-UA"/>
          <w14:ligatures w14:val="none"/>
        </w:rPr>
        <w:t> усі сторони, що підписали документ, включно з Росією, узгодили засадничі принципи, такі як «відмова від застосування сили чи погрози силою один одному або будь-якій іншій державі, її суверенітету, територіальній цілісності чи політичній незалежності у будь-який спосіб…» і «повага до суверенітету, незалежності та територіальної цілісності усіх держав, до їхнього права вибору шляхів забезпечення власної безпеки, до непорушності кордонів та до права народів на самовизначення, як зафіксовано у Хельсінкському заключному акті та інших документах ОБСЄ». НАТО неухильно виконує вказані зобов'язання. Росія ж, навпаки, проголосила анексію Криму, підтримує насильницький сепаратизм на Сході України і вимагає заборони на вступ України до НАТО.</w:t>
      </w:r>
    </w:p>
    <w:p w14:paraId="6ECCAD4B"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b/>
          <w:bCs/>
          <w:i/>
          <w:iCs/>
          <w:color w:val="000000"/>
          <w:kern w:val="0"/>
          <w:lang w:eastAsia="uk-UA"/>
          <w14:ligatures w14:val="none"/>
        </w:rPr>
        <w:t> </w:t>
      </w:r>
    </w:p>
    <w:p w14:paraId="3D2102F8"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b/>
          <w:bCs/>
          <w:i/>
          <w:iCs/>
          <w:color w:val="000000"/>
          <w:kern w:val="0"/>
          <w:lang w:eastAsia="uk-UA"/>
          <w14:ligatures w14:val="none"/>
        </w:rPr>
        <w:t> </w:t>
      </w:r>
    </w:p>
    <w:p w14:paraId="367BAD26"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b/>
          <w:bCs/>
          <w:i/>
          <w:iCs/>
          <w:color w:val="000000"/>
          <w:kern w:val="0"/>
          <w:lang w:eastAsia="uk-UA"/>
          <w14:ligatures w14:val="none"/>
        </w:rPr>
        <w:t>Факт:</w:t>
      </w:r>
      <w:r w:rsidRPr="0049350A">
        <w:rPr>
          <w:rFonts w:ascii="Noto Serif" w:eastAsia="Times New Roman" w:hAnsi="Noto Serif" w:cs="Noto Serif"/>
          <w:color w:val="000000"/>
          <w:kern w:val="0"/>
          <w:lang w:eastAsia="uk-UA"/>
          <w14:ligatures w14:val="none"/>
        </w:rPr>
        <w:t xml:space="preserve"> Президента України П. Порошенка було обрано 25 травня очевидною більшістю голосів у ході виборів. Повідомлення про серйозні обмеження стосувалися лише районів, контрольованих сепаратистами, які впродовж виборів докладали «дедалі більше зусиль, аби зірвати процес». Чинний парламент було обрано 26 жовтня у ході виборів. Знову було зазначено, що «виборчі органи докладали рішучих зусиль, щоб організувати вибори на всій території країни, але їхнє проведення було неможливим в частині районів Луганської та Донецької областей, а також на Кримському півострові». Нарешті, російські очільники продовжують стверджувати, що в українському парламенті та уряді переважають «нацисти» і «фашисти». Однак, у ході парламентських виборів партії, які Росія огульно називає фашистськими, набрали значно менше голосів, ніж передбачено                 5-відсотковим порогом для проходження до парламенту. Українські виборці зробили свій однозначний </w:t>
      </w:r>
      <w:r w:rsidRPr="0049350A">
        <w:rPr>
          <w:rFonts w:ascii="Noto Serif" w:eastAsia="Times New Roman" w:hAnsi="Noto Serif" w:cs="Noto Serif"/>
          <w:color w:val="000000"/>
          <w:kern w:val="0"/>
          <w:lang w:eastAsia="uk-UA"/>
          <w14:ligatures w14:val="none"/>
        </w:rPr>
        <w:lastRenderedPageBreak/>
        <w:t xml:space="preserve">вибір на підтримку єдності і поміркованості, а не сепаратизму та екстремізму, що яскраво </w:t>
      </w:r>
      <w:proofErr w:type="spellStart"/>
      <w:r w:rsidRPr="0049350A">
        <w:rPr>
          <w:rFonts w:ascii="Noto Serif" w:eastAsia="Times New Roman" w:hAnsi="Noto Serif" w:cs="Noto Serif"/>
          <w:color w:val="000000"/>
          <w:kern w:val="0"/>
          <w:lang w:eastAsia="uk-UA"/>
          <w14:ligatures w14:val="none"/>
        </w:rPr>
        <w:t>відзеркалено</w:t>
      </w:r>
      <w:proofErr w:type="spellEnd"/>
      <w:r w:rsidRPr="0049350A">
        <w:rPr>
          <w:rFonts w:ascii="Noto Serif" w:eastAsia="Times New Roman" w:hAnsi="Noto Serif" w:cs="Noto Serif"/>
          <w:color w:val="000000"/>
          <w:kern w:val="0"/>
          <w:lang w:eastAsia="uk-UA"/>
          <w14:ligatures w14:val="none"/>
        </w:rPr>
        <w:t xml:space="preserve"> теперішнім складом українського парламенту. Іншими словами, і президент, і парламент є легітимними, на відміну від дій сепаратистів, яких підтримує Росія.</w:t>
      </w:r>
    </w:p>
    <w:p w14:paraId="41AE6877"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b/>
          <w:bCs/>
          <w:i/>
          <w:iCs/>
          <w:color w:val="000000"/>
          <w:kern w:val="0"/>
          <w:lang w:eastAsia="uk-UA"/>
          <w14:ligatures w14:val="none"/>
        </w:rPr>
        <w:t> </w:t>
      </w:r>
    </w:p>
    <w:p w14:paraId="5AEA7904"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anchor distT="0" distB="0" distL="142875" distR="142875" simplePos="0" relativeHeight="251662336" behindDoc="0" locked="0" layoutInCell="1" allowOverlap="0" wp14:anchorId="57865079" wp14:editId="56CA2618">
            <wp:simplePos x="0" y="0"/>
            <wp:positionH relativeFrom="column">
              <wp:align>left</wp:align>
            </wp:positionH>
            <wp:positionV relativeFrom="line">
              <wp:posOffset>0</wp:posOffset>
            </wp:positionV>
            <wp:extent cx="2381250" cy="1828958"/>
            <wp:effectExtent l="0" t="0" r="0" b="0"/>
            <wp:wrapSquare wrapText="bothSides"/>
            <wp:docPr id="1625129553" name="Рисунок 41" descr="32-конечная звезда: Міф 5.&#10; Україна само-тужки може забезпечити власну безпеку&#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32-конечная звезда: Міф 5.&#10; Україна само-тужки може забезпечити власну безпеку&#10;&#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8289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50A">
        <w:rPr>
          <w:rFonts w:ascii="Noto Serif" w:eastAsia="Times New Roman" w:hAnsi="Noto Serif" w:cs="Noto Serif"/>
          <w:b/>
          <w:bCs/>
          <w:i/>
          <w:iCs/>
          <w:color w:val="000000"/>
          <w:kern w:val="0"/>
          <w:lang w:eastAsia="uk-UA"/>
          <w14:ligatures w14:val="none"/>
        </w:rPr>
        <w:t>Факт:</w:t>
      </w:r>
      <w:r w:rsidRPr="0049350A">
        <w:rPr>
          <w:rFonts w:ascii="Noto Serif" w:eastAsia="Times New Roman" w:hAnsi="Noto Serif" w:cs="Noto Serif"/>
          <w:color w:val="000000"/>
          <w:kern w:val="0"/>
          <w:lang w:eastAsia="uk-UA"/>
          <w14:ligatures w14:val="none"/>
        </w:rPr>
        <w:t> Нові загрози безпеці ставлять перед кожною країною проблему вибору: військовий нейтралітет чи участь у системі колективної безпеки. При цьому, забезпечення нейтралітету вимагає залучення значних фінансових ресурсів. Практично всі європейські країни обрали модель колективної безпеки. Нейтральні Австрія, Швеція, Швейцарія та Фінляндія, не будучи членами Альянсу, беруть активну участь, як і Україна, у програмі НАТО «Партнерство заради миру».</w:t>
      </w:r>
    </w:p>
    <w:p w14:paraId="70317BD9"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xml:space="preserve">      Фінляндія розпочала підготовку до остаточного узгодження стандартів своїх Збройних Сил та інфраструктури зі стандартами НАТО, що фактично може означати початок процесу вступу. Швеція має свій військовий контингент у складі триваючої миротворчої операції НАТО в Афганістані й на оборону витрачає 4 млрд. євро (Україна – 32 млн. </w:t>
      </w:r>
      <w:proofErr w:type="spellStart"/>
      <w:r w:rsidRPr="0049350A">
        <w:rPr>
          <w:rFonts w:ascii="Noto Serif" w:eastAsia="Times New Roman" w:hAnsi="Noto Serif" w:cs="Noto Serif"/>
          <w:color w:val="000000"/>
          <w:kern w:val="0"/>
          <w:lang w:eastAsia="uk-UA"/>
          <w14:ligatures w14:val="none"/>
        </w:rPr>
        <w:t>дол</w:t>
      </w:r>
      <w:proofErr w:type="spellEnd"/>
      <w:r w:rsidRPr="0049350A">
        <w:rPr>
          <w:rFonts w:ascii="Noto Serif" w:eastAsia="Times New Roman" w:hAnsi="Noto Serif" w:cs="Noto Serif"/>
          <w:color w:val="000000"/>
          <w:kern w:val="0"/>
          <w:lang w:eastAsia="uk-UA"/>
          <w14:ligatures w14:val="none"/>
        </w:rPr>
        <w:t>.). Окрім того, всі ці країни, окрім Швейцарії, є членами ЄС, який здійснює єдину зовнішню і безпекову політику, в рамках якої планується створення Сил ЄС швидкого реагування. Тому не варто спекулювати таким поняттям як нейтралітет.</w:t>
      </w:r>
    </w:p>
    <w:p w14:paraId="3569152A"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anchor distT="0" distB="0" distL="142875" distR="142875" simplePos="0" relativeHeight="251663360" behindDoc="0" locked="0" layoutInCell="1" allowOverlap="0" wp14:anchorId="24245564" wp14:editId="20EC9BAC">
            <wp:simplePos x="0" y="0"/>
            <wp:positionH relativeFrom="column">
              <wp:align>left</wp:align>
            </wp:positionH>
            <wp:positionV relativeFrom="line">
              <wp:posOffset>0</wp:posOffset>
            </wp:positionV>
            <wp:extent cx="2381250" cy="1851820"/>
            <wp:effectExtent l="0" t="0" r="0" b="0"/>
            <wp:wrapSquare wrapText="bothSides"/>
            <wp:docPr id="252222372" name="Рисунок 42" descr="32-конечная звезда: Міф 6. Із вступом до НАТО Україна втратить суверенітет&#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32-конечная звезда: Міф 6. Із вступом до НАТО Україна втратить суверенітет&#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851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50A">
        <w:rPr>
          <w:rFonts w:ascii="Noto Serif" w:eastAsia="Times New Roman" w:hAnsi="Noto Serif" w:cs="Noto Serif"/>
          <w:b/>
          <w:bCs/>
          <w:i/>
          <w:iCs/>
          <w:color w:val="000000"/>
          <w:kern w:val="0"/>
          <w:lang w:eastAsia="uk-UA"/>
          <w14:ligatures w14:val="none"/>
        </w:rPr>
        <w:t>Факт:</w:t>
      </w:r>
      <w:r w:rsidRPr="0049350A">
        <w:rPr>
          <w:rFonts w:ascii="Noto Serif" w:eastAsia="Times New Roman" w:hAnsi="Noto Serif" w:cs="Noto Serif"/>
          <w:color w:val="000000"/>
          <w:kern w:val="0"/>
          <w:lang w:eastAsia="uk-UA"/>
          <w14:ligatures w14:val="none"/>
        </w:rPr>
        <w:t> Такий сценарій є неможливим і нелогічним для членів НАТО. Наприклад, США на сьогодні є однією з найсильніших у військовому й економічному сенсі країн світу й на неї лягає найбільше навантаження військового та фінансового внеску до Альянсу. Разом із тим, думка США не завжди збігається з точкою зору європейців, але і самі європейці далеко не завжди виступають з єдиною позицією. Європейці стурбовані тим, що США рішучі у військовому протистоянні терористичним загрозам, витрачають замало коштів на підтримку та розвиток найбідніших країн світу. Американці, зі свого боку, розчаровані неспроможністю Європи діяти і виступати злагоджено, розвивати свій оборонний потенціал, критикують її повільно діючі та часто неефективні та забюрократизовані інституції.</w:t>
      </w:r>
    </w:p>
    <w:p w14:paraId="1B5DC44D"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Але усі без виключення рішення з будь-якого питання, що стосується діяльності Альянсу чи його членів в рамках Альянсу, вирішуються на основі консенсусу (див. вище). Точно так кожна країна-член НАТО самостійно вирішує, чи брати їй участь у певній військовій операції НАТО, чи ні.</w:t>
      </w:r>
    </w:p>
    <w:p w14:paraId="774081DB"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00C29E22"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anchor distT="0" distB="0" distL="142875" distR="142875" simplePos="0" relativeHeight="251664384" behindDoc="0" locked="0" layoutInCell="1" allowOverlap="0" wp14:anchorId="301CCDC2" wp14:editId="5C0E4EC3">
            <wp:simplePos x="0" y="0"/>
            <wp:positionH relativeFrom="column">
              <wp:align>left</wp:align>
            </wp:positionH>
            <wp:positionV relativeFrom="line">
              <wp:posOffset>0</wp:posOffset>
            </wp:positionV>
            <wp:extent cx="2381250" cy="1851820"/>
            <wp:effectExtent l="0" t="0" r="0" b="0"/>
            <wp:wrapSquare wrapText="bothSides"/>
            <wp:docPr id="407908989" name="Рисунок 43" descr="32-конечная звезда: Міф 7. Вступ України до НАТО вимагатиме значних витр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32-конечная звезда: Міф 7. Вступ України до НАТО вимагатиме значних витрат"/>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851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50A">
        <w:rPr>
          <w:rFonts w:ascii="Noto Serif" w:eastAsia="Times New Roman" w:hAnsi="Noto Serif" w:cs="Noto Serif"/>
          <w:b/>
          <w:bCs/>
          <w:i/>
          <w:iCs/>
          <w:color w:val="000000"/>
          <w:kern w:val="0"/>
          <w:lang w:eastAsia="uk-UA"/>
          <w14:ligatures w14:val="none"/>
        </w:rPr>
        <w:t>Факт: </w:t>
      </w:r>
      <w:r w:rsidRPr="0049350A">
        <w:rPr>
          <w:rFonts w:ascii="Noto Serif" w:eastAsia="Times New Roman" w:hAnsi="Noto Serif" w:cs="Noto Serif"/>
          <w:color w:val="000000"/>
          <w:kern w:val="0"/>
          <w:lang w:eastAsia="uk-UA"/>
          <w14:ligatures w14:val="none"/>
        </w:rPr>
        <w:t>Членство в НАТО не спричинить значного перебільшення запланованих витрат бюджетних коштів на військові цілі. В НАТО існує рекомендація, що національні витрати на оборону країни-члена Альянсу повинні складати близько 2% ВВП. Приміром, Люксембург, країна з населенням із 460 тисяч осіб, у разі самостійного забезпечення власної оборони, ніколи б не досягла рівня безпеки, який вона має в НАТО, якби навіть витрачала на оборону весь свій бюджет. Люксембург витрачає на оборону лише 0,9% свого ВВП, маючи всі гарантії безпеки, які надає НАТО, включно з ядерними. Це стосується усіх членів НАТО, які отримують кращі гарантії безпеки, аніж ті, що вони могли б забезпечити самостійно.</w:t>
      </w:r>
    </w:p>
    <w:p w14:paraId="45391D4C"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lastRenderedPageBreak/>
        <w:t>     Вартість членського внеску України до бюджетів НАТО, за попередньою оцінкою, перебуватиме в межах внеску Польщі і становитиме близько 40–50 мільйонів доларів США на рік. Іншими словами, 4-5 гривень на рік з людини — громадянина України, є не такою великою ціною за безпеку.</w:t>
      </w:r>
    </w:p>
    <w:p w14:paraId="3B25C720" w14:textId="77777777" w:rsidR="0049350A" w:rsidRPr="0049350A" w:rsidRDefault="0049350A" w:rsidP="0049350A">
      <w:pPr>
        <w:spacing w:after="0" w:line="240" w:lineRule="auto"/>
        <w:jc w:val="center"/>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3354E5C0" w14:textId="77777777" w:rsidR="0049350A" w:rsidRPr="0049350A" w:rsidRDefault="0049350A" w:rsidP="0049350A">
      <w:pPr>
        <w:spacing w:after="0" w:line="240" w:lineRule="auto"/>
        <w:jc w:val="center"/>
        <w:outlineLvl w:val="5"/>
        <w:rPr>
          <w:rFonts w:ascii="Ubuntu Condensed" w:eastAsia="Times New Roman" w:hAnsi="Ubuntu Condensed" w:cs="Times New Roman"/>
          <w:b/>
          <w:bCs/>
          <w:color w:val="000000"/>
          <w:kern w:val="0"/>
          <w:sz w:val="26"/>
          <w:szCs w:val="26"/>
          <w:lang w:eastAsia="uk-UA"/>
          <w14:ligatures w14:val="none"/>
        </w:rPr>
      </w:pPr>
      <w:r w:rsidRPr="0049350A">
        <w:rPr>
          <w:rFonts w:ascii="Noto Serif" w:eastAsia="Times New Roman" w:hAnsi="Noto Serif" w:cs="Noto Serif"/>
          <w:b/>
          <w:bCs/>
          <w:i/>
          <w:iCs/>
          <w:color w:val="000000"/>
          <w:kern w:val="0"/>
          <w:sz w:val="26"/>
          <w:szCs w:val="26"/>
          <w:lang w:eastAsia="uk-UA"/>
          <w14:ligatures w14:val="none"/>
        </w:rPr>
        <w:t>7.2 ОСНОВНІ ЕТАПИ РОЗВИТКУ ВЗАЄМОВІДНОСИН МІЖ УКРАЇНОЮ І НАТО</w:t>
      </w:r>
    </w:p>
    <w:p w14:paraId="5AFEC965"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tbl>
      <w:tblPr>
        <w:tblW w:w="11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8865"/>
      </w:tblGrid>
      <w:tr w:rsidR="0049350A" w:rsidRPr="0049350A" w14:paraId="212718EE" w14:textId="77777777" w:rsidTr="0049350A">
        <w:tc>
          <w:tcPr>
            <w:tcW w:w="0" w:type="auto"/>
            <w:gridSpan w:val="2"/>
            <w:tcBorders>
              <w:top w:val="nil"/>
              <w:left w:val="nil"/>
              <w:bottom w:val="nil"/>
              <w:right w:val="nil"/>
            </w:tcBorders>
            <w:tcMar>
              <w:top w:w="60" w:type="dxa"/>
              <w:left w:w="75" w:type="dxa"/>
              <w:bottom w:w="60" w:type="dxa"/>
              <w:right w:w="75" w:type="dxa"/>
            </w:tcMar>
            <w:vAlign w:val="center"/>
            <w:hideMark/>
          </w:tcPr>
          <w:p w14:paraId="7B810EF0" w14:textId="77777777" w:rsidR="0049350A" w:rsidRPr="0049350A" w:rsidRDefault="0049350A" w:rsidP="0049350A">
            <w:pPr>
              <w:spacing w:after="0" w:line="240" w:lineRule="auto"/>
              <w:jc w:val="center"/>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Табл. 7.1 — Основні напрями співпраці України й НАТО</w:t>
            </w:r>
            <w:bookmarkStart w:id="5" w:name="_ftnref82"/>
            <w:r w:rsidRPr="0049350A">
              <w:rPr>
                <w:rFonts w:ascii="Noto Serif" w:eastAsia="Times New Roman" w:hAnsi="Noto Serif" w:cs="Noto Serif"/>
                <w:color w:val="000000"/>
                <w:kern w:val="0"/>
                <w:lang w:eastAsia="uk-UA"/>
                <w14:ligatures w14:val="none"/>
              </w:rPr>
              <w:fldChar w:fldCharType="begin"/>
            </w:r>
            <w:r w:rsidRPr="0049350A">
              <w:rPr>
                <w:rFonts w:ascii="Noto Serif" w:eastAsia="Times New Roman" w:hAnsi="Noto Serif" w:cs="Noto Serif"/>
                <w:color w:val="000000"/>
                <w:kern w:val="0"/>
                <w:lang w:eastAsia="uk-UA"/>
                <w14:ligatures w14:val="none"/>
              </w:rPr>
              <w:instrText>HYPERLINK "http://www.nato.int/cps/uk/natohq/topics_37750.htm.%20%E2%80%94%20%D0%9D%D0%B0%D0%B7%D0%B2%D0%B0%20%D0%B7%20%D0%B5%D0%BA%D1%80%D0%B0%D0%BD%D0%B0." \o "Основні напрями співпраці України й НАТО докладніше : Відносини з Україною [Електронний ресурс]. — Режим доступу : http://www.nato.int/cps/uk/natohq/topics_37750.htm. — Назва з екрана."</w:instrText>
            </w:r>
            <w:r w:rsidRPr="0049350A">
              <w:rPr>
                <w:rFonts w:ascii="Noto Serif" w:eastAsia="Times New Roman" w:hAnsi="Noto Serif" w:cs="Noto Serif"/>
                <w:color w:val="000000"/>
                <w:kern w:val="0"/>
                <w:lang w:eastAsia="uk-UA"/>
                <w14:ligatures w14:val="none"/>
              </w:rPr>
            </w:r>
            <w:r w:rsidRPr="0049350A">
              <w:rPr>
                <w:rFonts w:ascii="Noto Serif" w:eastAsia="Times New Roman" w:hAnsi="Noto Serif" w:cs="Noto Serif"/>
                <w:color w:val="000000"/>
                <w:kern w:val="0"/>
                <w:lang w:eastAsia="uk-UA"/>
                <w14:ligatures w14:val="none"/>
              </w:rPr>
              <w:fldChar w:fldCharType="separate"/>
            </w:r>
            <w:r w:rsidRPr="0049350A">
              <w:rPr>
                <w:rFonts w:ascii="Noto Serif" w:eastAsia="Times New Roman" w:hAnsi="Noto Serif" w:cs="Noto Serif"/>
                <w:color w:val="0000FF"/>
                <w:kern w:val="0"/>
                <w:u w:val="single"/>
                <w:vertAlign w:val="superscript"/>
                <w:lang w:eastAsia="uk-UA"/>
                <w14:ligatures w14:val="none"/>
              </w:rPr>
              <w:t>[85]</w:t>
            </w:r>
            <w:r w:rsidRPr="0049350A">
              <w:rPr>
                <w:rFonts w:ascii="Noto Serif" w:eastAsia="Times New Roman" w:hAnsi="Noto Serif" w:cs="Noto Serif"/>
                <w:color w:val="000000"/>
                <w:kern w:val="0"/>
                <w:lang w:eastAsia="uk-UA"/>
                <w14:ligatures w14:val="none"/>
              </w:rPr>
              <w:fldChar w:fldCharType="end"/>
            </w:r>
            <w:bookmarkEnd w:id="5"/>
          </w:p>
        </w:tc>
      </w:tr>
      <w:tr w:rsidR="0049350A" w:rsidRPr="0049350A" w14:paraId="220147AC"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73F43328"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Дата</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7A5B776B"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Подія</w:t>
            </w:r>
          </w:p>
        </w:tc>
      </w:tr>
      <w:tr w:rsidR="0049350A" w:rsidRPr="0049350A" w14:paraId="09A0DB99"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26275872"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1991</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4E78C16A"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Відразу після розпаду Радянського Союзу Україна вступає до Ради північноатлантичного співробітництва (у 1997 році перейменованої на Раду євроатлантичного партнерства – РЄАП).</w:t>
            </w:r>
          </w:p>
        </w:tc>
      </w:tr>
      <w:tr w:rsidR="0049350A" w:rsidRPr="0049350A" w14:paraId="636B687F"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7B15391F"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1994</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783D5178"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Україна першою серед держав СНД приєднується до програми «Партнерство заради миру» (ПЗМ).</w:t>
            </w:r>
          </w:p>
        </w:tc>
      </w:tr>
      <w:tr w:rsidR="0049350A" w:rsidRPr="0049350A" w14:paraId="025ED0AB"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2A94AC60"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1996</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24A5A95B"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Українські військовослужбовці беруть участь у розгортанні миротворчої місії під проводом НАТО у Боснії і Герцеговині.</w:t>
            </w:r>
          </w:p>
        </w:tc>
      </w:tr>
      <w:tr w:rsidR="0049350A" w:rsidRPr="0049350A" w14:paraId="04855D74"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0A77E3FA"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1997</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3471959C"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Під час саміту НАТО в Мадриді (Іспанія) країнами –  членами Альянсу та Україною офіційно підписано Хартію про особливе партнерство, у якій визначено принципи і механізми подальшого розвитку відносин між Україною і НАТО, окреслено галузі консультацій і співробітництва, а також започатковано Комісію Україна – НАТО (КУН) з метою просування партнерства.</w:t>
            </w:r>
          </w:p>
        </w:tc>
      </w:tr>
      <w:tr w:rsidR="0049350A" w:rsidRPr="0049350A" w14:paraId="405EC5A4"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0B5EE2EE"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1997</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52346DA2"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Україна відкриває дипломатичну місію при НАТО.</w:t>
            </w:r>
          </w:p>
        </w:tc>
      </w:tr>
      <w:tr w:rsidR="0049350A" w:rsidRPr="0049350A" w14:paraId="772B5157"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0ED10863"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1998</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043B6F59"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Засновано Спільну робочу групу Україна – НАТО з питань оборонної реформи.</w:t>
            </w:r>
          </w:p>
        </w:tc>
      </w:tr>
      <w:tr w:rsidR="0049350A" w:rsidRPr="0049350A" w14:paraId="448BB47E"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53DC76A8"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1999</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4BC0F534"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 Києві розпочинає роботу Офіс зв’язку НАТО.</w:t>
            </w:r>
          </w:p>
        </w:tc>
      </w:tr>
      <w:tr w:rsidR="0049350A" w:rsidRPr="0049350A" w14:paraId="2D3C4833"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3E980F21"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1999</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6A893828"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 складі миротворчих сил під проводом НАТО у Косові розгорнуто українсько-польський батальйон.</w:t>
            </w:r>
          </w:p>
        </w:tc>
      </w:tr>
      <w:tr w:rsidR="0049350A" w:rsidRPr="0049350A" w14:paraId="293D0603"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7CAA950E"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Травень 2000</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372533B2"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Верховна Рада України ратифікує Угоду про статус збройних сил ПЗМ.</w:t>
            </w:r>
          </w:p>
        </w:tc>
      </w:tr>
      <w:tr w:rsidR="0049350A" w:rsidRPr="0049350A" w14:paraId="3A6EF2D8"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251C6C78"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Вересень 2000</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4E7A0718"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Україна приймає багатонаціональні навчання з ліквідації наслідків катастроф «Закарпаття – 2000».</w:t>
            </w:r>
          </w:p>
        </w:tc>
      </w:tr>
      <w:tr w:rsidR="0049350A" w:rsidRPr="0049350A" w14:paraId="09AC1A67"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4D671B1D"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Травень 2002</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07880ECA"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Президент України Леонід Кучма проголошує мету щодо набуття Україною членства в НАТО. Під час засідання КУН у Рейк’явіку (Ісландія) міністри закордонних справ висловлюють прагнення піднести двосторонні відносини на якісно новий рівень.</w:t>
            </w:r>
          </w:p>
        </w:tc>
      </w:tr>
      <w:tr w:rsidR="0049350A" w:rsidRPr="0049350A" w14:paraId="26088322"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2A7D8BAE"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Липень 2002</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2D6456C6"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 Донецьку відбувається офіційне відкриття проекту Цільового фонду ПЗМ зі знищення 400 тисяч протипіхотних мін.</w:t>
            </w:r>
          </w:p>
          <w:p w14:paraId="7D61A51F"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297449EE"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2F9B8658"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Листопад 2002</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7C7DB362"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Під час засідання КУН на рівні міністрів закордонних справ у Празі (Чеська Республіка) ухвалено План дій Україна – НАТО. План дій має на меті поглибити і розширити взаємовідносини Україна – НАТО, а також підтримати зусилля України у галузі реформування на шляху країни до її мети інтегруватися до євроатлантичних структур.</w:t>
            </w:r>
          </w:p>
          <w:p w14:paraId="7D57B97F"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1827C9AA"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6D44EEA0"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Березень 2004</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08834EB0"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Верховна Рада України ратифікує Угоду з НАТО щодо надання підтримки іноземним військам з боку країни дислокації.</w:t>
            </w:r>
          </w:p>
          <w:p w14:paraId="306E7268"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48F8C0FC"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497035FB"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Червень 2004</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70D3B300"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Україна підписує Угоду з НАТО щодо стратегічних авіаперевезень.</w:t>
            </w:r>
          </w:p>
          <w:p w14:paraId="0486F885"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69556DDA"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0A106602"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Осінь 2004</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322601C4"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xml:space="preserve">Країни – члени Альянсу уважно спостерігають за розвитком політичних подій під час президентських виборів і Помаранчевої революції в Україні. Вони наголошують на важливості проведення вільних і чесних виборів і </w:t>
            </w:r>
            <w:proofErr w:type="spellStart"/>
            <w:r w:rsidRPr="0049350A">
              <w:rPr>
                <w:rFonts w:ascii="Noto Serif" w:eastAsia="Times New Roman" w:hAnsi="Noto Serif" w:cs="Noto Serif"/>
                <w:color w:val="000000"/>
                <w:kern w:val="0"/>
                <w:sz w:val="18"/>
                <w:szCs w:val="18"/>
                <w:lang w:eastAsia="uk-UA"/>
                <w14:ligatures w14:val="none"/>
              </w:rPr>
              <w:t>переносять</w:t>
            </w:r>
            <w:proofErr w:type="spellEnd"/>
            <w:r w:rsidRPr="0049350A">
              <w:rPr>
                <w:rFonts w:ascii="Noto Serif" w:eastAsia="Times New Roman" w:hAnsi="Noto Serif" w:cs="Noto Serif"/>
                <w:color w:val="000000"/>
                <w:kern w:val="0"/>
                <w:sz w:val="18"/>
                <w:szCs w:val="18"/>
                <w:lang w:eastAsia="uk-UA"/>
                <w14:ligatures w14:val="none"/>
              </w:rPr>
              <w:t xml:space="preserve"> дату проведення чергового засідання КУН на рівні міністрів, попередньо запланованого на грудень.</w:t>
            </w:r>
          </w:p>
          <w:p w14:paraId="771E8807"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14545292"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0D642109"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lastRenderedPageBreak/>
              <w:t>Лютий 2005</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55540BC4"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Країни – члени Альянсу запрошують новообраного Президента України Віктора Ющенка взяти участь у роботі саміту в штаб-квартирі НАТО. Вони висловлюють підтримку його амбітним планам у галузі реформування і погоджуються зорієнтувати співробітництво Україна – НАТО відповідно до пріоритетів нової влади.</w:t>
            </w:r>
          </w:p>
        </w:tc>
      </w:tr>
      <w:tr w:rsidR="0049350A" w:rsidRPr="0049350A" w14:paraId="4C32D399"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01F061E4"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Квітень 2005</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7DE819CD"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Під час засідання КУН на рівні міністрів закордонних справ у Вільнюсі (Литва) започатковано Інтенсифікований діалог щодо прагнень України до набуття членства в НАТО і ухвалено програму короткострокових заходів з метою зміцнення підтримки основних реформ.</w:t>
            </w:r>
          </w:p>
        </w:tc>
      </w:tr>
      <w:tr w:rsidR="0049350A" w:rsidRPr="0049350A" w14:paraId="56B58E52"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54EC6461"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Вересень 2005</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0BD3C83D"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 рамках Інтенсифікованого діалогу розпочато низку обговорень на рівні експертів.</w:t>
            </w:r>
          </w:p>
        </w:tc>
      </w:tr>
      <w:tr w:rsidR="0049350A" w:rsidRPr="0049350A" w14:paraId="31367987"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0E21C88B"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Жовтень 2005</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41172D6D"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Україна приймає багатонаціональні навчання з питань реагування на катастрофи «Спільна допомога – 2005».</w:t>
            </w:r>
          </w:p>
        </w:tc>
      </w:tr>
      <w:tr w:rsidR="0049350A" w:rsidRPr="0049350A" w14:paraId="0AD30D71"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11E0FC19"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Жовтень 2005</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7F340C91"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Північноатлантична рада відвідує Київ з метою обговорення Інтенсифікованого діалогу з міністрами закордонних справ і оборони України.</w:t>
            </w:r>
          </w:p>
        </w:tc>
      </w:tr>
      <w:tr w:rsidR="0049350A" w:rsidRPr="0049350A" w14:paraId="09A0D31A"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5DB757C7"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Лютий 2006</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5DAF622E"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 Хмельницькому урочисто відкрито Центр адаптації й перепідготовки колишніх військовослужбовців.</w:t>
            </w:r>
          </w:p>
          <w:p w14:paraId="2C566657"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58A99253"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79CF4876"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Березень 2006</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201BC3AA"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Генеральний секретар НАТО вітає проведення в Україні вільних і чесних виборів до Верховної Ради як таких, що сприяли зміцненню демократії в Україні.</w:t>
            </w:r>
          </w:p>
          <w:p w14:paraId="642E20B4"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7BA54112"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7C5F5A6F"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Червень 2006</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711D3DD2"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xml:space="preserve">Підписано контракт, який відкриває шлях для реалізації в Україні проекту Цільового фонду ПЗМ з утилізації 133 тисячі </w:t>
            </w:r>
            <w:proofErr w:type="spellStart"/>
            <w:r w:rsidRPr="0049350A">
              <w:rPr>
                <w:rFonts w:ascii="Noto Serif" w:eastAsia="Times New Roman" w:hAnsi="Noto Serif" w:cs="Noto Serif"/>
                <w:color w:val="000000"/>
                <w:kern w:val="0"/>
                <w:sz w:val="18"/>
                <w:szCs w:val="18"/>
                <w:lang w:eastAsia="uk-UA"/>
                <w14:ligatures w14:val="none"/>
              </w:rPr>
              <w:t>тонн</w:t>
            </w:r>
            <w:proofErr w:type="spellEnd"/>
            <w:r w:rsidRPr="0049350A">
              <w:rPr>
                <w:rFonts w:ascii="Noto Serif" w:eastAsia="Times New Roman" w:hAnsi="Noto Serif" w:cs="Noto Serif"/>
                <w:color w:val="000000"/>
                <w:kern w:val="0"/>
                <w:sz w:val="18"/>
                <w:szCs w:val="18"/>
                <w:lang w:eastAsia="uk-UA"/>
                <w14:ligatures w14:val="none"/>
              </w:rPr>
              <w:t xml:space="preserve"> звичайних боєприпасів, 1,5 млн. одиниць легкої зброї і одну тисячу переносних зенітно-ракетних комплексів, розрахований на 12 років.</w:t>
            </w:r>
          </w:p>
          <w:p w14:paraId="09D997E7"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401F35C8"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0DBE4CAC"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Вересень 2006</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58902325"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Під час візиту до штаб-квартири НАТО прем’єр-міністр України Віктор Янукович запевняє представників країн – членів Альянсу у відданості України продовженню співпраці з Альянсом, однак при цьому заявляє, що український народ ще не готовий до вступу до НАТО.</w:t>
            </w:r>
          </w:p>
          <w:p w14:paraId="2CA13947"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72CF2873"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085EFD18"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Жовтень 2006</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3F20477A"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Верховна Рада України ратифікує Угоду про стратегічні авіаперевезення.</w:t>
            </w:r>
          </w:p>
          <w:p w14:paraId="5462F148"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4BF1FFD1"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104FC70E"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Червень 2007</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5F94208D"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Україна вперше відряджає корабель ВМС для участі в антитерористичній військово-морській операції НАТО «Активні зусилля» на Середземномор’ї, після чого восени надсилає другий корабель.</w:t>
            </w:r>
          </w:p>
          <w:p w14:paraId="50B1B177"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03F867D9"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1DEFC9BF"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2007</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131B6F8B"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Україна відряджає військових медиків на підтримку Групи з відбудови провінції в Афганістані.</w:t>
            </w:r>
          </w:p>
          <w:p w14:paraId="1E92E218"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55A32F1D"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6BB49AFD"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Квітень 2008</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0AAACDBB"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На Бухарестському саміті глави держав – членів НАТО погоджуються, що у майбутньому Україна може стати членом НАТО.</w:t>
            </w:r>
          </w:p>
        </w:tc>
      </w:tr>
      <w:tr w:rsidR="0049350A" w:rsidRPr="0049350A" w14:paraId="69D6910E"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70533D81"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2008</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446B7320"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Україна розгортає два кораблі ВМС на підтримку операції «Активні зусилля»: один влітку і другий – восени.</w:t>
            </w:r>
          </w:p>
          <w:p w14:paraId="692C76CD"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5225D443"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6787A638"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Грудень 2008</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5A008DE8"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Міністри закордонних справ країн – членів НАТО домовляються про необхідність створення кращих умов для надання допомоги Україні у досягненні відповідності критеріям членства в НАТО і вирішують розробити Річну національну програму (РНП).</w:t>
            </w:r>
          </w:p>
          <w:p w14:paraId="6250D5C5"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3F0F2C77"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104CE52F"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Квітень 2009</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7101038E"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Україна підписує Угоду про наземний транзит з метою постачання МССБ в Афганістані.</w:t>
            </w:r>
          </w:p>
          <w:p w14:paraId="4EF2435D"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2D133DA0"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4429975D"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21 серпня 2009</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0AA0A53A"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Підписано «Декларацію про доповнення до Хартії про особливе партнерство між НАТО і Україною», у якій відображено рішення, ухвалені на Бухарестському саміті й на зустрічі міністрів закордонних справ у грудні 2008 року.</w:t>
            </w:r>
          </w:p>
          <w:p w14:paraId="4FEF5EC3"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1B0B1D1C"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562FF459"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lastRenderedPageBreak/>
              <w:t>Лютий 2010</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08BDD047"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Новий уряд України під керівництвом Президента Віктора Януковича ухвалює рішення про продовження співробітництва з НАТО, однак знімає з порядку денного питання про потенційне членство України в Альянсі.</w:t>
            </w:r>
          </w:p>
          <w:p w14:paraId="74EBF461"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10B1C8B7"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146875FE"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Травень 2010</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06835B4E"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Підписано Меморандум про взаєморозуміння у галузі обміну даними про повітряну обстановку, спрямований на запобігання критичним ситуаціям у повітрі шляхом мінімізації потенційних транскордонних інцидентів і оптимізації реагування на небезпечні ситуації із залученням цивільних літаків.</w:t>
            </w:r>
          </w:p>
          <w:p w14:paraId="7852847E"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6C3F4DE4"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0F6DE089"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Листопад 2010</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054BA943"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Україна відряджає корабель ВМС для участі в операції «Активні зусилля».</w:t>
            </w:r>
          </w:p>
          <w:p w14:paraId="42A91960"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5082282C"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539C11BF"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Квітень 2011</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2561B836"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Під час зустрічі у Берліні міністри закордонних справ КУН знову підкреслюють важливість Особливого партнерства і домовляються продовжувати заходи практичного співробітництва.</w:t>
            </w:r>
          </w:p>
          <w:p w14:paraId="30E4B1B5"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21018922"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2C4BFB66"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Травень 2012</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79F8429B"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 рамках Чиказького саміту Президент Янукович бере участь у засіданні країн, що виділяють війська до складу МССБ під проводом НАТО в Афганістані.</w:t>
            </w:r>
          </w:p>
          <w:p w14:paraId="44202A3F"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584EA6D6"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52F69373"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Лютий 2013</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58838229"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Під час засідання КУН на рівні міністрів оборони вирішено зміцнювати співробітництво між Україною і НАТО: досягнуто домовленість щодо пріоритетів співпраці на наступні п'ять років, зокрема щодо навчань і тренувань; подовжено дію проекту з перепідготовки колишніх військовослужбовців в Україні; досягнуто поступу на шляху до нового проекту із знезараження колишніх радянських військових об'єктів, де зберігалися радіоактивні відходи. Україна стає першою державою-партнером, яка долучилася до операції під проводом НАТО із протидії піратству поблизу берегів Сомалі «Океанський щит».</w:t>
            </w:r>
          </w:p>
          <w:p w14:paraId="48254180"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60001F1A"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5C6349B0"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Березень 2014</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680EDEFE"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xml:space="preserve">НАТО закликає Росію послабити напруженість у світлі проведення так званого референдуму в Криму і застосування Збройних сил Російської Федерації на території України. З огляду на те, що її незалежність і територіальна цілісність опинилися під загрозою, Україна посилається на Статтю 14 Хартії Україна – НАТО і </w:t>
            </w:r>
            <w:proofErr w:type="spellStart"/>
            <w:r w:rsidRPr="0049350A">
              <w:rPr>
                <w:rFonts w:ascii="Noto Serif" w:eastAsia="Times New Roman" w:hAnsi="Noto Serif" w:cs="Noto Serif"/>
                <w:color w:val="000000"/>
                <w:kern w:val="0"/>
                <w:sz w:val="18"/>
                <w:szCs w:val="18"/>
                <w:lang w:eastAsia="uk-UA"/>
                <w14:ligatures w14:val="none"/>
              </w:rPr>
              <w:t>скликає</w:t>
            </w:r>
            <w:proofErr w:type="spellEnd"/>
            <w:r w:rsidRPr="0049350A">
              <w:rPr>
                <w:rFonts w:ascii="Noto Serif" w:eastAsia="Times New Roman" w:hAnsi="Noto Serif" w:cs="Noto Serif"/>
                <w:color w:val="000000"/>
                <w:kern w:val="0"/>
                <w:sz w:val="18"/>
                <w:szCs w:val="18"/>
                <w:lang w:eastAsia="uk-UA"/>
                <w14:ligatures w14:val="none"/>
              </w:rPr>
              <w:t xml:space="preserve"> засідання КУН. Держави – члени НАТО заявляють, що вони не визнають і ніколи не визнають незаконну і нелегітимну анексію Криму Росією.</w:t>
            </w:r>
          </w:p>
          <w:p w14:paraId="1D8DB25B"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3E85FBF7"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7FB624AC"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Квітень і червень 2014</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09A9E0D6"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xml:space="preserve">Під час засідань на рівні міністрів весною і влітку НАТО ухвалює низку конкретних заходів на підтримку спроможності України гарантувати власну безпеку. Серед них – невідкладні й короткострокові заходи, покликані розв’язати поточну кризу в Україні, а також довгострокові заходи, спрямовані на розвиток </w:t>
            </w:r>
            <w:proofErr w:type="spellStart"/>
            <w:r w:rsidRPr="0049350A">
              <w:rPr>
                <w:rFonts w:ascii="Noto Serif" w:eastAsia="Times New Roman" w:hAnsi="Noto Serif" w:cs="Noto Serif"/>
                <w:color w:val="000000"/>
                <w:kern w:val="0"/>
                <w:sz w:val="18"/>
                <w:szCs w:val="18"/>
                <w:lang w:eastAsia="uk-UA"/>
                <w14:ligatures w14:val="none"/>
              </w:rPr>
              <w:t>спроможностей</w:t>
            </w:r>
            <w:proofErr w:type="spellEnd"/>
            <w:r w:rsidRPr="0049350A">
              <w:rPr>
                <w:rFonts w:ascii="Noto Serif" w:eastAsia="Times New Roman" w:hAnsi="Noto Serif" w:cs="Noto Serif"/>
                <w:color w:val="000000"/>
                <w:kern w:val="0"/>
                <w:sz w:val="18"/>
                <w:szCs w:val="18"/>
                <w:lang w:eastAsia="uk-UA"/>
                <w14:ligatures w14:val="none"/>
              </w:rPr>
              <w:t xml:space="preserve"> і потенціалу країни, глибинне реформування збройних сил і структур безпеки загалом.</w:t>
            </w:r>
          </w:p>
          <w:p w14:paraId="55231914"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31943302"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35201B8E"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3 вересня 2014</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2BCDF4D9"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xml:space="preserve">У рамках Міжнародної виставки оборонної промисловості у м. </w:t>
            </w:r>
            <w:proofErr w:type="spellStart"/>
            <w:r w:rsidRPr="0049350A">
              <w:rPr>
                <w:rFonts w:ascii="Noto Serif" w:eastAsia="Times New Roman" w:hAnsi="Noto Serif" w:cs="Noto Serif"/>
                <w:color w:val="000000"/>
                <w:kern w:val="0"/>
                <w:sz w:val="18"/>
                <w:szCs w:val="18"/>
                <w:lang w:eastAsia="uk-UA"/>
                <w14:ligatures w14:val="none"/>
              </w:rPr>
              <w:t>Кельце</w:t>
            </w:r>
            <w:proofErr w:type="spellEnd"/>
            <w:r w:rsidRPr="0049350A">
              <w:rPr>
                <w:rFonts w:ascii="Noto Serif" w:eastAsia="Times New Roman" w:hAnsi="Noto Serif" w:cs="Noto Serif"/>
                <w:color w:val="000000"/>
                <w:kern w:val="0"/>
                <w:sz w:val="18"/>
                <w:szCs w:val="18"/>
                <w:lang w:eastAsia="uk-UA"/>
                <w14:ligatures w14:val="none"/>
              </w:rPr>
              <w:t xml:space="preserve"> (Польща) проходить конференція за сприяння НАТО, присвячена оборонній промисловості України.</w:t>
            </w:r>
          </w:p>
          <w:p w14:paraId="1736EFA4"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6E3B0164"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1D7591B2"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4 – 5 вересня 2014</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42631575"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 рамках Уельського саміту глави держав і урядів НАТО проводять зустріч з Президентом України Петром Порошенком, під час якої знову підтверджують свою підтримку суверенітету і територіальної цілісності України і виступають із засудженням дій Росії, обіцяючи при цьому активізувати стратегічні консультації під егідою КУН і ще більше посилити підтримку України.</w:t>
            </w:r>
          </w:p>
        </w:tc>
      </w:tr>
      <w:tr w:rsidR="0049350A" w:rsidRPr="0049350A" w14:paraId="23B8E70D"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68B15C00"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2 грудня 2014</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772363CF"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 рамках засідання КУН на рівні міністрів закордонних справ відбувається обговорення останніх подій в Україні. Здійснено аналіз спільної роботи з часу Уельського саміту.</w:t>
            </w:r>
          </w:p>
        </w:tc>
      </w:tr>
      <w:tr w:rsidR="0049350A" w:rsidRPr="0049350A" w14:paraId="1B772B9B"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0784921A"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15 грудня 2014</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03E5A1A7"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Прем’єр-міністр України Арсеній Яценюк відвідує штаб-квартиру НАТО, де обговорює з Генеральним секретарем НАТО ініціативи Альянсу на підтримку Уряду України. Єнс Столтенберг підкреслює, що НАТО стоятиме на боці України, яка просувається на шляху до побудови суверенної, стабільної і неухильно відданої демократії й верховенству закону країни.</w:t>
            </w:r>
          </w:p>
        </w:tc>
      </w:tr>
      <w:tr w:rsidR="0049350A" w:rsidRPr="0049350A" w14:paraId="362CF819"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45D0AC08"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29 грудня 2014</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716476C3"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xml:space="preserve">Президент України Петро Порошенко затверджує законопроект, яким скасовується позаблоковий статус України, і проголошує намір України розпочати процес досягнення </w:t>
            </w:r>
            <w:r w:rsidRPr="0049350A">
              <w:rPr>
                <w:rFonts w:ascii="Noto Serif" w:eastAsia="Times New Roman" w:hAnsi="Noto Serif" w:cs="Noto Serif"/>
                <w:color w:val="000000"/>
                <w:kern w:val="0"/>
                <w:sz w:val="18"/>
                <w:szCs w:val="18"/>
                <w:lang w:eastAsia="uk-UA"/>
                <w14:ligatures w14:val="none"/>
              </w:rPr>
              <w:lastRenderedPageBreak/>
              <w:t>відповідності критеріям членства в НАТО й прагнення інтегруватися до євроатлантичних структур безпеки, зазначаючи при цьому, що рішення про подання заявки на вступ до НАТО ухвалюватиметься на всеукраїнському референдумі.</w:t>
            </w:r>
          </w:p>
        </w:tc>
      </w:tr>
      <w:tr w:rsidR="0049350A" w:rsidRPr="0049350A" w14:paraId="2B8FB701"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7636A83A"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lastRenderedPageBreak/>
              <w:t>Січень 2015</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29E0AE69"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Після завершення діяльності МССБ в Афганістані у грудні 2014 року Україна приєднується до подальшої місії «Рішуча підтримка» під проводом Альянсу, яка має на меті навчати і надавати консультативну і практичну допомогу Афганським силам і установам у галузі безпеки.</w:t>
            </w:r>
          </w:p>
        </w:tc>
      </w:tr>
      <w:tr w:rsidR="0049350A" w:rsidRPr="0049350A" w14:paraId="5C955EBF"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436C786E"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29 січня 2015</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3354F059"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xml:space="preserve">Під час переговорів з прем’єр-міністром України Павлом </w:t>
            </w:r>
            <w:proofErr w:type="spellStart"/>
            <w:r w:rsidRPr="0049350A">
              <w:rPr>
                <w:rFonts w:ascii="Noto Serif" w:eastAsia="Times New Roman" w:hAnsi="Noto Serif" w:cs="Noto Serif"/>
                <w:color w:val="000000"/>
                <w:kern w:val="0"/>
                <w:sz w:val="18"/>
                <w:szCs w:val="18"/>
                <w:lang w:eastAsia="uk-UA"/>
                <w14:ligatures w14:val="none"/>
              </w:rPr>
              <w:t>Клімкіним</w:t>
            </w:r>
            <w:proofErr w:type="spellEnd"/>
            <w:r w:rsidRPr="0049350A">
              <w:rPr>
                <w:rFonts w:ascii="Noto Serif" w:eastAsia="Times New Roman" w:hAnsi="Noto Serif" w:cs="Noto Serif"/>
                <w:color w:val="000000"/>
                <w:kern w:val="0"/>
                <w:sz w:val="18"/>
                <w:szCs w:val="18"/>
                <w:lang w:eastAsia="uk-UA"/>
                <w14:ligatures w14:val="none"/>
              </w:rPr>
              <w:t xml:space="preserve"> Генеральний секретар НАТО Єнс Столтенберг висловлює занепокоєння з приводу ескалації насильства в країні останнім часом і запевняє, що НАТО і надалі надаватиме потужну політичну і практичну підтримку Україні.</w:t>
            </w:r>
          </w:p>
        </w:tc>
      </w:tr>
      <w:tr w:rsidR="0049350A" w:rsidRPr="0049350A" w14:paraId="0D898A9D"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6960AC1C"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24 квітня 2015</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3CB7AF80"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Агенція НАТО з інформації і комунікацій і Україна підписують угоду, покликану сприяти реалізації проекту Цільового фонду у галузі командування, управління, комунікацій і комп’ютеризації, що є частиною програми допомоги НАТО Україні у контексті українсько-російської кризи. Після ратифікації угода відкриє шлях для подальшого розвитку технічного співробітництва.</w:t>
            </w:r>
          </w:p>
          <w:p w14:paraId="6DD4889B"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564BF0C7"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70975684"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28 квітня 2015</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78DEE99B"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Агенція НАТО з підтримки і забезпечення підписує угоду з Україною, забезпечивши таким чином офіційну основу для реалізації двох проектів Цільового фонду у галузі матеріально-технічного забезпечення і стандартизації й медичної реабілітації.</w:t>
            </w:r>
          </w:p>
          <w:p w14:paraId="1AB4CFA1"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p w14:paraId="258E11C1"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 </w:t>
            </w:r>
          </w:p>
        </w:tc>
      </w:tr>
      <w:tr w:rsidR="0049350A" w:rsidRPr="0049350A" w14:paraId="2AEE847D" w14:textId="77777777" w:rsidTr="0049350A">
        <w:tc>
          <w:tcPr>
            <w:tcW w:w="301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vAlign w:val="center"/>
            <w:hideMark/>
          </w:tcPr>
          <w:p w14:paraId="3A60F010"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21-25 вересня 2015</w:t>
            </w:r>
          </w:p>
        </w:tc>
        <w:tc>
          <w:tcPr>
            <w:tcW w:w="8865" w:type="dxa"/>
            <w:tcBorders>
              <w:top w:val="outset" w:sz="6" w:space="0" w:color="auto"/>
              <w:left w:val="outset" w:sz="6" w:space="0" w:color="auto"/>
              <w:bottom w:val="outset" w:sz="6" w:space="0" w:color="auto"/>
              <w:right w:val="outset" w:sz="6" w:space="0" w:color="auto"/>
            </w:tcBorders>
            <w:shd w:val="clear" w:color="auto" w:fill="FFFFE0"/>
            <w:tcMar>
              <w:top w:w="60" w:type="dxa"/>
              <w:left w:w="75" w:type="dxa"/>
              <w:bottom w:w="60" w:type="dxa"/>
              <w:right w:w="75" w:type="dxa"/>
            </w:tcMar>
            <w:hideMark/>
          </w:tcPr>
          <w:p w14:paraId="33E673A0"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У Львові відбуваються широкомасштабні польові навчання із ліквідації наслідків катастроф, які було спільно організовано Євроатлантичним центром координації реагування на катастрофи НАТО і Службою з питань надзвичайних ситуацій України. У церемонії відкриття навчань взяли участь Генеральний секретар і Президент України.</w:t>
            </w:r>
          </w:p>
        </w:tc>
      </w:tr>
      <w:tr w:rsidR="0049350A" w:rsidRPr="0049350A" w14:paraId="060E3D99" w14:textId="77777777" w:rsidTr="0049350A">
        <w:tc>
          <w:tcPr>
            <w:tcW w:w="301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vAlign w:val="center"/>
            <w:hideMark/>
          </w:tcPr>
          <w:p w14:paraId="1B5D6E34" w14:textId="77777777" w:rsidR="0049350A" w:rsidRPr="0049350A" w:rsidRDefault="0049350A" w:rsidP="0049350A">
            <w:pPr>
              <w:spacing w:after="0" w:line="240" w:lineRule="auto"/>
              <w:jc w:val="center"/>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b/>
                <w:bCs/>
                <w:color w:val="000000"/>
                <w:kern w:val="0"/>
                <w:sz w:val="18"/>
                <w:szCs w:val="18"/>
                <w:lang w:eastAsia="uk-UA"/>
                <w14:ligatures w14:val="none"/>
              </w:rPr>
              <w:t>22 вересня 2015</w:t>
            </w:r>
          </w:p>
        </w:tc>
        <w:tc>
          <w:tcPr>
            <w:tcW w:w="8865" w:type="dxa"/>
            <w:tcBorders>
              <w:top w:val="outset" w:sz="6" w:space="0" w:color="auto"/>
              <w:left w:val="outset" w:sz="6" w:space="0" w:color="auto"/>
              <w:bottom w:val="outset" w:sz="6" w:space="0" w:color="auto"/>
              <w:right w:val="outset" w:sz="6" w:space="0" w:color="auto"/>
            </w:tcBorders>
            <w:tcMar>
              <w:top w:w="60" w:type="dxa"/>
              <w:left w:w="75" w:type="dxa"/>
              <w:bottom w:w="60" w:type="dxa"/>
              <w:right w:w="75" w:type="dxa"/>
            </w:tcMar>
            <w:hideMark/>
          </w:tcPr>
          <w:p w14:paraId="6A597C9B"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sz w:val="18"/>
                <w:szCs w:val="18"/>
                <w:lang w:eastAsia="uk-UA"/>
                <w14:ligatures w14:val="none"/>
              </w:rPr>
            </w:pPr>
            <w:r w:rsidRPr="0049350A">
              <w:rPr>
                <w:rFonts w:ascii="Noto Serif" w:eastAsia="Times New Roman" w:hAnsi="Noto Serif" w:cs="Noto Serif"/>
                <w:color w:val="000000"/>
                <w:kern w:val="0"/>
                <w:sz w:val="18"/>
                <w:szCs w:val="18"/>
                <w:lang w:eastAsia="uk-UA"/>
                <w14:ligatures w14:val="none"/>
              </w:rPr>
              <w:t>Під час візиту до Києва Генеральний секретар НАТО виступає перед Радою національної безпеки і оборони (РНБО) України і проводить зустрічі з ключовими посадовцями уряду і спікером Верховної Ради. Підписано угоди, які формалізують дипломатичний статус представництва НАТО в Україні, а також підтримку України у галузі комунікацій і поглиблення оборонно-технічного співробітництва.</w:t>
            </w:r>
          </w:p>
        </w:tc>
      </w:tr>
    </w:tbl>
    <w:p w14:paraId="6B5DD0A6"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091A67BE"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550AAC2E"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b/>
          <w:bCs/>
          <w:color w:val="000000"/>
          <w:kern w:val="0"/>
          <w:lang w:eastAsia="uk-UA"/>
          <w14:ligatures w14:val="none"/>
        </w:rPr>
        <w:t> </w:t>
      </w:r>
    </w:p>
    <w:p w14:paraId="157C377B" w14:textId="77777777" w:rsidR="0049350A" w:rsidRPr="0049350A" w:rsidRDefault="0049350A" w:rsidP="0049350A">
      <w:pPr>
        <w:spacing w:after="0" w:line="240" w:lineRule="auto"/>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С</w:t>
      </w:r>
      <w:r w:rsidRPr="0049350A">
        <w:rPr>
          <w:rFonts w:ascii="Noto Serif" w:eastAsia="Times New Roman" w:hAnsi="Noto Serif" w:cs="Noto Serif"/>
          <w:b/>
          <w:bCs/>
          <w:color w:val="000000"/>
          <w:kern w:val="0"/>
          <w:lang w:eastAsia="uk-UA"/>
          <w14:ligatures w14:val="none"/>
        </w:rPr>
        <w:t>ПІВПРАЦЯ В ОБОРОННІЙ І БЕЗПЕКОВІЙ ГАЛУЗЯХ</w:t>
      </w:r>
      <w:r w:rsidRPr="0049350A">
        <w:rPr>
          <w:rFonts w:ascii="Noto Serif" w:eastAsia="Times New Roman" w:hAnsi="Noto Serif" w:cs="Noto Serif"/>
          <w:color w:val="000000"/>
          <w:kern w:val="0"/>
          <w:lang w:eastAsia="uk-UA"/>
          <w14:ligatures w14:val="none"/>
        </w:rPr>
        <w:t> нині набуває нового поштовху завдяки програмам розбудови потенціалу і розвитку можливостей. Держави – члени Альянсу засудили військову агресію Росії проти України, охарактеризувавши її як порушення міжнародного права, що також суперечить принципам, на яких ґрунтуються Рада НАТО – Росія і Партнерство заради миру. Використовуючи механізм Цільових фондів, окремі держави – члени НАТО і країни-партнери мають змогу на добровільній основі виділяти фінансову підтримку Україні і нині підтримують нові значущі ініціативи у п'яти найважливіших галузях, зокрема:</w:t>
      </w:r>
    </w:p>
    <w:p w14:paraId="59692A32"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3284A911"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anchor distT="0" distB="0" distL="142875" distR="142875" simplePos="0" relativeHeight="251665408" behindDoc="0" locked="0" layoutInCell="1" allowOverlap="0" wp14:anchorId="2BF06D07" wp14:editId="41936562">
            <wp:simplePos x="0" y="0"/>
            <wp:positionH relativeFrom="column">
              <wp:align>left</wp:align>
            </wp:positionH>
            <wp:positionV relativeFrom="line">
              <wp:posOffset>0</wp:posOffset>
            </wp:positionV>
            <wp:extent cx="2381250" cy="1135478"/>
            <wp:effectExtent l="0" t="0" r="0" b="7620"/>
            <wp:wrapSquare wrapText="bothSides"/>
            <wp:docPr id="1595769477" name="Рисунок 44" descr="Блок-схема: сохраненные данные: 1. Командування, управління, зв’язок і комп’ютеризац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Блок-схема: сохраненные данные: 1. Командування, управління, зв’язок і комп’ютеризація"/>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1354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50A">
        <w:rPr>
          <w:rFonts w:ascii="Noto Serif" w:eastAsia="Times New Roman" w:hAnsi="Noto Serif" w:cs="Noto Serif"/>
          <w:color w:val="000000"/>
          <w:kern w:val="0"/>
          <w:lang w:eastAsia="uk-UA"/>
          <w14:ligatures w14:val="none"/>
        </w:rPr>
        <w:t>проект на підтримку модернізації структур і потенціалу України має подвійну мету: підвищити здатність України гарантувати власну безпеку і брати участь у навчаннях і операціях під проводом НАТО;</w:t>
      </w:r>
    </w:p>
    <w:p w14:paraId="2656B00B"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66AC58AE"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7CD2FE5F"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457589AF"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492FCC20"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lastRenderedPageBreak/>
        <w:drawing>
          <wp:anchor distT="0" distB="0" distL="142875" distR="142875" simplePos="0" relativeHeight="251666432" behindDoc="0" locked="0" layoutInCell="1" allowOverlap="0" wp14:anchorId="4EA53126" wp14:editId="325B62C3">
            <wp:simplePos x="0" y="0"/>
            <wp:positionH relativeFrom="column">
              <wp:align>left</wp:align>
            </wp:positionH>
            <wp:positionV relativeFrom="line">
              <wp:posOffset>0</wp:posOffset>
            </wp:positionV>
            <wp:extent cx="2381250" cy="1295512"/>
            <wp:effectExtent l="0" t="0" r="0" b="0"/>
            <wp:wrapSquare wrapText="bothSides"/>
            <wp:docPr id="510711834" name="Рисунок 45" descr="Блок-схема: сохраненные данные: 2. Матеріально-технічне &#10;забезпечення і &#10;стандартизація&#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Блок-схема: сохраненные данные: 2. Матеріально-технічне &#10;забезпечення і &#10;стандартизація&#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12955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50A">
        <w:rPr>
          <w:rFonts w:ascii="Noto Serif" w:eastAsia="Times New Roman" w:hAnsi="Noto Serif" w:cs="Noto Serif"/>
          <w:color w:val="000000"/>
          <w:kern w:val="0"/>
          <w:lang w:eastAsia="uk-UA"/>
          <w14:ligatures w14:val="none"/>
        </w:rPr>
        <w:t xml:space="preserve">проект має на меті сприяти реформуванню системи матеріально-технічного забезпечення України і підвищенню її </w:t>
      </w:r>
      <w:proofErr w:type="spellStart"/>
      <w:r w:rsidRPr="0049350A">
        <w:rPr>
          <w:rFonts w:ascii="Noto Serif" w:eastAsia="Times New Roman" w:hAnsi="Noto Serif" w:cs="Noto Serif"/>
          <w:color w:val="000000"/>
          <w:kern w:val="0"/>
          <w:lang w:eastAsia="uk-UA"/>
          <w14:ligatures w14:val="none"/>
        </w:rPr>
        <w:t>взаємосумісності</w:t>
      </w:r>
      <w:proofErr w:type="spellEnd"/>
      <w:r w:rsidRPr="0049350A">
        <w:rPr>
          <w:rFonts w:ascii="Noto Serif" w:eastAsia="Times New Roman" w:hAnsi="Noto Serif" w:cs="Noto Serif"/>
          <w:color w:val="000000"/>
          <w:kern w:val="0"/>
          <w:lang w:eastAsia="uk-UA"/>
          <w14:ligatures w14:val="none"/>
        </w:rPr>
        <w:t xml:space="preserve"> з відповідними системами НАТО через запровадження стандартів НАТО щодо обліку і управління військовою технікою і матеріалами;</w:t>
      </w:r>
    </w:p>
    <w:p w14:paraId="49B6C164"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0325E409"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5FA9E46A"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13ACAABA"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anchor distT="0" distB="0" distL="142875" distR="142875" simplePos="0" relativeHeight="251667456" behindDoc="0" locked="0" layoutInCell="1" allowOverlap="0" wp14:anchorId="76E89227" wp14:editId="533BCEAA">
            <wp:simplePos x="0" y="0"/>
            <wp:positionH relativeFrom="column">
              <wp:align>left</wp:align>
            </wp:positionH>
            <wp:positionV relativeFrom="line">
              <wp:posOffset>0</wp:posOffset>
            </wp:positionV>
            <wp:extent cx="2571750" cy="1013548"/>
            <wp:effectExtent l="0" t="0" r="0" b="0"/>
            <wp:wrapSquare wrapText="bothSides"/>
            <wp:docPr id="1446307641" name="Рисунок 46" descr="Блок-схема: сохраненные данные: 3. Кіберзах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Блок-схема: сохраненные данные: 3. Кіберзахист"/>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0" cy="10135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50A">
        <w:rPr>
          <w:rFonts w:ascii="Noto Serif" w:eastAsia="Times New Roman" w:hAnsi="Noto Serif" w:cs="Noto Serif"/>
          <w:color w:val="000000"/>
          <w:kern w:val="0"/>
          <w:lang w:eastAsia="uk-UA"/>
          <w14:ligatures w14:val="none"/>
        </w:rPr>
        <w:t xml:space="preserve">проект покликаний допомогти Україні виробити технічні можливості із протистояння </w:t>
      </w:r>
      <w:proofErr w:type="spellStart"/>
      <w:r w:rsidRPr="0049350A">
        <w:rPr>
          <w:rFonts w:ascii="Noto Serif" w:eastAsia="Times New Roman" w:hAnsi="Noto Serif" w:cs="Noto Serif"/>
          <w:color w:val="000000"/>
          <w:kern w:val="0"/>
          <w:lang w:eastAsia="uk-UA"/>
          <w14:ligatures w14:val="none"/>
        </w:rPr>
        <w:t>кіберзагрозам</w:t>
      </w:r>
      <w:proofErr w:type="spellEnd"/>
      <w:r w:rsidRPr="0049350A">
        <w:rPr>
          <w:rFonts w:ascii="Noto Serif" w:eastAsia="Times New Roman" w:hAnsi="Noto Serif" w:cs="Noto Serif"/>
          <w:color w:val="000000"/>
          <w:kern w:val="0"/>
          <w:lang w:eastAsia="uk-UA"/>
          <w14:ligatures w14:val="none"/>
        </w:rPr>
        <w:t>, а також забезпечити підготовку і дорадчу допомогу щодо вироблення політики;</w:t>
      </w:r>
    </w:p>
    <w:p w14:paraId="621E617B"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428EA990"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760BD925"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3F96467E"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anchor distT="0" distB="0" distL="142875" distR="142875" simplePos="0" relativeHeight="251668480" behindDoc="0" locked="0" layoutInCell="1" allowOverlap="0" wp14:anchorId="38742A32" wp14:editId="5B83A338">
            <wp:simplePos x="0" y="0"/>
            <wp:positionH relativeFrom="column">
              <wp:align>left</wp:align>
            </wp:positionH>
            <wp:positionV relativeFrom="line">
              <wp:posOffset>0</wp:posOffset>
            </wp:positionV>
            <wp:extent cx="2571750" cy="1188823"/>
            <wp:effectExtent l="0" t="0" r="0" b="0"/>
            <wp:wrapSquare wrapText="bothSides"/>
            <wp:docPr id="1226250377" name="Рисунок 47" descr="Блок-схема: сохраненные данные: 4. Соціальна адаптація колишніх військовослужбовців&#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Блок-схема: сохраненные данные: 4. Соціальна адаптація колишніх військовослужбовців&#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0" cy="11888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50A">
        <w:rPr>
          <w:rFonts w:ascii="Noto Serif" w:eastAsia="Times New Roman" w:hAnsi="Noto Serif" w:cs="Noto Serif"/>
          <w:color w:val="000000"/>
          <w:kern w:val="0"/>
          <w:lang w:eastAsia="uk-UA"/>
          <w14:ligatures w14:val="none"/>
        </w:rPr>
        <w:t>проект має на меті допомогти Міністерству оборони України виробити ефективну програму соціальної адаптації військовослужбовців, які звільняються у запас (на основі поточних проектів із перепідготовки, які запроваджуються за сприяння НАТО);</w:t>
      </w:r>
    </w:p>
    <w:p w14:paraId="031B38E7"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4662A353"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512083D7"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676EB408"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1CFD8A73"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anchor distT="0" distB="0" distL="142875" distR="142875" simplePos="0" relativeHeight="251669504" behindDoc="0" locked="0" layoutInCell="1" allowOverlap="0" wp14:anchorId="64197A20" wp14:editId="406F1536">
            <wp:simplePos x="0" y="0"/>
            <wp:positionH relativeFrom="column">
              <wp:align>left</wp:align>
            </wp:positionH>
            <wp:positionV relativeFrom="line">
              <wp:posOffset>0</wp:posOffset>
            </wp:positionV>
            <wp:extent cx="2571750" cy="1059272"/>
            <wp:effectExtent l="0" t="0" r="0" b="7620"/>
            <wp:wrapSquare wrapText="bothSides"/>
            <wp:docPr id="499327210" name="Рисунок 48" descr="Блок-схема: сохраненные данные: 5. Реабілітація поранених&#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Блок-схема: сохраненные данные: 5. Реабілітація поранених&#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0" cy="10592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50A">
        <w:rPr>
          <w:rFonts w:ascii="Noto Serif" w:eastAsia="Times New Roman" w:hAnsi="Noto Serif" w:cs="Noto Serif"/>
          <w:color w:val="000000"/>
          <w:kern w:val="0"/>
          <w:lang w:eastAsia="uk-UA"/>
          <w14:ligatures w14:val="none"/>
        </w:rPr>
        <w:t>проект має на меті гарантувати належне лікування поранених українських чоловіків і жінок-військовослужбовців, а також забезпечити обладнанням медично-лікувальні заклади України і провести підготовку спеціалізованого персоналу.</w:t>
      </w:r>
    </w:p>
    <w:p w14:paraId="45B514B3"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4EE7F656"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33E21CE1"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047AC333"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749F3EBC" w14:textId="77777777" w:rsidR="0049350A" w:rsidRPr="0049350A" w:rsidRDefault="0049350A" w:rsidP="0049350A">
      <w:pPr>
        <w:spacing w:after="0" w:line="240" w:lineRule="auto"/>
        <w:jc w:val="center"/>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Рис. 7.1 Ініціативні проекти країн-партнерів НАТО для України</w:t>
      </w:r>
    </w:p>
    <w:p w14:paraId="1C36AFE1"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79060EB2"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786EB933"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4AC3C127" w14:textId="77777777" w:rsidR="0049350A" w:rsidRPr="0049350A" w:rsidRDefault="0049350A" w:rsidP="0049350A">
      <w:pPr>
        <w:spacing w:after="0" w:line="240" w:lineRule="auto"/>
        <w:jc w:val="center"/>
        <w:outlineLvl w:val="5"/>
        <w:rPr>
          <w:rFonts w:ascii="Ubuntu Condensed" w:eastAsia="Times New Roman" w:hAnsi="Ubuntu Condensed" w:cs="Times New Roman"/>
          <w:b/>
          <w:bCs/>
          <w:color w:val="000000"/>
          <w:kern w:val="0"/>
          <w:sz w:val="26"/>
          <w:szCs w:val="26"/>
          <w:lang w:eastAsia="uk-UA"/>
          <w14:ligatures w14:val="none"/>
        </w:rPr>
      </w:pPr>
      <w:r w:rsidRPr="0049350A">
        <w:rPr>
          <w:rFonts w:ascii="Noto Serif" w:eastAsia="Times New Roman" w:hAnsi="Noto Serif" w:cs="Noto Serif"/>
          <w:b/>
          <w:bCs/>
          <w:i/>
          <w:iCs/>
          <w:color w:val="000000"/>
          <w:kern w:val="0"/>
          <w:sz w:val="26"/>
          <w:szCs w:val="26"/>
          <w:lang w:eastAsia="uk-UA"/>
          <w14:ligatures w14:val="none"/>
        </w:rPr>
        <w:t>7.3 КРИТЕРІЇ ЧЛЕНСТВА В НАТО. СОЦІАЛЬНО-ПОЛІТИЧНІ НАСЛІДКИ ВСТУПУ УКРАЇНИ ДО НАТО</w:t>
      </w:r>
    </w:p>
    <w:p w14:paraId="52D5D719"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b/>
          <w:bCs/>
          <w:i/>
          <w:iCs/>
          <w:color w:val="000000"/>
          <w:kern w:val="0"/>
          <w:lang w:eastAsia="uk-UA"/>
          <w14:ligatures w14:val="none"/>
        </w:rPr>
        <w:t> </w:t>
      </w:r>
    </w:p>
    <w:p w14:paraId="70A9C36E" w14:textId="77777777" w:rsidR="0049350A" w:rsidRPr="0049350A" w:rsidRDefault="0049350A" w:rsidP="0049350A">
      <w:pPr>
        <w:spacing w:after="0" w:line="240" w:lineRule="auto"/>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С</w:t>
      </w:r>
      <w:r w:rsidRPr="0049350A">
        <w:rPr>
          <w:rFonts w:ascii="Noto Serif" w:eastAsia="Times New Roman" w:hAnsi="Noto Serif" w:cs="Noto Serif"/>
          <w:b/>
          <w:bCs/>
          <w:color w:val="000000"/>
          <w:kern w:val="0"/>
          <w:lang w:eastAsia="uk-UA"/>
          <w14:ligatures w14:val="none"/>
        </w:rPr>
        <w:t>ИСТЕМА КРИТЕРІЇВ ВСТУПУ КРАЇН ДО НАТО</w:t>
      </w:r>
      <w:r w:rsidRPr="0049350A">
        <w:rPr>
          <w:rFonts w:ascii="Noto Serif" w:eastAsia="Times New Roman" w:hAnsi="Noto Serif" w:cs="Noto Serif"/>
          <w:color w:val="000000"/>
          <w:kern w:val="0"/>
          <w:lang w:eastAsia="uk-UA"/>
          <w14:ligatures w14:val="none"/>
        </w:rPr>
        <w:t> була викладена у Вашингтонському договорі (4 квітня 1949 року).</w:t>
      </w:r>
      <w:bookmarkStart w:id="6" w:name="_ftnref83"/>
      <w:r w:rsidRPr="0049350A">
        <w:rPr>
          <w:rFonts w:ascii="Noto Serif" w:eastAsia="Times New Roman" w:hAnsi="Noto Serif" w:cs="Noto Serif"/>
          <w:color w:val="000000"/>
          <w:kern w:val="0"/>
          <w:vertAlign w:val="superscript"/>
          <w:lang w:eastAsia="uk-UA"/>
          <w14:ligatures w14:val="none"/>
        </w:rPr>
        <w:t>[86]</w:t>
      </w:r>
      <w:bookmarkEnd w:id="6"/>
      <w:r w:rsidRPr="0049350A">
        <w:rPr>
          <w:rFonts w:ascii="Noto Serif" w:eastAsia="Times New Roman" w:hAnsi="Noto Serif" w:cs="Noto Serif"/>
          <w:color w:val="000000"/>
          <w:kern w:val="0"/>
          <w:lang w:eastAsia="uk-UA"/>
          <w14:ligatures w14:val="none"/>
        </w:rPr>
        <w:t> Єдність НАТО базується на інтересах і цінностях, які об’єднують її членів. Наріжними принципами для всіх країн – членів НАТО виступають: демократія, свобода особи, верховенство права, прагнення сприяти стабільності і добробуту в Північноатлантичному регіоні, спільна діяльність для здійснення колективної оборони та підтримання миру і безпеки. Відповідно, від України очікується, що вона буде:</w:t>
      </w:r>
    </w:p>
    <w:p w14:paraId="3BBB3BA3"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18EBAC9E" w14:textId="77777777" w:rsidR="0049350A" w:rsidRPr="0049350A" w:rsidRDefault="0049350A" w:rsidP="0049350A">
      <w:pPr>
        <w:spacing w:after="0" w:line="240" w:lineRule="auto"/>
        <w:rPr>
          <w:rFonts w:ascii="Times New Roman" w:eastAsia="Times New Roman" w:hAnsi="Times New Roman" w:cs="Times New Roman"/>
          <w:kern w:val="0"/>
          <w:sz w:val="24"/>
          <w:szCs w:val="24"/>
          <w:lang w:eastAsia="uk-UA"/>
          <w14:ligatures w14:val="none"/>
        </w:rPr>
      </w:pPr>
      <w:r w:rsidRPr="0049350A">
        <w:rPr>
          <w:rFonts w:ascii="Times New Roman" w:eastAsia="Times New Roman" w:hAnsi="Times New Roman" w:cs="Times New Roman"/>
          <w:noProof/>
          <w:kern w:val="0"/>
          <w:sz w:val="24"/>
          <w:szCs w:val="24"/>
          <w:lang w:eastAsia="uk-UA"/>
          <w14:ligatures w14:val="none"/>
        </w:rPr>
        <w:lastRenderedPageBreak/>
        <w:drawing>
          <wp:inline distT="0" distB="0" distL="0" distR="0" wp14:anchorId="008D8E90" wp14:editId="51A2EAE6">
            <wp:extent cx="6977380" cy="6311265"/>
            <wp:effectExtent l="0" t="0" r="0" b="0"/>
            <wp:docPr id="480"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77380" cy="6311265"/>
                    </a:xfrm>
                    <a:prstGeom prst="rect">
                      <a:avLst/>
                    </a:prstGeom>
                    <a:noFill/>
                    <a:ln>
                      <a:noFill/>
                    </a:ln>
                  </pic:spPr>
                </pic:pic>
              </a:graphicData>
            </a:graphic>
          </wp:inline>
        </w:drawing>
      </w:r>
    </w:p>
    <w:p w14:paraId="2449D90E" w14:textId="77777777" w:rsidR="0049350A" w:rsidRPr="0049350A" w:rsidRDefault="0049350A" w:rsidP="0049350A">
      <w:pPr>
        <w:spacing w:after="0" w:line="240" w:lineRule="auto"/>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b/>
          <w:bCs/>
          <w:color w:val="000000"/>
          <w:kern w:val="0"/>
          <w:lang w:eastAsia="uk-UA"/>
          <w14:ligatures w14:val="none"/>
        </w:rPr>
        <w:t>ПРОЦЕС ВСТУПУ УКРАЇНИ ДО НАТО </w:t>
      </w:r>
      <w:r w:rsidRPr="0049350A">
        <w:rPr>
          <w:rFonts w:ascii="Noto Serif" w:eastAsia="Times New Roman" w:hAnsi="Noto Serif" w:cs="Noto Serif"/>
          <w:color w:val="000000"/>
          <w:kern w:val="0"/>
          <w:lang w:eastAsia="uk-UA"/>
          <w14:ligatures w14:val="none"/>
        </w:rPr>
        <w:t>(NATO) складається із ряду кроків різного ступеня формалізації. Причому, кожен наступний крок, як правило, є все більш формалізованим.</w:t>
      </w:r>
    </w:p>
    <w:p w14:paraId="4018B5A5"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0EFD4054"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0000"/>
          <w:kern w:val="0"/>
          <w:sz w:val="40"/>
          <w:szCs w:val="40"/>
          <w:lang w:eastAsia="uk-UA"/>
          <w14:ligatures w14:val="none"/>
        </w:rPr>
        <w:t>КРОК 1.</w:t>
      </w:r>
    </w:p>
    <w:p w14:paraId="249991A3"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 інтенсифікований </w:t>
      </w:r>
    </w:p>
    <w:p w14:paraId="3274D9C1"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 політичний діалог </w:t>
      </w:r>
    </w:p>
    <w:p w14:paraId="47D29C27" w14:textId="77777777" w:rsidR="0049350A" w:rsidRPr="0049350A" w:rsidRDefault="0049350A" w:rsidP="0049350A">
      <w:pPr>
        <w:spacing w:after="0" w:line="259" w:lineRule="atLeast"/>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kern w:val="0"/>
          <w:lang w:eastAsia="uk-UA"/>
          <w14:ligatures w14:val="none"/>
        </w:rPr>
        <w:t>Етап, на якому зараз і знаходиться Україна. Практичним проявом діяльності НАТО у цій сфері стало відкриття Центру передового досвіду з питань стратегічних комунікацій НАТО, що отримав статус міжнародної організації (Латвія, 2014 р.). Зокрема, центр був створений сімома країнами–партнерами, серед яких Латвія, Литва, Естонія, ФРН, Польща, Сполучене Королівство та Італія</w:t>
      </w:r>
      <w:r w:rsidRPr="0049350A">
        <w:rPr>
          <w:rFonts w:ascii="Noto Serif" w:eastAsia="Times New Roman" w:hAnsi="Noto Serif" w:cs="Noto Serif"/>
          <w:kern w:val="0"/>
          <w:vertAlign w:val="superscript"/>
          <w:lang w:eastAsia="uk-UA"/>
          <w14:ligatures w14:val="none"/>
        </w:rPr>
        <w:t>[87]</w:t>
      </w:r>
      <w:r w:rsidRPr="0049350A">
        <w:rPr>
          <w:rFonts w:ascii="Noto Serif" w:eastAsia="Times New Roman" w:hAnsi="Noto Serif" w:cs="Noto Serif"/>
          <w:kern w:val="0"/>
          <w:lang w:eastAsia="uk-UA"/>
          <w14:ligatures w14:val="none"/>
        </w:rPr>
        <w:t xml:space="preserve">. Центр провів низку навчальних семінарів для українських урядовців для ознайомлення їх з методологією та значенням стратегічних комунікацій у сучасному суспільстві. Серед головних напрямів роботи центру, що були заплановані слід виокремити захист НАТО та країн–членів від </w:t>
      </w:r>
      <w:proofErr w:type="spellStart"/>
      <w:r w:rsidRPr="0049350A">
        <w:rPr>
          <w:rFonts w:ascii="Noto Serif" w:eastAsia="Times New Roman" w:hAnsi="Noto Serif" w:cs="Noto Serif"/>
          <w:kern w:val="0"/>
          <w:lang w:eastAsia="uk-UA"/>
          <w14:ligatures w14:val="none"/>
        </w:rPr>
        <w:t>пропаганди;дослідження</w:t>
      </w:r>
      <w:proofErr w:type="spellEnd"/>
      <w:r w:rsidRPr="0049350A">
        <w:rPr>
          <w:rFonts w:ascii="Noto Serif" w:eastAsia="Times New Roman" w:hAnsi="Noto Serif" w:cs="Noto Serif"/>
          <w:kern w:val="0"/>
          <w:lang w:eastAsia="uk-UA"/>
          <w14:ligatures w14:val="none"/>
        </w:rPr>
        <w:t xml:space="preserve"> інструментів пропаганди Російської Федерації проти союзників НАТО; виявлення ознак ведення гібридної війни для формування заходів протидії такій війні; вивчення особливостей залучення соціальних медіа до просування міжнародних ініціатив Альянсу тощо.</w:t>
      </w:r>
    </w:p>
    <w:p w14:paraId="75BD523E" w14:textId="77777777" w:rsidR="0049350A" w:rsidRPr="0049350A" w:rsidRDefault="0049350A" w:rsidP="0049350A">
      <w:pPr>
        <w:spacing w:after="0" w:line="259" w:lineRule="atLeast"/>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kern w:val="0"/>
          <w:lang w:eastAsia="uk-UA"/>
          <w14:ligatures w14:val="none"/>
        </w:rPr>
        <w:lastRenderedPageBreak/>
        <w:t xml:space="preserve">Центр передового досвіду з питань стратегічних комунікацій НАТО виступає актором, що сприяє зміцненню політичного діалогу між НАТО і Україною. Україна виступила ініціатором підписання Дорожньої карти партнерства у сфері стратегічних комунікацій з метою удосконалення власної інформаційної політики в умовах </w:t>
      </w:r>
      <w:proofErr w:type="spellStart"/>
      <w:r w:rsidRPr="0049350A">
        <w:rPr>
          <w:rFonts w:ascii="Noto Serif" w:eastAsia="Times New Roman" w:hAnsi="Noto Serif" w:cs="Noto Serif"/>
          <w:kern w:val="0"/>
          <w:lang w:eastAsia="uk-UA"/>
          <w14:ligatures w14:val="none"/>
        </w:rPr>
        <w:t>веденнягібридної</w:t>
      </w:r>
      <w:proofErr w:type="spellEnd"/>
      <w:r w:rsidRPr="0049350A">
        <w:rPr>
          <w:rFonts w:ascii="Noto Serif" w:eastAsia="Times New Roman" w:hAnsi="Noto Serif" w:cs="Noto Serif"/>
          <w:kern w:val="0"/>
          <w:lang w:eastAsia="uk-UA"/>
          <w14:ligatures w14:val="none"/>
        </w:rPr>
        <w:t xml:space="preserve"> війни.</w:t>
      </w:r>
    </w:p>
    <w:p w14:paraId="7B08F8B3"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0000"/>
          <w:kern w:val="0"/>
          <w:sz w:val="40"/>
          <w:szCs w:val="40"/>
          <w:lang w:eastAsia="uk-UA"/>
          <w14:ligatures w14:val="none"/>
        </w:rPr>
        <w:t>КРОК 2.</w:t>
      </w:r>
    </w:p>
    <w:p w14:paraId="2239E5B0"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підготовка в рамках ПДЧ</w:t>
      </w:r>
    </w:p>
    <w:p w14:paraId="222D51C1" w14:textId="77777777" w:rsidR="0049350A" w:rsidRPr="0049350A" w:rsidRDefault="0049350A" w:rsidP="0049350A">
      <w:pPr>
        <w:spacing w:after="0" w:line="259" w:lineRule="atLeast"/>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kern w:val="0"/>
          <w:lang w:eastAsia="uk-UA"/>
          <w14:ligatures w14:val="none"/>
        </w:rPr>
        <w:t xml:space="preserve">Підготовка країни до членства в рамках ПДЧ (Плану дій щодо членства в НАТО, див. підрозділ 6.3) повинна тривати до моменту отримання членства, і невдачі на цьому шляху можуть стати причиною відмови від ратифікації протоколів про приєднання навіть після проходження всіх попередніх кроків. На ранішньому етапі успіх підготовки в рамках ПДЧ є важливим критерієм (але далеко не єдиним) при формуванні консенсусу серед членів НАТО про бажаність запрошення кожного нового члена. Підготовка в рамках ПДЧ носить циклічний характер на підставі річних циклів підготовки. Запрошення </w:t>
      </w:r>
      <w:proofErr w:type="spellStart"/>
      <w:r w:rsidRPr="0049350A">
        <w:rPr>
          <w:rFonts w:ascii="Noto Serif" w:eastAsia="Times New Roman" w:hAnsi="Noto Serif" w:cs="Noto Serif"/>
          <w:kern w:val="0"/>
          <w:lang w:eastAsia="uk-UA"/>
          <w14:ligatures w14:val="none"/>
        </w:rPr>
        <w:t>країниприєднатися</w:t>
      </w:r>
      <w:proofErr w:type="spellEnd"/>
      <w:r w:rsidRPr="0049350A">
        <w:rPr>
          <w:rFonts w:ascii="Noto Serif" w:eastAsia="Times New Roman" w:hAnsi="Noto Serif" w:cs="Noto Serif"/>
          <w:kern w:val="0"/>
          <w:lang w:eastAsia="uk-UA"/>
          <w14:ligatures w14:val="none"/>
        </w:rPr>
        <w:t xml:space="preserve"> до ПДЧ є офіційним визнання за нею статусу кандидата в члени, проте, без будь яких гарантій членства.</w:t>
      </w:r>
    </w:p>
    <w:p w14:paraId="3FA61129"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0000"/>
          <w:kern w:val="0"/>
          <w:sz w:val="40"/>
          <w:szCs w:val="40"/>
          <w:lang w:eastAsia="uk-UA"/>
          <w14:ligatures w14:val="none"/>
        </w:rPr>
        <w:t>КРОК 3.</w:t>
      </w:r>
    </w:p>
    <w:p w14:paraId="60ED26A3"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оголошення Україною</w:t>
      </w:r>
    </w:p>
    <w:p w14:paraId="04F025C4"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бажання стати</w:t>
      </w:r>
    </w:p>
    <w:p w14:paraId="0BE58EEC"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членом НАТО</w:t>
      </w:r>
    </w:p>
    <w:p w14:paraId="00A8A87D" w14:textId="77777777" w:rsidR="0049350A" w:rsidRPr="0049350A" w:rsidRDefault="0049350A" w:rsidP="0049350A">
      <w:pPr>
        <w:spacing w:after="0" w:line="259" w:lineRule="atLeast"/>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kern w:val="0"/>
          <w:lang w:eastAsia="uk-UA"/>
          <w14:ligatures w14:val="none"/>
        </w:rPr>
        <w:t>На цьому етапі Генеральний Секретар НАТО повідомляє керівництву країни про досягнення в рамках Альянсу консенсусу щодо бажаності її членства. Таке рішення повинне ухвалюватися на саміті НАТО (див. Саміти НАТО, підрозділ 6.1). Однак, може статися так, що завдання НАТО будуть настільки глибоко переглянуті, що всі нинішні уявлення про параметри і темпи розширення виявляться абсолютно неадекватними.</w:t>
      </w:r>
    </w:p>
    <w:p w14:paraId="61547217"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7FA9BC69"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xml:space="preserve">Слід зазначити, що Перспективи членства України в НАТО останнім часом не обговорюються на вищому рівні контактів Україна-НАТО. В нинішній ситуації для Альянсу важливо, щоб Україна не допустила розповзання російської агресії, адже НАТО не хоче прямого військового зіткнення з РФ. До того ж, Україна </w:t>
      </w:r>
      <w:proofErr w:type="spellStart"/>
      <w:r w:rsidRPr="0049350A">
        <w:rPr>
          <w:rFonts w:ascii="Noto Serif" w:eastAsia="Times New Roman" w:hAnsi="Noto Serif" w:cs="Noto Serif"/>
          <w:color w:val="000000"/>
          <w:kern w:val="0"/>
          <w:lang w:eastAsia="uk-UA"/>
          <w14:ligatures w14:val="none"/>
        </w:rPr>
        <w:t>офіційноне</w:t>
      </w:r>
      <w:proofErr w:type="spellEnd"/>
      <w:r w:rsidRPr="0049350A">
        <w:rPr>
          <w:rFonts w:ascii="Noto Serif" w:eastAsia="Times New Roman" w:hAnsi="Noto Serif" w:cs="Noto Serif"/>
          <w:color w:val="000000"/>
          <w:kern w:val="0"/>
          <w:lang w:eastAsia="uk-UA"/>
          <w14:ligatures w14:val="none"/>
        </w:rPr>
        <w:t xml:space="preserve"> взяла курс на членство в НАТО, а лише на зближення.</w:t>
      </w:r>
    </w:p>
    <w:p w14:paraId="2DAE0E91"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У </w:t>
      </w:r>
      <w:hyperlink r:id="rId19" w:history="1">
        <w:r w:rsidRPr="0049350A">
          <w:rPr>
            <w:rFonts w:ascii="Noto Serif" w:eastAsia="Times New Roman" w:hAnsi="Noto Serif" w:cs="Noto Serif"/>
            <w:color w:val="0000FF"/>
            <w:kern w:val="0"/>
            <w:u w:val="single"/>
            <w:lang w:eastAsia="uk-UA"/>
            <w14:ligatures w14:val="none"/>
          </w:rPr>
          <w:t>Стратегії національної безпеки України </w:t>
        </w:r>
      </w:hyperlink>
      <w:r w:rsidRPr="0049350A">
        <w:rPr>
          <w:rFonts w:ascii="Noto Serif" w:eastAsia="Times New Roman" w:hAnsi="Noto Serif" w:cs="Noto Serif"/>
          <w:color w:val="000000"/>
          <w:kern w:val="0"/>
          <w:lang w:eastAsia="uk-UA"/>
          <w14:ligatures w14:val="none"/>
        </w:rPr>
        <w:t xml:space="preserve">визначена «довгострокова ціль приєднання до загальноєвропейської системи безпеки, основу якої становить НАТО». Однак НАТО не етичний проект, а безпекова організація. Жодну державу не буде прийнято до НАТО, якщо безпека буде більше вигідна їй, а не організації в </w:t>
      </w:r>
      <w:proofErr w:type="spellStart"/>
      <w:r w:rsidRPr="0049350A">
        <w:rPr>
          <w:rFonts w:ascii="Noto Serif" w:eastAsia="Times New Roman" w:hAnsi="Noto Serif" w:cs="Noto Serif"/>
          <w:color w:val="000000"/>
          <w:kern w:val="0"/>
          <w:lang w:eastAsia="uk-UA"/>
          <w14:ligatures w14:val="none"/>
        </w:rPr>
        <w:t>цілому.За</w:t>
      </w:r>
      <w:proofErr w:type="spellEnd"/>
      <w:r w:rsidRPr="0049350A">
        <w:rPr>
          <w:rFonts w:ascii="Noto Serif" w:eastAsia="Times New Roman" w:hAnsi="Noto Serif" w:cs="Noto Serif"/>
          <w:color w:val="000000"/>
          <w:kern w:val="0"/>
          <w:lang w:eastAsia="uk-UA"/>
          <w14:ligatures w14:val="none"/>
        </w:rPr>
        <w:t xml:space="preserve"> нинішніх, або найбільш передбачуваних умов, членство України не відповідатиме цим вимогам. Воно поставить Альянс перед безпосередньою необхідність застосувати статтю 5 і очевидним ризиком ядерної війни. Сьогодні складно говорити про те, що країни Альянсу, які мають різні думки стосовно надання </w:t>
      </w:r>
      <w:proofErr w:type="spellStart"/>
      <w:r w:rsidRPr="0049350A">
        <w:rPr>
          <w:rFonts w:ascii="Noto Serif" w:eastAsia="Times New Roman" w:hAnsi="Noto Serif" w:cs="Noto Serif"/>
          <w:color w:val="000000"/>
          <w:kern w:val="0"/>
          <w:lang w:eastAsia="uk-UA"/>
          <w14:ligatures w14:val="none"/>
        </w:rPr>
        <w:t>Україніозброєння</w:t>
      </w:r>
      <w:proofErr w:type="spellEnd"/>
      <w:r w:rsidRPr="0049350A">
        <w:rPr>
          <w:rFonts w:ascii="Noto Serif" w:eastAsia="Times New Roman" w:hAnsi="Noto Serif" w:cs="Noto Serif"/>
          <w:color w:val="000000"/>
          <w:kern w:val="0"/>
          <w:lang w:eastAsia="uk-UA"/>
          <w14:ligatures w14:val="none"/>
        </w:rPr>
        <w:t>, зможуть об’єднатися навколо надання членства Україні.</w:t>
      </w:r>
    </w:p>
    <w:p w14:paraId="0971A56C"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xml:space="preserve">Але якщо в нинішніх умовах членство в НАТО не є можливим для України, воно також не є необхідним. НАТО і Україна мають спільний стратегічний інтерес, аби Росія не отримала </w:t>
      </w:r>
      <w:proofErr w:type="spellStart"/>
      <w:r w:rsidRPr="0049350A">
        <w:rPr>
          <w:rFonts w:ascii="Noto Serif" w:eastAsia="Times New Roman" w:hAnsi="Noto Serif" w:cs="Noto Serif"/>
          <w:color w:val="000000"/>
          <w:kern w:val="0"/>
          <w:lang w:eastAsia="uk-UA"/>
          <w14:ligatures w14:val="none"/>
        </w:rPr>
        <w:t>вигод</w:t>
      </w:r>
      <w:proofErr w:type="spellEnd"/>
      <w:r w:rsidRPr="0049350A">
        <w:rPr>
          <w:rFonts w:ascii="Noto Serif" w:eastAsia="Times New Roman" w:hAnsi="Noto Serif" w:cs="Noto Serif"/>
          <w:color w:val="000000"/>
          <w:kern w:val="0"/>
          <w:lang w:eastAsia="uk-UA"/>
          <w14:ligatures w14:val="none"/>
        </w:rPr>
        <w:t xml:space="preserve"> від своєї агресії, через сприяння відбудови України та відновлення її суверенітету над всією територією</w:t>
      </w:r>
      <w:hyperlink r:id="rId20" w:tooltip="10 фактів про збройну агресію Росії проти Украини [Електронний ресурс]. — Режим доступу : http://mfa.gov.ua/ua/page/open/id/5026 . - Назва з екрана." w:history="1">
        <w:r w:rsidRPr="0049350A">
          <w:rPr>
            <w:rFonts w:ascii="Noto Serif" w:eastAsia="Times New Roman" w:hAnsi="Noto Serif" w:cs="Noto Serif"/>
            <w:color w:val="0000FF"/>
            <w:kern w:val="0"/>
            <w:u w:val="single"/>
            <w:vertAlign w:val="superscript"/>
            <w:lang w:eastAsia="uk-UA"/>
            <w14:ligatures w14:val="none"/>
          </w:rPr>
          <w:t>[88]</w:t>
        </w:r>
      </w:hyperlink>
      <w:r w:rsidRPr="0049350A">
        <w:rPr>
          <w:rFonts w:ascii="Noto Serif" w:eastAsia="Times New Roman" w:hAnsi="Noto Serif" w:cs="Noto Serif"/>
          <w:color w:val="000000"/>
          <w:kern w:val="0"/>
          <w:lang w:eastAsia="uk-UA"/>
          <w14:ligatures w14:val="none"/>
        </w:rPr>
        <w:t>. Для досягнення цих цілей НАТО і Україна повинні створити систему стримування і попередження всередині країни (і не тільки на західному кордоні); Україна повинна працювати над реформуванням </w:t>
      </w:r>
      <w:hyperlink r:id="rId21" w:history="1">
        <w:r w:rsidRPr="0049350A">
          <w:rPr>
            <w:rFonts w:ascii="Noto Serif" w:eastAsia="Times New Roman" w:hAnsi="Noto Serif" w:cs="Noto Serif"/>
            <w:color w:val="0000FF"/>
            <w:kern w:val="0"/>
            <w:u w:val="single"/>
            <w:lang w:eastAsia="uk-UA"/>
            <w14:ligatures w14:val="none"/>
          </w:rPr>
          <w:t>Збройних сил </w:t>
        </w:r>
      </w:hyperlink>
      <w:r w:rsidRPr="0049350A">
        <w:rPr>
          <w:rFonts w:ascii="Noto Serif" w:eastAsia="Times New Roman" w:hAnsi="Noto Serif" w:cs="Noto Serif"/>
          <w:color w:val="000000"/>
          <w:kern w:val="0"/>
          <w:lang w:eastAsia="uk-UA"/>
          <w14:ligatures w14:val="none"/>
        </w:rPr>
        <w:t>України та модернізувати їх</w:t>
      </w:r>
      <w:hyperlink r:id="rId22" w:tooltip="Див. також: Біла книга України. - Режим доступу : https://uk.wikipedia.org/wiki/%D0%91%D1%96%D0%BB%D0%B0_%D0%BA%D0%BD%D0%B8%D0%B3%D0%B0_%D0%A3%D0%BA%D1%80%D0%B0%D1%97%D0%BD%D0%B8 . - Назва з екрана." w:history="1">
        <w:r w:rsidRPr="0049350A">
          <w:rPr>
            <w:rFonts w:ascii="Noto Serif" w:eastAsia="Times New Roman" w:hAnsi="Noto Serif" w:cs="Noto Serif"/>
            <w:color w:val="0000FF"/>
            <w:kern w:val="0"/>
            <w:u w:val="single"/>
            <w:vertAlign w:val="superscript"/>
            <w:lang w:eastAsia="uk-UA"/>
            <w14:ligatures w14:val="none"/>
          </w:rPr>
          <w:t>[89]</w:t>
        </w:r>
      </w:hyperlink>
      <w:r w:rsidRPr="0049350A">
        <w:rPr>
          <w:rFonts w:ascii="Noto Serif" w:eastAsia="Times New Roman" w:hAnsi="Noto Serif" w:cs="Noto Serif"/>
          <w:color w:val="000000"/>
          <w:kern w:val="0"/>
          <w:lang w:eastAsia="uk-UA"/>
          <w14:ligatures w14:val="none"/>
        </w:rPr>
        <w:t>.</w:t>
      </w:r>
    </w:p>
    <w:p w14:paraId="67E3E46B"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2CBEC1F3"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0000"/>
          <w:kern w:val="0"/>
          <w:sz w:val="40"/>
          <w:szCs w:val="40"/>
          <w:lang w:eastAsia="uk-UA"/>
          <w14:ligatures w14:val="none"/>
        </w:rPr>
        <w:t>КРОК 4.</w:t>
      </w:r>
    </w:p>
    <w:p w14:paraId="2D236264"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український референдум</w:t>
      </w:r>
    </w:p>
    <w:p w14:paraId="41826B5F"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lastRenderedPageBreak/>
        <w:t>щодо членства в НАТО</w:t>
      </w:r>
    </w:p>
    <w:p w14:paraId="435DFB92" w14:textId="77777777" w:rsidR="0049350A" w:rsidRPr="0049350A" w:rsidRDefault="0049350A" w:rsidP="0049350A">
      <w:pPr>
        <w:spacing w:after="0" w:line="259" w:lineRule="atLeast"/>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kern w:val="0"/>
          <w:lang w:eastAsia="uk-UA"/>
          <w14:ligatures w14:val="none"/>
        </w:rPr>
        <w:t>Перед підписанням протоколу про приєднання Україна повинна підтвердити свої наміри. Очевидним (хоч і не єдино можливим) засобом для цього є проведення референдуму. Його позитивні результати —найміцніша гарантія того, що законодавчий орган в критичний момент не зійде із обраного шляху. Сенс цього кроку в тому, щоб не витрачати час і сили на ратифікацію протоколу про приєднання і не ставити в незручне становище ініціаторів цього процесу, якщо немає твердої упевненості, що країна дійсно ратифікує Північноатлантичний Договір після отримання офіційного запрошення. Іноді цей етап називають подачею офіційної заявки, але головне в ньому — це конкретна демонстрація зацікавленості країни в членстві в НАТО.</w:t>
      </w:r>
    </w:p>
    <w:p w14:paraId="0788E4A3"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29B7F777"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0000"/>
          <w:kern w:val="0"/>
          <w:sz w:val="40"/>
          <w:szCs w:val="40"/>
          <w:lang w:eastAsia="uk-UA"/>
          <w14:ligatures w14:val="none"/>
        </w:rPr>
        <w:t>КРОК 5.</w:t>
      </w:r>
    </w:p>
    <w:p w14:paraId="119D5731"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підписання і ратифікація</w:t>
      </w:r>
    </w:p>
    <w:p w14:paraId="5C26A6CD"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членами НАТО</w:t>
      </w:r>
    </w:p>
    <w:p w14:paraId="51D9E28F"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протоколу про</w:t>
      </w:r>
    </w:p>
    <w:p w14:paraId="2ED56ADB"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приєднання</w:t>
      </w:r>
    </w:p>
    <w:p w14:paraId="4C712468" w14:textId="77777777" w:rsidR="0049350A" w:rsidRPr="0049350A" w:rsidRDefault="0049350A" w:rsidP="0049350A">
      <w:pPr>
        <w:spacing w:after="0" w:line="259" w:lineRule="atLeast"/>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kern w:val="0"/>
          <w:lang w:eastAsia="uk-UA"/>
          <w14:ligatures w14:val="none"/>
        </w:rPr>
        <w:t xml:space="preserve">Офіційне запрошення стає можливим після вступу через протокол про приєднання. Як показує практика, це тривалий і складний процес, із огляду на кількість членів НАТО. Протокол, навіть підписаний і узгоджений виконавчими органами влади і політичними лідерами всіх країн-членів, повинен пройти через парламенти. Успіх голосування, як правило, вимагає дипломатичної підтримки особливо зацікавлених країн. Тому, без серйозної зацікавленості із боку США вступити до НАТО практично неможливо. Проте, навіть за належною дипломатичною і загальнополітичною підтримкою всередині і поза </w:t>
      </w:r>
      <w:proofErr w:type="spellStart"/>
      <w:r w:rsidRPr="0049350A">
        <w:rPr>
          <w:rFonts w:ascii="Noto Serif" w:eastAsia="Times New Roman" w:hAnsi="Noto Serif" w:cs="Noto Serif"/>
          <w:kern w:val="0"/>
          <w:lang w:eastAsia="uk-UA"/>
          <w14:ligatures w14:val="none"/>
        </w:rPr>
        <w:t>кожноюокремою</w:t>
      </w:r>
      <w:proofErr w:type="spellEnd"/>
      <w:r w:rsidRPr="0049350A">
        <w:rPr>
          <w:rFonts w:ascii="Noto Serif" w:eastAsia="Times New Roman" w:hAnsi="Noto Serif" w:cs="Noto Serif"/>
          <w:kern w:val="0"/>
          <w:lang w:eastAsia="uk-UA"/>
          <w14:ligatures w14:val="none"/>
        </w:rPr>
        <w:t xml:space="preserve"> країною, ратифікація важливих міжнародних документів (як показала історія з європейською конституцією) зовсім не гарантована. Для ратифікації протоколу всіма нинішніми 28 членами НАТО потрібен рік, а то і більше.</w:t>
      </w:r>
    </w:p>
    <w:p w14:paraId="2B8E833F"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154DDD15"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0000"/>
          <w:kern w:val="0"/>
          <w:sz w:val="40"/>
          <w:szCs w:val="40"/>
          <w:lang w:eastAsia="uk-UA"/>
          <w14:ligatures w14:val="none"/>
        </w:rPr>
        <w:t>КРОК 6.</w:t>
      </w:r>
    </w:p>
    <w:p w14:paraId="67273642"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отримання офіційного</w:t>
      </w:r>
    </w:p>
    <w:p w14:paraId="665974B1"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юридично оформленого</w:t>
      </w:r>
    </w:p>
    <w:p w14:paraId="10DE87AA"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запрошення</w:t>
      </w:r>
    </w:p>
    <w:p w14:paraId="440744AC" w14:textId="77777777" w:rsidR="0049350A" w:rsidRPr="0049350A" w:rsidRDefault="0049350A" w:rsidP="0049350A">
      <w:pPr>
        <w:spacing w:after="0" w:line="259" w:lineRule="atLeast"/>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kern w:val="0"/>
          <w:lang w:eastAsia="uk-UA"/>
          <w14:ligatures w14:val="none"/>
        </w:rPr>
        <w:t>Згідно процедурі, викладеній у статті 10 Північноатлантичного Договору, нова країна може приєднується до НАТО тільки на одноголосне запрошення членів організації</w:t>
      </w:r>
      <w:r w:rsidRPr="0049350A">
        <w:rPr>
          <w:rFonts w:ascii="Noto Serif" w:eastAsia="Times New Roman" w:hAnsi="Noto Serif" w:cs="Noto Serif"/>
          <w:kern w:val="0"/>
          <w:vertAlign w:val="superscript"/>
          <w:lang w:eastAsia="uk-UA"/>
          <w14:ligatures w14:val="none"/>
        </w:rPr>
        <w:t>[90]</w:t>
      </w:r>
      <w:r w:rsidRPr="0049350A">
        <w:rPr>
          <w:rFonts w:ascii="Noto Serif" w:eastAsia="Times New Roman" w:hAnsi="Noto Serif" w:cs="Noto Serif"/>
          <w:kern w:val="0"/>
          <w:lang w:eastAsia="uk-UA"/>
          <w14:ligatures w14:val="none"/>
        </w:rPr>
        <w:t>. Процедура чітко визначає, як саме це робиться.</w:t>
      </w:r>
    </w:p>
    <w:p w14:paraId="65E25200"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Запрошення має форму спеціального протоколу (щодо України: </w:t>
      </w:r>
      <w:r w:rsidRPr="0049350A">
        <w:rPr>
          <w:rFonts w:ascii="Noto Serif" w:eastAsia="Times New Roman" w:hAnsi="Noto Serif" w:cs="Noto Serif"/>
          <w:b/>
          <w:bCs/>
          <w:i/>
          <w:iCs/>
          <w:color w:val="000000"/>
          <w:kern w:val="0"/>
          <w:lang w:eastAsia="uk-UA"/>
          <w14:ligatures w14:val="none"/>
        </w:rPr>
        <w:t>«Протокол до Північноатлантичного Договору про приєднання республіки Україна»), </w:t>
      </w:r>
      <w:r w:rsidRPr="0049350A">
        <w:rPr>
          <w:rFonts w:ascii="Noto Serif" w:eastAsia="Times New Roman" w:hAnsi="Noto Serif" w:cs="Noto Serif"/>
          <w:color w:val="000000"/>
          <w:kern w:val="0"/>
          <w:lang w:eastAsia="uk-UA"/>
          <w14:ligatures w14:val="none"/>
        </w:rPr>
        <w:t xml:space="preserve">підписаного і ратифікованого всіма членами НАТО. Як правило, це короткий документ, що складається з преамбули і трьох статей (у деяких особливих випадках їх може бути більше). Після вступу протоколу до сили Генеральний Секретар НАТО від імені </w:t>
      </w:r>
      <w:proofErr w:type="spellStart"/>
      <w:r w:rsidRPr="0049350A">
        <w:rPr>
          <w:rFonts w:ascii="Noto Serif" w:eastAsia="Times New Roman" w:hAnsi="Noto Serif" w:cs="Noto Serif"/>
          <w:color w:val="000000"/>
          <w:kern w:val="0"/>
          <w:lang w:eastAsia="uk-UA"/>
          <w14:ligatures w14:val="none"/>
        </w:rPr>
        <w:t>всіхчленів</w:t>
      </w:r>
      <w:proofErr w:type="spellEnd"/>
      <w:r w:rsidRPr="0049350A">
        <w:rPr>
          <w:rFonts w:ascii="Noto Serif" w:eastAsia="Times New Roman" w:hAnsi="Noto Serif" w:cs="Noto Serif"/>
          <w:color w:val="000000"/>
          <w:kern w:val="0"/>
          <w:lang w:eastAsia="uk-UA"/>
          <w14:ligatures w14:val="none"/>
        </w:rPr>
        <w:t xml:space="preserve"> організації </w:t>
      </w:r>
      <w:proofErr w:type="spellStart"/>
      <w:r w:rsidRPr="0049350A">
        <w:rPr>
          <w:rFonts w:ascii="Noto Serif" w:eastAsia="Times New Roman" w:hAnsi="Noto Serif" w:cs="Noto Serif"/>
          <w:color w:val="000000"/>
          <w:kern w:val="0"/>
          <w:lang w:eastAsia="uk-UA"/>
          <w14:ligatures w14:val="none"/>
        </w:rPr>
        <w:t>передасть</w:t>
      </w:r>
      <w:proofErr w:type="spellEnd"/>
      <w:r w:rsidRPr="0049350A">
        <w:rPr>
          <w:rFonts w:ascii="Noto Serif" w:eastAsia="Times New Roman" w:hAnsi="Noto Serif" w:cs="Noto Serif"/>
          <w:color w:val="000000"/>
          <w:kern w:val="0"/>
          <w:lang w:eastAsia="uk-UA"/>
          <w14:ligatures w14:val="none"/>
        </w:rPr>
        <w:t xml:space="preserve"> Україні офіційне запрошення приєднатися, і після цього вона стане членом НАТО, як тільки здасть на зберігання уряду США цей документ.</w:t>
      </w:r>
    </w:p>
    <w:p w14:paraId="3670A9D6" w14:textId="77777777" w:rsidR="0049350A" w:rsidRPr="0049350A" w:rsidRDefault="0049350A" w:rsidP="0049350A">
      <w:pPr>
        <w:spacing w:after="0" w:line="240" w:lineRule="auto"/>
        <w:jc w:val="center"/>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lastRenderedPageBreak/>
        <w:drawing>
          <wp:inline distT="0" distB="0" distL="0" distR="0" wp14:anchorId="721A696C" wp14:editId="7A4B40CD">
            <wp:extent cx="7146290" cy="6052820"/>
            <wp:effectExtent l="0" t="0" r="0" b="5080"/>
            <wp:docPr id="481"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6290" cy="6052820"/>
                    </a:xfrm>
                    <a:prstGeom prst="rect">
                      <a:avLst/>
                    </a:prstGeom>
                    <a:noFill/>
                    <a:ln>
                      <a:noFill/>
                    </a:ln>
                  </pic:spPr>
                </pic:pic>
              </a:graphicData>
            </a:graphic>
          </wp:inline>
        </w:drawing>
      </w:r>
    </w:p>
    <w:p w14:paraId="1B30366F"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0000"/>
          <w:kern w:val="0"/>
          <w:sz w:val="40"/>
          <w:szCs w:val="40"/>
          <w:lang w:eastAsia="uk-UA"/>
          <w14:ligatures w14:val="none"/>
        </w:rPr>
        <w:t>КРОК 7.</w:t>
      </w:r>
    </w:p>
    <w:p w14:paraId="23A502F0"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отримання членства</w:t>
      </w:r>
    </w:p>
    <w:p w14:paraId="0C6E7706" w14:textId="77777777" w:rsidR="0049350A" w:rsidRPr="0049350A" w:rsidRDefault="0049350A" w:rsidP="0049350A">
      <w:pPr>
        <w:spacing w:after="0" w:line="259" w:lineRule="atLeast"/>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kern w:val="0"/>
          <w:lang w:eastAsia="uk-UA"/>
          <w14:ligatures w14:val="none"/>
        </w:rPr>
        <w:t xml:space="preserve">Країна вважається членом НАТО з моменту здачі на зберігання уряду США свого документа про приєднання. Далі, уряд США повинен повідомити решту членів організації про цю подію. Для України, як і для переважної більшості інших країн, документ про приєднання є рішенням найвищого законодавчого органу про ратифікацію Північноатлантичного Договору. Все, що потрібно зробити на рівні цього кроку — привести цей документ до </w:t>
      </w:r>
      <w:proofErr w:type="spellStart"/>
      <w:r w:rsidRPr="0049350A">
        <w:rPr>
          <w:rFonts w:ascii="Noto Serif" w:eastAsia="Times New Roman" w:hAnsi="Noto Serif" w:cs="Noto Serif"/>
          <w:kern w:val="0"/>
          <w:lang w:eastAsia="uk-UA"/>
          <w14:ligatures w14:val="none"/>
        </w:rPr>
        <w:t>Вашингтона</w:t>
      </w:r>
      <w:proofErr w:type="spellEnd"/>
      <w:r w:rsidRPr="0049350A">
        <w:rPr>
          <w:rFonts w:ascii="Noto Serif" w:eastAsia="Times New Roman" w:hAnsi="Noto Serif" w:cs="Noto Serif"/>
          <w:kern w:val="0"/>
          <w:lang w:eastAsia="uk-UA"/>
          <w14:ligatures w14:val="none"/>
        </w:rPr>
        <w:t xml:space="preserve">. У загальному випадку, зробити це повинен Міністр закордонних справ. Передача на </w:t>
      </w:r>
      <w:proofErr w:type="spellStart"/>
      <w:r w:rsidRPr="0049350A">
        <w:rPr>
          <w:rFonts w:ascii="Noto Serif" w:eastAsia="Times New Roman" w:hAnsi="Noto Serif" w:cs="Noto Serif"/>
          <w:kern w:val="0"/>
          <w:lang w:eastAsia="uk-UA"/>
          <w14:ligatures w14:val="none"/>
        </w:rPr>
        <w:t>зберіганняпроходить</w:t>
      </w:r>
      <w:proofErr w:type="spellEnd"/>
      <w:r w:rsidRPr="0049350A">
        <w:rPr>
          <w:rFonts w:ascii="Noto Serif" w:eastAsia="Times New Roman" w:hAnsi="Noto Serif" w:cs="Noto Serif"/>
          <w:kern w:val="0"/>
          <w:lang w:eastAsia="uk-UA"/>
          <w14:ligatures w14:val="none"/>
        </w:rPr>
        <w:t xml:space="preserve"> в урочистій обстановці у присутності представників всіх членів НАТО, що дозволяє звести до мінімуму період їх сповіщення про завершення процедури ухваленні нового члена.</w:t>
      </w:r>
    </w:p>
    <w:p w14:paraId="04D8DFC0"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0F0C6F91" w14:textId="77777777" w:rsidR="0049350A" w:rsidRPr="0049350A" w:rsidRDefault="0049350A" w:rsidP="0049350A">
      <w:pPr>
        <w:spacing w:after="0" w:line="240" w:lineRule="auto"/>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b/>
          <w:bCs/>
          <w:color w:val="000000"/>
          <w:kern w:val="0"/>
          <w:lang w:eastAsia="uk-UA"/>
          <w14:ligatures w14:val="none"/>
        </w:rPr>
        <w:t>СОЦІАЛЬНО-ПОЛІТИЧНІ ПЕРЕВАГИ ТА НЕДОЛІКИ ВСТУПУ УКРАЇНИ ДО НАТО</w:t>
      </w:r>
    </w:p>
    <w:p w14:paraId="6B20C499"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632300E4"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 </w:t>
      </w:r>
    </w:p>
    <w:p w14:paraId="50E60677" w14:textId="77777777" w:rsidR="0049350A" w:rsidRPr="0049350A" w:rsidRDefault="0049350A" w:rsidP="0049350A">
      <w:pPr>
        <w:shd w:val="clear" w:color="auto" w:fill="7E00CC"/>
        <w:spacing w:after="0" w:line="240" w:lineRule="auto"/>
        <w:jc w:val="center"/>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   Переваги вступу   </w:t>
      </w:r>
    </w:p>
    <w:p w14:paraId="2392E2B1" w14:textId="77777777" w:rsidR="0049350A" w:rsidRPr="0049350A" w:rsidRDefault="0049350A" w:rsidP="0049350A">
      <w:pPr>
        <w:shd w:val="clear" w:color="auto" w:fill="7E00CC"/>
        <w:spacing w:after="0" w:line="240" w:lineRule="auto"/>
        <w:jc w:val="center"/>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   України до НАТО   </w:t>
      </w:r>
    </w:p>
    <w:p w14:paraId="550F6383"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lastRenderedPageBreak/>
        <w:t> </w:t>
      </w:r>
    </w:p>
    <w:p w14:paraId="4A696FCE" w14:textId="77777777" w:rsidR="0049350A" w:rsidRPr="0049350A" w:rsidRDefault="0049350A" w:rsidP="0049350A">
      <w:pPr>
        <w:spacing w:after="0" w:line="259" w:lineRule="atLeast"/>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noProof/>
          <w:kern w:val="0"/>
          <w:lang w:eastAsia="uk-UA"/>
          <w14:ligatures w14:val="none"/>
        </w:rPr>
        <w:drawing>
          <wp:inline distT="0" distB="0" distL="0" distR="0" wp14:anchorId="34020052" wp14:editId="4BD30967">
            <wp:extent cx="188595" cy="188595"/>
            <wp:effectExtent l="0" t="0" r="1905" b="1905"/>
            <wp:docPr id="482"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49350A">
        <w:rPr>
          <w:rFonts w:ascii="Noto Serif" w:eastAsia="Times New Roman" w:hAnsi="Noto Serif" w:cs="Noto Serif"/>
          <w:kern w:val="0"/>
          <w:lang w:eastAsia="uk-UA"/>
          <w14:ligatures w14:val="none"/>
        </w:rPr>
        <w:t xml:space="preserve"> Надання «ядерних гарантій», відповідно до яких напад на Україну із застосуванням ядерної, хімічної чи бактеріологічної зброї </w:t>
      </w:r>
      <w:proofErr w:type="spellStart"/>
      <w:r w:rsidRPr="0049350A">
        <w:rPr>
          <w:rFonts w:ascii="Noto Serif" w:eastAsia="Times New Roman" w:hAnsi="Noto Serif" w:cs="Noto Serif"/>
          <w:kern w:val="0"/>
          <w:lang w:eastAsia="uk-UA"/>
          <w14:ligatures w14:val="none"/>
        </w:rPr>
        <w:t>означатиме</w:t>
      </w:r>
      <w:proofErr w:type="spellEnd"/>
      <w:r w:rsidRPr="0049350A">
        <w:rPr>
          <w:rFonts w:ascii="Noto Serif" w:eastAsia="Times New Roman" w:hAnsi="Noto Serif" w:cs="Noto Serif"/>
          <w:kern w:val="0"/>
          <w:lang w:eastAsia="uk-UA"/>
          <w14:ligatures w14:val="none"/>
        </w:rPr>
        <w:t xml:space="preserve"> адекватну відповідь з боку ядерних держав-членів НАТО (США, Велика Британія, Франція).</w:t>
      </w:r>
    </w:p>
    <w:p w14:paraId="49F31C29"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0E8C2112"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inline distT="0" distB="0" distL="0" distR="0" wp14:anchorId="7A1C966C" wp14:editId="35C39D8E">
            <wp:extent cx="188595" cy="188595"/>
            <wp:effectExtent l="0" t="0" r="1905" b="1905"/>
            <wp:docPr id="483"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49350A">
        <w:rPr>
          <w:rFonts w:ascii="Noto Serif" w:eastAsia="Times New Roman" w:hAnsi="Noto Serif" w:cs="Noto Serif"/>
          <w:color w:val="000000"/>
          <w:kern w:val="0"/>
          <w:lang w:eastAsia="uk-UA"/>
          <w14:ligatures w14:val="none"/>
        </w:rPr>
        <w:t> Вступ до НАТО дуже істотно знижує ризик війни проти України. Україна є стратегічно важливою, на відміну від нейтральних Фінляндії та Швеції. Геостратегічні переваги, які дає контроль над Україною, можуть для потенційного агресора переважити ризик, який супроводжуватиме агресія проти України.</w:t>
      </w:r>
    </w:p>
    <w:p w14:paraId="30DD70A7"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inline distT="0" distB="0" distL="0" distR="0" wp14:anchorId="2C800EDA" wp14:editId="47C698DC">
            <wp:extent cx="188595" cy="188595"/>
            <wp:effectExtent l="0" t="0" r="1905" b="1905"/>
            <wp:docPr id="484"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49350A">
        <w:rPr>
          <w:rFonts w:ascii="Noto Serif" w:eastAsia="Times New Roman" w:hAnsi="Noto Serif" w:cs="Noto Serif"/>
          <w:color w:val="000000"/>
          <w:kern w:val="0"/>
          <w:lang w:eastAsia="uk-UA"/>
          <w14:ligatures w14:val="none"/>
        </w:rPr>
        <w:t> НАТО не вимагає розміщення на території України своїх баз в обмін на членство. Тому вступ України до НАТО буде «паперовим», без утворення нових великих військових баз.</w:t>
      </w:r>
    </w:p>
    <w:p w14:paraId="3A378A97"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inline distT="0" distB="0" distL="0" distR="0" wp14:anchorId="28E31DB2" wp14:editId="2BF6ED1D">
            <wp:extent cx="188595" cy="188595"/>
            <wp:effectExtent l="0" t="0" r="1905" b="1905"/>
            <wp:docPr id="485"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49350A">
        <w:rPr>
          <w:rFonts w:ascii="Noto Serif" w:eastAsia="Times New Roman" w:hAnsi="Noto Serif" w:cs="Noto Serif"/>
          <w:color w:val="000000"/>
          <w:kern w:val="0"/>
          <w:lang w:eastAsia="uk-UA"/>
          <w14:ligatures w14:val="none"/>
        </w:rPr>
        <w:t> У результаті вступу до НАТО Україна зміцнить свою територіальну цілісність.</w:t>
      </w:r>
    </w:p>
    <w:p w14:paraId="7FCC871D"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inline distT="0" distB="0" distL="0" distR="0" wp14:anchorId="3AF334E5" wp14:editId="1F411A59">
            <wp:extent cx="188595" cy="188595"/>
            <wp:effectExtent l="0" t="0" r="1905" b="1905"/>
            <wp:docPr id="486"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49350A">
        <w:rPr>
          <w:rFonts w:ascii="Noto Serif" w:eastAsia="Times New Roman" w:hAnsi="Noto Serif" w:cs="Noto Serif"/>
          <w:color w:val="000000"/>
          <w:kern w:val="0"/>
          <w:lang w:eastAsia="uk-UA"/>
          <w14:ligatures w14:val="none"/>
        </w:rPr>
        <w:t xml:space="preserve"> Вступ до НАТО </w:t>
      </w:r>
      <w:proofErr w:type="spellStart"/>
      <w:r w:rsidRPr="0049350A">
        <w:rPr>
          <w:rFonts w:ascii="Noto Serif" w:eastAsia="Times New Roman" w:hAnsi="Noto Serif" w:cs="Noto Serif"/>
          <w:color w:val="000000"/>
          <w:kern w:val="0"/>
          <w:lang w:eastAsia="uk-UA"/>
          <w14:ligatures w14:val="none"/>
        </w:rPr>
        <w:t>означатиме</w:t>
      </w:r>
      <w:proofErr w:type="spellEnd"/>
      <w:r w:rsidRPr="0049350A">
        <w:rPr>
          <w:rFonts w:ascii="Noto Serif" w:eastAsia="Times New Roman" w:hAnsi="Noto Serif" w:cs="Noto Serif"/>
          <w:color w:val="000000"/>
          <w:kern w:val="0"/>
          <w:lang w:eastAsia="uk-UA"/>
          <w14:ligatures w14:val="none"/>
        </w:rPr>
        <w:t xml:space="preserve"> остаточний вихід України з під впливу Росії та ліквідацію можливості його відновлення в майбутньому.</w:t>
      </w:r>
    </w:p>
    <w:p w14:paraId="64684F94"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inline distT="0" distB="0" distL="0" distR="0" wp14:anchorId="1F9C840D" wp14:editId="5282B7A5">
            <wp:extent cx="188595" cy="188595"/>
            <wp:effectExtent l="0" t="0" r="1905" b="1905"/>
            <wp:docPr id="487"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49350A">
        <w:rPr>
          <w:rFonts w:ascii="Noto Serif" w:eastAsia="Times New Roman" w:hAnsi="Noto Serif" w:cs="Noto Serif"/>
          <w:color w:val="000000"/>
          <w:kern w:val="0"/>
          <w:lang w:eastAsia="uk-UA"/>
          <w14:ligatures w14:val="none"/>
        </w:rPr>
        <w:t> НАТО дозволяє гарантувати надійну безпеку за невеликі кошти, за які Україна ніколи б не мала такого рівня безпеки, як за умов членства в НАТО, навіть якби витрачала на оборону весь свій бюджет.</w:t>
      </w:r>
    </w:p>
    <w:p w14:paraId="10C1DE46"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inline distT="0" distB="0" distL="0" distR="0" wp14:anchorId="7BCC155F" wp14:editId="5F5CD4F2">
            <wp:extent cx="188595" cy="188595"/>
            <wp:effectExtent l="0" t="0" r="1905" b="1905"/>
            <wp:docPr id="488"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49350A">
        <w:rPr>
          <w:rFonts w:ascii="Noto Serif" w:eastAsia="Times New Roman" w:hAnsi="Noto Serif" w:cs="Noto Serif"/>
          <w:color w:val="000000"/>
          <w:kern w:val="0"/>
          <w:lang w:eastAsia="uk-UA"/>
          <w14:ligatures w14:val="none"/>
        </w:rPr>
        <w:t> НАТО не вимагає масового переозброєння східноєвропейських армій. Кожна країна має право на власний розсуд вирішувати, які озброєння і якого виробництва закупляти для своїх збройних сил. Українські озброєння радянського виробництва не є проблемою при вступі до НАТО.</w:t>
      </w:r>
    </w:p>
    <w:p w14:paraId="7878E06B"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inline distT="0" distB="0" distL="0" distR="0" wp14:anchorId="07623670" wp14:editId="5DCF1717">
            <wp:extent cx="139065" cy="139065"/>
            <wp:effectExtent l="0" t="0" r="0" b="0"/>
            <wp:docPr id="489"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49350A">
        <w:rPr>
          <w:rFonts w:ascii="Noto Serif" w:eastAsia="Times New Roman" w:hAnsi="Noto Serif" w:cs="Noto Serif"/>
          <w:color w:val="000000"/>
          <w:kern w:val="0"/>
          <w:lang w:eastAsia="uk-UA"/>
          <w14:ligatures w14:val="none"/>
        </w:rPr>
        <w:t>Стрімке збільшення іноземних інвестицій, оскільки безпека зв'язана з економікою ( для Польщі, Чехії і Угорщини – приплив іноземних інвестицій за рік після оголошення про вступ до НАТО збільшився у 3,5 рази, для Румунії на 141%).</w:t>
      </w:r>
    </w:p>
    <w:p w14:paraId="50466387"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inline distT="0" distB="0" distL="0" distR="0" wp14:anchorId="6CB5B43B" wp14:editId="11D02456">
            <wp:extent cx="188595" cy="188595"/>
            <wp:effectExtent l="0" t="0" r="1905" b="1905"/>
            <wp:docPr id="490"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49350A">
        <w:rPr>
          <w:rFonts w:ascii="Noto Serif" w:eastAsia="Times New Roman" w:hAnsi="Noto Serif" w:cs="Noto Serif"/>
          <w:color w:val="000000"/>
          <w:kern w:val="0"/>
          <w:lang w:eastAsia="uk-UA"/>
          <w14:ligatures w14:val="none"/>
        </w:rPr>
        <w:t xml:space="preserve"> НАТО надає допомогу Україні у вирішенні проблем звільнених у запас військовослужбовців. Починаючи із 2015 р. через шість трастових фондів вже були виділені близько 35 млн. євро. Також були проведені навчання для більш ніж двох тисяч українських цивільних та військових. У 2017 р. в Харкові </w:t>
      </w:r>
      <w:proofErr w:type="spellStart"/>
      <w:r w:rsidRPr="0049350A">
        <w:rPr>
          <w:rFonts w:ascii="Noto Serif" w:eastAsia="Times New Roman" w:hAnsi="Noto Serif" w:cs="Noto Serif"/>
          <w:color w:val="000000"/>
          <w:kern w:val="0"/>
          <w:lang w:eastAsia="uk-UA"/>
          <w14:ligatures w14:val="none"/>
        </w:rPr>
        <w:t>відкривсяреабілітаційний</w:t>
      </w:r>
      <w:proofErr w:type="spellEnd"/>
      <w:r w:rsidRPr="0049350A">
        <w:rPr>
          <w:rFonts w:ascii="Noto Serif" w:eastAsia="Times New Roman" w:hAnsi="Noto Serif" w:cs="Noto Serif"/>
          <w:color w:val="000000"/>
          <w:kern w:val="0"/>
          <w:lang w:eastAsia="uk-UA"/>
          <w14:ligatures w14:val="none"/>
        </w:rPr>
        <w:t xml:space="preserve"> центр для поранених військовослужбовців, в якому медична реабілітація буде оплачуватися з одного із фондів НАТО.</w:t>
      </w:r>
      <w:r w:rsidRPr="0049350A">
        <w:rPr>
          <w:rFonts w:ascii="Noto Serif" w:eastAsia="Times New Roman" w:hAnsi="Noto Serif" w:cs="Noto Serif"/>
          <w:color w:val="000000"/>
          <w:kern w:val="0"/>
          <w:vertAlign w:val="superscript"/>
          <w:lang w:eastAsia="uk-UA"/>
          <w14:ligatures w14:val="none"/>
        </w:rPr>
        <w:t>[91]</w:t>
      </w:r>
    </w:p>
    <w:p w14:paraId="37651938"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inline distT="0" distB="0" distL="0" distR="0" wp14:anchorId="790EB61B" wp14:editId="446D12DC">
            <wp:extent cx="188595" cy="188595"/>
            <wp:effectExtent l="0" t="0" r="1905" b="1905"/>
            <wp:docPr id="491"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49350A">
        <w:rPr>
          <w:rFonts w:ascii="Noto Serif" w:eastAsia="Times New Roman" w:hAnsi="Noto Serif" w:cs="Noto Serif"/>
          <w:color w:val="000000"/>
          <w:kern w:val="0"/>
          <w:lang w:eastAsia="uk-UA"/>
          <w14:ligatures w14:val="none"/>
        </w:rPr>
        <w:t> Укріплення середнього класу українського суспільства, який найбільше зацікавлений у євроатлантичній інтеграції. Адже він найбільше потерпає від нестабільності та непередбачуваності, а НАТО – це формат стійкого розвитку.</w:t>
      </w:r>
    </w:p>
    <w:p w14:paraId="3C8557C1"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inline distT="0" distB="0" distL="0" distR="0" wp14:anchorId="27794EE0" wp14:editId="73D3AFC1">
            <wp:extent cx="188595" cy="188595"/>
            <wp:effectExtent l="0" t="0" r="1905" b="1905"/>
            <wp:docPr id="492"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49350A">
        <w:rPr>
          <w:rFonts w:ascii="Noto Serif" w:eastAsia="Times New Roman" w:hAnsi="Noto Serif" w:cs="Noto Serif"/>
          <w:color w:val="000000"/>
          <w:kern w:val="0"/>
          <w:lang w:eastAsia="uk-UA"/>
          <w14:ligatures w14:val="none"/>
        </w:rPr>
        <w:t xml:space="preserve"> До позитивів, які Україна має вже сьогодні, належить проект НАТО щодо створення Трастового фонду для ліквідації надлишків застарілих боєприпасів в Україні, а їх у нас —133 тис. т., 1,5 млн. одиниць застарілої стрілецької зброї та 1 тис. одиниць переносних зенітно-ракетних комплексів. У Харківській області 1 грудня 2005 </w:t>
      </w:r>
      <w:proofErr w:type="spellStart"/>
      <w:r w:rsidRPr="0049350A">
        <w:rPr>
          <w:rFonts w:ascii="Noto Serif" w:eastAsia="Times New Roman" w:hAnsi="Noto Serif" w:cs="Noto Serif"/>
          <w:color w:val="000000"/>
          <w:kern w:val="0"/>
          <w:lang w:eastAsia="uk-UA"/>
          <w14:ligatures w14:val="none"/>
        </w:rPr>
        <w:t>р.розпочався</w:t>
      </w:r>
      <w:proofErr w:type="spellEnd"/>
      <w:r w:rsidRPr="0049350A">
        <w:rPr>
          <w:rFonts w:ascii="Noto Serif" w:eastAsia="Times New Roman" w:hAnsi="Noto Serif" w:cs="Noto Serif"/>
          <w:color w:val="000000"/>
          <w:kern w:val="0"/>
          <w:lang w:eastAsia="uk-UA"/>
          <w14:ligatures w14:val="none"/>
        </w:rPr>
        <w:t xml:space="preserve"> перший трирічний етап проекту. На нього передбачалось 4,1 млн. євро, а вартість усього першого етапу становила близько 8 млн. євро. Загалом проект розрахований на 12 років, і на його реалізацію заплановано витратити понад 25 млн. євро</w:t>
      </w:r>
      <w:hyperlink r:id="rId28" w:tooltip="Галик В. М. Україна в Європі і світі [Електронний ресурс]: навч. посіб. / В. М. Галик ; відп. за випуск Л. В. Тимошенко. -К. : Знання, 2013. - 364 с. - Режим доступу : http://pidruchniki.com/1181081155606/politologiya/ukrayina_v_yevropi_i_sviti. - Назва з екрана." w:history="1">
        <w:r w:rsidRPr="0049350A">
          <w:rPr>
            <w:rFonts w:ascii="Noto Serif" w:eastAsia="Times New Roman" w:hAnsi="Noto Serif" w:cs="Noto Serif"/>
            <w:color w:val="0000FF"/>
            <w:kern w:val="0"/>
            <w:u w:val="single"/>
            <w:vertAlign w:val="superscript"/>
            <w:lang w:eastAsia="uk-UA"/>
            <w14:ligatures w14:val="none"/>
          </w:rPr>
          <w:t>[92]</w:t>
        </w:r>
      </w:hyperlink>
      <w:r w:rsidRPr="0049350A">
        <w:rPr>
          <w:rFonts w:ascii="Noto Serif" w:eastAsia="Times New Roman" w:hAnsi="Noto Serif" w:cs="Noto Serif"/>
          <w:color w:val="000000"/>
          <w:kern w:val="0"/>
          <w:lang w:eastAsia="uk-UA"/>
          <w14:ligatures w14:val="none"/>
        </w:rPr>
        <w:t>.</w:t>
      </w:r>
    </w:p>
    <w:p w14:paraId="62845BDB"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inline distT="0" distB="0" distL="0" distR="0" wp14:anchorId="1B0A6ACA" wp14:editId="79AF7B9B">
            <wp:extent cx="188595" cy="188595"/>
            <wp:effectExtent l="0" t="0" r="1905" b="1905"/>
            <wp:docPr id="493"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49350A">
        <w:rPr>
          <w:rFonts w:ascii="Noto Serif" w:eastAsia="Times New Roman" w:hAnsi="Noto Serif" w:cs="Noto Serif"/>
          <w:color w:val="000000"/>
          <w:kern w:val="0"/>
          <w:lang w:eastAsia="uk-UA"/>
          <w14:ligatures w14:val="none"/>
        </w:rPr>
        <w:t xml:space="preserve"> Членство в НАТО покращить перспективи вступу України до ЄС. Вступивши до Альянсу, будь-яка держава мусить дотримуватися певних правил, чітко визначених критеріїв. Вона не матиме змоги прийняти рішення, які порушують свободу слова, демократію, </w:t>
      </w:r>
      <w:proofErr w:type="spellStart"/>
      <w:r w:rsidRPr="0049350A">
        <w:rPr>
          <w:rFonts w:ascii="Noto Serif" w:eastAsia="Times New Roman" w:hAnsi="Noto Serif" w:cs="Noto Serif"/>
          <w:color w:val="000000"/>
          <w:kern w:val="0"/>
          <w:lang w:eastAsia="uk-UA"/>
          <w14:ligatures w14:val="none"/>
        </w:rPr>
        <w:t>завдадуть</w:t>
      </w:r>
      <w:proofErr w:type="spellEnd"/>
      <w:r w:rsidRPr="0049350A">
        <w:rPr>
          <w:rFonts w:ascii="Noto Serif" w:eastAsia="Times New Roman" w:hAnsi="Noto Serif" w:cs="Noto Serif"/>
          <w:color w:val="000000"/>
          <w:kern w:val="0"/>
          <w:lang w:eastAsia="uk-UA"/>
          <w14:ligatures w14:val="none"/>
        </w:rPr>
        <w:t xml:space="preserve"> шкоди інтересам українських громадян.</w:t>
      </w:r>
    </w:p>
    <w:p w14:paraId="0AC4CB1C"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noProof/>
          <w:color w:val="000000"/>
          <w:kern w:val="0"/>
          <w:lang w:eastAsia="uk-UA"/>
          <w14:ligatures w14:val="none"/>
        </w:rPr>
        <w:drawing>
          <wp:inline distT="0" distB="0" distL="0" distR="0" wp14:anchorId="5C25DA4D" wp14:editId="33349284">
            <wp:extent cx="139065" cy="139065"/>
            <wp:effectExtent l="0" t="0" r="0" b="0"/>
            <wp:docPr id="494"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49350A">
        <w:rPr>
          <w:rFonts w:ascii="Noto Serif" w:eastAsia="Times New Roman" w:hAnsi="Noto Serif" w:cs="Noto Serif"/>
          <w:color w:val="000000"/>
          <w:kern w:val="0"/>
          <w:lang w:eastAsia="uk-UA"/>
          <w14:ligatures w14:val="none"/>
        </w:rPr>
        <w:t xml:space="preserve">із набуттям членства в НАТО ми увійдемо у широкий суспільно- політичний простір, побудований на спільних цінностях. Якщо не тільки на рівні держави, а й на рівні політичних партій, громадських організацій ми інтегруємося в суспільно-політичний </w:t>
      </w:r>
      <w:r w:rsidRPr="0049350A">
        <w:rPr>
          <w:rFonts w:ascii="Noto Serif" w:eastAsia="Times New Roman" w:hAnsi="Noto Serif" w:cs="Noto Serif"/>
          <w:color w:val="000000"/>
          <w:kern w:val="0"/>
          <w:lang w:eastAsia="uk-UA"/>
          <w14:ligatures w14:val="none"/>
        </w:rPr>
        <w:lastRenderedPageBreak/>
        <w:t xml:space="preserve">простір євроатлантичної цивілізації, то демократичні перетворення в </w:t>
      </w:r>
      <w:proofErr w:type="spellStart"/>
      <w:r w:rsidRPr="0049350A">
        <w:rPr>
          <w:rFonts w:ascii="Noto Serif" w:eastAsia="Times New Roman" w:hAnsi="Noto Serif" w:cs="Noto Serif"/>
          <w:color w:val="000000"/>
          <w:kern w:val="0"/>
          <w:lang w:eastAsia="uk-UA"/>
          <w14:ligatures w14:val="none"/>
        </w:rPr>
        <w:t>нашійкраїні</w:t>
      </w:r>
      <w:proofErr w:type="spellEnd"/>
      <w:r w:rsidRPr="0049350A">
        <w:rPr>
          <w:rFonts w:ascii="Noto Serif" w:eastAsia="Times New Roman" w:hAnsi="Noto Serif" w:cs="Noto Serif"/>
          <w:color w:val="000000"/>
          <w:kern w:val="0"/>
          <w:lang w:eastAsia="uk-UA"/>
          <w14:ligatures w14:val="none"/>
        </w:rPr>
        <w:t xml:space="preserve"> набудуть незворотного характеру.</w:t>
      </w:r>
    </w:p>
    <w:p w14:paraId="3AB0AFE3"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27587294"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 </w:t>
      </w:r>
    </w:p>
    <w:p w14:paraId="07306CD0" w14:textId="77777777" w:rsidR="0049350A" w:rsidRPr="0049350A" w:rsidRDefault="0049350A" w:rsidP="0049350A">
      <w:pPr>
        <w:shd w:val="clear" w:color="auto" w:fill="7E00CC"/>
        <w:spacing w:after="0" w:line="240" w:lineRule="auto"/>
        <w:jc w:val="center"/>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   Недоліки вступу   </w:t>
      </w:r>
    </w:p>
    <w:p w14:paraId="67CB2141" w14:textId="77777777" w:rsidR="0049350A" w:rsidRPr="0049350A" w:rsidRDefault="0049350A" w:rsidP="0049350A">
      <w:pPr>
        <w:shd w:val="clear" w:color="auto" w:fill="7E00CC"/>
        <w:spacing w:after="0" w:line="240" w:lineRule="auto"/>
        <w:jc w:val="center"/>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   України до НАТО   </w:t>
      </w:r>
    </w:p>
    <w:p w14:paraId="76C7B591" w14:textId="77777777" w:rsidR="0049350A" w:rsidRPr="0049350A" w:rsidRDefault="0049350A" w:rsidP="0049350A">
      <w:pPr>
        <w:shd w:val="clear" w:color="auto" w:fill="7E00CC"/>
        <w:spacing w:after="0" w:line="240" w:lineRule="auto"/>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b/>
          <w:bCs/>
          <w:color w:val="FFFFFF"/>
          <w:kern w:val="0"/>
          <w:sz w:val="26"/>
          <w:szCs w:val="26"/>
          <w:lang w:eastAsia="uk-UA"/>
          <w14:ligatures w14:val="none"/>
        </w:rPr>
        <w:t> </w:t>
      </w:r>
    </w:p>
    <w:p w14:paraId="668D7EA6" w14:textId="77777777" w:rsidR="0049350A" w:rsidRPr="0049350A" w:rsidRDefault="0049350A" w:rsidP="0049350A">
      <w:pPr>
        <w:spacing w:after="0" w:line="259" w:lineRule="atLeast"/>
        <w:ind w:firstLine="480"/>
        <w:jc w:val="both"/>
        <w:rPr>
          <w:rFonts w:ascii="Noto Serif" w:eastAsia="Times New Roman" w:hAnsi="Noto Serif" w:cs="Noto Serif"/>
          <w:kern w:val="0"/>
          <w:lang w:eastAsia="uk-UA"/>
          <w14:ligatures w14:val="none"/>
        </w:rPr>
      </w:pPr>
      <w:r w:rsidRPr="0049350A">
        <w:rPr>
          <w:rFonts w:ascii="Segoe UI Symbol" w:eastAsia="Times New Roman" w:hAnsi="Segoe UI Symbol" w:cs="Segoe UI Symbol"/>
          <w:b/>
          <w:bCs/>
          <w:color w:val="0000FF"/>
          <w:kern w:val="0"/>
          <w:lang w:eastAsia="uk-UA"/>
          <w14:ligatures w14:val="none"/>
        </w:rPr>
        <w:t>✧</w:t>
      </w:r>
      <w:r w:rsidRPr="0049350A">
        <w:rPr>
          <w:rFonts w:ascii="Noto Serif" w:eastAsia="Times New Roman" w:hAnsi="Noto Serif" w:cs="Noto Serif"/>
          <w:kern w:val="0"/>
          <w:lang w:eastAsia="uk-UA"/>
          <w14:ligatures w14:val="none"/>
        </w:rPr>
        <w:t> Україні необхідно буде надавати збройну підтримку союзникам по НАТО, якщо на їхню територію буде здійснено напад в Європі, Північній Америці та в Атлантичному океані на Північ від тропіка Рака. Однак досі на НАТО ніхто не ризикував робити напади, навіть під час «холодної війни».</w:t>
      </w:r>
    </w:p>
    <w:p w14:paraId="5D4093A0" w14:textId="77777777" w:rsidR="0049350A" w:rsidRPr="0049350A" w:rsidRDefault="0049350A" w:rsidP="0049350A">
      <w:pPr>
        <w:spacing w:after="0" w:line="259" w:lineRule="atLeast"/>
        <w:ind w:firstLine="480"/>
        <w:jc w:val="both"/>
        <w:rPr>
          <w:rFonts w:ascii="Noto Serif" w:eastAsia="Times New Roman" w:hAnsi="Noto Serif" w:cs="Noto Serif"/>
          <w:kern w:val="0"/>
          <w:lang w:eastAsia="uk-UA"/>
          <w14:ligatures w14:val="none"/>
        </w:rPr>
      </w:pPr>
      <w:r w:rsidRPr="0049350A">
        <w:rPr>
          <w:rFonts w:ascii="Noto Serif" w:eastAsia="Times New Roman" w:hAnsi="Noto Serif" w:cs="Noto Serif"/>
          <w:kern w:val="0"/>
          <w:lang w:eastAsia="uk-UA"/>
          <w14:ligatures w14:val="none"/>
        </w:rPr>
        <w:t> </w:t>
      </w:r>
    </w:p>
    <w:p w14:paraId="116C3B7E"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00330680"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Segoe UI Symbol" w:eastAsia="Times New Roman" w:hAnsi="Segoe UI Symbol" w:cs="Segoe UI Symbol"/>
          <w:b/>
          <w:bCs/>
          <w:color w:val="0000FF"/>
          <w:kern w:val="0"/>
          <w:lang w:eastAsia="uk-UA"/>
          <w14:ligatures w14:val="none"/>
        </w:rPr>
        <w:t>✧</w:t>
      </w:r>
      <w:r w:rsidRPr="0049350A">
        <w:rPr>
          <w:rFonts w:ascii="Noto Serif" w:eastAsia="Times New Roman" w:hAnsi="Noto Serif" w:cs="Noto Serif"/>
          <w:color w:val="000000"/>
          <w:kern w:val="0"/>
          <w:lang w:eastAsia="uk-UA"/>
          <w14:ligatures w14:val="none"/>
        </w:rPr>
        <w:t> Ймовірне певне збільшення витрат на оборону в Україні, досягнення підняття їх з нинішніх 1,4% ВВП мінімум до 1,7-2,0% ВВП (до рівня, який є в Польщі, Чехії, Угорщині). Особливо в момент підготовки до членства в НАТО Україна буде змушена реагувати на вимоги НАТО.</w:t>
      </w:r>
    </w:p>
    <w:p w14:paraId="408D190B"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Segoe UI Symbol" w:eastAsia="Times New Roman" w:hAnsi="Segoe UI Symbol" w:cs="Segoe UI Symbol"/>
          <w:b/>
          <w:bCs/>
          <w:color w:val="0000FF"/>
          <w:kern w:val="0"/>
          <w:lang w:eastAsia="uk-UA"/>
          <w14:ligatures w14:val="none"/>
        </w:rPr>
        <w:t>✧</w:t>
      </w:r>
      <w:r w:rsidRPr="0049350A">
        <w:rPr>
          <w:rFonts w:ascii="Noto Serif" w:eastAsia="Times New Roman" w:hAnsi="Noto Serif" w:cs="Noto Serif"/>
          <w:color w:val="000000"/>
          <w:kern w:val="0"/>
          <w:lang w:eastAsia="uk-UA"/>
          <w14:ligatures w14:val="none"/>
        </w:rPr>
        <w:t xml:space="preserve"> Погіршення відносин України з Росією, викликане тим, що Росія розумітиме втрату перспективи контролю над Україною. Як військово- стратегічна одиниця Україна для блоку виступає у першу чергу, як стратегічний плацдарм для розгортання своїх позицій на Схід. Факт розширення НАТО може надати значної </w:t>
      </w:r>
      <w:proofErr w:type="spellStart"/>
      <w:r w:rsidRPr="0049350A">
        <w:rPr>
          <w:rFonts w:ascii="Noto Serif" w:eastAsia="Times New Roman" w:hAnsi="Noto Serif" w:cs="Noto Serif"/>
          <w:color w:val="000000"/>
          <w:kern w:val="0"/>
          <w:lang w:eastAsia="uk-UA"/>
          <w14:ligatures w14:val="none"/>
        </w:rPr>
        <w:t>перевагиСША</w:t>
      </w:r>
      <w:proofErr w:type="spellEnd"/>
      <w:r w:rsidRPr="0049350A">
        <w:rPr>
          <w:rFonts w:ascii="Noto Serif" w:eastAsia="Times New Roman" w:hAnsi="Noto Serif" w:cs="Noto Serif"/>
          <w:color w:val="000000"/>
          <w:kern w:val="0"/>
          <w:lang w:eastAsia="uk-UA"/>
          <w14:ligatures w14:val="none"/>
        </w:rPr>
        <w:t xml:space="preserve"> щодо американізації Центральної та Східної Європи, що може викликати занепокоєння найбільших європейських країн;</w:t>
      </w:r>
    </w:p>
    <w:p w14:paraId="00068BD9"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Segoe UI Symbol" w:eastAsia="Times New Roman" w:hAnsi="Segoe UI Symbol" w:cs="Segoe UI Symbol"/>
          <w:b/>
          <w:bCs/>
          <w:color w:val="0000FF"/>
          <w:kern w:val="0"/>
          <w:lang w:eastAsia="uk-UA"/>
          <w14:ligatures w14:val="none"/>
        </w:rPr>
        <w:t>✧</w:t>
      </w:r>
      <w:r w:rsidRPr="0049350A">
        <w:rPr>
          <w:rFonts w:ascii="Noto Serif" w:eastAsia="Times New Roman" w:hAnsi="Noto Serif" w:cs="Noto Serif"/>
          <w:color w:val="000000"/>
          <w:kern w:val="0"/>
          <w:lang w:eastAsia="uk-UA"/>
          <w14:ligatures w14:val="none"/>
        </w:rPr>
        <w:t xml:space="preserve"> Збільшення соціальної напруги серед військовослужбовців, зумовленої значним скороченням чисельності збройних сил. Вхід України до системи інфраструктурних </w:t>
      </w:r>
      <w:proofErr w:type="spellStart"/>
      <w:r w:rsidRPr="0049350A">
        <w:rPr>
          <w:rFonts w:ascii="Noto Serif" w:eastAsia="Times New Roman" w:hAnsi="Noto Serif" w:cs="Noto Serif"/>
          <w:color w:val="000000"/>
          <w:kern w:val="0"/>
          <w:lang w:eastAsia="uk-UA"/>
          <w14:ligatures w14:val="none"/>
        </w:rPr>
        <w:t>зв’язків</w:t>
      </w:r>
      <w:proofErr w:type="spellEnd"/>
      <w:r w:rsidRPr="0049350A">
        <w:rPr>
          <w:rFonts w:ascii="Noto Serif" w:eastAsia="Times New Roman" w:hAnsi="Noto Serif" w:cs="Noto Serif"/>
          <w:color w:val="000000"/>
          <w:kern w:val="0"/>
          <w:lang w:eastAsia="uk-UA"/>
          <w14:ligatures w14:val="none"/>
        </w:rPr>
        <w:t xml:space="preserve"> НАТО, що обіймає величезні території, може спричинити злам не лише державного апарату, а й певним чином може змінити внутрішню сутність українського народу, його духовність, суспільну свідомість, якою б «еластичною» вона не була;</w:t>
      </w:r>
    </w:p>
    <w:p w14:paraId="162FC552"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Segoe UI Symbol" w:eastAsia="Times New Roman" w:hAnsi="Segoe UI Symbol" w:cs="Segoe UI Symbol"/>
          <w:b/>
          <w:bCs/>
          <w:color w:val="0000FF"/>
          <w:kern w:val="0"/>
          <w:lang w:eastAsia="uk-UA"/>
          <w14:ligatures w14:val="none"/>
        </w:rPr>
        <w:t>✧</w:t>
      </w:r>
      <w:r w:rsidRPr="0049350A">
        <w:rPr>
          <w:rFonts w:ascii="Noto Serif" w:eastAsia="Times New Roman" w:hAnsi="Noto Serif" w:cs="Noto Serif"/>
          <w:color w:val="000000"/>
          <w:kern w:val="0"/>
          <w:lang w:eastAsia="uk-UA"/>
          <w14:ligatures w14:val="none"/>
        </w:rPr>
        <w:t> Гіпотетично можна припустити, що подальше просування НАТО на Схід покращить стратегічні взаємини між альянсом та Польщею. Україні ж буде відводиться роль буферного утворення;</w:t>
      </w:r>
    </w:p>
    <w:p w14:paraId="41B1AB30"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Segoe UI Symbol" w:eastAsia="Times New Roman" w:hAnsi="Segoe UI Symbol" w:cs="Segoe UI Symbol"/>
          <w:b/>
          <w:bCs/>
          <w:color w:val="0000FF"/>
          <w:kern w:val="0"/>
          <w:lang w:eastAsia="uk-UA"/>
          <w14:ligatures w14:val="none"/>
        </w:rPr>
        <w:t>✧</w:t>
      </w:r>
      <w:r w:rsidRPr="0049350A">
        <w:rPr>
          <w:rFonts w:ascii="Noto Serif" w:eastAsia="Times New Roman" w:hAnsi="Noto Serif" w:cs="Noto Serif"/>
          <w:color w:val="000000"/>
          <w:kern w:val="0"/>
          <w:lang w:eastAsia="uk-UA"/>
          <w14:ligatures w14:val="none"/>
        </w:rPr>
        <w:t xml:space="preserve"> Певне збільшення терористичної загрози проти України, яка в результаті вступу до НАТО стає частиною Європи. Але терористична загроза навряд чи буде реалізована щодо України, яка справедливо повелася щодо мусульман — кримських татар. В цілому навіть членство України в НАТО не забезпечує їй </w:t>
      </w:r>
      <w:proofErr w:type="spellStart"/>
      <w:r w:rsidRPr="0049350A">
        <w:rPr>
          <w:rFonts w:ascii="Noto Serif" w:eastAsia="Times New Roman" w:hAnsi="Noto Serif" w:cs="Noto Serif"/>
          <w:color w:val="000000"/>
          <w:kern w:val="0"/>
          <w:lang w:eastAsia="uk-UA"/>
          <w14:ligatures w14:val="none"/>
        </w:rPr>
        <w:t>безпеки.Конфлікт</w:t>
      </w:r>
      <w:proofErr w:type="spellEnd"/>
      <w:r w:rsidRPr="0049350A">
        <w:rPr>
          <w:rFonts w:ascii="Noto Serif" w:eastAsia="Times New Roman" w:hAnsi="Noto Serif" w:cs="Noto Serif"/>
          <w:color w:val="000000"/>
          <w:kern w:val="0"/>
          <w:lang w:eastAsia="uk-UA"/>
          <w14:ligatures w14:val="none"/>
        </w:rPr>
        <w:t xml:space="preserve"> Греції та Туреччини цьому підтвердження;</w:t>
      </w:r>
    </w:p>
    <w:p w14:paraId="5801341C"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Segoe UI Symbol" w:eastAsia="Times New Roman" w:hAnsi="Segoe UI Symbol" w:cs="Segoe UI Symbol"/>
          <w:b/>
          <w:bCs/>
          <w:color w:val="0000FF"/>
          <w:kern w:val="0"/>
          <w:lang w:eastAsia="uk-UA"/>
          <w14:ligatures w14:val="none"/>
        </w:rPr>
        <w:t>✧</w:t>
      </w:r>
      <w:r w:rsidRPr="0049350A">
        <w:rPr>
          <w:rFonts w:ascii="Noto Serif" w:eastAsia="Times New Roman" w:hAnsi="Noto Serif" w:cs="Noto Serif"/>
          <w:color w:val="000000"/>
          <w:kern w:val="0"/>
          <w:lang w:eastAsia="uk-UA"/>
          <w14:ligatures w14:val="none"/>
        </w:rPr>
        <w:t xml:space="preserve"> Членство в НАТО, ймовірно, зажадає змін в Конституції України в частині, що стосується іноземного військового базування на території України і умов застосування Україною військової сили. На тлі ще не завершеного процесу конституційних змін у зв'язку з реформою влади, це є чинником, що перешкоджає </w:t>
      </w:r>
      <w:proofErr w:type="spellStart"/>
      <w:r w:rsidRPr="0049350A">
        <w:rPr>
          <w:rFonts w:ascii="Noto Serif" w:eastAsia="Times New Roman" w:hAnsi="Noto Serif" w:cs="Noto Serif"/>
          <w:color w:val="000000"/>
          <w:kern w:val="0"/>
          <w:lang w:eastAsia="uk-UA"/>
          <w14:ligatures w14:val="none"/>
        </w:rPr>
        <w:t>політичнійконсолідації</w:t>
      </w:r>
      <w:proofErr w:type="spellEnd"/>
      <w:r w:rsidRPr="0049350A">
        <w:rPr>
          <w:rFonts w:ascii="Noto Serif" w:eastAsia="Times New Roman" w:hAnsi="Noto Serif" w:cs="Noto Serif"/>
          <w:color w:val="000000"/>
          <w:kern w:val="0"/>
          <w:lang w:eastAsia="uk-UA"/>
          <w14:ligatures w14:val="none"/>
        </w:rPr>
        <w:t>.</w:t>
      </w:r>
    </w:p>
    <w:p w14:paraId="4138FE79"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 </w:t>
      </w:r>
    </w:p>
    <w:p w14:paraId="42873BCD" w14:textId="77777777" w:rsidR="0049350A" w:rsidRPr="0049350A" w:rsidRDefault="0049350A" w:rsidP="0049350A">
      <w:pPr>
        <w:spacing w:after="0" w:line="240" w:lineRule="auto"/>
        <w:ind w:firstLine="480"/>
        <w:jc w:val="both"/>
        <w:rPr>
          <w:rFonts w:ascii="Noto Serif" w:eastAsia="Times New Roman" w:hAnsi="Noto Serif" w:cs="Noto Serif"/>
          <w:b/>
          <w:bCs/>
          <w:color w:val="000000"/>
          <w:kern w:val="0"/>
          <w:lang w:eastAsia="uk-UA"/>
          <w14:ligatures w14:val="none"/>
        </w:rPr>
      </w:pPr>
      <w:r w:rsidRPr="0049350A">
        <w:rPr>
          <w:rFonts w:ascii="Noto Serif" w:eastAsia="Times New Roman" w:hAnsi="Noto Serif" w:cs="Noto Serif"/>
          <w:b/>
          <w:bCs/>
          <w:color w:val="000000"/>
          <w:kern w:val="0"/>
          <w:lang w:eastAsia="uk-UA"/>
          <w14:ligatures w14:val="none"/>
        </w:rPr>
        <w:t>ЗАПИТАННЯ ДЛЯ САМОКОНТРОЛЮ:</w:t>
      </w:r>
    </w:p>
    <w:p w14:paraId="590E0B20"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1. Які праві чинники вступу України до НАТО?</w:t>
      </w:r>
    </w:p>
    <w:p w14:paraId="0ACDBACC"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2. Розкрийте основні міфи щодо НАТО.</w:t>
      </w:r>
    </w:p>
    <w:p w14:paraId="1183D45E"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3. Які основні критерії отримання державою членства в НАТО?</w:t>
      </w:r>
    </w:p>
    <w:p w14:paraId="0976CCBB"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4. Які конкретні кроки повинна здійснити України, щоб стати членом НАТО?</w:t>
      </w:r>
    </w:p>
    <w:p w14:paraId="2D98C65A" w14:textId="77777777" w:rsidR="0049350A" w:rsidRPr="0049350A" w:rsidRDefault="0049350A" w:rsidP="0049350A">
      <w:pPr>
        <w:spacing w:after="0" w:line="240" w:lineRule="auto"/>
        <w:ind w:firstLine="480"/>
        <w:jc w:val="both"/>
        <w:rPr>
          <w:rFonts w:ascii="Noto Serif" w:eastAsia="Times New Roman" w:hAnsi="Noto Serif" w:cs="Noto Serif"/>
          <w:color w:val="000000"/>
          <w:kern w:val="0"/>
          <w:lang w:eastAsia="uk-UA"/>
          <w14:ligatures w14:val="none"/>
        </w:rPr>
      </w:pPr>
      <w:r w:rsidRPr="0049350A">
        <w:rPr>
          <w:rFonts w:ascii="Noto Serif" w:eastAsia="Times New Roman" w:hAnsi="Noto Serif" w:cs="Noto Serif"/>
          <w:color w:val="000000"/>
          <w:kern w:val="0"/>
          <w:lang w:eastAsia="uk-UA"/>
          <w14:ligatures w14:val="none"/>
        </w:rPr>
        <w:t>5. Визначте соціально-політичні переваги та недоліки вступу України до НАТО.</w:t>
      </w:r>
    </w:p>
    <w:p w14:paraId="054AA494" w14:textId="77777777" w:rsidR="0049350A" w:rsidRDefault="0049350A"/>
    <w:sectPr w:rsidR="0049350A" w:rsidSect="004935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Ubuntu Condensed">
    <w:charset w:val="00"/>
    <w:family w:val="swiss"/>
    <w:pitch w:val="variable"/>
    <w:sig w:usb0="E00002FF" w:usb1="5000205B" w:usb2="00000000" w:usb3="00000000" w:csb0="0000009F" w:csb1="00000000"/>
  </w:font>
  <w:font w:name="Noto Serif">
    <w:charset w:val="00"/>
    <w:family w:val="roman"/>
    <w:pitch w:val="variable"/>
    <w:sig w:usb0="E00002FF" w:usb1="500078FF" w:usb2="00000029"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0A"/>
    <w:rsid w:val="004935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CAC6"/>
  <w15:chartTrackingRefBased/>
  <w15:docId w15:val="{A95044A1-543F-4014-BE27-61D0FA62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12654">
      <w:bodyDiv w:val="1"/>
      <w:marLeft w:val="0"/>
      <w:marRight w:val="0"/>
      <w:marTop w:val="0"/>
      <w:marBottom w:val="0"/>
      <w:divBdr>
        <w:top w:val="none" w:sz="0" w:space="0" w:color="auto"/>
        <w:left w:val="none" w:sz="0" w:space="0" w:color="auto"/>
        <w:bottom w:val="none" w:sz="0" w:space="0" w:color="auto"/>
        <w:right w:val="none" w:sz="0" w:space="0" w:color="auto"/>
      </w:divBdr>
      <w:divsChild>
        <w:div w:id="977535261">
          <w:marLeft w:val="0"/>
          <w:marRight w:val="690"/>
          <w:marTop w:val="0"/>
          <w:marBottom w:val="0"/>
          <w:divBdr>
            <w:top w:val="none" w:sz="0" w:space="0" w:color="auto"/>
            <w:left w:val="none" w:sz="0" w:space="0" w:color="auto"/>
            <w:bottom w:val="none" w:sz="0" w:space="0" w:color="auto"/>
            <w:right w:val="none" w:sz="0" w:space="0" w:color="auto"/>
          </w:divBdr>
        </w:div>
        <w:div w:id="967322248">
          <w:marLeft w:val="0"/>
          <w:marRight w:val="0"/>
          <w:marTop w:val="0"/>
          <w:marBottom w:val="0"/>
          <w:divBdr>
            <w:top w:val="none" w:sz="0" w:space="0" w:color="auto"/>
            <w:left w:val="none" w:sz="0" w:space="0" w:color="auto"/>
            <w:bottom w:val="none" w:sz="0" w:space="0" w:color="auto"/>
            <w:right w:val="none" w:sz="0" w:space="0" w:color="auto"/>
          </w:divBdr>
        </w:div>
        <w:div w:id="1070730988">
          <w:marLeft w:val="0"/>
          <w:marRight w:val="690"/>
          <w:marTop w:val="0"/>
          <w:marBottom w:val="0"/>
          <w:divBdr>
            <w:top w:val="none" w:sz="0" w:space="0" w:color="auto"/>
            <w:left w:val="none" w:sz="0" w:space="0" w:color="auto"/>
            <w:bottom w:val="none" w:sz="0" w:space="0" w:color="auto"/>
            <w:right w:val="none" w:sz="0" w:space="0" w:color="auto"/>
          </w:divBdr>
        </w:div>
        <w:div w:id="12850264">
          <w:marLeft w:val="0"/>
          <w:marRight w:val="0"/>
          <w:marTop w:val="0"/>
          <w:marBottom w:val="0"/>
          <w:divBdr>
            <w:top w:val="none" w:sz="0" w:space="0" w:color="auto"/>
            <w:left w:val="none" w:sz="0" w:space="0" w:color="auto"/>
            <w:bottom w:val="none" w:sz="0" w:space="0" w:color="auto"/>
            <w:right w:val="none" w:sz="0" w:space="0" w:color="auto"/>
          </w:divBdr>
        </w:div>
        <w:div w:id="1940067379">
          <w:marLeft w:val="0"/>
          <w:marRight w:val="690"/>
          <w:marTop w:val="0"/>
          <w:marBottom w:val="0"/>
          <w:divBdr>
            <w:top w:val="none" w:sz="0" w:space="0" w:color="auto"/>
            <w:left w:val="none" w:sz="0" w:space="0" w:color="auto"/>
            <w:bottom w:val="none" w:sz="0" w:space="0" w:color="auto"/>
            <w:right w:val="none" w:sz="0" w:space="0" w:color="auto"/>
          </w:divBdr>
        </w:div>
        <w:div w:id="2068216003">
          <w:marLeft w:val="0"/>
          <w:marRight w:val="0"/>
          <w:marTop w:val="0"/>
          <w:marBottom w:val="0"/>
          <w:divBdr>
            <w:top w:val="none" w:sz="0" w:space="0" w:color="auto"/>
            <w:left w:val="none" w:sz="0" w:space="0" w:color="auto"/>
            <w:bottom w:val="none" w:sz="0" w:space="0" w:color="auto"/>
            <w:right w:val="none" w:sz="0" w:space="0" w:color="auto"/>
          </w:divBdr>
        </w:div>
        <w:div w:id="1881935539">
          <w:marLeft w:val="0"/>
          <w:marRight w:val="690"/>
          <w:marTop w:val="0"/>
          <w:marBottom w:val="0"/>
          <w:divBdr>
            <w:top w:val="none" w:sz="0" w:space="0" w:color="auto"/>
            <w:left w:val="none" w:sz="0" w:space="0" w:color="auto"/>
            <w:bottom w:val="none" w:sz="0" w:space="0" w:color="auto"/>
            <w:right w:val="none" w:sz="0" w:space="0" w:color="auto"/>
          </w:divBdr>
        </w:div>
        <w:div w:id="41223249">
          <w:marLeft w:val="0"/>
          <w:marRight w:val="0"/>
          <w:marTop w:val="0"/>
          <w:marBottom w:val="0"/>
          <w:divBdr>
            <w:top w:val="none" w:sz="0" w:space="0" w:color="auto"/>
            <w:left w:val="none" w:sz="0" w:space="0" w:color="auto"/>
            <w:bottom w:val="none" w:sz="0" w:space="0" w:color="auto"/>
            <w:right w:val="none" w:sz="0" w:space="0" w:color="auto"/>
          </w:divBdr>
        </w:div>
        <w:div w:id="304358073">
          <w:marLeft w:val="0"/>
          <w:marRight w:val="690"/>
          <w:marTop w:val="0"/>
          <w:marBottom w:val="0"/>
          <w:divBdr>
            <w:top w:val="none" w:sz="0" w:space="0" w:color="auto"/>
            <w:left w:val="none" w:sz="0" w:space="0" w:color="auto"/>
            <w:bottom w:val="none" w:sz="0" w:space="0" w:color="auto"/>
            <w:right w:val="none" w:sz="0" w:space="0" w:color="auto"/>
          </w:divBdr>
        </w:div>
        <w:div w:id="863177235">
          <w:marLeft w:val="0"/>
          <w:marRight w:val="0"/>
          <w:marTop w:val="0"/>
          <w:marBottom w:val="0"/>
          <w:divBdr>
            <w:top w:val="none" w:sz="0" w:space="0" w:color="auto"/>
            <w:left w:val="none" w:sz="0" w:space="0" w:color="auto"/>
            <w:bottom w:val="none" w:sz="0" w:space="0" w:color="auto"/>
            <w:right w:val="none" w:sz="0" w:space="0" w:color="auto"/>
          </w:divBdr>
        </w:div>
        <w:div w:id="2089034401">
          <w:marLeft w:val="0"/>
          <w:marRight w:val="690"/>
          <w:marTop w:val="0"/>
          <w:marBottom w:val="0"/>
          <w:divBdr>
            <w:top w:val="none" w:sz="0" w:space="0" w:color="auto"/>
            <w:left w:val="none" w:sz="0" w:space="0" w:color="auto"/>
            <w:bottom w:val="none" w:sz="0" w:space="0" w:color="auto"/>
            <w:right w:val="none" w:sz="0" w:space="0" w:color="auto"/>
          </w:divBdr>
        </w:div>
        <w:div w:id="222522996">
          <w:marLeft w:val="0"/>
          <w:marRight w:val="0"/>
          <w:marTop w:val="0"/>
          <w:marBottom w:val="0"/>
          <w:divBdr>
            <w:top w:val="none" w:sz="0" w:space="0" w:color="auto"/>
            <w:left w:val="none" w:sz="0" w:space="0" w:color="auto"/>
            <w:bottom w:val="none" w:sz="0" w:space="0" w:color="auto"/>
            <w:right w:val="none" w:sz="0" w:space="0" w:color="auto"/>
          </w:divBdr>
        </w:div>
        <w:div w:id="283318799">
          <w:marLeft w:val="0"/>
          <w:marRight w:val="690"/>
          <w:marTop w:val="0"/>
          <w:marBottom w:val="0"/>
          <w:divBdr>
            <w:top w:val="none" w:sz="0" w:space="0" w:color="auto"/>
            <w:left w:val="none" w:sz="0" w:space="0" w:color="auto"/>
            <w:bottom w:val="none" w:sz="0" w:space="0" w:color="auto"/>
            <w:right w:val="none" w:sz="0" w:space="0" w:color="auto"/>
          </w:divBdr>
        </w:div>
        <w:div w:id="1240166628">
          <w:marLeft w:val="0"/>
          <w:marRight w:val="0"/>
          <w:marTop w:val="0"/>
          <w:marBottom w:val="0"/>
          <w:divBdr>
            <w:top w:val="none" w:sz="0" w:space="0" w:color="auto"/>
            <w:left w:val="none" w:sz="0" w:space="0" w:color="auto"/>
            <w:bottom w:val="none" w:sz="0" w:space="0" w:color="auto"/>
            <w:right w:val="none" w:sz="0" w:space="0" w:color="auto"/>
          </w:divBdr>
        </w:div>
        <w:div w:id="296685546">
          <w:marLeft w:val="0"/>
          <w:marRight w:val="1380"/>
          <w:marTop w:val="0"/>
          <w:marBottom w:val="0"/>
          <w:divBdr>
            <w:top w:val="none" w:sz="0" w:space="0" w:color="auto"/>
            <w:left w:val="none" w:sz="0" w:space="0" w:color="auto"/>
            <w:bottom w:val="none" w:sz="0" w:space="0" w:color="auto"/>
            <w:right w:val="none" w:sz="0" w:space="0" w:color="auto"/>
          </w:divBdr>
        </w:div>
        <w:div w:id="174155516">
          <w:marLeft w:val="0"/>
          <w:marRight w:val="0"/>
          <w:marTop w:val="0"/>
          <w:marBottom w:val="0"/>
          <w:divBdr>
            <w:top w:val="none" w:sz="0" w:space="0" w:color="auto"/>
            <w:left w:val="none" w:sz="0" w:space="0" w:color="auto"/>
            <w:bottom w:val="none" w:sz="0" w:space="0" w:color="auto"/>
            <w:right w:val="none" w:sz="0" w:space="0" w:color="auto"/>
          </w:divBdr>
        </w:div>
        <w:div w:id="1941643272">
          <w:marLeft w:val="0"/>
          <w:marRight w:val="1380"/>
          <w:marTop w:val="0"/>
          <w:marBottom w:val="0"/>
          <w:divBdr>
            <w:top w:val="none" w:sz="0" w:space="0" w:color="auto"/>
            <w:left w:val="none" w:sz="0" w:space="0" w:color="auto"/>
            <w:bottom w:val="none" w:sz="0" w:space="0" w:color="auto"/>
            <w:right w:val="none" w:sz="0" w:space="0" w:color="auto"/>
          </w:divBdr>
        </w:div>
        <w:div w:id="1715302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6.png"/><Relationship Id="rId3" Type="http://schemas.openxmlformats.org/officeDocument/2006/relationships/webSettings" Target="webSettings.xml"/><Relationship Id="rId21" Type="http://schemas.openxmlformats.org/officeDocument/2006/relationships/hyperlink" Target="https://uk.wikipedia.org/wiki/%D0%97%D0%B1%D1%80%D0%BE%D0%B9%D0%BD%D1%96_%D1%81%D0%B8%D0%BB%D0%B8_%D0%A3%D0%BA%D1%80%D0%B0%D1%97%D0%BD%D0%B8"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5.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hyperlink" Target="http://mfa.gov.ua/ua/page/open/id/5026" TargetMode="External"/><Relationship Id="rId29" Type="http://schemas.openxmlformats.org/officeDocument/2006/relationships/image" Target="media/image18.png"/><Relationship Id="rId1" Type="http://schemas.openxmlformats.org/officeDocument/2006/relationships/styles" Target="styles.xml"/><Relationship Id="rId6" Type="http://schemas.openxmlformats.org/officeDocument/2006/relationships/hyperlink" Target="https://multimedia.posibnyky.vntu.edu.ua/mm/Ukraine-EU/txt/07.html" TargetMode="External"/><Relationship Id="rId11" Type="http://schemas.openxmlformats.org/officeDocument/2006/relationships/image" Target="media/image5.png"/><Relationship Id="rId24" Type="http://schemas.openxmlformats.org/officeDocument/2006/relationships/image" Target="media/image14.png"/><Relationship Id="rId5" Type="http://schemas.openxmlformats.org/officeDocument/2006/relationships/hyperlink" Target="https://multimedia.posibnyky.vntu.edu.ua/mm/Ukraine-EU/txt/07.html" TargetMode="External"/><Relationship Id="rId15" Type="http://schemas.openxmlformats.org/officeDocument/2006/relationships/image" Target="media/image9.png"/><Relationship Id="rId23" Type="http://schemas.openxmlformats.org/officeDocument/2006/relationships/image" Target="media/image13.png"/><Relationship Id="rId28" Type="http://schemas.openxmlformats.org/officeDocument/2006/relationships/hyperlink" Target="http://pidruchniki.com/1181081155606/politologiya/ukrayina_v_yevropi_i_sviti" TargetMode="External"/><Relationship Id="rId10" Type="http://schemas.openxmlformats.org/officeDocument/2006/relationships/image" Target="media/image4.png"/><Relationship Id="rId19" Type="http://schemas.openxmlformats.org/officeDocument/2006/relationships/hyperlink" Target="https://uk.wikipedia.org/wiki/%D0%A1%D1%82%D1%80%D0%B0%D1%82%D0%B5%D0%B3%D1%96%D1%8F_%D0%BD%D0%B0%D1%86%D1%96%D0%BE%D0%BD%D0%B0%D0%BB%D1%8C%D0%BD%D0%BE%D1%97_%D0%B1%D0%B5%D0%B7%D0%BF%D0%B5%D0%BA%D0%B8_%D0%A3%D0%BA%D1%80%D0%B0%D1%97%D0%BD%D0%B8" TargetMode="External"/><Relationship Id="rId31" Type="http://schemas.openxmlformats.org/officeDocument/2006/relationships/theme" Target="theme/theme1.xml"/><Relationship Id="rId4" Type="http://schemas.openxmlformats.org/officeDocument/2006/relationships/hyperlink" Target="https://multimedia.posibnyky.vntu.edu.ua/mm/Ukraine-EU/txt/07.html" TargetMode="Externa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uk.wikipedia.org/wiki/%D0%91%D1%96%D0%BB%D0%B0_%D0%BA%D0%BD%D0%B8%D0%B3%D0%B0_%D0%A3%D0%BA%D1%80%D0%B0%D1%97%D0%BD%D0%B8" TargetMode="External"/><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26514</Words>
  <Characters>15113</Characters>
  <Application>Microsoft Office Word</Application>
  <DocSecurity>0</DocSecurity>
  <Lines>125</Lines>
  <Paragraphs>83</Paragraphs>
  <ScaleCrop>false</ScaleCrop>
  <Company/>
  <LinksUpToDate>false</LinksUpToDate>
  <CharactersWithSpaces>41544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 Калініченко</dc:creator>
  <cp:keywords/>
  <dc:description/>
  <cp:lastModifiedBy>Зоя Калініченко</cp:lastModifiedBy>
  <cp:revision>1</cp:revision>
  <dcterms:created xsi:type="dcterms:W3CDTF">2023-10-18T07:57:00Z</dcterms:created>
  <dcterms:modified xsi:type="dcterms:W3CDTF">2023-10-18T07:58:00Z</dcterms:modified>
</cp:coreProperties>
</file>