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31" w:rsidRPr="003C1B8D" w:rsidRDefault="007C0D31" w:rsidP="001F1BEA">
      <w:pPr>
        <w:ind w:left="7513" w:hanging="7513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Практична політологія </w:t>
      </w:r>
    </w:p>
    <w:p w:rsidR="007C0D31" w:rsidRPr="007C0D31" w:rsidRDefault="007C0D31" w:rsidP="001F1BEA">
      <w:pPr>
        <w:ind w:left="7513" w:hanging="7513"/>
        <w:jc w:val="center"/>
        <w:rPr>
          <w:sz w:val="28"/>
          <w:szCs w:val="28"/>
        </w:rPr>
      </w:pPr>
      <w:r w:rsidRPr="007C0D31">
        <w:rPr>
          <w:sz w:val="28"/>
          <w:szCs w:val="28"/>
        </w:rPr>
        <w:t>Практична робота №1 від 9 жовтня 2023 р. (гр. 8.0522)</w:t>
      </w:r>
    </w:p>
    <w:p w:rsidR="001F1BEA" w:rsidRPr="007C0D31" w:rsidRDefault="001F1BEA" w:rsidP="001F1BEA">
      <w:pPr>
        <w:ind w:left="7513" w:hanging="7513"/>
        <w:jc w:val="center"/>
        <w:rPr>
          <w:sz w:val="28"/>
          <w:szCs w:val="28"/>
        </w:rPr>
      </w:pPr>
      <w:r w:rsidRPr="007C0D31">
        <w:rPr>
          <w:sz w:val="28"/>
          <w:szCs w:val="28"/>
        </w:rPr>
        <w:t xml:space="preserve">5. Теми лекційних занять </w:t>
      </w:r>
    </w:p>
    <w:p w:rsidR="00C63180" w:rsidRPr="00737766" w:rsidRDefault="00C63180" w:rsidP="001F1BEA">
      <w:pPr>
        <w:ind w:left="7513" w:hanging="7513"/>
        <w:jc w:val="center"/>
        <w:rPr>
          <w:b/>
          <w:sz w:val="28"/>
          <w:szCs w:val="28"/>
        </w:rPr>
      </w:pPr>
      <w:r w:rsidRPr="007C0D31">
        <w:rPr>
          <w:sz w:val="28"/>
          <w:szCs w:val="28"/>
        </w:rPr>
        <w:t>(додати 3-5 нових, найбільш актуальних, та практично спрямованих, тем</w:t>
      </w:r>
      <w:r>
        <w:rPr>
          <w:b/>
          <w:sz w:val="28"/>
          <w:szCs w:val="28"/>
        </w:rPr>
        <w:t xml:space="preserve">)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374"/>
        <w:gridCol w:w="819"/>
        <w:gridCol w:w="850"/>
      </w:tblGrid>
      <w:tr w:rsidR="001F1BEA" w:rsidRPr="00737766" w:rsidTr="00543543">
        <w:tc>
          <w:tcPr>
            <w:tcW w:w="596" w:type="dxa"/>
            <w:vMerge w:val="restart"/>
          </w:tcPr>
          <w:p w:rsidR="001F1BEA" w:rsidRPr="00737766" w:rsidRDefault="001F1BEA" w:rsidP="0074553D">
            <w:pPr>
              <w:ind w:left="-70" w:right="-92"/>
              <w:jc w:val="center"/>
            </w:pPr>
            <w:r w:rsidRPr="00737766">
              <w:rPr>
                <w:sz w:val="22"/>
                <w:szCs w:val="22"/>
              </w:rPr>
              <w:t xml:space="preserve">№ змістового </w:t>
            </w:r>
          </w:p>
          <w:p w:rsidR="001F1BEA" w:rsidRPr="00737766" w:rsidRDefault="001F1BEA" w:rsidP="0074553D">
            <w:pPr>
              <w:ind w:left="-70" w:right="-92"/>
              <w:jc w:val="center"/>
            </w:pPr>
            <w:r w:rsidRPr="00737766">
              <w:rPr>
                <w:sz w:val="22"/>
                <w:szCs w:val="22"/>
              </w:rPr>
              <w:t>модуля</w:t>
            </w:r>
          </w:p>
        </w:tc>
        <w:tc>
          <w:tcPr>
            <w:tcW w:w="7374" w:type="dxa"/>
            <w:vMerge w:val="restart"/>
          </w:tcPr>
          <w:p w:rsidR="001F1BEA" w:rsidRPr="00737766" w:rsidRDefault="001F1BEA" w:rsidP="0074553D">
            <w:pPr>
              <w:jc w:val="center"/>
            </w:pPr>
            <w:r w:rsidRPr="00737766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1F1BEA" w:rsidRPr="00737766" w:rsidRDefault="001F1BEA" w:rsidP="0074553D">
            <w:pPr>
              <w:jc w:val="center"/>
            </w:pPr>
            <w:r w:rsidRPr="00737766">
              <w:rPr>
                <w:sz w:val="22"/>
                <w:szCs w:val="22"/>
              </w:rPr>
              <w:t>Кількість</w:t>
            </w:r>
          </w:p>
          <w:p w:rsidR="001F1BEA" w:rsidRPr="00737766" w:rsidRDefault="001F1BEA" w:rsidP="0074553D">
            <w:pPr>
              <w:jc w:val="center"/>
            </w:pPr>
            <w:r w:rsidRPr="00737766">
              <w:rPr>
                <w:sz w:val="22"/>
                <w:szCs w:val="22"/>
              </w:rPr>
              <w:t>годин</w:t>
            </w:r>
          </w:p>
        </w:tc>
      </w:tr>
      <w:tr w:rsidR="001F1BEA" w:rsidRPr="00737766" w:rsidTr="00543543">
        <w:trPr>
          <w:trHeight w:val="268"/>
        </w:trPr>
        <w:tc>
          <w:tcPr>
            <w:tcW w:w="596" w:type="dxa"/>
            <w:vMerge/>
          </w:tcPr>
          <w:p w:rsidR="001F1BEA" w:rsidRPr="00737766" w:rsidRDefault="001F1BEA" w:rsidP="0074553D">
            <w:pPr>
              <w:ind w:left="142" w:hanging="142"/>
              <w:jc w:val="center"/>
            </w:pPr>
          </w:p>
        </w:tc>
        <w:tc>
          <w:tcPr>
            <w:tcW w:w="7374" w:type="dxa"/>
            <w:vMerge/>
          </w:tcPr>
          <w:p w:rsidR="001F1BEA" w:rsidRPr="00737766" w:rsidRDefault="001F1BEA" w:rsidP="0074553D">
            <w:pPr>
              <w:jc w:val="center"/>
            </w:pP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</w:pPr>
            <w:r w:rsidRPr="00737766">
              <w:rPr>
                <w:sz w:val="22"/>
                <w:szCs w:val="22"/>
              </w:rPr>
              <w:t>о/д</w:t>
            </w:r>
          </w:p>
          <w:p w:rsidR="001F1BEA" w:rsidRPr="00737766" w:rsidRDefault="001F1BEA" w:rsidP="0074553D">
            <w:pPr>
              <w:jc w:val="center"/>
            </w:pPr>
            <w:r w:rsidRPr="00737766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</w:pPr>
            <w:r w:rsidRPr="00737766">
              <w:rPr>
                <w:sz w:val="22"/>
                <w:szCs w:val="22"/>
              </w:rPr>
              <w:t>з/</w:t>
            </w:r>
            <w:proofErr w:type="spellStart"/>
            <w:r w:rsidRPr="00737766">
              <w:rPr>
                <w:sz w:val="22"/>
                <w:szCs w:val="22"/>
              </w:rPr>
              <w:t>дист</w:t>
            </w:r>
            <w:proofErr w:type="spellEnd"/>
          </w:p>
          <w:p w:rsidR="001F1BEA" w:rsidRPr="00737766" w:rsidRDefault="001F1BEA" w:rsidP="0074553D">
            <w:pPr>
              <w:jc w:val="center"/>
            </w:pPr>
            <w:r w:rsidRPr="00737766">
              <w:rPr>
                <w:sz w:val="22"/>
                <w:szCs w:val="22"/>
              </w:rPr>
              <w:t>ф.</w:t>
            </w:r>
          </w:p>
        </w:tc>
      </w:tr>
      <w:tr w:rsidR="001F1BEA" w:rsidRPr="00737766" w:rsidTr="00543543">
        <w:trPr>
          <w:trHeight w:val="117"/>
        </w:trPr>
        <w:tc>
          <w:tcPr>
            <w:tcW w:w="596" w:type="dxa"/>
          </w:tcPr>
          <w:p w:rsidR="001F1BEA" w:rsidRPr="00737766" w:rsidRDefault="001F1BEA" w:rsidP="0074553D">
            <w:pPr>
              <w:ind w:left="-70" w:right="-92"/>
              <w:jc w:val="center"/>
              <w:rPr>
                <w:b/>
              </w:rPr>
            </w:pPr>
            <w:r w:rsidRPr="007377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4" w:type="dxa"/>
          </w:tcPr>
          <w:p w:rsidR="001F1BEA" w:rsidRPr="00737766" w:rsidRDefault="001F1BEA" w:rsidP="0074553D">
            <w:pPr>
              <w:jc w:val="center"/>
              <w:rPr>
                <w:b/>
              </w:rPr>
            </w:pPr>
            <w:r w:rsidRPr="00737766">
              <w:rPr>
                <w:b/>
                <w:sz w:val="22"/>
                <w:szCs w:val="22"/>
              </w:rPr>
              <w:t>2</w:t>
            </w:r>
            <w:r w:rsidR="00C63180">
              <w:rPr>
                <w:b/>
                <w:sz w:val="22"/>
                <w:szCs w:val="22"/>
              </w:rPr>
              <w:t xml:space="preserve"> (попередні теми)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b/>
              </w:rPr>
            </w:pPr>
          </w:p>
        </w:tc>
      </w:tr>
      <w:tr w:rsidR="001F1BEA" w:rsidRPr="00737766" w:rsidTr="00543543">
        <w:trPr>
          <w:trHeight w:val="117"/>
        </w:trPr>
        <w:tc>
          <w:tcPr>
            <w:tcW w:w="596" w:type="dxa"/>
          </w:tcPr>
          <w:p w:rsidR="001F1BEA" w:rsidRPr="00737766" w:rsidRDefault="001F1BEA" w:rsidP="0074553D">
            <w:pPr>
              <w:ind w:left="-70" w:right="-92" w:firstLine="104"/>
            </w:pPr>
            <w:r w:rsidRPr="00737766">
              <w:t>1</w:t>
            </w:r>
          </w:p>
        </w:tc>
        <w:tc>
          <w:tcPr>
            <w:tcW w:w="7374" w:type="dxa"/>
          </w:tcPr>
          <w:p w:rsidR="001F1BEA" w:rsidRPr="00737766" w:rsidRDefault="001F1BEA" w:rsidP="0074553D">
            <w:pPr>
              <w:jc w:val="both"/>
            </w:pPr>
            <w:r w:rsidRPr="00737766">
              <w:t>Методологія дослідження у практичній політології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Pr="00737766" w:rsidRDefault="00C63180" w:rsidP="0074553D">
            <w:r w:rsidRPr="00737766">
              <w:t>2</w:t>
            </w:r>
          </w:p>
        </w:tc>
        <w:tc>
          <w:tcPr>
            <w:tcW w:w="7374" w:type="dxa"/>
          </w:tcPr>
          <w:p w:rsidR="001F1BEA" w:rsidRPr="00737766" w:rsidRDefault="001F1BEA" w:rsidP="0074553D">
            <w:pPr>
              <w:jc w:val="both"/>
            </w:pPr>
            <w:r w:rsidRPr="00737766">
              <w:t>Політична символіка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</w:pPr>
          </w:p>
        </w:tc>
        <w:tc>
          <w:tcPr>
            <w:tcW w:w="850" w:type="dxa"/>
          </w:tcPr>
          <w:p w:rsidR="001F1BEA" w:rsidRPr="00737766" w:rsidRDefault="001F1BEA" w:rsidP="0074553D"/>
        </w:tc>
      </w:tr>
      <w:tr w:rsidR="001F1BEA" w:rsidRPr="00737766" w:rsidTr="00543543">
        <w:tc>
          <w:tcPr>
            <w:tcW w:w="596" w:type="dxa"/>
          </w:tcPr>
          <w:p w:rsidR="001F1BEA" w:rsidRPr="00737766" w:rsidRDefault="00C63180" w:rsidP="0074553D">
            <w:r w:rsidRPr="00737766">
              <w:t>3</w:t>
            </w:r>
          </w:p>
        </w:tc>
        <w:tc>
          <w:tcPr>
            <w:tcW w:w="7374" w:type="dxa"/>
          </w:tcPr>
          <w:p w:rsidR="001F1BEA" w:rsidRPr="00737766" w:rsidRDefault="001F1BEA" w:rsidP="0074553D">
            <w:r w:rsidRPr="00737766">
              <w:t>Політичний аналіз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Pr="00737766" w:rsidRDefault="00C63180" w:rsidP="0074553D">
            <w:r>
              <w:t>4</w:t>
            </w:r>
          </w:p>
        </w:tc>
        <w:tc>
          <w:tcPr>
            <w:tcW w:w="7374" w:type="dxa"/>
          </w:tcPr>
          <w:p w:rsidR="001F1BEA" w:rsidRPr="00737766" w:rsidRDefault="001F1BEA" w:rsidP="0074553D">
            <w:r w:rsidRPr="00737766">
              <w:t>Політичний прогнозування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Pr="00737766" w:rsidRDefault="00C63180" w:rsidP="0074553D">
            <w:r>
              <w:t>5</w:t>
            </w:r>
          </w:p>
        </w:tc>
        <w:tc>
          <w:tcPr>
            <w:tcW w:w="7374" w:type="dxa"/>
          </w:tcPr>
          <w:p w:rsidR="001F1BEA" w:rsidRPr="00737766" w:rsidRDefault="001F1BEA" w:rsidP="0074553D">
            <w:r w:rsidRPr="00737766">
              <w:t>Політичне рішення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Pr="00737766" w:rsidRDefault="00C63180" w:rsidP="0074553D">
            <w:r>
              <w:t>6</w:t>
            </w:r>
          </w:p>
        </w:tc>
        <w:tc>
          <w:tcPr>
            <w:tcW w:w="7374" w:type="dxa"/>
          </w:tcPr>
          <w:p w:rsidR="001F1BEA" w:rsidRPr="00737766" w:rsidRDefault="001F1BEA" w:rsidP="0074553D">
            <w:pPr>
              <w:tabs>
                <w:tab w:val="left" w:pos="456"/>
              </w:tabs>
              <w:jc w:val="both"/>
            </w:pPr>
            <w:r w:rsidRPr="00737766">
              <w:t>Політика як практична дія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Pr="00737766" w:rsidRDefault="00C63180" w:rsidP="0074553D">
            <w:r>
              <w:t>7</w:t>
            </w:r>
          </w:p>
        </w:tc>
        <w:tc>
          <w:tcPr>
            <w:tcW w:w="7374" w:type="dxa"/>
          </w:tcPr>
          <w:p w:rsidR="001F1BEA" w:rsidRPr="00737766" w:rsidRDefault="001F1BEA" w:rsidP="0074553D">
            <w:pPr>
              <w:jc w:val="both"/>
            </w:pPr>
            <w:r w:rsidRPr="00737766">
              <w:t>Маніпулятивний характер політики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Default="001F1BEA" w:rsidP="0074553D"/>
        </w:tc>
        <w:tc>
          <w:tcPr>
            <w:tcW w:w="7374" w:type="dxa"/>
          </w:tcPr>
          <w:p w:rsidR="001F1BEA" w:rsidRPr="00C63180" w:rsidRDefault="00C63180" w:rsidP="00C63180">
            <w:pPr>
              <w:jc w:val="center"/>
              <w:rPr>
                <w:b/>
              </w:rPr>
            </w:pPr>
            <w:r>
              <w:rPr>
                <w:b/>
              </w:rPr>
              <w:t>Нові теми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Default="001F1BEA" w:rsidP="0074553D">
            <w:r>
              <w:t>1</w:t>
            </w:r>
          </w:p>
        </w:tc>
        <w:tc>
          <w:tcPr>
            <w:tcW w:w="7374" w:type="dxa"/>
          </w:tcPr>
          <w:p w:rsidR="001F1BEA" w:rsidRPr="003C1B8D" w:rsidRDefault="003C1B8D" w:rsidP="003C1B8D">
            <w:pPr>
              <w:suppressAutoHyphens w:val="0"/>
              <w:jc w:val="both"/>
              <w:rPr>
                <w:sz w:val="28"/>
                <w:szCs w:val="28"/>
              </w:rPr>
            </w:pPr>
            <w:r w:rsidRPr="00C45A7F">
              <w:rPr>
                <w:b/>
                <w:sz w:val="28"/>
                <w:szCs w:val="28"/>
              </w:rPr>
              <w:t>Кризи та кризове управління.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Default="001F1BEA" w:rsidP="0074553D">
            <w:r>
              <w:t>2</w:t>
            </w:r>
          </w:p>
        </w:tc>
        <w:tc>
          <w:tcPr>
            <w:tcW w:w="7374" w:type="dxa"/>
          </w:tcPr>
          <w:p w:rsidR="001F1BEA" w:rsidRPr="00A50384" w:rsidRDefault="00A50384" w:rsidP="00A50384">
            <w:pPr>
              <w:suppressAutoHyphens w:val="0"/>
              <w:jc w:val="both"/>
              <w:rPr>
                <w:sz w:val="28"/>
                <w:szCs w:val="28"/>
              </w:rPr>
            </w:pPr>
            <w:r w:rsidRPr="00C45A7F">
              <w:rPr>
                <w:b/>
                <w:sz w:val="28"/>
                <w:szCs w:val="28"/>
              </w:rPr>
              <w:t xml:space="preserve">Соціальні рухи та </w:t>
            </w:r>
            <w:proofErr w:type="spellStart"/>
            <w:r w:rsidRPr="00C45A7F">
              <w:rPr>
                <w:b/>
                <w:sz w:val="28"/>
                <w:szCs w:val="28"/>
              </w:rPr>
              <w:t>активізм</w:t>
            </w:r>
            <w:proofErr w:type="spellEnd"/>
            <w:r w:rsidRPr="00C45A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Default="001F1BEA" w:rsidP="0074553D">
            <w:r>
              <w:t>3</w:t>
            </w:r>
          </w:p>
        </w:tc>
        <w:tc>
          <w:tcPr>
            <w:tcW w:w="7374" w:type="dxa"/>
          </w:tcPr>
          <w:p w:rsidR="001F1BEA" w:rsidRPr="00076F41" w:rsidRDefault="00076F41" w:rsidP="00076F41">
            <w:pPr>
              <w:suppressAutoHyphens w:val="0"/>
              <w:jc w:val="both"/>
              <w:rPr>
                <w:sz w:val="28"/>
                <w:szCs w:val="28"/>
              </w:rPr>
            </w:pPr>
            <w:r w:rsidRPr="00C45A7F">
              <w:rPr>
                <w:b/>
                <w:sz w:val="28"/>
                <w:szCs w:val="28"/>
              </w:rPr>
              <w:t>Цифрова демократія.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Default="001F1BEA" w:rsidP="0074553D">
            <w:r>
              <w:t>4</w:t>
            </w:r>
          </w:p>
        </w:tc>
        <w:tc>
          <w:tcPr>
            <w:tcW w:w="7374" w:type="dxa"/>
          </w:tcPr>
          <w:p w:rsidR="001F1BEA" w:rsidRPr="00737766" w:rsidRDefault="00076F41" w:rsidP="00076F41">
            <w:pPr>
              <w:suppressAutoHyphens w:val="0"/>
              <w:jc w:val="both"/>
            </w:pPr>
            <w:proofErr w:type="spellStart"/>
            <w:r w:rsidRPr="00C45A7F">
              <w:rPr>
                <w:b/>
                <w:sz w:val="28"/>
                <w:szCs w:val="28"/>
              </w:rPr>
              <w:t>Діджиталізація</w:t>
            </w:r>
            <w:proofErr w:type="spellEnd"/>
            <w:r w:rsidRPr="00C45A7F">
              <w:rPr>
                <w:b/>
                <w:sz w:val="28"/>
                <w:szCs w:val="28"/>
              </w:rPr>
              <w:t xml:space="preserve"> політики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Default="001F1BEA" w:rsidP="0074553D">
            <w:r>
              <w:t>5</w:t>
            </w:r>
          </w:p>
        </w:tc>
        <w:tc>
          <w:tcPr>
            <w:tcW w:w="7374" w:type="dxa"/>
          </w:tcPr>
          <w:p w:rsidR="001F1BEA" w:rsidRPr="00DE29C6" w:rsidRDefault="00DE29C6" w:rsidP="00DE29C6">
            <w:pPr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C45A7F">
              <w:rPr>
                <w:b/>
                <w:sz w:val="28"/>
                <w:szCs w:val="28"/>
              </w:rPr>
              <w:t>Кібербезпека</w:t>
            </w:r>
            <w:proofErr w:type="spellEnd"/>
            <w:r w:rsidRPr="00C45A7F">
              <w:rPr>
                <w:b/>
                <w:sz w:val="28"/>
                <w:szCs w:val="28"/>
              </w:rPr>
              <w:t xml:space="preserve"> і кібератаки.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3C1B8D" w:rsidRPr="00737766" w:rsidTr="00543543">
        <w:tc>
          <w:tcPr>
            <w:tcW w:w="596" w:type="dxa"/>
          </w:tcPr>
          <w:p w:rsidR="003C1B8D" w:rsidRPr="00A50384" w:rsidRDefault="00A50384" w:rsidP="0074553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74" w:type="dxa"/>
          </w:tcPr>
          <w:p w:rsidR="003C1B8D" w:rsidRPr="002F7A0B" w:rsidRDefault="002F7A0B" w:rsidP="002F7A0B">
            <w:pPr>
              <w:suppressAutoHyphens w:val="0"/>
              <w:jc w:val="both"/>
              <w:rPr>
                <w:sz w:val="28"/>
                <w:szCs w:val="28"/>
              </w:rPr>
            </w:pPr>
            <w:r w:rsidRPr="00C45A7F">
              <w:rPr>
                <w:b/>
                <w:sz w:val="28"/>
                <w:szCs w:val="28"/>
              </w:rPr>
              <w:t xml:space="preserve">Медійна маніпуляція та </w:t>
            </w:r>
            <w:proofErr w:type="spellStart"/>
            <w:r w:rsidRPr="00C45A7F">
              <w:rPr>
                <w:b/>
                <w:sz w:val="28"/>
                <w:szCs w:val="28"/>
              </w:rPr>
              <w:t>фейк</w:t>
            </w:r>
            <w:proofErr w:type="spellEnd"/>
            <w:r w:rsidRPr="00C45A7F">
              <w:rPr>
                <w:b/>
                <w:sz w:val="28"/>
                <w:szCs w:val="28"/>
              </w:rPr>
              <w:t>-новини.</w:t>
            </w:r>
            <w:r w:rsidRPr="00C45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3C1B8D" w:rsidRPr="00737766" w:rsidTr="00543543">
        <w:tc>
          <w:tcPr>
            <w:tcW w:w="596" w:type="dxa"/>
          </w:tcPr>
          <w:p w:rsidR="003C1B8D" w:rsidRPr="00A50384" w:rsidRDefault="00A50384" w:rsidP="0074553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74" w:type="dxa"/>
          </w:tcPr>
          <w:p w:rsidR="003C1B8D" w:rsidRPr="00737766" w:rsidRDefault="00C93D1C" w:rsidP="0074553D">
            <w:pPr>
              <w:jc w:val="both"/>
            </w:pPr>
            <w:r w:rsidRPr="00C45A7F">
              <w:rPr>
                <w:b/>
                <w:sz w:val="28"/>
                <w:szCs w:val="28"/>
              </w:rPr>
              <w:t>Міжнародні кризи та конфлікти</w:t>
            </w:r>
          </w:p>
        </w:tc>
        <w:tc>
          <w:tcPr>
            <w:tcW w:w="819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3C1B8D" w:rsidRPr="00737766" w:rsidTr="00543543">
        <w:tc>
          <w:tcPr>
            <w:tcW w:w="596" w:type="dxa"/>
          </w:tcPr>
          <w:p w:rsidR="003C1B8D" w:rsidRPr="00A50384" w:rsidRDefault="00A50384" w:rsidP="0074553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74" w:type="dxa"/>
          </w:tcPr>
          <w:p w:rsidR="003C1B8D" w:rsidRPr="008221D3" w:rsidRDefault="008221D3" w:rsidP="008221D3">
            <w:pPr>
              <w:suppressAutoHyphens w:val="0"/>
              <w:jc w:val="both"/>
              <w:rPr>
                <w:sz w:val="28"/>
                <w:szCs w:val="28"/>
              </w:rPr>
            </w:pPr>
            <w:r w:rsidRPr="00C45A7F">
              <w:rPr>
                <w:b/>
                <w:sz w:val="28"/>
                <w:szCs w:val="28"/>
              </w:rPr>
              <w:t>Психологія та поведінка людей.</w:t>
            </w:r>
          </w:p>
        </w:tc>
        <w:tc>
          <w:tcPr>
            <w:tcW w:w="819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3C1B8D" w:rsidRPr="00737766" w:rsidTr="00543543">
        <w:tc>
          <w:tcPr>
            <w:tcW w:w="596" w:type="dxa"/>
          </w:tcPr>
          <w:p w:rsidR="003C1B8D" w:rsidRPr="00A50384" w:rsidRDefault="00A50384" w:rsidP="0074553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74" w:type="dxa"/>
          </w:tcPr>
          <w:p w:rsidR="003C1B8D" w:rsidRPr="00EA645E" w:rsidRDefault="00EA645E" w:rsidP="00EA645E">
            <w:pPr>
              <w:suppressAutoHyphens w:val="0"/>
              <w:jc w:val="both"/>
              <w:rPr>
                <w:sz w:val="28"/>
                <w:szCs w:val="28"/>
              </w:rPr>
            </w:pPr>
            <w:r w:rsidRPr="00C45A7F">
              <w:rPr>
                <w:b/>
                <w:sz w:val="28"/>
                <w:szCs w:val="28"/>
              </w:rPr>
              <w:t>Транснаціональні виклики.</w:t>
            </w:r>
          </w:p>
        </w:tc>
        <w:tc>
          <w:tcPr>
            <w:tcW w:w="819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3C1B8D" w:rsidRPr="00737766" w:rsidTr="00543543">
        <w:tc>
          <w:tcPr>
            <w:tcW w:w="596" w:type="dxa"/>
          </w:tcPr>
          <w:p w:rsidR="003C1B8D" w:rsidRPr="00A50384" w:rsidRDefault="00A50384" w:rsidP="0074553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74" w:type="dxa"/>
          </w:tcPr>
          <w:p w:rsidR="003C1B8D" w:rsidRPr="00737766" w:rsidRDefault="006D6D1D" w:rsidP="0074553D">
            <w:pPr>
              <w:jc w:val="both"/>
            </w:pPr>
            <w:r w:rsidRPr="00C45A7F">
              <w:rPr>
                <w:b/>
                <w:sz w:val="28"/>
                <w:szCs w:val="28"/>
              </w:rPr>
              <w:t>Культурні взаємодії і міжкультурна співпраця.</w:t>
            </w:r>
          </w:p>
        </w:tc>
        <w:tc>
          <w:tcPr>
            <w:tcW w:w="819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1B8D" w:rsidRPr="00737766" w:rsidRDefault="003C1B8D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543543">
        <w:tc>
          <w:tcPr>
            <w:tcW w:w="596" w:type="dxa"/>
          </w:tcPr>
          <w:p w:rsidR="001F1BEA" w:rsidRDefault="001F1BEA" w:rsidP="0074553D"/>
        </w:tc>
        <w:tc>
          <w:tcPr>
            <w:tcW w:w="7374" w:type="dxa"/>
          </w:tcPr>
          <w:p w:rsidR="001F1BEA" w:rsidRPr="00737766" w:rsidRDefault="001F1BEA" w:rsidP="0074553D">
            <w:pPr>
              <w:jc w:val="both"/>
            </w:pP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  <w:rPr>
                <w:sz w:val="22"/>
                <w:szCs w:val="22"/>
              </w:rPr>
            </w:pPr>
          </w:p>
        </w:tc>
      </w:tr>
      <w:tr w:rsidR="001F1BEA" w:rsidRPr="00737766" w:rsidTr="0074553D">
        <w:tc>
          <w:tcPr>
            <w:tcW w:w="7970" w:type="dxa"/>
            <w:gridSpan w:val="2"/>
          </w:tcPr>
          <w:p w:rsidR="001F1BEA" w:rsidRPr="00737766" w:rsidRDefault="001F1BEA" w:rsidP="0074553D">
            <w:pPr>
              <w:jc w:val="both"/>
            </w:pPr>
            <w:r w:rsidRPr="00737766">
              <w:t>Разом</w:t>
            </w:r>
            <w:r w:rsidR="00543543">
              <w:t xml:space="preserve">      </w:t>
            </w:r>
            <w:r w:rsidR="00543543" w:rsidRPr="00737766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</w:tcPr>
          <w:p w:rsidR="001F1BEA" w:rsidRPr="00737766" w:rsidRDefault="001F1BEA" w:rsidP="0074553D">
            <w:pPr>
              <w:jc w:val="center"/>
            </w:pPr>
          </w:p>
        </w:tc>
        <w:tc>
          <w:tcPr>
            <w:tcW w:w="850" w:type="dxa"/>
          </w:tcPr>
          <w:p w:rsidR="001F1BEA" w:rsidRPr="00737766" w:rsidRDefault="001F1BEA" w:rsidP="0074553D">
            <w:pPr>
              <w:jc w:val="center"/>
            </w:pPr>
          </w:p>
        </w:tc>
      </w:tr>
    </w:tbl>
    <w:p w:rsidR="00A36598" w:rsidRDefault="009D2B5C"/>
    <w:sectPr w:rsidR="00A36598" w:rsidSect="00CB28F0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2289"/>
    <w:multiLevelType w:val="multilevel"/>
    <w:tmpl w:val="30966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EA"/>
    <w:rsid w:val="00076F41"/>
    <w:rsid w:val="00096B3D"/>
    <w:rsid w:val="001F1BEA"/>
    <w:rsid w:val="002F7A0B"/>
    <w:rsid w:val="003C1B8D"/>
    <w:rsid w:val="00543543"/>
    <w:rsid w:val="006642B4"/>
    <w:rsid w:val="006D6D1D"/>
    <w:rsid w:val="007C0D31"/>
    <w:rsid w:val="008221D3"/>
    <w:rsid w:val="009D2B5C"/>
    <w:rsid w:val="00A50384"/>
    <w:rsid w:val="00C63180"/>
    <w:rsid w:val="00C93D1C"/>
    <w:rsid w:val="00CB28F0"/>
    <w:rsid w:val="00DE29C6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774A8-59FF-49F8-A99C-978F5FCC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2023-10-09T08:11:00Z</dcterms:created>
  <dcterms:modified xsi:type="dcterms:W3CDTF">2023-10-09T08:11:00Z</dcterms:modified>
</cp:coreProperties>
</file>