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7E2" w:rsidRPr="00E517E2" w:rsidRDefault="00E517E2" w:rsidP="00E517E2">
      <w:pPr>
        <w:pStyle w:val="a3"/>
        <w:spacing w:before="92"/>
        <w:ind w:left="663" w:right="936"/>
        <w:jc w:val="center"/>
        <w:rPr>
          <w:rFonts w:ascii="Times New Roman" w:hAnsi="Times New Roman" w:cs="Times New Roman"/>
        </w:rPr>
      </w:pPr>
      <w:r w:rsidRPr="00E517E2">
        <w:rPr>
          <w:rFonts w:ascii="Times New Roman" w:hAnsi="Times New Roman" w:cs="Times New Roman"/>
        </w:rPr>
        <w:t xml:space="preserve">Практична робота № 3 </w:t>
      </w:r>
      <w:r w:rsidRPr="00E517E2">
        <w:rPr>
          <w:rFonts w:ascii="Times New Roman" w:hAnsi="Times New Roman" w:cs="Times New Roman"/>
        </w:rPr>
        <w:t>Політичне прогнозування</w:t>
      </w:r>
    </w:p>
    <w:p w:rsidR="00E517E2" w:rsidRPr="00E517E2" w:rsidRDefault="00E517E2" w:rsidP="00E517E2">
      <w:pPr>
        <w:pStyle w:val="a3"/>
        <w:spacing w:before="92"/>
        <w:ind w:left="381" w:right="7543"/>
        <w:jc w:val="center"/>
        <w:rPr>
          <w:rFonts w:ascii="Times New Roman" w:hAnsi="Times New Roman" w:cs="Times New Roman"/>
          <w:b/>
        </w:rPr>
      </w:pPr>
      <w:bookmarkStart w:id="0" w:name="_GoBack"/>
      <w:r w:rsidRPr="00E517E2">
        <w:rPr>
          <w:rFonts w:ascii="Times New Roman" w:hAnsi="Times New Roman" w:cs="Times New Roman"/>
          <w:b/>
        </w:rPr>
        <w:t>План</w:t>
      </w:r>
    </w:p>
    <w:bookmarkEnd w:id="0"/>
    <w:p w:rsidR="00E517E2" w:rsidRPr="00E517E2" w:rsidRDefault="00E517E2" w:rsidP="00E517E2">
      <w:pPr>
        <w:pStyle w:val="a5"/>
        <w:numPr>
          <w:ilvl w:val="0"/>
          <w:numId w:val="2"/>
        </w:numPr>
        <w:tabs>
          <w:tab w:val="left" w:pos="1073"/>
        </w:tabs>
        <w:spacing w:before="92"/>
        <w:rPr>
          <w:rFonts w:ascii="Times New Roman" w:hAnsi="Times New Roman" w:cs="Times New Roman"/>
          <w:sz w:val="28"/>
          <w:szCs w:val="28"/>
        </w:rPr>
      </w:pPr>
      <w:r w:rsidRPr="00E517E2">
        <w:rPr>
          <w:rFonts w:ascii="Times New Roman" w:hAnsi="Times New Roman" w:cs="Times New Roman"/>
          <w:sz w:val="28"/>
          <w:szCs w:val="28"/>
        </w:rPr>
        <w:t xml:space="preserve">Місце </w:t>
      </w:r>
      <w:r w:rsidRPr="00E517E2">
        <w:rPr>
          <w:rFonts w:ascii="Times New Roman" w:hAnsi="Times New Roman" w:cs="Times New Roman"/>
          <w:sz w:val="28"/>
          <w:szCs w:val="28"/>
        </w:rPr>
        <w:t>політичного</w:t>
      </w:r>
      <w:r w:rsidRPr="00E517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517E2">
        <w:rPr>
          <w:rFonts w:ascii="Times New Roman" w:hAnsi="Times New Roman" w:cs="Times New Roman"/>
          <w:sz w:val="28"/>
          <w:szCs w:val="28"/>
        </w:rPr>
        <w:t>прогнозування</w:t>
      </w:r>
      <w:r w:rsidRPr="00E517E2">
        <w:rPr>
          <w:rFonts w:ascii="Times New Roman" w:hAnsi="Times New Roman" w:cs="Times New Roman"/>
          <w:sz w:val="28"/>
          <w:szCs w:val="28"/>
        </w:rPr>
        <w:t xml:space="preserve"> в системі практичної політології</w:t>
      </w:r>
      <w:r w:rsidRPr="00E517E2">
        <w:rPr>
          <w:rFonts w:ascii="Times New Roman" w:hAnsi="Times New Roman" w:cs="Times New Roman"/>
          <w:sz w:val="28"/>
          <w:szCs w:val="28"/>
        </w:rPr>
        <w:t>.</w:t>
      </w:r>
    </w:p>
    <w:p w:rsidR="00E517E2" w:rsidRPr="00E517E2" w:rsidRDefault="00E517E2" w:rsidP="00E517E2">
      <w:pPr>
        <w:pStyle w:val="a5"/>
        <w:numPr>
          <w:ilvl w:val="0"/>
          <w:numId w:val="2"/>
        </w:numPr>
        <w:tabs>
          <w:tab w:val="left" w:pos="1142"/>
        </w:tabs>
        <w:spacing w:before="92"/>
        <w:rPr>
          <w:rFonts w:ascii="Times New Roman" w:hAnsi="Times New Roman" w:cs="Times New Roman"/>
          <w:sz w:val="28"/>
          <w:szCs w:val="28"/>
        </w:rPr>
      </w:pPr>
      <w:r w:rsidRPr="00E517E2">
        <w:rPr>
          <w:rFonts w:ascii="Times New Roman" w:hAnsi="Times New Roman" w:cs="Times New Roman"/>
          <w:sz w:val="28"/>
          <w:szCs w:val="28"/>
        </w:rPr>
        <w:t xml:space="preserve">Головні </w:t>
      </w:r>
      <w:r w:rsidRPr="00E517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17E2">
        <w:rPr>
          <w:rFonts w:ascii="Times New Roman" w:hAnsi="Times New Roman" w:cs="Times New Roman"/>
          <w:sz w:val="28"/>
          <w:szCs w:val="28"/>
        </w:rPr>
        <w:t>категорії</w:t>
      </w:r>
      <w:r w:rsidRPr="00E517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517E2">
        <w:rPr>
          <w:rFonts w:ascii="Times New Roman" w:hAnsi="Times New Roman" w:cs="Times New Roman"/>
          <w:sz w:val="28"/>
          <w:szCs w:val="28"/>
        </w:rPr>
        <w:t>політичного</w:t>
      </w:r>
      <w:r w:rsidRPr="00E517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17E2">
        <w:rPr>
          <w:rFonts w:ascii="Times New Roman" w:hAnsi="Times New Roman" w:cs="Times New Roman"/>
          <w:sz w:val="28"/>
          <w:szCs w:val="28"/>
        </w:rPr>
        <w:t>прогнозування</w:t>
      </w:r>
      <w:r w:rsidRPr="00E51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7E2" w:rsidRPr="00E517E2" w:rsidRDefault="00E517E2" w:rsidP="00E517E2">
      <w:pPr>
        <w:pStyle w:val="a5"/>
        <w:numPr>
          <w:ilvl w:val="0"/>
          <w:numId w:val="2"/>
        </w:numPr>
        <w:tabs>
          <w:tab w:val="left" w:pos="1142"/>
        </w:tabs>
        <w:spacing w:before="92"/>
        <w:rPr>
          <w:rFonts w:ascii="Times New Roman" w:hAnsi="Times New Roman" w:cs="Times New Roman"/>
          <w:sz w:val="28"/>
          <w:szCs w:val="28"/>
        </w:rPr>
      </w:pPr>
      <w:r w:rsidRPr="00E517E2">
        <w:rPr>
          <w:rFonts w:ascii="Times New Roman" w:hAnsi="Times New Roman" w:cs="Times New Roman"/>
          <w:sz w:val="28"/>
          <w:szCs w:val="28"/>
        </w:rPr>
        <w:t>Основні</w:t>
      </w:r>
      <w:r w:rsidRPr="00E517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517E2">
        <w:rPr>
          <w:rFonts w:ascii="Times New Roman" w:hAnsi="Times New Roman" w:cs="Times New Roman"/>
          <w:sz w:val="28"/>
          <w:szCs w:val="28"/>
        </w:rPr>
        <w:t>принципи політичного</w:t>
      </w:r>
      <w:r w:rsidRPr="00E517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517E2">
        <w:rPr>
          <w:rFonts w:ascii="Times New Roman" w:hAnsi="Times New Roman" w:cs="Times New Roman"/>
          <w:sz w:val="28"/>
          <w:szCs w:val="28"/>
        </w:rPr>
        <w:t>прогнозування.</w:t>
      </w:r>
    </w:p>
    <w:p w:rsidR="00E517E2" w:rsidRPr="00E517E2" w:rsidRDefault="00E517E2" w:rsidP="00E517E2">
      <w:pPr>
        <w:pStyle w:val="a5"/>
        <w:numPr>
          <w:ilvl w:val="0"/>
          <w:numId w:val="2"/>
        </w:numPr>
        <w:tabs>
          <w:tab w:val="left" w:pos="1142"/>
        </w:tabs>
        <w:spacing w:before="92"/>
        <w:rPr>
          <w:rFonts w:ascii="Times New Roman" w:hAnsi="Times New Roman" w:cs="Times New Roman"/>
          <w:sz w:val="28"/>
          <w:szCs w:val="28"/>
        </w:rPr>
      </w:pPr>
      <w:r w:rsidRPr="00E517E2">
        <w:rPr>
          <w:rFonts w:ascii="Times New Roman" w:hAnsi="Times New Roman" w:cs="Times New Roman"/>
          <w:sz w:val="28"/>
          <w:szCs w:val="28"/>
        </w:rPr>
        <w:t>Методи</w:t>
      </w:r>
      <w:r w:rsidRPr="00E517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517E2">
        <w:rPr>
          <w:rFonts w:ascii="Times New Roman" w:hAnsi="Times New Roman" w:cs="Times New Roman"/>
          <w:sz w:val="28"/>
          <w:szCs w:val="28"/>
        </w:rPr>
        <w:t>політичного</w:t>
      </w:r>
      <w:r w:rsidRPr="00E517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517E2">
        <w:rPr>
          <w:rFonts w:ascii="Times New Roman" w:hAnsi="Times New Roman" w:cs="Times New Roman"/>
          <w:sz w:val="28"/>
          <w:szCs w:val="28"/>
        </w:rPr>
        <w:t>прогнозування.</w:t>
      </w:r>
      <w:r w:rsidRPr="00E51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7E2" w:rsidRPr="00E517E2" w:rsidRDefault="00E517E2" w:rsidP="00E517E2">
      <w:pPr>
        <w:pStyle w:val="a5"/>
        <w:numPr>
          <w:ilvl w:val="0"/>
          <w:numId w:val="2"/>
        </w:numPr>
        <w:tabs>
          <w:tab w:val="left" w:pos="1142"/>
        </w:tabs>
        <w:spacing w:before="92"/>
        <w:rPr>
          <w:rFonts w:ascii="Times New Roman" w:hAnsi="Times New Roman" w:cs="Times New Roman"/>
          <w:sz w:val="28"/>
          <w:szCs w:val="28"/>
        </w:rPr>
      </w:pPr>
      <w:r w:rsidRPr="00E517E2">
        <w:rPr>
          <w:rFonts w:ascii="Times New Roman" w:hAnsi="Times New Roman" w:cs="Times New Roman"/>
          <w:sz w:val="28"/>
          <w:szCs w:val="28"/>
        </w:rPr>
        <w:t>Форми політичних</w:t>
      </w:r>
      <w:r w:rsidRPr="00E517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517E2">
        <w:rPr>
          <w:rFonts w:ascii="Times New Roman" w:hAnsi="Times New Roman" w:cs="Times New Roman"/>
          <w:sz w:val="28"/>
          <w:szCs w:val="28"/>
        </w:rPr>
        <w:t>прогнозів.</w:t>
      </w:r>
      <w:r w:rsidRPr="00E51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7E2" w:rsidRPr="00E517E2" w:rsidRDefault="00E517E2" w:rsidP="00E517E2">
      <w:pPr>
        <w:pStyle w:val="a5"/>
        <w:numPr>
          <w:ilvl w:val="0"/>
          <w:numId w:val="2"/>
        </w:numPr>
        <w:tabs>
          <w:tab w:val="left" w:pos="1142"/>
        </w:tabs>
        <w:spacing w:before="92"/>
        <w:rPr>
          <w:rFonts w:ascii="Times New Roman" w:hAnsi="Times New Roman" w:cs="Times New Roman"/>
          <w:sz w:val="28"/>
          <w:szCs w:val="28"/>
        </w:rPr>
      </w:pPr>
      <w:r w:rsidRPr="00E517E2">
        <w:rPr>
          <w:rFonts w:ascii="Times New Roman" w:hAnsi="Times New Roman" w:cs="Times New Roman"/>
          <w:sz w:val="28"/>
          <w:szCs w:val="28"/>
        </w:rPr>
        <w:t>Проблема верифікації в політичному прогнозуванні</w:t>
      </w:r>
    </w:p>
    <w:p w:rsidR="00E517E2" w:rsidRPr="00E517E2" w:rsidRDefault="00E517E2" w:rsidP="00E517E2">
      <w:pPr>
        <w:pStyle w:val="a5"/>
        <w:tabs>
          <w:tab w:val="left" w:pos="1073"/>
        </w:tabs>
        <w:spacing w:before="92"/>
        <w:ind w:left="1072" w:firstLine="0"/>
        <w:rPr>
          <w:rFonts w:ascii="Times New Roman" w:hAnsi="Times New Roman" w:cs="Times New Roman"/>
          <w:sz w:val="28"/>
        </w:rPr>
      </w:pPr>
    </w:p>
    <w:p w:rsidR="00E517E2" w:rsidRDefault="00E517E2" w:rsidP="00E517E2">
      <w:pPr>
        <w:rPr>
          <w:sz w:val="28"/>
        </w:rPr>
        <w:sectPr w:rsidR="00E517E2">
          <w:pgSz w:w="11910" w:h="16840"/>
          <w:pgMar w:top="1400" w:right="1300" w:bottom="1200" w:left="1220" w:header="766" w:footer="1003" w:gutter="0"/>
          <w:cols w:space="720"/>
        </w:sectPr>
      </w:pPr>
    </w:p>
    <w:p w:rsidR="00E517E2" w:rsidRDefault="00E517E2" w:rsidP="00E517E2">
      <w:pPr>
        <w:pStyle w:val="a3"/>
        <w:spacing w:before="12"/>
        <w:ind w:left="0"/>
        <w:rPr>
          <w:sz w:val="6"/>
        </w:rPr>
      </w:pPr>
    </w:p>
    <w:p w:rsidR="00E517E2" w:rsidRDefault="00E517E2" w:rsidP="00E517E2">
      <w:pPr>
        <w:pStyle w:val="a3"/>
        <w:spacing w:line="20" w:lineRule="exact"/>
        <w:ind w:left="55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541010" cy="6350"/>
                <wp:effectExtent l="635" t="4445" r="1905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1010" cy="6350"/>
                          <a:chOff x="0" y="0"/>
                          <a:chExt cx="8726" cy="1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26" cy="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A9094" id="Группа 1" o:spid="_x0000_s1026" style="width:436.3pt;height:.5pt;mso-position-horizontal-relative:char;mso-position-vertical-relative:line" coordsize="87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">
                <v:rect id="Rectangle 3" o:spid="_x0000_s1027" style="position:absolute;width:872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" fillcolor="#4f81bc" stroked="f"/>
                <w10:anchorlock/>
              </v:group>
            </w:pict>
          </mc:Fallback>
        </mc:AlternateContent>
      </w:r>
    </w:p>
    <w:p w:rsidR="00E517E2" w:rsidRDefault="00E517E2" w:rsidP="00E517E2">
      <w:pPr>
        <w:pStyle w:val="a3"/>
        <w:spacing w:before="12"/>
        <w:ind w:left="0"/>
      </w:pPr>
    </w:p>
    <w:p w:rsidR="00E517E2" w:rsidRDefault="00E517E2" w:rsidP="00E517E2">
      <w:pPr>
        <w:pStyle w:val="a5"/>
        <w:numPr>
          <w:ilvl w:val="0"/>
          <w:numId w:val="1"/>
        </w:numPr>
        <w:tabs>
          <w:tab w:val="left" w:pos="1433"/>
        </w:tabs>
        <w:spacing w:before="26" w:line="300" w:lineRule="auto"/>
        <w:ind w:left="580" w:right="137" w:firstLine="566"/>
        <w:jc w:val="both"/>
        <w:rPr>
          <w:sz w:val="28"/>
        </w:rPr>
      </w:pP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суспільно-політичному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житті.</w:t>
      </w:r>
    </w:p>
    <w:p w:rsidR="00E517E2" w:rsidRDefault="00E517E2" w:rsidP="00E517E2">
      <w:pPr>
        <w:pStyle w:val="a3"/>
        <w:spacing w:before="12"/>
        <w:ind w:left="0"/>
        <w:rPr>
          <w:sz w:val="34"/>
        </w:rPr>
      </w:pPr>
    </w:p>
    <w:p w:rsidR="00A36598" w:rsidRDefault="00E517E2"/>
    <w:sectPr w:rsidR="00A365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F79B5"/>
    <w:multiLevelType w:val="hybridMultilevel"/>
    <w:tmpl w:val="CD0CE524"/>
    <w:lvl w:ilvl="0" w:tplc="1D2C8734">
      <w:start w:val="1"/>
      <w:numFmt w:val="decimal"/>
      <w:lvlText w:val="%1."/>
      <w:lvlJc w:val="left"/>
      <w:pPr>
        <w:ind w:left="1072" w:hanging="286"/>
        <w:jc w:val="left"/>
      </w:pPr>
      <w:rPr>
        <w:rFonts w:ascii="Sylfaen" w:eastAsia="Sylfaen" w:hAnsi="Sylfaen" w:cs="Sylfaen" w:hint="default"/>
        <w:spacing w:val="0"/>
        <w:w w:val="100"/>
        <w:sz w:val="28"/>
        <w:szCs w:val="28"/>
        <w:lang w:val="uk-UA" w:eastAsia="en-US" w:bidi="ar-SA"/>
      </w:rPr>
    </w:lvl>
    <w:lvl w:ilvl="1" w:tplc="3CE0E878">
      <w:numFmt w:val="bullet"/>
      <w:lvlText w:val="•"/>
      <w:lvlJc w:val="left"/>
      <w:pPr>
        <w:ind w:left="1910" w:hanging="286"/>
      </w:pPr>
      <w:rPr>
        <w:rFonts w:hint="default"/>
        <w:lang w:val="uk-UA" w:eastAsia="en-US" w:bidi="ar-SA"/>
      </w:rPr>
    </w:lvl>
    <w:lvl w:ilvl="2" w:tplc="01BA81FE">
      <w:numFmt w:val="bullet"/>
      <w:lvlText w:val="•"/>
      <w:lvlJc w:val="left"/>
      <w:pPr>
        <w:ind w:left="2741" w:hanging="286"/>
      </w:pPr>
      <w:rPr>
        <w:rFonts w:hint="default"/>
        <w:lang w:val="uk-UA" w:eastAsia="en-US" w:bidi="ar-SA"/>
      </w:rPr>
    </w:lvl>
    <w:lvl w:ilvl="3" w:tplc="5262CCBE">
      <w:numFmt w:val="bullet"/>
      <w:lvlText w:val="•"/>
      <w:lvlJc w:val="left"/>
      <w:pPr>
        <w:ind w:left="3571" w:hanging="286"/>
      </w:pPr>
      <w:rPr>
        <w:rFonts w:hint="default"/>
        <w:lang w:val="uk-UA" w:eastAsia="en-US" w:bidi="ar-SA"/>
      </w:rPr>
    </w:lvl>
    <w:lvl w:ilvl="4" w:tplc="09B018DC">
      <w:numFmt w:val="bullet"/>
      <w:lvlText w:val="•"/>
      <w:lvlJc w:val="left"/>
      <w:pPr>
        <w:ind w:left="4402" w:hanging="286"/>
      </w:pPr>
      <w:rPr>
        <w:rFonts w:hint="default"/>
        <w:lang w:val="uk-UA" w:eastAsia="en-US" w:bidi="ar-SA"/>
      </w:rPr>
    </w:lvl>
    <w:lvl w:ilvl="5" w:tplc="1BDAD4CE">
      <w:numFmt w:val="bullet"/>
      <w:lvlText w:val="•"/>
      <w:lvlJc w:val="left"/>
      <w:pPr>
        <w:ind w:left="5233" w:hanging="286"/>
      </w:pPr>
      <w:rPr>
        <w:rFonts w:hint="default"/>
        <w:lang w:val="uk-UA" w:eastAsia="en-US" w:bidi="ar-SA"/>
      </w:rPr>
    </w:lvl>
    <w:lvl w:ilvl="6" w:tplc="9A1C9442">
      <w:numFmt w:val="bullet"/>
      <w:lvlText w:val="•"/>
      <w:lvlJc w:val="left"/>
      <w:pPr>
        <w:ind w:left="6063" w:hanging="286"/>
      </w:pPr>
      <w:rPr>
        <w:rFonts w:hint="default"/>
        <w:lang w:val="uk-UA" w:eastAsia="en-US" w:bidi="ar-SA"/>
      </w:rPr>
    </w:lvl>
    <w:lvl w:ilvl="7" w:tplc="4D74E916">
      <w:numFmt w:val="bullet"/>
      <w:lvlText w:val="•"/>
      <w:lvlJc w:val="left"/>
      <w:pPr>
        <w:ind w:left="6894" w:hanging="286"/>
      </w:pPr>
      <w:rPr>
        <w:rFonts w:hint="default"/>
        <w:lang w:val="uk-UA" w:eastAsia="en-US" w:bidi="ar-SA"/>
      </w:rPr>
    </w:lvl>
    <w:lvl w:ilvl="8" w:tplc="8E76E052">
      <w:numFmt w:val="bullet"/>
      <w:lvlText w:val="•"/>
      <w:lvlJc w:val="left"/>
      <w:pPr>
        <w:ind w:left="7725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6EEF218D"/>
    <w:multiLevelType w:val="hybridMultilevel"/>
    <w:tmpl w:val="EDBCEB2E"/>
    <w:lvl w:ilvl="0" w:tplc="1D2C8734">
      <w:start w:val="1"/>
      <w:numFmt w:val="decimal"/>
      <w:lvlText w:val="%1."/>
      <w:lvlJc w:val="left"/>
      <w:pPr>
        <w:ind w:left="1072" w:hanging="286"/>
        <w:jc w:val="left"/>
      </w:pPr>
      <w:rPr>
        <w:rFonts w:ascii="Sylfaen" w:eastAsia="Sylfaen" w:hAnsi="Sylfaen" w:cs="Sylfaen" w:hint="default"/>
        <w:spacing w:val="0"/>
        <w:w w:val="100"/>
        <w:sz w:val="28"/>
        <w:szCs w:val="28"/>
        <w:lang w:val="uk-UA" w:eastAsia="en-US" w:bidi="ar-SA"/>
      </w:rPr>
    </w:lvl>
    <w:lvl w:ilvl="1" w:tplc="3CE0E878">
      <w:numFmt w:val="bullet"/>
      <w:lvlText w:val="•"/>
      <w:lvlJc w:val="left"/>
      <w:pPr>
        <w:ind w:left="1910" w:hanging="286"/>
      </w:pPr>
      <w:rPr>
        <w:rFonts w:hint="default"/>
        <w:lang w:val="uk-UA" w:eastAsia="en-US" w:bidi="ar-SA"/>
      </w:rPr>
    </w:lvl>
    <w:lvl w:ilvl="2" w:tplc="01BA81FE">
      <w:numFmt w:val="bullet"/>
      <w:lvlText w:val="•"/>
      <w:lvlJc w:val="left"/>
      <w:pPr>
        <w:ind w:left="2741" w:hanging="286"/>
      </w:pPr>
      <w:rPr>
        <w:rFonts w:hint="default"/>
        <w:lang w:val="uk-UA" w:eastAsia="en-US" w:bidi="ar-SA"/>
      </w:rPr>
    </w:lvl>
    <w:lvl w:ilvl="3" w:tplc="5262CCBE">
      <w:numFmt w:val="bullet"/>
      <w:lvlText w:val="•"/>
      <w:lvlJc w:val="left"/>
      <w:pPr>
        <w:ind w:left="3571" w:hanging="286"/>
      </w:pPr>
      <w:rPr>
        <w:rFonts w:hint="default"/>
        <w:lang w:val="uk-UA" w:eastAsia="en-US" w:bidi="ar-SA"/>
      </w:rPr>
    </w:lvl>
    <w:lvl w:ilvl="4" w:tplc="09B018DC">
      <w:numFmt w:val="bullet"/>
      <w:lvlText w:val="•"/>
      <w:lvlJc w:val="left"/>
      <w:pPr>
        <w:ind w:left="4402" w:hanging="286"/>
      </w:pPr>
      <w:rPr>
        <w:rFonts w:hint="default"/>
        <w:lang w:val="uk-UA" w:eastAsia="en-US" w:bidi="ar-SA"/>
      </w:rPr>
    </w:lvl>
    <w:lvl w:ilvl="5" w:tplc="1BDAD4CE">
      <w:numFmt w:val="bullet"/>
      <w:lvlText w:val="•"/>
      <w:lvlJc w:val="left"/>
      <w:pPr>
        <w:ind w:left="5233" w:hanging="286"/>
      </w:pPr>
      <w:rPr>
        <w:rFonts w:hint="default"/>
        <w:lang w:val="uk-UA" w:eastAsia="en-US" w:bidi="ar-SA"/>
      </w:rPr>
    </w:lvl>
    <w:lvl w:ilvl="6" w:tplc="9A1C9442">
      <w:numFmt w:val="bullet"/>
      <w:lvlText w:val="•"/>
      <w:lvlJc w:val="left"/>
      <w:pPr>
        <w:ind w:left="6063" w:hanging="286"/>
      </w:pPr>
      <w:rPr>
        <w:rFonts w:hint="default"/>
        <w:lang w:val="uk-UA" w:eastAsia="en-US" w:bidi="ar-SA"/>
      </w:rPr>
    </w:lvl>
    <w:lvl w:ilvl="7" w:tplc="4D74E916">
      <w:numFmt w:val="bullet"/>
      <w:lvlText w:val="•"/>
      <w:lvlJc w:val="left"/>
      <w:pPr>
        <w:ind w:left="6894" w:hanging="286"/>
      </w:pPr>
      <w:rPr>
        <w:rFonts w:hint="default"/>
        <w:lang w:val="uk-UA" w:eastAsia="en-US" w:bidi="ar-SA"/>
      </w:rPr>
    </w:lvl>
    <w:lvl w:ilvl="8" w:tplc="8E76E052">
      <w:numFmt w:val="bullet"/>
      <w:lvlText w:val="•"/>
      <w:lvlJc w:val="left"/>
      <w:pPr>
        <w:ind w:left="772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7EEE3527"/>
    <w:multiLevelType w:val="hybridMultilevel"/>
    <w:tmpl w:val="AFE21BE6"/>
    <w:lvl w:ilvl="0" w:tplc="90A46DC6">
      <w:start w:val="1"/>
      <w:numFmt w:val="decimal"/>
      <w:lvlText w:val="%1."/>
      <w:lvlJc w:val="left"/>
      <w:pPr>
        <w:ind w:left="1072" w:hanging="286"/>
        <w:jc w:val="right"/>
      </w:pPr>
      <w:rPr>
        <w:rFonts w:ascii="Sylfaen" w:eastAsia="Sylfaen" w:hAnsi="Sylfaen" w:cs="Sylfaen" w:hint="default"/>
        <w:spacing w:val="0"/>
        <w:w w:val="100"/>
        <w:sz w:val="28"/>
        <w:szCs w:val="28"/>
        <w:lang w:val="uk-UA" w:eastAsia="en-US" w:bidi="ar-SA"/>
      </w:rPr>
    </w:lvl>
    <w:lvl w:ilvl="1" w:tplc="BE28A348">
      <w:numFmt w:val="bullet"/>
      <w:lvlText w:val="•"/>
      <w:lvlJc w:val="left"/>
      <w:pPr>
        <w:ind w:left="1910" w:hanging="286"/>
      </w:pPr>
      <w:rPr>
        <w:rFonts w:hint="default"/>
        <w:lang w:val="uk-UA" w:eastAsia="en-US" w:bidi="ar-SA"/>
      </w:rPr>
    </w:lvl>
    <w:lvl w:ilvl="2" w:tplc="AADC375E">
      <w:numFmt w:val="bullet"/>
      <w:lvlText w:val="•"/>
      <w:lvlJc w:val="left"/>
      <w:pPr>
        <w:ind w:left="2741" w:hanging="286"/>
      </w:pPr>
      <w:rPr>
        <w:rFonts w:hint="default"/>
        <w:lang w:val="uk-UA" w:eastAsia="en-US" w:bidi="ar-SA"/>
      </w:rPr>
    </w:lvl>
    <w:lvl w:ilvl="3" w:tplc="A3B4BC52">
      <w:numFmt w:val="bullet"/>
      <w:lvlText w:val="•"/>
      <w:lvlJc w:val="left"/>
      <w:pPr>
        <w:ind w:left="3571" w:hanging="286"/>
      </w:pPr>
      <w:rPr>
        <w:rFonts w:hint="default"/>
        <w:lang w:val="uk-UA" w:eastAsia="en-US" w:bidi="ar-SA"/>
      </w:rPr>
    </w:lvl>
    <w:lvl w:ilvl="4" w:tplc="05B2E5DA">
      <w:numFmt w:val="bullet"/>
      <w:lvlText w:val="•"/>
      <w:lvlJc w:val="left"/>
      <w:pPr>
        <w:ind w:left="4402" w:hanging="286"/>
      </w:pPr>
      <w:rPr>
        <w:rFonts w:hint="default"/>
        <w:lang w:val="uk-UA" w:eastAsia="en-US" w:bidi="ar-SA"/>
      </w:rPr>
    </w:lvl>
    <w:lvl w:ilvl="5" w:tplc="666E1F22">
      <w:numFmt w:val="bullet"/>
      <w:lvlText w:val="•"/>
      <w:lvlJc w:val="left"/>
      <w:pPr>
        <w:ind w:left="5233" w:hanging="286"/>
      </w:pPr>
      <w:rPr>
        <w:rFonts w:hint="default"/>
        <w:lang w:val="uk-UA" w:eastAsia="en-US" w:bidi="ar-SA"/>
      </w:rPr>
    </w:lvl>
    <w:lvl w:ilvl="6" w:tplc="AA0AAB56">
      <w:numFmt w:val="bullet"/>
      <w:lvlText w:val="•"/>
      <w:lvlJc w:val="left"/>
      <w:pPr>
        <w:ind w:left="6063" w:hanging="286"/>
      </w:pPr>
      <w:rPr>
        <w:rFonts w:hint="default"/>
        <w:lang w:val="uk-UA" w:eastAsia="en-US" w:bidi="ar-SA"/>
      </w:rPr>
    </w:lvl>
    <w:lvl w:ilvl="7" w:tplc="B498DD7E">
      <w:numFmt w:val="bullet"/>
      <w:lvlText w:val="•"/>
      <w:lvlJc w:val="left"/>
      <w:pPr>
        <w:ind w:left="6894" w:hanging="286"/>
      </w:pPr>
      <w:rPr>
        <w:rFonts w:hint="default"/>
        <w:lang w:val="uk-UA" w:eastAsia="en-US" w:bidi="ar-SA"/>
      </w:rPr>
    </w:lvl>
    <w:lvl w:ilvl="8" w:tplc="BE149ED6">
      <w:numFmt w:val="bullet"/>
      <w:lvlText w:val="•"/>
      <w:lvlJc w:val="left"/>
      <w:pPr>
        <w:ind w:left="7725" w:hanging="28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E2"/>
    <w:rsid w:val="00096B3D"/>
    <w:rsid w:val="006642B4"/>
    <w:rsid w:val="00E5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C215"/>
  <w15:chartTrackingRefBased/>
  <w15:docId w15:val="{199648F0-7E7D-449C-9545-58A37623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17E2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517E2"/>
    <w:pPr>
      <w:ind w:left="2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517E2"/>
    <w:rPr>
      <w:rFonts w:ascii="Sylfaen" w:eastAsia="Sylfaen" w:hAnsi="Sylfaen" w:cs="Sylfae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E517E2"/>
    <w:pPr>
      <w:ind w:left="220" w:firstLine="5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2023-10-18T15:06:00Z</dcterms:created>
  <dcterms:modified xsi:type="dcterms:W3CDTF">2023-10-18T15:10:00Z</dcterms:modified>
</cp:coreProperties>
</file>