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53" w:rsidRDefault="00EF3853" w:rsidP="00EF3853">
      <w:pPr>
        <w:pStyle w:val="a3"/>
        <w:ind w:left="720"/>
      </w:pPr>
      <w:r>
        <w:t>Сутність, місце та роль практичної політології сьогодення</w:t>
      </w:r>
    </w:p>
    <w:p w:rsidR="00EF3853" w:rsidRDefault="00EF3853" w:rsidP="00EF3853">
      <w:pPr>
        <w:pStyle w:val="a3"/>
        <w:ind w:left="720"/>
      </w:pPr>
    </w:p>
    <w:p w:rsidR="00EF3853" w:rsidRDefault="00EF3853" w:rsidP="00EF3853">
      <w:pPr>
        <w:pStyle w:val="a3"/>
        <w:ind w:left="720"/>
      </w:pPr>
      <w:r>
        <w:t>План</w:t>
      </w:r>
    </w:p>
    <w:p w:rsidR="00EF3853" w:rsidRDefault="00EF3853" w:rsidP="00EF3853">
      <w:pPr>
        <w:pStyle w:val="a3"/>
        <w:ind w:left="720"/>
      </w:pP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360"/>
          <w:tab w:val="left" w:pos="3020"/>
          <w:tab w:val="left" w:pos="3322"/>
          <w:tab w:val="left" w:pos="4872"/>
          <w:tab w:val="left" w:pos="6585"/>
          <w:tab w:val="left" w:pos="8070"/>
          <w:tab w:val="left" w:pos="9163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Предмет</w:t>
      </w:r>
      <w:r w:rsidRPr="00EF3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та</w:t>
      </w:r>
      <w:r w:rsidRPr="00EF38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специфіка</w:t>
      </w:r>
      <w:r w:rsidRPr="00EF38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практичної</w:t>
      </w:r>
      <w:r w:rsidRPr="00EF38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політології</w:t>
      </w:r>
      <w:r w:rsidRPr="00EF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360"/>
          <w:tab w:val="left" w:pos="3020"/>
          <w:tab w:val="left" w:pos="3322"/>
          <w:tab w:val="left" w:pos="4872"/>
          <w:tab w:val="left" w:pos="6585"/>
          <w:tab w:val="left" w:pos="8070"/>
          <w:tab w:val="left" w:pos="9163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Теоретична</w:t>
      </w:r>
      <w:r w:rsidRPr="00EF3853">
        <w:rPr>
          <w:rFonts w:ascii="Times New Roman" w:hAnsi="Times New Roman" w:cs="Times New Roman"/>
          <w:sz w:val="28"/>
          <w:szCs w:val="28"/>
        </w:rPr>
        <w:tab/>
      </w:r>
      <w:r w:rsidRPr="00EF3853">
        <w:rPr>
          <w:rFonts w:ascii="Times New Roman" w:hAnsi="Times New Roman" w:cs="Times New Roman"/>
          <w:sz w:val="28"/>
          <w:szCs w:val="28"/>
        </w:rPr>
        <w:t>складова</w:t>
      </w:r>
      <w:r w:rsidRPr="00EF3853">
        <w:rPr>
          <w:rFonts w:ascii="Times New Roman" w:hAnsi="Times New Roman" w:cs="Times New Roman"/>
          <w:sz w:val="28"/>
          <w:szCs w:val="28"/>
        </w:rPr>
        <w:tab/>
        <w:t>прикладна</w:t>
      </w:r>
      <w:r w:rsidRPr="00EF3853">
        <w:rPr>
          <w:rFonts w:ascii="Times New Roman" w:hAnsi="Times New Roman" w:cs="Times New Roman"/>
          <w:sz w:val="28"/>
          <w:szCs w:val="28"/>
        </w:rPr>
        <w:tab/>
        <w:t>політологія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511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</w:rPr>
        <w:t>Становлення</w:t>
      </w:r>
      <w:r w:rsidRPr="00EF3853">
        <w:rPr>
          <w:rFonts w:ascii="Times New Roman" w:hAnsi="Times New Roman" w:cs="Times New Roman"/>
          <w:spacing w:val="-5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та</w:t>
      </w:r>
      <w:r w:rsidRPr="00EF3853">
        <w:rPr>
          <w:rFonts w:ascii="Times New Roman" w:hAnsi="Times New Roman" w:cs="Times New Roman"/>
          <w:spacing w:val="-4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розвиток</w:t>
      </w:r>
      <w:r w:rsidRPr="00EF3853">
        <w:rPr>
          <w:rFonts w:ascii="Times New Roman" w:hAnsi="Times New Roman" w:cs="Times New Roman"/>
          <w:spacing w:val="-4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практичної</w:t>
      </w:r>
      <w:r w:rsidRPr="00EF3853">
        <w:rPr>
          <w:rFonts w:ascii="Times New Roman" w:hAnsi="Times New Roman" w:cs="Times New Roman"/>
          <w:spacing w:val="-4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політології</w:t>
      </w:r>
      <w:r w:rsidRPr="00EF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511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Творення системи</w:t>
      </w:r>
      <w:r w:rsidRPr="00EF385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практичної</w:t>
      </w:r>
      <w:r w:rsidRPr="00EF385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політології</w:t>
      </w:r>
      <w:r w:rsidRPr="00EF3853">
        <w:rPr>
          <w:rFonts w:ascii="Times New Roman" w:hAnsi="Times New Roman" w:cs="Times New Roman"/>
          <w:sz w:val="28"/>
          <w:szCs w:val="28"/>
        </w:rPr>
        <w:t>.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Функції</w:t>
      </w:r>
      <w:r w:rsidRPr="00EF38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практичної</w:t>
      </w:r>
      <w:r w:rsidRPr="00EF38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політології.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Основні</w:t>
      </w:r>
      <w:r w:rsidRPr="00EF38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види</w:t>
      </w:r>
      <w:r w:rsidRPr="00EF38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прикладних</w:t>
      </w:r>
      <w:r w:rsidRPr="00EF38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політологічних</w:t>
      </w:r>
      <w:r w:rsidRPr="00EF38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досліджень.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428"/>
        </w:tabs>
        <w:rPr>
          <w:rFonts w:ascii="Times New Roman" w:hAnsi="Times New Roman" w:cs="Times New Roman"/>
          <w:sz w:val="28"/>
        </w:rPr>
      </w:pPr>
      <w:r w:rsidRPr="00EF3853">
        <w:rPr>
          <w:rFonts w:ascii="Times New Roman" w:hAnsi="Times New Roman" w:cs="Times New Roman"/>
          <w:sz w:val="28"/>
        </w:rPr>
        <w:t xml:space="preserve">Місце </w:t>
      </w:r>
      <w:r w:rsidRPr="00EF3853">
        <w:rPr>
          <w:rFonts w:ascii="Times New Roman" w:hAnsi="Times New Roman" w:cs="Times New Roman"/>
          <w:sz w:val="28"/>
        </w:rPr>
        <w:t>практичної</w:t>
      </w:r>
      <w:r w:rsidRPr="00EF3853">
        <w:rPr>
          <w:rFonts w:ascii="Times New Roman" w:hAnsi="Times New Roman" w:cs="Times New Roman"/>
          <w:spacing w:val="1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політології</w:t>
      </w:r>
      <w:r w:rsidRPr="00EF3853">
        <w:rPr>
          <w:rFonts w:ascii="Times New Roman" w:hAnsi="Times New Roman" w:cs="Times New Roman"/>
          <w:spacing w:val="1"/>
          <w:sz w:val="28"/>
        </w:rPr>
        <w:t xml:space="preserve"> </w:t>
      </w:r>
      <w:r w:rsidRPr="00EF3853">
        <w:rPr>
          <w:rFonts w:ascii="Times New Roman" w:hAnsi="Times New Roman" w:cs="Times New Roman"/>
          <w:sz w:val="28"/>
        </w:rPr>
        <w:t>в системі політичних наук сьогодення</w:t>
      </w:r>
      <w:r w:rsidRPr="00EF3853">
        <w:rPr>
          <w:rFonts w:ascii="Times New Roman" w:hAnsi="Times New Roman" w:cs="Times New Roman"/>
          <w:sz w:val="28"/>
        </w:rPr>
        <w:t>.</w:t>
      </w:r>
    </w:p>
    <w:p w:rsidR="00EF3853" w:rsidRPr="00EF3853" w:rsidRDefault="00EF3853" w:rsidP="00EF3853">
      <w:pPr>
        <w:pStyle w:val="a5"/>
        <w:numPr>
          <w:ilvl w:val="0"/>
          <w:numId w:val="5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EF3853">
        <w:rPr>
          <w:rFonts w:ascii="Times New Roman" w:hAnsi="Times New Roman" w:cs="Times New Roman"/>
          <w:sz w:val="28"/>
          <w:szCs w:val="28"/>
        </w:rPr>
        <w:t>Методолог</w:t>
      </w:r>
      <w:r w:rsidRPr="00EF3853">
        <w:rPr>
          <w:rFonts w:ascii="Times New Roman" w:hAnsi="Times New Roman" w:cs="Times New Roman"/>
          <w:sz w:val="28"/>
          <w:szCs w:val="28"/>
        </w:rPr>
        <w:t>ічні витоки</w:t>
      </w:r>
      <w:r w:rsidRPr="00EF3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pacing w:val="-4"/>
          <w:sz w:val="28"/>
          <w:szCs w:val="28"/>
        </w:rPr>
        <w:t xml:space="preserve">та особливості </w:t>
      </w:r>
      <w:r w:rsidRPr="00EF3853">
        <w:rPr>
          <w:rFonts w:ascii="Times New Roman" w:hAnsi="Times New Roman" w:cs="Times New Roman"/>
          <w:sz w:val="28"/>
          <w:szCs w:val="28"/>
        </w:rPr>
        <w:t>практичної</w:t>
      </w:r>
      <w:r w:rsidRPr="00EF38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3853">
        <w:rPr>
          <w:rFonts w:ascii="Times New Roman" w:hAnsi="Times New Roman" w:cs="Times New Roman"/>
          <w:sz w:val="28"/>
          <w:szCs w:val="28"/>
        </w:rPr>
        <w:t>політології</w:t>
      </w:r>
      <w:r w:rsidRPr="00EF3853">
        <w:rPr>
          <w:rFonts w:ascii="Times New Roman" w:hAnsi="Times New Roman" w:cs="Times New Roman"/>
          <w:sz w:val="28"/>
          <w:szCs w:val="28"/>
        </w:rPr>
        <w:t xml:space="preserve"> сьогодення</w:t>
      </w:r>
      <w:bookmarkStart w:id="0" w:name="_GoBack"/>
      <w:bookmarkEnd w:id="0"/>
      <w:r w:rsidRPr="00EF3853">
        <w:rPr>
          <w:rFonts w:ascii="Times New Roman" w:hAnsi="Times New Roman" w:cs="Times New Roman"/>
          <w:sz w:val="28"/>
          <w:szCs w:val="28"/>
        </w:rPr>
        <w:t>.</w:t>
      </w:r>
    </w:p>
    <w:p w:rsidR="00A36598" w:rsidRPr="00EF3853" w:rsidRDefault="00EF3853">
      <w:pPr>
        <w:rPr>
          <w:lang w:val="uk-UA"/>
        </w:rPr>
      </w:pPr>
    </w:p>
    <w:sectPr w:rsidR="00A36598" w:rsidRPr="00EF38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2CF"/>
    <w:multiLevelType w:val="hybridMultilevel"/>
    <w:tmpl w:val="20F8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016C9"/>
    <w:multiLevelType w:val="hybridMultilevel"/>
    <w:tmpl w:val="8870B668"/>
    <w:lvl w:ilvl="0" w:tplc="219A9CAA">
      <w:start w:val="1"/>
      <w:numFmt w:val="decimal"/>
      <w:lvlText w:val="%1."/>
      <w:lvlJc w:val="left"/>
      <w:pPr>
        <w:ind w:left="580" w:hanging="213"/>
        <w:jc w:val="left"/>
      </w:pPr>
      <w:rPr>
        <w:rFonts w:ascii="Sylfaen" w:eastAsia="Sylfaen" w:hAnsi="Sylfaen" w:cs="Sylfaen" w:hint="default"/>
        <w:w w:val="100"/>
        <w:sz w:val="26"/>
        <w:szCs w:val="26"/>
        <w:lang w:val="uk-UA" w:eastAsia="en-US" w:bidi="ar-SA"/>
      </w:rPr>
    </w:lvl>
    <w:lvl w:ilvl="1" w:tplc="C65AF9BE">
      <w:numFmt w:val="bullet"/>
      <w:lvlText w:val="•"/>
      <w:lvlJc w:val="left"/>
      <w:pPr>
        <w:ind w:left="1460" w:hanging="213"/>
      </w:pPr>
      <w:rPr>
        <w:rFonts w:hint="default"/>
        <w:lang w:val="uk-UA" w:eastAsia="en-US" w:bidi="ar-SA"/>
      </w:rPr>
    </w:lvl>
    <w:lvl w:ilvl="2" w:tplc="AFBAED00">
      <w:numFmt w:val="bullet"/>
      <w:lvlText w:val="•"/>
      <w:lvlJc w:val="left"/>
      <w:pPr>
        <w:ind w:left="2341" w:hanging="213"/>
      </w:pPr>
      <w:rPr>
        <w:rFonts w:hint="default"/>
        <w:lang w:val="uk-UA" w:eastAsia="en-US" w:bidi="ar-SA"/>
      </w:rPr>
    </w:lvl>
    <w:lvl w:ilvl="3" w:tplc="B0320DA4">
      <w:numFmt w:val="bullet"/>
      <w:lvlText w:val="•"/>
      <w:lvlJc w:val="left"/>
      <w:pPr>
        <w:ind w:left="3221" w:hanging="213"/>
      </w:pPr>
      <w:rPr>
        <w:rFonts w:hint="default"/>
        <w:lang w:val="uk-UA" w:eastAsia="en-US" w:bidi="ar-SA"/>
      </w:rPr>
    </w:lvl>
    <w:lvl w:ilvl="4" w:tplc="B83C66AC">
      <w:numFmt w:val="bullet"/>
      <w:lvlText w:val="•"/>
      <w:lvlJc w:val="left"/>
      <w:pPr>
        <w:ind w:left="4102" w:hanging="213"/>
      </w:pPr>
      <w:rPr>
        <w:rFonts w:hint="default"/>
        <w:lang w:val="uk-UA" w:eastAsia="en-US" w:bidi="ar-SA"/>
      </w:rPr>
    </w:lvl>
    <w:lvl w:ilvl="5" w:tplc="30C8F80C">
      <w:numFmt w:val="bullet"/>
      <w:lvlText w:val="•"/>
      <w:lvlJc w:val="left"/>
      <w:pPr>
        <w:ind w:left="4983" w:hanging="213"/>
      </w:pPr>
      <w:rPr>
        <w:rFonts w:hint="default"/>
        <w:lang w:val="uk-UA" w:eastAsia="en-US" w:bidi="ar-SA"/>
      </w:rPr>
    </w:lvl>
    <w:lvl w:ilvl="6" w:tplc="944A5B88">
      <w:numFmt w:val="bullet"/>
      <w:lvlText w:val="•"/>
      <w:lvlJc w:val="left"/>
      <w:pPr>
        <w:ind w:left="5863" w:hanging="213"/>
      </w:pPr>
      <w:rPr>
        <w:rFonts w:hint="default"/>
        <w:lang w:val="uk-UA" w:eastAsia="en-US" w:bidi="ar-SA"/>
      </w:rPr>
    </w:lvl>
    <w:lvl w:ilvl="7" w:tplc="EAD0E0A0">
      <w:numFmt w:val="bullet"/>
      <w:lvlText w:val="•"/>
      <w:lvlJc w:val="left"/>
      <w:pPr>
        <w:ind w:left="6744" w:hanging="213"/>
      </w:pPr>
      <w:rPr>
        <w:rFonts w:hint="default"/>
        <w:lang w:val="uk-UA" w:eastAsia="en-US" w:bidi="ar-SA"/>
      </w:rPr>
    </w:lvl>
    <w:lvl w:ilvl="8" w:tplc="E0C0BC40">
      <w:numFmt w:val="bullet"/>
      <w:lvlText w:val="•"/>
      <w:lvlJc w:val="left"/>
      <w:pPr>
        <w:ind w:left="7625" w:hanging="213"/>
      </w:pPr>
      <w:rPr>
        <w:rFonts w:hint="default"/>
        <w:lang w:val="uk-UA" w:eastAsia="en-US" w:bidi="ar-SA"/>
      </w:rPr>
    </w:lvl>
  </w:abstractNum>
  <w:abstractNum w:abstractNumId="2" w15:restartNumberingAfterBreak="0">
    <w:nsid w:val="2DB24038"/>
    <w:multiLevelType w:val="hybridMultilevel"/>
    <w:tmpl w:val="AD5AEE9C"/>
    <w:lvl w:ilvl="0" w:tplc="7C9C090E">
      <w:start w:val="1"/>
      <w:numFmt w:val="decimal"/>
      <w:lvlText w:val="%1)"/>
      <w:lvlJc w:val="left"/>
      <w:pPr>
        <w:ind w:left="220" w:hanging="850"/>
        <w:jc w:val="right"/>
      </w:pPr>
      <w:rPr>
        <w:rFonts w:ascii="Sylfaen" w:eastAsia="Sylfaen" w:hAnsi="Sylfaen" w:cs="Sylfaen" w:hint="default"/>
        <w:spacing w:val="0"/>
        <w:w w:val="100"/>
        <w:sz w:val="28"/>
        <w:szCs w:val="28"/>
        <w:lang w:val="uk-UA" w:eastAsia="en-US" w:bidi="ar-SA"/>
      </w:rPr>
    </w:lvl>
    <w:lvl w:ilvl="1" w:tplc="B5E23E9E">
      <w:start w:val="1"/>
      <w:numFmt w:val="decimal"/>
      <w:lvlText w:val="%2."/>
      <w:lvlJc w:val="left"/>
      <w:pPr>
        <w:ind w:left="580" w:hanging="213"/>
        <w:jc w:val="left"/>
      </w:pPr>
      <w:rPr>
        <w:rFonts w:ascii="Sylfaen" w:eastAsia="Sylfaen" w:hAnsi="Sylfaen" w:cs="Sylfaen" w:hint="default"/>
        <w:w w:val="100"/>
        <w:sz w:val="26"/>
        <w:szCs w:val="26"/>
        <w:lang w:val="uk-UA" w:eastAsia="en-US" w:bidi="ar-SA"/>
      </w:rPr>
    </w:lvl>
    <w:lvl w:ilvl="2" w:tplc="AE709166">
      <w:numFmt w:val="bullet"/>
      <w:lvlText w:val="•"/>
      <w:lvlJc w:val="left"/>
      <w:pPr>
        <w:ind w:left="1558" w:hanging="213"/>
      </w:pPr>
      <w:rPr>
        <w:rFonts w:hint="default"/>
        <w:lang w:val="uk-UA" w:eastAsia="en-US" w:bidi="ar-SA"/>
      </w:rPr>
    </w:lvl>
    <w:lvl w:ilvl="3" w:tplc="76B692C4">
      <w:numFmt w:val="bullet"/>
      <w:lvlText w:val="•"/>
      <w:lvlJc w:val="left"/>
      <w:pPr>
        <w:ind w:left="2536" w:hanging="213"/>
      </w:pPr>
      <w:rPr>
        <w:rFonts w:hint="default"/>
        <w:lang w:val="uk-UA" w:eastAsia="en-US" w:bidi="ar-SA"/>
      </w:rPr>
    </w:lvl>
    <w:lvl w:ilvl="4" w:tplc="15A2536A">
      <w:numFmt w:val="bullet"/>
      <w:lvlText w:val="•"/>
      <w:lvlJc w:val="left"/>
      <w:pPr>
        <w:ind w:left="3515" w:hanging="213"/>
      </w:pPr>
      <w:rPr>
        <w:rFonts w:hint="default"/>
        <w:lang w:val="uk-UA" w:eastAsia="en-US" w:bidi="ar-SA"/>
      </w:rPr>
    </w:lvl>
    <w:lvl w:ilvl="5" w:tplc="6E6A4DD2">
      <w:numFmt w:val="bullet"/>
      <w:lvlText w:val="•"/>
      <w:lvlJc w:val="left"/>
      <w:pPr>
        <w:ind w:left="4493" w:hanging="213"/>
      </w:pPr>
      <w:rPr>
        <w:rFonts w:hint="default"/>
        <w:lang w:val="uk-UA" w:eastAsia="en-US" w:bidi="ar-SA"/>
      </w:rPr>
    </w:lvl>
    <w:lvl w:ilvl="6" w:tplc="D78E0BDA">
      <w:numFmt w:val="bullet"/>
      <w:lvlText w:val="•"/>
      <w:lvlJc w:val="left"/>
      <w:pPr>
        <w:ind w:left="5472" w:hanging="213"/>
      </w:pPr>
      <w:rPr>
        <w:rFonts w:hint="default"/>
        <w:lang w:val="uk-UA" w:eastAsia="en-US" w:bidi="ar-SA"/>
      </w:rPr>
    </w:lvl>
    <w:lvl w:ilvl="7" w:tplc="2444C2B2">
      <w:numFmt w:val="bullet"/>
      <w:lvlText w:val="•"/>
      <w:lvlJc w:val="left"/>
      <w:pPr>
        <w:ind w:left="6450" w:hanging="213"/>
      </w:pPr>
      <w:rPr>
        <w:rFonts w:hint="default"/>
        <w:lang w:val="uk-UA" w:eastAsia="en-US" w:bidi="ar-SA"/>
      </w:rPr>
    </w:lvl>
    <w:lvl w:ilvl="8" w:tplc="B01A5896">
      <w:numFmt w:val="bullet"/>
      <w:lvlText w:val="•"/>
      <w:lvlJc w:val="left"/>
      <w:pPr>
        <w:ind w:left="7429" w:hanging="213"/>
      </w:pPr>
      <w:rPr>
        <w:rFonts w:hint="default"/>
        <w:lang w:val="uk-UA" w:eastAsia="en-US" w:bidi="ar-SA"/>
      </w:rPr>
    </w:lvl>
  </w:abstractNum>
  <w:abstractNum w:abstractNumId="3" w15:restartNumberingAfterBreak="0">
    <w:nsid w:val="6CC16757"/>
    <w:multiLevelType w:val="hybridMultilevel"/>
    <w:tmpl w:val="9C805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56659"/>
    <w:multiLevelType w:val="hybridMultilevel"/>
    <w:tmpl w:val="6C40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53"/>
    <w:rsid w:val="00096B3D"/>
    <w:rsid w:val="006642B4"/>
    <w:rsid w:val="00E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E865"/>
  <w15:chartTrackingRefBased/>
  <w15:docId w15:val="{ABC280DD-91A5-4D7C-83BB-47F2564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3853"/>
    <w:pPr>
      <w:widowControl w:val="0"/>
      <w:autoSpaceDE w:val="0"/>
      <w:autoSpaceDN w:val="0"/>
      <w:spacing w:after="0" w:line="240" w:lineRule="auto"/>
      <w:ind w:left="220"/>
    </w:pPr>
    <w:rPr>
      <w:rFonts w:ascii="Sylfaen" w:eastAsia="Sylfaen" w:hAnsi="Sylfaen" w:cs="Sylfae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F3853"/>
    <w:rPr>
      <w:rFonts w:ascii="Sylfaen" w:eastAsia="Sylfaen" w:hAnsi="Sylfaen" w:cs="Sylfae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F3853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Sylfaen" w:eastAsia="Sylfaen" w:hAnsi="Sylfaen" w:cs="Sylfae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2023-10-18T15:11:00Z</dcterms:created>
  <dcterms:modified xsi:type="dcterms:W3CDTF">2023-10-18T15:17:00Z</dcterms:modified>
</cp:coreProperties>
</file>