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C11" w:rsidRPr="006331B8" w:rsidRDefault="00097C11" w:rsidP="00844E18">
      <w:pPr>
        <w:jc w:val="center"/>
        <w:rPr>
          <w:b/>
          <w:bCs/>
          <w:sz w:val="28"/>
          <w:lang w:val="uk-UA"/>
        </w:rPr>
      </w:pPr>
    </w:p>
    <w:p w:rsidR="00BA282F" w:rsidRDefault="00445BD3" w:rsidP="00844E18">
      <w:pPr>
        <w:jc w:val="center"/>
        <w:rPr>
          <w:b/>
          <w:bCs/>
          <w:caps/>
          <w:sz w:val="28"/>
          <w:lang w:val="ru-RU"/>
        </w:rPr>
      </w:pPr>
      <w:r w:rsidRPr="00844217">
        <w:rPr>
          <w:b/>
          <w:bCs/>
          <w:caps/>
          <w:sz w:val="28"/>
        </w:rPr>
        <w:t>інформаційно-пошукові системи</w:t>
      </w:r>
    </w:p>
    <w:p w:rsidR="00445BD3" w:rsidRPr="00445BD3" w:rsidRDefault="00445BD3" w:rsidP="00844E18">
      <w:pPr>
        <w:jc w:val="center"/>
        <w:rPr>
          <w:b/>
          <w:bCs/>
          <w:lang w:val="ru-RU"/>
        </w:rPr>
      </w:pPr>
    </w:p>
    <w:p w:rsidR="00E96D56" w:rsidRPr="006331B8" w:rsidRDefault="00E96D56" w:rsidP="00E96D56">
      <w:pPr>
        <w:rPr>
          <w:lang w:val="uk-UA"/>
        </w:rPr>
      </w:pPr>
      <w:r w:rsidRPr="006331B8">
        <w:rPr>
          <w:b/>
          <w:lang w:val="uk-UA"/>
        </w:rPr>
        <w:t>Викладач:</w:t>
      </w:r>
      <w:r w:rsidRPr="006331B8">
        <w:rPr>
          <w:lang w:val="uk-UA"/>
        </w:rPr>
        <w:t xml:space="preserve"> к. </w:t>
      </w:r>
      <w:r w:rsidR="00A55D5A">
        <w:rPr>
          <w:lang w:val="uk-UA"/>
        </w:rPr>
        <w:t>філол. н.</w:t>
      </w:r>
      <w:r w:rsidR="00340F34">
        <w:rPr>
          <w:lang w:val="uk-UA"/>
        </w:rPr>
        <w:t xml:space="preserve"> доц. Іванюха Тетяна Валеріївна</w:t>
      </w:r>
    </w:p>
    <w:p w:rsidR="00E96D56" w:rsidRPr="006331B8" w:rsidRDefault="00E96D56" w:rsidP="00E96D56">
      <w:pPr>
        <w:rPr>
          <w:lang w:val="uk-UA"/>
        </w:rPr>
      </w:pPr>
      <w:r w:rsidRPr="006331B8">
        <w:rPr>
          <w:b/>
          <w:lang w:val="uk-UA"/>
        </w:rPr>
        <w:t xml:space="preserve">Кафедра: </w:t>
      </w:r>
      <w:r w:rsidR="00B764D7">
        <w:rPr>
          <w:lang w:val="uk-UA"/>
        </w:rPr>
        <w:t>соціальних комунікацій та інформаційної діяльності</w:t>
      </w:r>
      <w:r w:rsidRPr="006331B8">
        <w:rPr>
          <w:lang w:val="uk-UA"/>
        </w:rPr>
        <w:t>, 2й корп. ЗНУ, ауд. 2</w:t>
      </w:r>
      <w:r w:rsidR="00340F34">
        <w:rPr>
          <w:lang w:val="uk-UA"/>
        </w:rPr>
        <w:t>18</w:t>
      </w:r>
      <w:r w:rsidRPr="006331B8">
        <w:rPr>
          <w:lang w:val="uk-UA"/>
        </w:rPr>
        <w:t xml:space="preserve"> (2</w:t>
      </w:r>
      <w:r w:rsidRPr="006331B8">
        <w:rPr>
          <w:vertAlign w:val="superscript"/>
          <w:lang w:val="uk-UA"/>
        </w:rPr>
        <w:t xml:space="preserve">й </w:t>
      </w:r>
      <w:r w:rsidRPr="006331B8">
        <w:rPr>
          <w:lang w:val="uk-UA"/>
        </w:rPr>
        <w:t>поверх)</w:t>
      </w:r>
    </w:p>
    <w:p w:rsidR="00E96D56" w:rsidRPr="006331B8" w:rsidRDefault="00E96D56" w:rsidP="00E96D56">
      <w:pPr>
        <w:rPr>
          <w:lang w:val="uk-UA"/>
        </w:rPr>
      </w:pPr>
      <w:r w:rsidRPr="006331B8">
        <w:rPr>
          <w:b/>
          <w:lang w:val="uk-UA"/>
        </w:rPr>
        <w:t xml:space="preserve">Email: </w:t>
      </w:r>
      <w:hyperlink r:id="rId7" w:history="1">
        <w:r w:rsidR="00340F34" w:rsidRPr="00196BA5">
          <w:rPr>
            <w:rStyle w:val="a3"/>
            <w:lang w:val="uk-UA"/>
          </w:rPr>
          <w:t>s</w:t>
        </w:r>
        <w:r w:rsidR="00340F34" w:rsidRPr="00196BA5">
          <w:rPr>
            <w:rStyle w:val="a3"/>
          </w:rPr>
          <w:t>tarplus</w:t>
        </w:r>
        <w:r w:rsidR="00340F34" w:rsidRPr="00340F34">
          <w:rPr>
            <w:rStyle w:val="a3"/>
            <w:lang w:val="ru-RU"/>
          </w:rPr>
          <w:t>1736</w:t>
        </w:r>
        <w:r w:rsidR="00340F34" w:rsidRPr="00196BA5">
          <w:rPr>
            <w:rStyle w:val="a3"/>
            <w:lang w:val="uk-UA"/>
          </w:rPr>
          <w:t>@gmail.com</w:t>
        </w:r>
      </w:hyperlink>
    </w:p>
    <w:p w:rsidR="00E96D56" w:rsidRPr="006331B8" w:rsidRDefault="00E96D56" w:rsidP="00E96D56">
      <w:pPr>
        <w:rPr>
          <w:lang w:val="uk-UA"/>
        </w:rPr>
      </w:pPr>
      <w:r w:rsidRPr="006331B8">
        <w:rPr>
          <w:b/>
          <w:lang w:val="uk-UA"/>
        </w:rPr>
        <w:t>Телефон:</w:t>
      </w:r>
      <w:r w:rsidRPr="006331B8">
        <w:rPr>
          <w:lang w:val="uk-UA"/>
        </w:rPr>
        <w:t xml:space="preserve"> (061) 289-12-</w:t>
      </w:r>
      <w:r w:rsidR="00340F34" w:rsidRPr="0098199D">
        <w:rPr>
          <w:lang w:val="uk-UA"/>
        </w:rPr>
        <w:t>17</w:t>
      </w:r>
      <w:r w:rsidRPr="006331B8">
        <w:rPr>
          <w:lang w:val="uk-UA"/>
        </w:rPr>
        <w:t xml:space="preserve"> (кафедра), 289-41-11 (деканат)</w:t>
      </w:r>
    </w:p>
    <w:p w:rsidR="00340F34" w:rsidRDefault="00340F34" w:rsidP="00340F34">
      <w:pPr>
        <w:rPr>
          <w:i/>
          <w:iCs/>
          <w:lang w:val="uk-UA"/>
        </w:rPr>
      </w:pPr>
      <w:r>
        <w:rPr>
          <w:b/>
          <w:bCs/>
          <w:lang w:val="uk-UA"/>
        </w:rPr>
        <w:t xml:space="preserve">Інші засоби зв’язку: </w:t>
      </w:r>
      <w:r>
        <w:rPr>
          <w:i/>
          <w:iCs/>
        </w:rPr>
        <w:t>Moodle</w:t>
      </w:r>
      <w:r>
        <w:rPr>
          <w:i/>
          <w:iCs/>
          <w:lang w:val="uk-UA"/>
        </w:rPr>
        <w:t xml:space="preserve"> (форум курсу, приватні повідомлення)</w:t>
      </w:r>
    </w:p>
    <w:p w:rsidR="00E42FA1" w:rsidRPr="006331B8" w:rsidRDefault="00E42FA1" w:rsidP="00C27B7C">
      <w:pPr>
        <w:rPr>
          <w:lang w:val="uk-UA"/>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98"/>
        <w:gridCol w:w="738"/>
        <w:gridCol w:w="1275"/>
        <w:gridCol w:w="1276"/>
        <w:gridCol w:w="963"/>
        <w:gridCol w:w="709"/>
        <w:gridCol w:w="1178"/>
        <w:gridCol w:w="1544"/>
      </w:tblGrid>
      <w:tr w:rsidR="004B0F24" w:rsidRPr="00340F34">
        <w:trPr>
          <w:trHeight w:val="239"/>
        </w:trPr>
        <w:tc>
          <w:tcPr>
            <w:tcW w:w="2836" w:type="dxa"/>
            <w:gridSpan w:val="2"/>
            <w:tcBorders>
              <w:top w:val="single" w:sz="4" w:space="0" w:color="000000"/>
              <w:left w:val="single" w:sz="4" w:space="0" w:color="000000"/>
              <w:bottom w:val="single" w:sz="4" w:space="0" w:color="000000"/>
              <w:right w:val="single" w:sz="4" w:space="0" w:color="000000"/>
            </w:tcBorders>
          </w:tcPr>
          <w:p w:rsidR="004B0F24" w:rsidRPr="006331B8" w:rsidRDefault="004B0F24" w:rsidP="00AD2666">
            <w:pPr>
              <w:rPr>
                <w:rFonts w:eastAsia="Times New Roman"/>
                <w:b/>
                <w:lang w:val="uk-UA"/>
              </w:rPr>
            </w:pPr>
            <w:r w:rsidRPr="006331B8">
              <w:rPr>
                <w:b/>
                <w:lang w:val="uk-UA"/>
              </w:rPr>
              <w:t>Освітня програма, рівень вищої освіти</w:t>
            </w:r>
          </w:p>
        </w:tc>
        <w:tc>
          <w:tcPr>
            <w:tcW w:w="6945" w:type="dxa"/>
            <w:gridSpan w:val="6"/>
            <w:tcBorders>
              <w:top w:val="single" w:sz="4" w:space="0" w:color="000000"/>
              <w:left w:val="single" w:sz="4" w:space="0" w:color="000000"/>
              <w:bottom w:val="single" w:sz="4" w:space="0" w:color="000000"/>
              <w:right w:val="single" w:sz="4" w:space="0" w:color="000000"/>
            </w:tcBorders>
          </w:tcPr>
          <w:p w:rsidR="004B0F24" w:rsidRPr="006331B8" w:rsidRDefault="00A55D5A" w:rsidP="00AD2666">
            <w:pPr>
              <w:spacing w:after="20"/>
              <w:rPr>
                <w:rFonts w:eastAsia="Times New Roman"/>
                <w:lang w:val="uk-UA"/>
              </w:rPr>
            </w:pPr>
            <w:r>
              <w:rPr>
                <w:bCs/>
                <w:lang w:val="uk-UA"/>
              </w:rPr>
              <w:t>Інформаційно-комунікаційна справа</w:t>
            </w:r>
            <w:r w:rsidR="00E96D56" w:rsidRPr="006331B8">
              <w:rPr>
                <w:bCs/>
                <w:lang w:val="uk-UA"/>
              </w:rPr>
              <w:t xml:space="preserve">; </w:t>
            </w:r>
            <w:r w:rsidR="004C31BA">
              <w:rPr>
                <w:bCs/>
                <w:lang w:val="uk-UA"/>
              </w:rPr>
              <w:t>Бакалавр</w:t>
            </w:r>
          </w:p>
        </w:tc>
      </w:tr>
      <w:tr w:rsidR="006331B8" w:rsidRPr="006331B8">
        <w:trPr>
          <w:trHeight w:val="239"/>
        </w:trPr>
        <w:tc>
          <w:tcPr>
            <w:tcW w:w="2836" w:type="dxa"/>
            <w:gridSpan w:val="2"/>
            <w:tcBorders>
              <w:top w:val="single" w:sz="4" w:space="0" w:color="000000"/>
              <w:left w:val="single" w:sz="4" w:space="0" w:color="000000"/>
              <w:bottom w:val="single" w:sz="4" w:space="0" w:color="000000"/>
              <w:right w:val="single" w:sz="4" w:space="0" w:color="000000"/>
            </w:tcBorders>
          </w:tcPr>
          <w:p w:rsidR="004B0F24" w:rsidRPr="006331B8" w:rsidRDefault="004B0F24" w:rsidP="00AD2666">
            <w:pPr>
              <w:rPr>
                <w:b/>
                <w:bCs/>
                <w:lang w:val="uk-UA"/>
              </w:rPr>
            </w:pPr>
            <w:r w:rsidRPr="006331B8">
              <w:rPr>
                <w:b/>
                <w:bCs/>
                <w:lang w:val="uk-UA"/>
              </w:rPr>
              <w:t>Статус дисципліни</w:t>
            </w:r>
          </w:p>
        </w:tc>
        <w:tc>
          <w:tcPr>
            <w:tcW w:w="6945" w:type="dxa"/>
            <w:gridSpan w:val="6"/>
            <w:tcBorders>
              <w:top w:val="single" w:sz="4" w:space="0" w:color="000000"/>
              <w:left w:val="single" w:sz="4" w:space="0" w:color="000000"/>
              <w:bottom w:val="single" w:sz="4" w:space="0" w:color="000000"/>
              <w:right w:val="single" w:sz="4" w:space="0" w:color="000000"/>
            </w:tcBorders>
          </w:tcPr>
          <w:p w:rsidR="004B0F24" w:rsidRPr="006331B8" w:rsidRDefault="004B0F24" w:rsidP="00E96D56">
            <w:pPr>
              <w:spacing w:after="20"/>
              <w:rPr>
                <w:lang w:val="uk-UA"/>
              </w:rPr>
            </w:pPr>
            <w:r w:rsidRPr="006331B8">
              <w:rPr>
                <w:lang w:val="uk-UA"/>
              </w:rPr>
              <w:t>Нормативна</w:t>
            </w:r>
          </w:p>
        </w:tc>
      </w:tr>
      <w:tr w:rsidR="006331B8" w:rsidRPr="006331B8" w:rsidTr="00AC02A1">
        <w:trPr>
          <w:trHeight w:val="250"/>
        </w:trPr>
        <w:tc>
          <w:tcPr>
            <w:tcW w:w="2098" w:type="dxa"/>
            <w:tcBorders>
              <w:top w:val="single" w:sz="4" w:space="0" w:color="000000"/>
              <w:left w:val="single" w:sz="4" w:space="0" w:color="000000"/>
              <w:bottom w:val="single" w:sz="4" w:space="0" w:color="000000"/>
              <w:right w:val="single" w:sz="4" w:space="0" w:color="000000"/>
            </w:tcBorders>
          </w:tcPr>
          <w:p w:rsidR="004B0F24" w:rsidRPr="006331B8" w:rsidRDefault="004B0F24" w:rsidP="00AD2666">
            <w:pPr>
              <w:rPr>
                <w:rFonts w:eastAsia="Times New Roman"/>
                <w:b/>
                <w:lang w:val="uk-UA"/>
              </w:rPr>
            </w:pPr>
            <w:r w:rsidRPr="006331B8">
              <w:rPr>
                <w:b/>
                <w:lang w:val="uk-UA"/>
              </w:rPr>
              <w:t>Кредити ECTS</w:t>
            </w:r>
          </w:p>
        </w:tc>
        <w:tc>
          <w:tcPr>
            <w:tcW w:w="738" w:type="dxa"/>
            <w:tcBorders>
              <w:top w:val="single" w:sz="4" w:space="0" w:color="000000"/>
              <w:left w:val="single" w:sz="4" w:space="0" w:color="000000"/>
              <w:bottom w:val="single" w:sz="4" w:space="0" w:color="000000"/>
              <w:right w:val="single" w:sz="4" w:space="0" w:color="000000"/>
            </w:tcBorders>
          </w:tcPr>
          <w:p w:rsidR="004B0F24" w:rsidRPr="006331B8" w:rsidRDefault="00445BD3" w:rsidP="00AD2666">
            <w:pPr>
              <w:rPr>
                <w:rFonts w:eastAsia="Times New Roman"/>
                <w:lang w:val="uk-UA"/>
              </w:rPr>
            </w:pPr>
            <w:r>
              <w:rPr>
                <w:rFonts w:eastAsia="Times New Roman"/>
                <w:lang w:val="uk-UA"/>
              </w:rPr>
              <w:t>3</w:t>
            </w:r>
          </w:p>
        </w:tc>
        <w:tc>
          <w:tcPr>
            <w:tcW w:w="1275" w:type="dxa"/>
            <w:tcBorders>
              <w:top w:val="single" w:sz="4" w:space="0" w:color="000000"/>
              <w:left w:val="single" w:sz="4" w:space="0" w:color="000000"/>
              <w:bottom w:val="single" w:sz="4" w:space="0" w:color="000000"/>
              <w:right w:val="single" w:sz="4" w:space="0" w:color="000000"/>
            </w:tcBorders>
          </w:tcPr>
          <w:p w:rsidR="004B0F24" w:rsidRPr="006331B8" w:rsidRDefault="004B0F24" w:rsidP="00AD2666">
            <w:pPr>
              <w:rPr>
                <w:rFonts w:eastAsia="Times New Roman"/>
                <w:b/>
                <w:lang w:val="uk-UA"/>
              </w:rPr>
            </w:pPr>
            <w:r w:rsidRPr="006331B8">
              <w:rPr>
                <w:b/>
                <w:lang w:val="uk-UA"/>
              </w:rPr>
              <w:t>Навч. рік</w:t>
            </w:r>
          </w:p>
        </w:tc>
        <w:tc>
          <w:tcPr>
            <w:tcW w:w="1276" w:type="dxa"/>
            <w:tcBorders>
              <w:top w:val="single" w:sz="4" w:space="0" w:color="000000"/>
              <w:left w:val="single" w:sz="4" w:space="0" w:color="000000"/>
              <w:bottom w:val="single" w:sz="4" w:space="0" w:color="000000"/>
              <w:right w:val="single" w:sz="4" w:space="0" w:color="000000"/>
            </w:tcBorders>
          </w:tcPr>
          <w:p w:rsidR="00E96D56" w:rsidRPr="006331B8" w:rsidRDefault="00AC02A1" w:rsidP="00445BD3">
            <w:pPr>
              <w:rPr>
                <w:rFonts w:eastAsia="Times New Roman"/>
                <w:lang w:val="uk-UA"/>
              </w:rPr>
            </w:pPr>
            <w:r>
              <w:rPr>
                <w:rFonts w:eastAsia="Times New Roman"/>
                <w:lang w:val="uk-UA"/>
              </w:rPr>
              <w:t>202</w:t>
            </w:r>
            <w:r w:rsidR="00445BD3">
              <w:rPr>
                <w:rFonts w:eastAsia="Times New Roman"/>
                <w:lang w:val="uk-UA"/>
              </w:rPr>
              <w:t>3</w:t>
            </w:r>
            <w:r w:rsidR="00E96D56" w:rsidRPr="006331B8">
              <w:rPr>
                <w:rFonts w:eastAsia="Times New Roman"/>
                <w:lang w:val="uk-UA"/>
              </w:rPr>
              <w:t>-202</w:t>
            </w:r>
            <w:r w:rsidR="00445BD3">
              <w:rPr>
                <w:rFonts w:eastAsia="Times New Roman"/>
                <w:lang w:val="uk-UA"/>
              </w:rPr>
              <w:t>4</w:t>
            </w:r>
            <w:r>
              <w:rPr>
                <w:rFonts w:eastAsia="Times New Roman"/>
                <w:lang w:val="uk-UA"/>
              </w:rPr>
              <w:t xml:space="preserve"> 1</w:t>
            </w:r>
            <w:r w:rsidR="00E96D56" w:rsidRPr="006331B8">
              <w:rPr>
                <w:rFonts w:eastAsia="Times New Roman"/>
                <w:lang w:val="uk-UA"/>
              </w:rPr>
              <w:t xml:space="preserve"> семестр</w:t>
            </w:r>
          </w:p>
        </w:tc>
        <w:tc>
          <w:tcPr>
            <w:tcW w:w="1672" w:type="dxa"/>
            <w:gridSpan w:val="2"/>
            <w:tcBorders>
              <w:top w:val="single" w:sz="4" w:space="0" w:color="000000"/>
              <w:left w:val="single" w:sz="4" w:space="0" w:color="000000"/>
              <w:bottom w:val="single" w:sz="4" w:space="0" w:color="000000"/>
              <w:right w:val="single" w:sz="4" w:space="0" w:color="000000"/>
            </w:tcBorders>
          </w:tcPr>
          <w:p w:rsidR="004B0F24" w:rsidRPr="006331B8" w:rsidRDefault="004B0F24" w:rsidP="00AD2666">
            <w:pPr>
              <w:rPr>
                <w:rFonts w:eastAsia="Times New Roman"/>
                <w:b/>
                <w:lang w:val="uk-UA"/>
              </w:rPr>
            </w:pPr>
            <w:r w:rsidRPr="006331B8">
              <w:rPr>
                <w:rFonts w:eastAsia="Times New Roman"/>
                <w:b/>
              </w:rPr>
              <w:t>Рік</w:t>
            </w:r>
            <w:r w:rsidR="00A5603F">
              <w:rPr>
                <w:rFonts w:eastAsia="Times New Roman"/>
                <w:b/>
                <w:lang w:val="uk-UA"/>
              </w:rPr>
              <w:t xml:space="preserve"> </w:t>
            </w:r>
            <w:r w:rsidRPr="006331B8">
              <w:rPr>
                <w:rFonts w:eastAsia="Times New Roman"/>
                <w:b/>
              </w:rPr>
              <w:t>навчання</w:t>
            </w:r>
            <w:r w:rsidR="00E96D56" w:rsidRPr="006331B8">
              <w:rPr>
                <w:rFonts w:eastAsia="Times New Roman"/>
                <w:b/>
                <w:lang w:val="uk-UA"/>
              </w:rPr>
              <w:t xml:space="preserve"> - </w:t>
            </w:r>
            <w:r w:rsidR="00AC02A1">
              <w:rPr>
                <w:rFonts w:eastAsia="Times New Roman"/>
                <w:b/>
                <w:lang w:val="uk-UA"/>
              </w:rPr>
              <w:t>2</w:t>
            </w:r>
          </w:p>
        </w:tc>
        <w:tc>
          <w:tcPr>
            <w:tcW w:w="1178" w:type="dxa"/>
            <w:tcBorders>
              <w:top w:val="single" w:sz="4" w:space="0" w:color="000000"/>
              <w:left w:val="single" w:sz="4" w:space="0" w:color="000000"/>
              <w:bottom w:val="single" w:sz="4" w:space="0" w:color="000000"/>
              <w:right w:val="single" w:sz="4" w:space="0" w:color="auto"/>
            </w:tcBorders>
          </w:tcPr>
          <w:p w:rsidR="004B0F24" w:rsidRPr="006331B8" w:rsidRDefault="004B0F24" w:rsidP="00AD2666">
            <w:pPr>
              <w:rPr>
                <w:rFonts w:eastAsia="Times New Roman"/>
                <w:lang w:val="uk-UA"/>
              </w:rPr>
            </w:pPr>
            <w:r w:rsidRPr="006331B8">
              <w:rPr>
                <w:b/>
                <w:lang w:val="uk-UA"/>
              </w:rPr>
              <w:t>Тижні</w:t>
            </w:r>
          </w:p>
        </w:tc>
        <w:tc>
          <w:tcPr>
            <w:tcW w:w="1544" w:type="dxa"/>
            <w:tcBorders>
              <w:top w:val="single" w:sz="4" w:space="0" w:color="000000"/>
              <w:left w:val="single" w:sz="4" w:space="0" w:color="auto"/>
              <w:bottom w:val="single" w:sz="4" w:space="0" w:color="000000"/>
              <w:right w:val="single" w:sz="4" w:space="0" w:color="000000"/>
            </w:tcBorders>
          </w:tcPr>
          <w:p w:rsidR="004B0F24" w:rsidRPr="006331B8" w:rsidRDefault="00E96D56" w:rsidP="00AD2666">
            <w:pPr>
              <w:rPr>
                <w:rFonts w:eastAsia="Times New Roman"/>
                <w:lang w:val="uk-UA"/>
              </w:rPr>
            </w:pPr>
            <w:r w:rsidRPr="006331B8">
              <w:rPr>
                <w:rFonts w:eastAsia="Times New Roman"/>
                <w:lang w:val="uk-UA"/>
              </w:rPr>
              <w:t>1</w:t>
            </w:r>
            <w:r w:rsidR="00971344">
              <w:rPr>
                <w:rFonts w:eastAsia="Times New Roman"/>
                <w:lang w:val="uk-UA"/>
              </w:rPr>
              <w:t>4</w:t>
            </w:r>
          </w:p>
        </w:tc>
      </w:tr>
      <w:tr w:rsidR="006331B8" w:rsidRPr="006331B8" w:rsidTr="00AC02A1">
        <w:trPr>
          <w:trHeight w:val="250"/>
        </w:trPr>
        <w:tc>
          <w:tcPr>
            <w:tcW w:w="2098" w:type="dxa"/>
            <w:tcBorders>
              <w:top w:val="single" w:sz="4" w:space="0" w:color="000000"/>
              <w:left w:val="single" w:sz="4" w:space="0" w:color="000000"/>
              <w:bottom w:val="single" w:sz="4" w:space="0" w:color="000000"/>
              <w:right w:val="single" w:sz="4" w:space="0" w:color="000000"/>
            </w:tcBorders>
          </w:tcPr>
          <w:p w:rsidR="004B0F24" w:rsidRPr="006331B8" w:rsidRDefault="004B0F24" w:rsidP="00AD2666">
            <w:pPr>
              <w:rPr>
                <w:b/>
                <w:lang w:val="uk-UA"/>
              </w:rPr>
            </w:pPr>
            <w:r w:rsidRPr="006331B8">
              <w:rPr>
                <w:b/>
                <w:lang w:val="uk-UA"/>
              </w:rPr>
              <w:t>Кількість годин</w:t>
            </w:r>
          </w:p>
        </w:tc>
        <w:tc>
          <w:tcPr>
            <w:tcW w:w="738" w:type="dxa"/>
            <w:tcBorders>
              <w:top w:val="single" w:sz="4" w:space="0" w:color="000000"/>
              <w:left w:val="single" w:sz="4" w:space="0" w:color="000000"/>
              <w:bottom w:val="single" w:sz="4" w:space="0" w:color="000000"/>
              <w:right w:val="single" w:sz="4" w:space="0" w:color="000000"/>
            </w:tcBorders>
          </w:tcPr>
          <w:p w:rsidR="004B0F24" w:rsidRPr="006331B8" w:rsidRDefault="00445BD3" w:rsidP="00AD2666">
            <w:pPr>
              <w:rPr>
                <w:rFonts w:eastAsia="Times New Roman"/>
                <w:lang w:val="uk-UA"/>
              </w:rPr>
            </w:pPr>
            <w:r>
              <w:rPr>
                <w:rFonts w:eastAsia="Times New Roman"/>
                <w:lang w:val="uk-UA"/>
              </w:rPr>
              <w:t>9</w:t>
            </w:r>
            <w:r w:rsidR="00AC02A1">
              <w:rPr>
                <w:rFonts w:eastAsia="Times New Roman"/>
                <w:lang w:val="uk-UA"/>
              </w:rPr>
              <w:t>0</w:t>
            </w:r>
          </w:p>
        </w:tc>
        <w:tc>
          <w:tcPr>
            <w:tcW w:w="2551" w:type="dxa"/>
            <w:gridSpan w:val="2"/>
            <w:tcBorders>
              <w:top w:val="single" w:sz="4" w:space="0" w:color="000000"/>
              <w:left w:val="single" w:sz="4" w:space="0" w:color="000000"/>
              <w:bottom w:val="single" w:sz="4" w:space="0" w:color="000000"/>
              <w:right w:val="single" w:sz="4" w:space="0" w:color="000000"/>
            </w:tcBorders>
          </w:tcPr>
          <w:p w:rsidR="004B0F24" w:rsidRPr="006331B8" w:rsidRDefault="004B0F24" w:rsidP="00AD2666">
            <w:pPr>
              <w:rPr>
                <w:rFonts w:eastAsia="Times New Roman"/>
                <w:b/>
                <w:lang w:val="uk-UA"/>
              </w:rPr>
            </w:pPr>
            <w:r w:rsidRPr="006331B8">
              <w:rPr>
                <w:b/>
                <w:lang w:val="uk-UA"/>
              </w:rPr>
              <w:t>Кількість змістових модулів</w:t>
            </w:r>
            <w:r w:rsidRPr="006331B8">
              <w:rPr>
                <w:rStyle w:val="ad"/>
                <w:rFonts w:eastAsia="Times New Roman"/>
                <w:b/>
                <w:lang w:val="uk-UA"/>
              </w:rPr>
              <w:footnoteReference w:id="2"/>
            </w:r>
            <w:r w:rsidR="00AC02A1">
              <w:rPr>
                <w:b/>
                <w:lang w:val="uk-UA"/>
              </w:rPr>
              <w:t xml:space="preserve"> </w:t>
            </w:r>
            <w:r w:rsidR="00445BD3">
              <w:rPr>
                <w:b/>
                <w:lang w:val="uk-UA"/>
              </w:rPr>
              <w:t>4</w:t>
            </w:r>
          </w:p>
        </w:tc>
        <w:tc>
          <w:tcPr>
            <w:tcW w:w="963" w:type="dxa"/>
            <w:tcBorders>
              <w:top w:val="single" w:sz="4" w:space="0" w:color="000000"/>
              <w:left w:val="single" w:sz="4" w:space="0" w:color="000000"/>
              <w:bottom w:val="single" w:sz="4" w:space="0" w:color="000000"/>
              <w:right w:val="single" w:sz="4" w:space="0" w:color="000000"/>
            </w:tcBorders>
          </w:tcPr>
          <w:p w:rsidR="004B0F24" w:rsidRPr="006331B8" w:rsidRDefault="004C31BA" w:rsidP="00AD2666">
            <w:pPr>
              <w:rPr>
                <w:b/>
                <w:lang w:val="uk-UA"/>
              </w:rPr>
            </w:pPr>
            <w:r>
              <w:rPr>
                <w:b/>
                <w:lang w:val="uk-UA"/>
              </w:rPr>
              <w:t>2</w:t>
            </w:r>
          </w:p>
        </w:tc>
        <w:tc>
          <w:tcPr>
            <w:tcW w:w="3431" w:type="dxa"/>
            <w:gridSpan w:val="3"/>
            <w:tcBorders>
              <w:top w:val="single" w:sz="4" w:space="0" w:color="000000"/>
              <w:left w:val="single" w:sz="4" w:space="0" w:color="000000"/>
              <w:bottom w:val="single" w:sz="4" w:space="0" w:color="000000"/>
              <w:right w:val="single" w:sz="4" w:space="0" w:color="000000"/>
            </w:tcBorders>
          </w:tcPr>
          <w:p w:rsidR="004B0F24" w:rsidRPr="006331B8" w:rsidRDefault="004B0F24" w:rsidP="00AD2666">
            <w:pPr>
              <w:rPr>
                <w:i/>
                <w:iCs/>
                <w:lang w:val="uk-UA"/>
              </w:rPr>
            </w:pPr>
            <w:r w:rsidRPr="006331B8">
              <w:rPr>
                <w:b/>
                <w:bCs/>
                <w:lang w:val="uk-UA"/>
              </w:rPr>
              <w:t>Лекційні заняття</w:t>
            </w:r>
            <w:r w:rsidR="009F6B92" w:rsidRPr="006331B8">
              <w:rPr>
                <w:b/>
                <w:bCs/>
                <w:lang w:val="uk-UA"/>
              </w:rPr>
              <w:t>–</w:t>
            </w:r>
            <w:r w:rsidR="00445BD3">
              <w:rPr>
                <w:b/>
                <w:bCs/>
                <w:lang w:val="uk-UA"/>
              </w:rPr>
              <w:t xml:space="preserve"> 10</w:t>
            </w:r>
            <w:r w:rsidR="00E96D56" w:rsidRPr="006331B8">
              <w:rPr>
                <w:b/>
                <w:bCs/>
                <w:lang w:val="uk-UA"/>
              </w:rPr>
              <w:t xml:space="preserve"> год</w:t>
            </w:r>
          </w:p>
          <w:p w:rsidR="004B0F24" w:rsidRPr="006331B8" w:rsidRDefault="004B0F24" w:rsidP="00AD2666">
            <w:pPr>
              <w:rPr>
                <w:b/>
                <w:bCs/>
                <w:lang w:val="uk-UA"/>
              </w:rPr>
            </w:pPr>
            <w:r w:rsidRPr="006331B8">
              <w:rPr>
                <w:b/>
                <w:bCs/>
                <w:lang w:val="uk-UA"/>
              </w:rPr>
              <w:t>Практичні заняття</w:t>
            </w:r>
            <w:r w:rsidR="009F6B92" w:rsidRPr="006331B8">
              <w:rPr>
                <w:b/>
                <w:bCs/>
                <w:lang w:val="uk-UA"/>
              </w:rPr>
              <w:t>–</w:t>
            </w:r>
            <w:r w:rsidR="00AC02A1">
              <w:rPr>
                <w:b/>
                <w:bCs/>
                <w:lang w:val="uk-UA"/>
              </w:rPr>
              <w:t xml:space="preserve"> </w:t>
            </w:r>
            <w:r w:rsidR="00445BD3">
              <w:rPr>
                <w:b/>
                <w:bCs/>
                <w:lang w:val="uk-UA"/>
              </w:rPr>
              <w:t>20</w:t>
            </w:r>
            <w:r w:rsidR="00E96D56" w:rsidRPr="006331B8">
              <w:rPr>
                <w:b/>
                <w:bCs/>
                <w:lang w:val="uk-UA"/>
              </w:rPr>
              <w:t xml:space="preserve"> год</w:t>
            </w:r>
          </w:p>
          <w:p w:rsidR="004B0F24" w:rsidRPr="006331B8" w:rsidRDefault="004B0F24" w:rsidP="00AC02A1">
            <w:pPr>
              <w:rPr>
                <w:rFonts w:eastAsia="Times New Roman"/>
                <w:lang w:val="uk-UA"/>
              </w:rPr>
            </w:pPr>
            <w:r w:rsidRPr="006331B8">
              <w:rPr>
                <w:b/>
                <w:bCs/>
                <w:lang w:val="uk-UA"/>
              </w:rPr>
              <w:t>Самостійна робота</w:t>
            </w:r>
            <w:r w:rsidR="009F6B92" w:rsidRPr="006331B8">
              <w:rPr>
                <w:b/>
                <w:bCs/>
                <w:lang w:val="uk-UA"/>
              </w:rPr>
              <w:t xml:space="preserve"> –</w:t>
            </w:r>
            <w:r w:rsidR="00445BD3">
              <w:rPr>
                <w:b/>
                <w:bCs/>
                <w:lang w:val="uk-UA"/>
              </w:rPr>
              <w:t xml:space="preserve"> 60</w:t>
            </w:r>
            <w:r w:rsidR="00E96D56" w:rsidRPr="006331B8">
              <w:rPr>
                <w:rFonts w:eastAsia="Times New Roman"/>
                <w:b/>
                <w:lang w:val="uk-UA"/>
              </w:rPr>
              <w:t xml:space="preserve"> год.</w:t>
            </w:r>
          </w:p>
        </w:tc>
      </w:tr>
      <w:tr w:rsidR="006331B8" w:rsidRPr="006331B8" w:rsidTr="00AC02A1">
        <w:trPr>
          <w:trHeight w:val="250"/>
        </w:trPr>
        <w:tc>
          <w:tcPr>
            <w:tcW w:w="2098" w:type="dxa"/>
            <w:tcBorders>
              <w:top w:val="single" w:sz="4" w:space="0" w:color="000000"/>
              <w:left w:val="single" w:sz="4" w:space="0" w:color="000000"/>
              <w:bottom w:val="single" w:sz="4" w:space="0" w:color="000000"/>
              <w:right w:val="single" w:sz="4" w:space="0" w:color="000000"/>
            </w:tcBorders>
          </w:tcPr>
          <w:p w:rsidR="004B0F24" w:rsidRPr="006331B8" w:rsidRDefault="004B0F24" w:rsidP="00AD2666">
            <w:pPr>
              <w:rPr>
                <w:rFonts w:eastAsia="Times New Roman"/>
                <w:b/>
                <w:bCs/>
                <w:lang w:val="uk-UA"/>
              </w:rPr>
            </w:pPr>
            <w:r w:rsidRPr="006331B8">
              <w:rPr>
                <w:b/>
                <w:bCs/>
                <w:lang w:val="uk-UA"/>
              </w:rPr>
              <w:t>Вид контролю</w:t>
            </w:r>
          </w:p>
        </w:tc>
        <w:tc>
          <w:tcPr>
            <w:tcW w:w="4252" w:type="dxa"/>
            <w:gridSpan w:val="4"/>
            <w:tcBorders>
              <w:top w:val="single" w:sz="4" w:space="0" w:color="000000"/>
              <w:left w:val="single" w:sz="4" w:space="0" w:color="000000"/>
              <w:bottom w:val="single" w:sz="4" w:space="0" w:color="000000"/>
              <w:right w:val="single" w:sz="4" w:space="0" w:color="000000"/>
            </w:tcBorders>
          </w:tcPr>
          <w:p w:rsidR="004B0F24" w:rsidRPr="006331B8" w:rsidRDefault="00A5603F" w:rsidP="00AD2666">
            <w:pPr>
              <w:rPr>
                <w:i/>
                <w:lang w:val="uk-UA"/>
              </w:rPr>
            </w:pPr>
            <w:r>
              <w:rPr>
                <w:i/>
                <w:lang w:val="uk-UA"/>
              </w:rPr>
              <w:t>Іспит</w:t>
            </w:r>
          </w:p>
        </w:tc>
        <w:tc>
          <w:tcPr>
            <w:tcW w:w="3431" w:type="dxa"/>
            <w:gridSpan w:val="3"/>
            <w:tcBorders>
              <w:top w:val="single" w:sz="4" w:space="0" w:color="000000"/>
              <w:left w:val="single" w:sz="4" w:space="0" w:color="000000"/>
              <w:bottom w:val="single" w:sz="4" w:space="0" w:color="000000"/>
              <w:right w:val="single" w:sz="4" w:space="0" w:color="000000"/>
            </w:tcBorders>
          </w:tcPr>
          <w:p w:rsidR="004B0F24" w:rsidRPr="006331B8" w:rsidRDefault="004B0F24" w:rsidP="00AD2666">
            <w:pPr>
              <w:rPr>
                <w:b/>
                <w:bCs/>
                <w:lang w:val="uk-UA"/>
              </w:rPr>
            </w:pPr>
          </w:p>
        </w:tc>
      </w:tr>
      <w:tr w:rsidR="004B0F24" w:rsidRPr="00445BD3">
        <w:trPr>
          <w:trHeight w:val="250"/>
        </w:trPr>
        <w:tc>
          <w:tcPr>
            <w:tcW w:w="4111" w:type="dxa"/>
            <w:gridSpan w:val="3"/>
            <w:tcBorders>
              <w:top w:val="single" w:sz="4" w:space="0" w:color="000000"/>
              <w:left w:val="single" w:sz="4" w:space="0" w:color="000000"/>
              <w:bottom w:val="single" w:sz="4" w:space="0" w:color="000000"/>
              <w:right w:val="single" w:sz="4" w:space="0" w:color="000000"/>
            </w:tcBorders>
          </w:tcPr>
          <w:p w:rsidR="004B0F24" w:rsidRPr="006331B8" w:rsidRDefault="004B0F24" w:rsidP="00AD2666">
            <w:pPr>
              <w:rPr>
                <w:rFonts w:eastAsia="Times New Roman"/>
                <w:b/>
                <w:lang w:val="uk-UA"/>
              </w:rPr>
            </w:pPr>
            <w:r w:rsidRPr="006331B8">
              <w:rPr>
                <w:b/>
                <w:lang w:val="uk-UA"/>
              </w:rPr>
              <w:t>Посилання на курс в Moodle</w:t>
            </w:r>
          </w:p>
        </w:tc>
        <w:tc>
          <w:tcPr>
            <w:tcW w:w="5670" w:type="dxa"/>
            <w:gridSpan w:val="5"/>
            <w:tcBorders>
              <w:top w:val="single" w:sz="4" w:space="0" w:color="000000"/>
              <w:left w:val="single" w:sz="4" w:space="0" w:color="000000"/>
              <w:bottom w:val="single" w:sz="4" w:space="0" w:color="000000"/>
              <w:right w:val="single" w:sz="4" w:space="0" w:color="000000"/>
            </w:tcBorders>
          </w:tcPr>
          <w:p w:rsidR="004B0F24" w:rsidRDefault="00445BD3" w:rsidP="009750A2">
            <w:pPr>
              <w:rPr>
                <w:lang w:val="uk-UA"/>
              </w:rPr>
            </w:pPr>
            <w:hyperlink r:id="rId8" w:history="1">
              <w:r w:rsidRPr="006B5097">
                <w:rPr>
                  <w:rStyle w:val="a3"/>
                </w:rPr>
                <w:t>https</w:t>
              </w:r>
              <w:r w:rsidRPr="006B5097">
                <w:rPr>
                  <w:rStyle w:val="a3"/>
                  <w:lang w:val="uk-UA"/>
                </w:rPr>
                <w:t>://</w:t>
              </w:r>
              <w:r w:rsidRPr="006B5097">
                <w:rPr>
                  <w:rStyle w:val="a3"/>
                </w:rPr>
                <w:t>moodle</w:t>
              </w:r>
              <w:r w:rsidRPr="006B5097">
                <w:rPr>
                  <w:rStyle w:val="a3"/>
                  <w:lang w:val="uk-UA"/>
                </w:rPr>
                <w:t>.</w:t>
              </w:r>
              <w:r w:rsidRPr="006B5097">
                <w:rPr>
                  <w:rStyle w:val="a3"/>
                </w:rPr>
                <w:t>znu</w:t>
              </w:r>
              <w:r w:rsidRPr="006B5097">
                <w:rPr>
                  <w:rStyle w:val="a3"/>
                  <w:lang w:val="uk-UA"/>
                </w:rPr>
                <w:t>.</w:t>
              </w:r>
              <w:r w:rsidRPr="006B5097">
                <w:rPr>
                  <w:rStyle w:val="a3"/>
                </w:rPr>
                <w:t>edu</w:t>
              </w:r>
              <w:r w:rsidRPr="006B5097">
                <w:rPr>
                  <w:rStyle w:val="a3"/>
                  <w:lang w:val="uk-UA"/>
                </w:rPr>
                <w:t>.</w:t>
              </w:r>
              <w:r w:rsidRPr="006B5097">
                <w:rPr>
                  <w:rStyle w:val="a3"/>
                </w:rPr>
                <w:t>ua</w:t>
              </w:r>
              <w:r w:rsidRPr="006B5097">
                <w:rPr>
                  <w:rStyle w:val="a3"/>
                  <w:lang w:val="uk-UA"/>
                </w:rPr>
                <w:t>/</w:t>
              </w:r>
              <w:r w:rsidRPr="006B5097">
                <w:rPr>
                  <w:rStyle w:val="a3"/>
                </w:rPr>
                <w:t>course</w:t>
              </w:r>
              <w:r w:rsidRPr="006B5097">
                <w:rPr>
                  <w:rStyle w:val="a3"/>
                  <w:lang w:val="uk-UA"/>
                </w:rPr>
                <w:t>/</w:t>
              </w:r>
              <w:r w:rsidRPr="006B5097">
                <w:rPr>
                  <w:rStyle w:val="a3"/>
                </w:rPr>
                <w:t>view</w:t>
              </w:r>
              <w:r w:rsidRPr="006B5097">
                <w:rPr>
                  <w:rStyle w:val="a3"/>
                  <w:lang w:val="uk-UA"/>
                </w:rPr>
                <w:t>.</w:t>
              </w:r>
              <w:r w:rsidRPr="006B5097">
                <w:rPr>
                  <w:rStyle w:val="a3"/>
                </w:rPr>
                <w:t>php</w:t>
              </w:r>
              <w:r w:rsidRPr="006B5097">
                <w:rPr>
                  <w:rStyle w:val="a3"/>
                  <w:lang w:val="uk-UA"/>
                </w:rPr>
                <w:t>?</w:t>
              </w:r>
              <w:r w:rsidRPr="006B5097">
                <w:rPr>
                  <w:rStyle w:val="a3"/>
                </w:rPr>
                <w:t>id</w:t>
              </w:r>
              <w:r w:rsidRPr="006B5097">
                <w:rPr>
                  <w:rStyle w:val="a3"/>
                  <w:lang w:val="uk-UA"/>
                </w:rPr>
                <w:t>=9972</w:t>
              </w:r>
            </w:hyperlink>
          </w:p>
          <w:p w:rsidR="00445BD3" w:rsidRPr="00445BD3" w:rsidRDefault="00445BD3" w:rsidP="009750A2">
            <w:pPr>
              <w:rPr>
                <w:rFonts w:eastAsia="Times New Roman"/>
                <w:lang w:val="uk-UA"/>
              </w:rPr>
            </w:pPr>
          </w:p>
        </w:tc>
      </w:tr>
      <w:tr w:rsidR="004B0F24" w:rsidRPr="00340F34">
        <w:trPr>
          <w:trHeight w:val="250"/>
        </w:trPr>
        <w:tc>
          <w:tcPr>
            <w:tcW w:w="4111" w:type="dxa"/>
            <w:gridSpan w:val="3"/>
            <w:tcBorders>
              <w:top w:val="single" w:sz="4" w:space="0" w:color="000000"/>
              <w:left w:val="single" w:sz="4" w:space="0" w:color="000000"/>
              <w:bottom w:val="single" w:sz="4" w:space="0" w:color="000000"/>
              <w:right w:val="single" w:sz="4" w:space="0" w:color="000000"/>
            </w:tcBorders>
          </w:tcPr>
          <w:p w:rsidR="004B0F24" w:rsidRPr="006331B8" w:rsidRDefault="004B0F24" w:rsidP="004B0F24">
            <w:pPr>
              <w:rPr>
                <w:rStyle w:val="s1"/>
                <w:b/>
                <w:lang w:val="uk-UA"/>
              </w:rPr>
            </w:pPr>
            <w:r w:rsidRPr="006331B8">
              <w:rPr>
                <w:b/>
                <w:iCs/>
                <w:lang w:val="uk-UA"/>
              </w:rPr>
              <w:t>Консультації:</w:t>
            </w:r>
          </w:p>
          <w:p w:rsidR="004B0F24" w:rsidRPr="006331B8" w:rsidRDefault="004B0F24" w:rsidP="00AD2666">
            <w:pPr>
              <w:rPr>
                <w:b/>
                <w:lang w:val="uk-UA"/>
              </w:rPr>
            </w:pPr>
          </w:p>
        </w:tc>
        <w:tc>
          <w:tcPr>
            <w:tcW w:w="5670" w:type="dxa"/>
            <w:gridSpan w:val="5"/>
            <w:tcBorders>
              <w:top w:val="single" w:sz="4" w:space="0" w:color="000000"/>
              <w:left w:val="single" w:sz="4" w:space="0" w:color="000000"/>
              <w:bottom w:val="single" w:sz="4" w:space="0" w:color="000000"/>
              <w:right w:val="single" w:sz="4" w:space="0" w:color="000000"/>
            </w:tcBorders>
          </w:tcPr>
          <w:p w:rsidR="004B0F24" w:rsidRPr="006331B8" w:rsidRDefault="006331B8" w:rsidP="00AD2666">
            <w:pPr>
              <w:rPr>
                <w:lang w:val="uk-UA"/>
              </w:rPr>
            </w:pPr>
            <w:r w:rsidRPr="005D3580">
              <w:rPr>
                <w:rStyle w:val="s1"/>
                <w:lang w:val="uk-UA"/>
              </w:rPr>
              <w:t xml:space="preserve">щочетверга, 12.55-14.15 або за домовленістю чи ел. </w:t>
            </w:r>
            <w:r w:rsidR="0098199D" w:rsidRPr="005D3580">
              <w:rPr>
                <w:rStyle w:val="s1"/>
                <w:lang w:val="uk-UA"/>
              </w:rPr>
              <w:t>П</w:t>
            </w:r>
            <w:r w:rsidRPr="005D3580">
              <w:rPr>
                <w:rStyle w:val="s1"/>
                <w:lang w:val="uk-UA"/>
              </w:rPr>
              <w:t>оштою</w:t>
            </w:r>
          </w:p>
        </w:tc>
      </w:tr>
    </w:tbl>
    <w:p w:rsidR="004B0F24" w:rsidRPr="006331B8" w:rsidRDefault="004B0F24" w:rsidP="004B0F24">
      <w:pPr>
        <w:rPr>
          <w:b/>
          <w:sz w:val="28"/>
          <w:lang w:val="uk-UA"/>
        </w:rPr>
      </w:pPr>
    </w:p>
    <w:p w:rsidR="004B0F24" w:rsidRPr="006331B8" w:rsidRDefault="004B0F24" w:rsidP="004B0F24">
      <w:pPr>
        <w:rPr>
          <w:lang w:val="uk-UA"/>
        </w:rPr>
      </w:pPr>
      <w:r w:rsidRPr="006331B8">
        <w:rPr>
          <w:b/>
          <w:sz w:val="28"/>
          <w:lang w:val="uk-UA"/>
        </w:rPr>
        <w:t xml:space="preserve">ОПИС КУРСУ </w:t>
      </w:r>
    </w:p>
    <w:p w:rsidR="00445BD3" w:rsidRPr="00445BD3" w:rsidRDefault="00445BD3" w:rsidP="00445BD3">
      <w:pPr>
        <w:ind w:firstLine="708"/>
        <w:jc w:val="both"/>
        <w:rPr>
          <w:lang w:val="uk-UA"/>
        </w:rPr>
      </w:pPr>
      <w:r w:rsidRPr="00445BD3">
        <w:rPr>
          <w:b/>
          <w:szCs w:val="28"/>
          <w:lang w:val="uk-UA"/>
        </w:rPr>
        <w:t>Метою</w:t>
      </w:r>
      <w:r w:rsidRPr="00445BD3">
        <w:rPr>
          <w:szCs w:val="28"/>
          <w:lang w:val="uk-UA"/>
        </w:rPr>
        <w:t xml:space="preserve"> вивчення навчальної дисципліни </w:t>
      </w:r>
      <w:r w:rsidRPr="00445BD3">
        <w:rPr>
          <w:lang w:val="uk-UA"/>
        </w:rPr>
        <w:t>«Інформаційно-пошукові системи» є оволодіння поглибленими знаннями і розвиненими навичками у сфері інформаційного пошуку.</w:t>
      </w:r>
    </w:p>
    <w:p w:rsidR="00445BD3" w:rsidRPr="00445BD3" w:rsidRDefault="00445BD3" w:rsidP="00445BD3">
      <w:pPr>
        <w:ind w:firstLine="709"/>
        <w:jc w:val="both"/>
        <w:rPr>
          <w:color w:val="000000"/>
          <w:lang w:val="ru-RU"/>
        </w:rPr>
      </w:pPr>
      <w:r w:rsidRPr="00445BD3">
        <w:rPr>
          <w:lang w:val="ru-RU"/>
        </w:rPr>
        <w:t xml:space="preserve">Основними </w:t>
      </w:r>
      <w:r w:rsidRPr="00445BD3">
        <w:rPr>
          <w:b/>
          <w:lang w:val="ru-RU"/>
        </w:rPr>
        <w:t>завданнями</w:t>
      </w:r>
      <w:r w:rsidRPr="00445BD3">
        <w:rPr>
          <w:lang w:val="ru-RU"/>
        </w:rPr>
        <w:t xml:space="preserve"> вивчення дисципліни «</w:t>
      </w:r>
      <w:r w:rsidRPr="00445BD3">
        <w:rPr>
          <w:bCs/>
          <w:lang w:val="ru-RU"/>
        </w:rPr>
        <w:t>Інформаційно-пошукові системи</w:t>
      </w:r>
      <w:r w:rsidRPr="00445BD3">
        <w:rPr>
          <w:color w:val="000000"/>
          <w:lang w:val="ru-RU"/>
        </w:rPr>
        <w:t xml:space="preserve">» є </w:t>
      </w:r>
    </w:p>
    <w:p w:rsidR="00445BD3" w:rsidRPr="00445BD3" w:rsidRDefault="00445BD3" w:rsidP="00445BD3">
      <w:pPr>
        <w:pStyle w:val="af0"/>
        <w:numPr>
          <w:ilvl w:val="0"/>
          <w:numId w:val="31"/>
        </w:numPr>
        <w:tabs>
          <w:tab w:val="left" w:pos="851"/>
        </w:tabs>
        <w:ind w:left="0" w:firstLine="567"/>
        <w:jc w:val="both"/>
        <w:rPr>
          <w:color w:val="000000"/>
          <w:lang w:val="ru-RU"/>
        </w:rPr>
      </w:pPr>
      <w:r w:rsidRPr="00445BD3">
        <w:rPr>
          <w:color w:val="000000"/>
          <w:lang w:val="ru-RU"/>
        </w:rPr>
        <w:t>засвоєння термінології та необхідних знань, що складають концептуальні основи функціонування та використання інформаційно-пошукових систем (ІПС);</w:t>
      </w:r>
    </w:p>
    <w:p w:rsidR="00445BD3" w:rsidRPr="00445BD3" w:rsidRDefault="00445BD3" w:rsidP="00445BD3">
      <w:pPr>
        <w:pStyle w:val="af0"/>
        <w:numPr>
          <w:ilvl w:val="0"/>
          <w:numId w:val="31"/>
        </w:numPr>
        <w:tabs>
          <w:tab w:val="left" w:pos="851"/>
        </w:tabs>
        <w:ind w:left="0" w:firstLine="567"/>
        <w:jc w:val="both"/>
        <w:rPr>
          <w:color w:val="000000"/>
          <w:lang w:val="ru-RU"/>
        </w:rPr>
      </w:pPr>
      <w:r w:rsidRPr="00445BD3">
        <w:rPr>
          <w:color w:val="000000"/>
          <w:lang w:val="ru-RU"/>
        </w:rPr>
        <w:t>ознайомлення з основними видами та провідними українськими та світовими ІПС;</w:t>
      </w:r>
    </w:p>
    <w:p w:rsidR="00445BD3" w:rsidRPr="00445BD3" w:rsidRDefault="00445BD3" w:rsidP="00445BD3">
      <w:pPr>
        <w:pStyle w:val="af0"/>
        <w:numPr>
          <w:ilvl w:val="0"/>
          <w:numId w:val="31"/>
        </w:numPr>
        <w:tabs>
          <w:tab w:val="left" w:pos="851"/>
        </w:tabs>
        <w:ind w:left="0" w:firstLine="567"/>
        <w:jc w:val="both"/>
        <w:rPr>
          <w:color w:val="000000"/>
          <w:lang w:val="ru-RU"/>
        </w:rPr>
      </w:pPr>
      <w:r w:rsidRPr="00445BD3">
        <w:rPr>
          <w:color w:val="000000"/>
          <w:lang w:val="ru-RU"/>
        </w:rPr>
        <w:t>опанування основами пошуку медіаоб’єктів у мережі інтернет;</w:t>
      </w:r>
    </w:p>
    <w:p w:rsidR="00445BD3" w:rsidRPr="00445BD3" w:rsidRDefault="00445BD3" w:rsidP="00445BD3">
      <w:pPr>
        <w:pStyle w:val="af0"/>
        <w:numPr>
          <w:ilvl w:val="0"/>
          <w:numId w:val="31"/>
        </w:numPr>
        <w:tabs>
          <w:tab w:val="left" w:pos="851"/>
        </w:tabs>
        <w:ind w:left="0" w:firstLine="567"/>
        <w:jc w:val="both"/>
        <w:rPr>
          <w:color w:val="000000"/>
          <w:lang w:val="ru-RU"/>
        </w:rPr>
      </w:pPr>
      <w:r w:rsidRPr="00445BD3">
        <w:rPr>
          <w:color w:val="000000"/>
          <w:lang w:val="ru-RU"/>
        </w:rPr>
        <w:t>засвоєння сучасних методик використання ІПС у бібліотечній, архівній науковій,  управлінській, соціальній сферах.</w:t>
      </w:r>
    </w:p>
    <w:p w:rsidR="00445BD3" w:rsidRDefault="00445BD3" w:rsidP="00445BD3">
      <w:pPr>
        <w:pStyle w:val="af2"/>
        <w:ind w:firstLine="540"/>
        <w:rPr>
          <w:sz w:val="24"/>
          <w:szCs w:val="24"/>
          <w:lang w:val="uk-UA"/>
        </w:rPr>
      </w:pPr>
    </w:p>
    <w:p w:rsidR="00445BD3" w:rsidRPr="00445BD3" w:rsidRDefault="00445BD3" w:rsidP="00445BD3">
      <w:pPr>
        <w:tabs>
          <w:tab w:val="left" w:pos="0"/>
        </w:tabs>
        <w:autoSpaceDE w:val="0"/>
        <w:autoSpaceDN w:val="0"/>
        <w:adjustRightInd w:val="0"/>
        <w:jc w:val="both"/>
        <w:rPr>
          <w:color w:val="000000"/>
          <w:shd w:val="clear" w:color="auto" w:fill="FFFFFF"/>
          <w:lang w:val="ru-RU"/>
        </w:rPr>
      </w:pPr>
      <w:r w:rsidRPr="00445BD3">
        <w:rPr>
          <w:b/>
          <w:sz w:val="28"/>
          <w:szCs w:val="28"/>
          <w:lang w:val="ru-RU"/>
        </w:rPr>
        <w:t xml:space="preserve">Міждисциплінарні зв’язки. </w:t>
      </w:r>
      <w:r w:rsidRPr="00445BD3">
        <w:rPr>
          <w:sz w:val="28"/>
          <w:szCs w:val="28"/>
          <w:lang w:val="ru-RU"/>
        </w:rPr>
        <w:t>К</w:t>
      </w:r>
      <w:r w:rsidRPr="00445BD3">
        <w:rPr>
          <w:color w:val="000000"/>
          <w:shd w:val="clear" w:color="auto" w:fill="FFFFFF"/>
          <w:lang w:val="ru-RU"/>
        </w:rPr>
        <w:t>урс</w:t>
      </w:r>
      <w:r w:rsidRPr="00445BD3">
        <w:rPr>
          <w:lang w:val="ru-RU"/>
        </w:rPr>
        <w:t xml:space="preserve"> «</w:t>
      </w:r>
      <w:r w:rsidRPr="00445BD3">
        <w:rPr>
          <w:bCs/>
          <w:lang w:val="ru-RU"/>
        </w:rPr>
        <w:t>Інформаційно-пошукові системи</w:t>
      </w:r>
      <w:r w:rsidRPr="00445BD3">
        <w:rPr>
          <w:lang w:val="ru-RU"/>
        </w:rPr>
        <w:t>»</w:t>
      </w:r>
      <w:r w:rsidRPr="00445BD3">
        <w:rPr>
          <w:color w:val="000000"/>
          <w:shd w:val="clear" w:color="auto" w:fill="FFFFFF"/>
          <w:lang w:val="ru-RU"/>
        </w:rPr>
        <w:t xml:space="preserve"> пов'язаний з такими дисциплінами, як «Інформаційно-комунікаційні технології», «Бібліотекознавство», «Зв’язки з громадськістю в інформаційній діяльності», «Аналітико-синтетичне опрацювання документної інформації», де студенти опановують основні теоретичні та практичні аспекти і</w:t>
      </w:r>
      <w:r w:rsidRPr="00445BD3">
        <w:rPr>
          <w:lang w:val="ru-RU"/>
        </w:rPr>
        <w:t>нформаційної, бібліотечної та архівної справи</w:t>
      </w:r>
      <w:r w:rsidRPr="00445BD3">
        <w:rPr>
          <w:color w:val="000000"/>
          <w:shd w:val="clear" w:color="auto" w:fill="FFFFFF"/>
          <w:lang w:val="ru-RU"/>
        </w:rPr>
        <w:t xml:space="preserve">. </w:t>
      </w:r>
    </w:p>
    <w:p w:rsidR="00A12A4B" w:rsidRDefault="00A12A4B" w:rsidP="00A12A4B">
      <w:pPr>
        <w:shd w:val="clear" w:color="auto" w:fill="FFFFFF"/>
        <w:ind w:left="720"/>
        <w:jc w:val="both"/>
        <w:rPr>
          <w:rFonts w:eastAsia="Times New Roman"/>
          <w:color w:val="333333"/>
          <w:lang w:val="ru-RU" w:eastAsia="ru-RU"/>
        </w:rPr>
      </w:pPr>
    </w:p>
    <w:p w:rsidR="009D77A7" w:rsidRPr="006331B8" w:rsidRDefault="00EF5BEC" w:rsidP="00A12A4B">
      <w:pPr>
        <w:shd w:val="clear" w:color="auto" w:fill="FFFFFF"/>
        <w:ind w:left="720"/>
        <w:jc w:val="both"/>
        <w:rPr>
          <w:lang w:val="uk-UA"/>
        </w:rPr>
      </w:pPr>
      <w:r w:rsidRPr="006331B8">
        <w:rPr>
          <w:b/>
          <w:sz w:val="28"/>
          <w:lang w:val="uk-UA"/>
        </w:rPr>
        <w:t>ОЧІКУВАНІ РЕЗУЛЬТАТИ НАВЧАННЯ</w:t>
      </w:r>
    </w:p>
    <w:p w:rsidR="00445BD3" w:rsidRPr="00445BD3" w:rsidRDefault="003D656F" w:rsidP="00445BD3">
      <w:pPr>
        <w:rPr>
          <w:b/>
          <w:lang w:val="ru-RU"/>
        </w:rPr>
      </w:pPr>
      <w:r w:rsidRPr="006331B8">
        <w:rPr>
          <w:b/>
          <w:lang w:val="uk-UA"/>
        </w:rPr>
        <w:t>У разі успішного завер</w:t>
      </w:r>
      <w:r w:rsidR="006464EA" w:rsidRPr="006331B8">
        <w:rPr>
          <w:b/>
          <w:lang w:val="uk-UA"/>
        </w:rPr>
        <w:t xml:space="preserve">шення курсу студент </w:t>
      </w:r>
      <w:r w:rsidR="006464EA" w:rsidRPr="006331B8">
        <w:rPr>
          <w:b/>
          <w:u w:val="single"/>
          <w:lang w:val="uk-UA"/>
        </w:rPr>
        <w:t>зможе</w:t>
      </w:r>
      <w:r w:rsidR="00445BD3">
        <w:rPr>
          <w:b/>
          <w:lang w:val="uk-UA"/>
        </w:rPr>
        <w:t xml:space="preserve"> </w:t>
      </w:r>
      <w:r w:rsidR="00445BD3" w:rsidRPr="00445BD3">
        <w:rPr>
          <w:lang w:val="ru-RU"/>
        </w:rPr>
        <w:t>набути таких результатів навчання (знання, уміння тощо) та компетентностей:</w:t>
      </w:r>
    </w:p>
    <w:p w:rsidR="00445BD3" w:rsidRPr="00445BD3" w:rsidRDefault="00445BD3" w:rsidP="00445BD3">
      <w:pPr>
        <w:jc w:val="both"/>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3"/>
        <w:gridCol w:w="4218"/>
      </w:tblGrid>
      <w:tr w:rsidR="00445BD3" w:rsidRPr="00445BD3" w:rsidTr="00445BD3">
        <w:tc>
          <w:tcPr>
            <w:tcW w:w="5353" w:type="dxa"/>
          </w:tcPr>
          <w:p w:rsidR="00445BD3" w:rsidRPr="00445BD3" w:rsidRDefault="00445BD3" w:rsidP="00445BD3">
            <w:pPr>
              <w:ind w:firstLine="295"/>
              <w:jc w:val="center"/>
              <w:rPr>
                <w:lang w:val="ru-RU"/>
              </w:rPr>
            </w:pPr>
            <w:r w:rsidRPr="00445BD3">
              <w:rPr>
                <w:lang w:val="ru-RU"/>
              </w:rPr>
              <w:t xml:space="preserve">Заплановані робочою програмою результати навчання та компетентності </w:t>
            </w:r>
          </w:p>
        </w:tc>
        <w:tc>
          <w:tcPr>
            <w:tcW w:w="4218" w:type="dxa"/>
          </w:tcPr>
          <w:p w:rsidR="00445BD3" w:rsidRPr="00445BD3" w:rsidRDefault="00445BD3" w:rsidP="00445BD3">
            <w:pPr>
              <w:ind w:firstLine="295"/>
              <w:jc w:val="center"/>
              <w:rPr>
                <w:lang w:val="ru-RU"/>
              </w:rPr>
            </w:pPr>
            <w:r w:rsidRPr="00445BD3">
              <w:rPr>
                <w:lang w:val="ru-RU"/>
              </w:rPr>
              <w:t>Методи і контрольні заходи, що забезпечують досягнення результатів навчання та компетентностей</w:t>
            </w:r>
          </w:p>
        </w:tc>
      </w:tr>
      <w:tr w:rsidR="00445BD3" w:rsidRPr="00993EFC" w:rsidTr="00445BD3">
        <w:tc>
          <w:tcPr>
            <w:tcW w:w="5353" w:type="dxa"/>
          </w:tcPr>
          <w:p w:rsidR="00445BD3" w:rsidRPr="00993EFC" w:rsidRDefault="00445BD3" w:rsidP="00445BD3">
            <w:pPr>
              <w:ind w:firstLine="295"/>
              <w:jc w:val="center"/>
              <w:rPr>
                <w:b/>
              </w:rPr>
            </w:pPr>
            <w:r w:rsidRPr="00993EFC">
              <w:rPr>
                <w:b/>
              </w:rPr>
              <w:lastRenderedPageBreak/>
              <w:t>1</w:t>
            </w:r>
          </w:p>
        </w:tc>
        <w:tc>
          <w:tcPr>
            <w:tcW w:w="4218" w:type="dxa"/>
          </w:tcPr>
          <w:p w:rsidR="00445BD3" w:rsidRPr="00993EFC" w:rsidRDefault="00445BD3" w:rsidP="00445BD3">
            <w:pPr>
              <w:ind w:firstLine="295"/>
              <w:jc w:val="center"/>
              <w:rPr>
                <w:b/>
              </w:rPr>
            </w:pPr>
            <w:r w:rsidRPr="00993EFC">
              <w:rPr>
                <w:b/>
              </w:rPr>
              <w:t>2</w:t>
            </w:r>
          </w:p>
        </w:tc>
      </w:tr>
      <w:tr w:rsidR="00445BD3" w:rsidRPr="00445BD3" w:rsidTr="00445BD3">
        <w:tc>
          <w:tcPr>
            <w:tcW w:w="5353" w:type="dxa"/>
          </w:tcPr>
          <w:p w:rsidR="00445BD3" w:rsidRPr="00445BD3" w:rsidRDefault="00445BD3" w:rsidP="00445BD3">
            <w:pPr>
              <w:ind w:firstLine="295"/>
              <w:jc w:val="both"/>
              <w:rPr>
                <w:lang w:val="ru-RU"/>
              </w:rPr>
            </w:pPr>
            <w:r w:rsidRPr="00445BD3">
              <w:rPr>
                <w:lang w:val="ru-RU"/>
              </w:rPr>
              <w:t xml:space="preserve">Програмні компетентності: </w:t>
            </w:r>
          </w:p>
          <w:p w:rsidR="00445BD3" w:rsidRPr="00445BD3" w:rsidRDefault="00445BD3" w:rsidP="00445BD3">
            <w:pPr>
              <w:pStyle w:val="a4"/>
              <w:spacing w:before="0" w:beforeAutospacing="0" w:after="0" w:afterAutospacing="0"/>
              <w:jc w:val="both"/>
              <w:textAlignment w:val="baseline"/>
              <w:rPr>
                <w:lang w:val="ru-RU"/>
              </w:rPr>
            </w:pPr>
            <w:r w:rsidRPr="00445BD3">
              <w:rPr>
                <w:lang w:val="ru-RU"/>
              </w:rPr>
              <w:t>ЗК1. Здатність до абстрактного мислення, аналізу та синтезу.</w:t>
            </w:r>
          </w:p>
          <w:p w:rsidR="00445BD3" w:rsidRPr="00445BD3" w:rsidRDefault="00445BD3" w:rsidP="00445BD3">
            <w:pPr>
              <w:pStyle w:val="a4"/>
              <w:spacing w:before="0" w:beforeAutospacing="0" w:after="0" w:afterAutospacing="0"/>
              <w:jc w:val="both"/>
              <w:textAlignment w:val="baseline"/>
              <w:rPr>
                <w:lang w:val="ru-RU"/>
              </w:rPr>
            </w:pPr>
            <w:r w:rsidRPr="00445BD3">
              <w:rPr>
                <w:lang w:val="ru-RU"/>
              </w:rPr>
              <w:t>ЗК7. Здатність до пошуку, опрацювання та аналізу інформації з різних джерел.</w:t>
            </w:r>
          </w:p>
          <w:p w:rsidR="00445BD3" w:rsidRPr="00871CE8" w:rsidRDefault="00445BD3" w:rsidP="00445BD3">
            <w:pPr>
              <w:pStyle w:val="a4"/>
              <w:spacing w:before="0" w:beforeAutospacing="0" w:after="0" w:afterAutospacing="0"/>
              <w:jc w:val="both"/>
            </w:pPr>
            <w:r w:rsidRPr="00871CE8">
              <w:t>ФК1. Здатність здійснювати відбір, аналіз, оцінку, систематизацію, моніторинг, організацію, зберігання, розповсюдження та надання в користування інформації та знань у будь-яких форматах.</w:t>
            </w:r>
          </w:p>
          <w:p w:rsidR="00445BD3" w:rsidRPr="003C4933" w:rsidRDefault="00445BD3" w:rsidP="00445BD3">
            <w:pPr>
              <w:pStyle w:val="a4"/>
              <w:spacing w:before="0" w:beforeAutospacing="0" w:after="0" w:afterAutospacing="0"/>
              <w:jc w:val="both"/>
              <w:rPr>
                <w:lang w:val="uk-UA"/>
              </w:rPr>
            </w:pPr>
            <w:r w:rsidRPr="00871CE8">
              <w:t>ФК2. Здатність використовувати методи систематизації, пошуку, збереження, класифікації інформації для різних типів контенту та носіїв.</w:t>
            </w:r>
          </w:p>
        </w:tc>
        <w:tc>
          <w:tcPr>
            <w:tcW w:w="4218" w:type="dxa"/>
          </w:tcPr>
          <w:p w:rsidR="00445BD3" w:rsidRPr="00445BD3" w:rsidRDefault="00445BD3" w:rsidP="00445BD3">
            <w:pPr>
              <w:jc w:val="both"/>
              <w:rPr>
                <w:lang w:val="ru-RU"/>
              </w:rPr>
            </w:pPr>
            <w:r w:rsidRPr="00445BD3">
              <w:rPr>
                <w:sz w:val="22"/>
                <w:lang w:val="ru-RU"/>
              </w:rPr>
              <w:t>Методи:</w:t>
            </w:r>
          </w:p>
          <w:p w:rsidR="00445BD3" w:rsidRPr="00445BD3" w:rsidRDefault="00445BD3" w:rsidP="00445BD3">
            <w:pPr>
              <w:jc w:val="both"/>
              <w:rPr>
                <w:lang w:val="ru-RU"/>
              </w:rPr>
            </w:pPr>
            <w:r w:rsidRPr="00445BD3">
              <w:rPr>
                <w:sz w:val="22"/>
                <w:lang w:val="ru-RU"/>
              </w:rPr>
              <w:t>Словесні методи (лекція, робота з</w:t>
            </w:r>
          </w:p>
          <w:p w:rsidR="00445BD3" w:rsidRPr="00445BD3" w:rsidRDefault="00445BD3" w:rsidP="00445BD3">
            <w:pPr>
              <w:jc w:val="both"/>
              <w:rPr>
                <w:lang w:val="ru-RU"/>
              </w:rPr>
            </w:pPr>
            <w:r w:rsidRPr="00445BD3">
              <w:rPr>
                <w:sz w:val="22"/>
                <w:lang w:val="ru-RU"/>
              </w:rPr>
              <w:t>підручниками).</w:t>
            </w:r>
          </w:p>
          <w:p w:rsidR="00445BD3" w:rsidRPr="00445BD3" w:rsidRDefault="00445BD3" w:rsidP="00445BD3">
            <w:pPr>
              <w:jc w:val="both"/>
              <w:rPr>
                <w:lang w:val="ru-RU"/>
              </w:rPr>
            </w:pPr>
            <w:r w:rsidRPr="00445BD3">
              <w:rPr>
                <w:sz w:val="22"/>
                <w:lang w:val="ru-RU"/>
              </w:rPr>
              <w:t>Практичні методи (практичні творчі завдання).</w:t>
            </w:r>
          </w:p>
          <w:p w:rsidR="00445BD3" w:rsidRPr="00445BD3" w:rsidRDefault="00445BD3" w:rsidP="00445BD3">
            <w:pPr>
              <w:jc w:val="both"/>
              <w:rPr>
                <w:lang w:val="ru-RU"/>
              </w:rPr>
            </w:pPr>
            <w:r w:rsidRPr="00445BD3">
              <w:rPr>
                <w:sz w:val="22"/>
                <w:lang w:val="ru-RU"/>
              </w:rPr>
              <w:t>Логічні методи (індуктивні, дедуктивні).</w:t>
            </w:r>
          </w:p>
          <w:p w:rsidR="00445BD3" w:rsidRPr="00445BD3" w:rsidRDefault="00445BD3" w:rsidP="00445BD3">
            <w:pPr>
              <w:jc w:val="both"/>
              <w:rPr>
                <w:lang w:val="ru-RU"/>
              </w:rPr>
            </w:pPr>
            <w:r w:rsidRPr="00445BD3">
              <w:rPr>
                <w:sz w:val="22"/>
                <w:lang w:val="ru-RU"/>
              </w:rPr>
              <w:t>Метод формування пізнавального інтересу (навчальна дискусія).</w:t>
            </w:r>
          </w:p>
          <w:p w:rsidR="00445BD3" w:rsidRPr="00445BD3" w:rsidRDefault="00445BD3" w:rsidP="00445BD3">
            <w:pPr>
              <w:jc w:val="both"/>
              <w:rPr>
                <w:lang w:val="ru-RU"/>
              </w:rPr>
            </w:pPr>
            <w:r w:rsidRPr="00445BD3">
              <w:rPr>
                <w:sz w:val="22"/>
                <w:lang w:val="ru-RU"/>
              </w:rPr>
              <w:t xml:space="preserve">Методи контролю і самоконтролю: (усний - опитування, письмовий - тести). </w:t>
            </w:r>
          </w:p>
          <w:p w:rsidR="00445BD3" w:rsidRPr="00445BD3" w:rsidRDefault="00445BD3" w:rsidP="00445BD3">
            <w:pPr>
              <w:jc w:val="both"/>
              <w:rPr>
                <w:lang w:val="ru-RU"/>
              </w:rPr>
            </w:pPr>
          </w:p>
        </w:tc>
      </w:tr>
      <w:tr w:rsidR="00445BD3" w:rsidRPr="00445BD3" w:rsidTr="00445BD3">
        <w:tc>
          <w:tcPr>
            <w:tcW w:w="5353" w:type="dxa"/>
          </w:tcPr>
          <w:p w:rsidR="00445BD3" w:rsidRPr="00871CE8" w:rsidRDefault="00445BD3" w:rsidP="00445BD3">
            <w:pPr>
              <w:pStyle w:val="a4"/>
              <w:spacing w:before="0" w:beforeAutospacing="0" w:after="0" w:afterAutospacing="0"/>
              <w:ind w:hanging="1"/>
              <w:jc w:val="both"/>
              <w:rPr>
                <w:lang w:val="uk-UA"/>
              </w:rPr>
            </w:pPr>
            <w:r w:rsidRPr="00871CE8">
              <w:rPr>
                <w:lang w:val="uk-UA"/>
              </w:rPr>
              <w:t>Програмні результати навчання:</w:t>
            </w:r>
          </w:p>
          <w:p w:rsidR="00445BD3" w:rsidRPr="00871CE8" w:rsidRDefault="00445BD3" w:rsidP="00445BD3">
            <w:pPr>
              <w:pStyle w:val="a4"/>
              <w:spacing w:before="0" w:beforeAutospacing="0" w:after="0" w:afterAutospacing="0"/>
              <w:ind w:hanging="1"/>
              <w:jc w:val="both"/>
              <w:rPr>
                <w:lang w:val="uk-UA"/>
              </w:rPr>
            </w:pPr>
            <w:r w:rsidRPr="00871CE8">
              <w:rPr>
                <w:lang w:val="uk-UA"/>
              </w:rPr>
              <w:t>РН5. Узагальнювати, аналізувати і синтезувати інформацію в діяльності, пов’язаній із її пошуком, накопиченням, зберіганням та використанням.</w:t>
            </w:r>
          </w:p>
          <w:p w:rsidR="00445BD3" w:rsidRPr="00445BD3" w:rsidRDefault="00445BD3" w:rsidP="00445BD3">
            <w:pPr>
              <w:pStyle w:val="a4"/>
              <w:spacing w:before="0" w:beforeAutospacing="0" w:after="0" w:afterAutospacing="0"/>
              <w:ind w:hanging="1"/>
              <w:jc w:val="both"/>
              <w:rPr>
                <w:kern w:val="1"/>
                <w:lang w:val="ru-RU" w:eastAsia="zh-CN" w:bidi="hi-IN"/>
              </w:rPr>
            </w:pPr>
            <w:r w:rsidRPr="00445BD3">
              <w:rPr>
                <w:kern w:val="1"/>
                <w:lang w:val="ru-RU" w:eastAsia="zh-CN" w:bidi="hi-IN"/>
              </w:rPr>
              <w:t>РН11. Здійснювати пошук інформації в різних джерелах для розв’язання професійних завдань.</w:t>
            </w:r>
          </w:p>
          <w:p w:rsidR="00445BD3" w:rsidRPr="00445BD3" w:rsidRDefault="00445BD3" w:rsidP="00445BD3">
            <w:pPr>
              <w:ind w:firstLine="295"/>
              <w:jc w:val="both"/>
              <w:rPr>
                <w:lang w:val="ru-RU"/>
              </w:rPr>
            </w:pPr>
          </w:p>
        </w:tc>
        <w:tc>
          <w:tcPr>
            <w:tcW w:w="4218" w:type="dxa"/>
          </w:tcPr>
          <w:p w:rsidR="00445BD3" w:rsidRPr="00445BD3" w:rsidRDefault="00445BD3" w:rsidP="00445BD3">
            <w:pPr>
              <w:jc w:val="both"/>
              <w:rPr>
                <w:lang w:val="ru-RU"/>
              </w:rPr>
            </w:pPr>
            <w:r w:rsidRPr="00445BD3">
              <w:rPr>
                <w:sz w:val="22"/>
                <w:lang w:val="ru-RU"/>
              </w:rPr>
              <w:t>Методи контролю і самоконтролю: (усний - опитування, письмовий - тести). Самостійно-пошукові методи</w:t>
            </w:r>
          </w:p>
          <w:p w:rsidR="00445BD3" w:rsidRPr="00445BD3" w:rsidRDefault="00445BD3" w:rsidP="00445BD3">
            <w:pPr>
              <w:jc w:val="both"/>
              <w:rPr>
                <w:lang w:val="ru-RU"/>
              </w:rPr>
            </w:pPr>
            <w:r w:rsidRPr="00445BD3">
              <w:rPr>
                <w:sz w:val="22"/>
                <w:lang w:val="ru-RU"/>
              </w:rPr>
              <w:t>(індивідуальна робота).</w:t>
            </w:r>
          </w:p>
          <w:p w:rsidR="00445BD3" w:rsidRPr="00445BD3" w:rsidRDefault="00445BD3" w:rsidP="00445BD3">
            <w:pPr>
              <w:jc w:val="both"/>
              <w:rPr>
                <w:lang w:val="ru-RU"/>
              </w:rPr>
            </w:pPr>
            <w:r w:rsidRPr="00445BD3">
              <w:rPr>
                <w:sz w:val="22"/>
                <w:lang w:val="ru-RU"/>
              </w:rPr>
              <w:t>Контрольні заходи: захист індивідуального практичного</w:t>
            </w:r>
          </w:p>
          <w:p w:rsidR="00445BD3" w:rsidRPr="00445BD3" w:rsidRDefault="00445BD3" w:rsidP="00445BD3">
            <w:pPr>
              <w:ind w:firstLine="295"/>
              <w:jc w:val="both"/>
              <w:rPr>
                <w:lang w:val="ru-RU"/>
              </w:rPr>
            </w:pPr>
            <w:r w:rsidRPr="00445BD3">
              <w:rPr>
                <w:sz w:val="22"/>
                <w:lang w:val="ru-RU"/>
              </w:rPr>
              <w:t>завдання; екзамен.</w:t>
            </w:r>
          </w:p>
        </w:tc>
      </w:tr>
    </w:tbl>
    <w:p w:rsidR="00AC02A1" w:rsidRPr="00AC02A1" w:rsidRDefault="00AC02A1" w:rsidP="00445BD3">
      <w:pPr>
        <w:pStyle w:val="a4"/>
        <w:spacing w:before="0" w:beforeAutospacing="0" w:after="0" w:afterAutospacing="0"/>
        <w:ind w:hanging="1"/>
        <w:jc w:val="both"/>
        <w:rPr>
          <w:kern w:val="1"/>
          <w:lang w:val="ru-RU" w:eastAsia="zh-CN" w:bidi="hi-IN"/>
        </w:rPr>
      </w:pPr>
    </w:p>
    <w:p w:rsidR="006A53C5" w:rsidRPr="00AC02A1" w:rsidRDefault="006A53C5" w:rsidP="007D1C08">
      <w:pPr>
        <w:jc w:val="both"/>
        <w:rPr>
          <w:lang w:val="ru-RU"/>
        </w:rPr>
      </w:pPr>
    </w:p>
    <w:p w:rsidR="009750A2" w:rsidRDefault="00566A39" w:rsidP="009750A2">
      <w:pPr>
        <w:outlineLvl w:val="0"/>
        <w:rPr>
          <w:b/>
          <w:bCs/>
          <w:kern w:val="36"/>
          <w:sz w:val="28"/>
          <w:lang w:val="uk-UA"/>
        </w:rPr>
      </w:pPr>
      <w:r w:rsidRPr="006331B8">
        <w:rPr>
          <w:b/>
          <w:bCs/>
          <w:kern w:val="36"/>
          <w:sz w:val="28"/>
          <w:lang w:val="uk-UA"/>
        </w:rPr>
        <w:t>ОСНОВНІ НАВЧАЛЬНІ</w:t>
      </w:r>
      <w:r w:rsidR="006C4032" w:rsidRPr="006331B8">
        <w:rPr>
          <w:b/>
          <w:bCs/>
          <w:kern w:val="36"/>
          <w:sz w:val="28"/>
          <w:lang w:val="uk-UA"/>
        </w:rPr>
        <w:t>РЕСУРСИ</w:t>
      </w:r>
    </w:p>
    <w:p w:rsidR="00445BD3" w:rsidRPr="00A37D3D" w:rsidRDefault="009750A2" w:rsidP="00445BD3">
      <w:pPr>
        <w:pStyle w:val="af0"/>
        <w:numPr>
          <w:ilvl w:val="0"/>
          <w:numId w:val="32"/>
        </w:numPr>
        <w:tabs>
          <w:tab w:val="left" w:pos="1134"/>
        </w:tabs>
        <w:suppressAutoHyphens/>
        <w:ind w:left="0" w:firstLine="709"/>
        <w:jc w:val="both"/>
        <w:rPr>
          <w:color w:val="000000"/>
          <w:shd w:val="clear" w:color="auto" w:fill="FFFFFF"/>
        </w:rPr>
      </w:pPr>
      <w:r w:rsidRPr="009750A2">
        <w:rPr>
          <w:shd w:val="clear" w:color="auto" w:fill="FFFFFF"/>
          <w:lang w:val="uk-UA"/>
        </w:rPr>
        <w:t xml:space="preserve">Захарова В. І., Філіпова Л. Я. Основи інформаційно-аналітичної діяльності : навчальний </w:t>
      </w:r>
      <w:r w:rsidR="00445BD3" w:rsidRPr="00445BD3">
        <w:rPr>
          <w:color w:val="000000"/>
          <w:shd w:val="clear" w:color="auto" w:fill="FFFFFF"/>
          <w:lang w:val="uk-UA"/>
        </w:rPr>
        <w:t xml:space="preserve">Бутенко Т.А. Сирий В.М. Інформаційні системи та технології : навчальний посібник. </w:t>
      </w:r>
      <w:r w:rsidR="00445BD3" w:rsidRPr="00A37D3D">
        <w:rPr>
          <w:color w:val="000000"/>
          <w:shd w:val="clear" w:color="auto" w:fill="FFFFFF"/>
        </w:rPr>
        <w:t>Харків</w:t>
      </w:r>
      <w:r w:rsidR="00445BD3" w:rsidRPr="00A37D3D">
        <w:rPr>
          <w:color w:val="000000"/>
          <w:shd w:val="clear" w:color="auto" w:fill="FFFFFF"/>
          <w:lang w:val="ru-RU"/>
        </w:rPr>
        <w:t xml:space="preserve"> </w:t>
      </w:r>
      <w:r w:rsidR="00445BD3" w:rsidRPr="00A37D3D">
        <w:rPr>
          <w:color w:val="000000"/>
          <w:shd w:val="clear" w:color="auto" w:fill="FFFFFF"/>
        </w:rPr>
        <w:t>: ХНАУ ім. В.В. Докучаєва, 2020. 207 с.</w:t>
      </w:r>
    </w:p>
    <w:p w:rsidR="00445BD3" w:rsidRPr="00A37D3D" w:rsidRDefault="00445BD3" w:rsidP="00445BD3">
      <w:pPr>
        <w:pStyle w:val="af0"/>
        <w:numPr>
          <w:ilvl w:val="0"/>
          <w:numId w:val="32"/>
        </w:numPr>
        <w:tabs>
          <w:tab w:val="left" w:pos="1134"/>
        </w:tabs>
        <w:suppressAutoHyphens/>
        <w:ind w:left="0" w:firstLine="709"/>
        <w:jc w:val="both"/>
        <w:rPr>
          <w:lang w:val="ru-RU"/>
        </w:rPr>
      </w:pPr>
      <w:r w:rsidRPr="00445BD3">
        <w:rPr>
          <w:lang w:val="ru-RU"/>
        </w:rPr>
        <w:t>Климчук О. В. Інформаційні системи і технології в управлінні : конспект лекцій для студентів</w:t>
      </w:r>
      <w:r w:rsidRPr="00A37D3D">
        <w:rPr>
          <w:lang w:val="ru-RU"/>
        </w:rPr>
        <w:t xml:space="preserve">. </w:t>
      </w:r>
      <w:r w:rsidRPr="00A37D3D">
        <w:t>Вінниця</w:t>
      </w:r>
      <w:r>
        <w:t xml:space="preserve"> </w:t>
      </w:r>
      <w:r w:rsidRPr="00A37D3D">
        <w:t xml:space="preserve">: ДонНУ імені Василя Стуса, 2021. 160 </w:t>
      </w:r>
      <w:r w:rsidRPr="00A37D3D">
        <w:rPr>
          <w:lang w:val="ru-RU"/>
        </w:rPr>
        <w:t>с</w:t>
      </w:r>
      <w:r>
        <w:rPr>
          <w:lang w:val="ru-RU"/>
        </w:rPr>
        <w:t>.</w:t>
      </w:r>
    </w:p>
    <w:p w:rsidR="00445BD3" w:rsidRPr="00A37D3D" w:rsidRDefault="00445BD3" w:rsidP="00445BD3">
      <w:pPr>
        <w:pStyle w:val="af0"/>
        <w:numPr>
          <w:ilvl w:val="0"/>
          <w:numId w:val="32"/>
        </w:numPr>
        <w:tabs>
          <w:tab w:val="left" w:pos="1134"/>
        </w:tabs>
        <w:suppressAutoHyphens/>
        <w:ind w:left="0" w:firstLine="709"/>
        <w:jc w:val="both"/>
        <w:rPr>
          <w:color w:val="525A67"/>
          <w:shd w:val="clear" w:color="auto" w:fill="FFFFFF"/>
        </w:rPr>
      </w:pPr>
      <w:r w:rsidRPr="00445BD3">
        <w:rPr>
          <w:lang w:val="ru-RU"/>
        </w:rPr>
        <w:t>Сєдих В.В.</w:t>
      </w:r>
      <w:r>
        <w:rPr>
          <w:lang w:val="ru-RU"/>
        </w:rPr>
        <w:t>,</w:t>
      </w:r>
      <w:r w:rsidRPr="00445BD3">
        <w:rPr>
          <w:lang w:val="ru-RU"/>
        </w:rPr>
        <w:t xml:space="preserve"> Терентьєва Г.П., Удалова В.К. Бібліотечні каталоги як інформаційно-пошукові системи : навч</w:t>
      </w:r>
      <w:r>
        <w:rPr>
          <w:lang w:val="ru-RU"/>
        </w:rPr>
        <w:t>аль</w:t>
      </w:r>
      <w:r w:rsidRPr="00445BD3">
        <w:rPr>
          <w:lang w:val="ru-RU"/>
        </w:rPr>
        <w:t>ний пос</w:t>
      </w:r>
      <w:r w:rsidRPr="00A37D3D">
        <w:t>i</w:t>
      </w:r>
      <w:r w:rsidRPr="00445BD3">
        <w:rPr>
          <w:lang w:val="ru-RU"/>
        </w:rPr>
        <w:t xml:space="preserve">бник для студентів вищих навчальних закладів культури. </w:t>
      </w:r>
      <w:r w:rsidRPr="00A37D3D">
        <w:t>Харкі</w:t>
      </w:r>
      <w:r>
        <w:t xml:space="preserve">в : Культура та освіта, 2003. 192 с. </w:t>
      </w:r>
    </w:p>
    <w:p w:rsidR="006A53C5" w:rsidRPr="006331B8" w:rsidRDefault="006A53C5" w:rsidP="00445BD3">
      <w:pPr>
        <w:numPr>
          <w:ilvl w:val="0"/>
          <w:numId w:val="15"/>
        </w:numPr>
        <w:ind w:left="142" w:firstLine="218"/>
        <w:outlineLvl w:val="0"/>
        <w:rPr>
          <w:rFonts w:eastAsia="Times New Roman"/>
          <w:i/>
          <w:u w:val="single"/>
          <w:lang w:val="uk-UA"/>
        </w:rPr>
      </w:pPr>
      <w:r w:rsidRPr="006331B8">
        <w:rPr>
          <w:b/>
          <w:i/>
          <w:u w:val="single"/>
          <w:lang w:val="uk-UA"/>
        </w:rPr>
        <w:t>+ до кожного заняття рекомендуються додаткові джерела (див. Moodle).</w:t>
      </w:r>
    </w:p>
    <w:p w:rsidR="00844E18" w:rsidRPr="006331B8" w:rsidRDefault="00844E18" w:rsidP="00844E18">
      <w:pPr>
        <w:rPr>
          <w:rFonts w:eastAsia="Times New Roman"/>
          <w:lang w:val="uk-UA"/>
        </w:rPr>
      </w:pPr>
    </w:p>
    <w:p w:rsidR="00825B40" w:rsidRPr="006331B8" w:rsidRDefault="00825B40" w:rsidP="00147E22">
      <w:pPr>
        <w:rPr>
          <w:b/>
          <w:sz w:val="28"/>
          <w:szCs w:val="28"/>
          <w:lang w:val="ru-RU"/>
        </w:rPr>
      </w:pPr>
      <w:r w:rsidRPr="006331B8">
        <w:rPr>
          <w:b/>
          <w:sz w:val="28"/>
          <w:szCs w:val="28"/>
          <w:lang w:val="ru-RU"/>
        </w:rPr>
        <w:t>КОНТРОЛЬНІ ЗАХОДИ</w:t>
      </w:r>
    </w:p>
    <w:p w:rsidR="00EA611D" w:rsidRPr="006331B8" w:rsidRDefault="00EA611D" w:rsidP="00147E22">
      <w:pPr>
        <w:rPr>
          <w:sz w:val="6"/>
          <w:szCs w:val="6"/>
          <w:lang w:val="ru-RU"/>
        </w:rPr>
      </w:pPr>
    </w:p>
    <w:p w:rsidR="00FC57E5" w:rsidRPr="006331B8" w:rsidRDefault="00FC57E5" w:rsidP="00147E22">
      <w:pPr>
        <w:rPr>
          <w:b/>
          <w:i/>
          <w:u w:val="single"/>
          <w:lang w:val="ru-RU"/>
        </w:rPr>
      </w:pPr>
      <w:r w:rsidRPr="006331B8">
        <w:rPr>
          <w:b/>
          <w:i/>
          <w:u w:val="single"/>
          <w:lang w:val="ru-RU"/>
        </w:rPr>
        <w:t>Поточн</w:t>
      </w:r>
      <w:r w:rsidR="00825B40" w:rsidRPr="006331B8">
        <w:rPr>
          <w:b/>
          <w:i/>
          <w:u w:val="single"/>
          <w:lang w:val="ru-RU"/>
        </w:rPr>
        <w:t>і</w:t>
      </w:r>
      <w:r w:rsidR="0098199D">
        <w:rPr>
          <w:b/>
          <w:i/>
          <w:u w:val="single"/>
          <w:lang w:val="ru-RU"/>
        </w:rPr>
        <w:t xml:space="preserve"> </w:t>
      </w:r>
      <w:r w:rsidR="00825B40" w:rsidRPr="006331B8">
        <w:rPr>
          <w:b/>
          <w:i/>
          <w:u w:val="single"/>
          <w:lang w:val="ru-RU"/>
        </w:rPr>
        <w:t>контрольні заходи</w:t>
      </w:r>
      <w:r w:rsidR="0077690E" w:rsidRPr="006331B8">
        <w:rPr>
          <w:b/>
          <w:i/>
          <w:u w:val="single"/>
          <w:lang w:val="ru-RU"/>
        </w:rPr>
        <w:t xml:space="preserve"> (</w:t>
      </w:r>
      <w:r w:rsidR="0077690E" w:rsidRPr="006331B8">
        <w:rPr>
          <w:b/>
          <w:i/>
          <w:u w:val="single"/>
        </w:rPr>
        <w:t>max</w:t>
      </w:r>
      <w:r w:rsidR="0077690E" w:rsidRPr="00340F34">
        <w:rPr>
          <w:b/>
          <w:i/>
          <w:u w:val="single"/>
          <w:lang w:val="ru-RU"/>
        </w:rPr>
        <w:t xml:space="preserve"> 60</w:t>
      </w:r>
      <w:r w:rsidR="006D3BBE">
        <w:rPr>
          <w:b/>
          <w:i/>
          <w:u w:val="single"/>
          <w:lang w:val="uk-UA"/>
        </w:rPr>
        <w:t xml:space="preserve"> балів</w:t>
      </w:r>
      <w:r w:rsidR="0077690E" w:rsidRPr="006331B8">
        <w:rPr>
          <w:b/>
          <w:i/>
          <w:u w:val="single"/>
          <w:lang w:val="ru-RU"/>
        </w:rPr>
        <w:t>)</w:t>
      </w:r>
      <w:r w:rsidRPr="006331B8">
        <w:rPr>
          <w:b/>
          <w:i/>
          <w:u w:val="single"/>
          <w:lang w:val="ru-RU"/>
        </w:rPr>
        <w:t>:</w:t>
      </w:r>
    </w:p>
    <w:p w:rsidR="0077690E" w:rsidRPr="006331B8" w:rsidRDefault="0077690E" w:rsidP="00FC57E5">
      <w:pPr>
        <w:jc w:val="both"/>
        <w:rPr>
          <w:iCs/>
          <w:lang w:val="uk-UA"/>
        </w:rPr>
      </w:pPr>
      <w:r w:rsidRPr="006331B8">
        <w:rPr>
          <w:iCs/>
          <w:lang w:val="uk-UA"/>
        </w:rPr>
        <w:t xml:space="preserve">Поточний контроль передбачає такі </w:t>
      </w:r>
      <w:r w:rsidRPr="006331B8">
        <w:rPr>
          <w:b/>
          <w:i/>
          <w:iCs/>
          <w:lang w:val="uk-UA"/>
        </w:rPr>
        <w:t>теоретичні</w:t>
      </w:r>
      <w:r w:rsidRPr="006331B8">
        <w:rPr>
          <w:iCs/>
          <w:lang w:val="uk-UA"/>
        </w:rPr>
        <w:t xml:space="preserve"> завдання:</w:t>
      </w:r>
    </w:p>
    <w:p w:rsidR="0077690E" w:rsidRPr="006331B8" w:rsidRDefault="0077690E" w:rsidP="0077690E">
      <w:pPr>
        <w:numPr>
          <w:ilvl w:val="0"/>
          <w:numId w:val="5"/>
        </w:numPr>
        <w:jc w:val="both"/>
        <w:rPr>
          <w:iCs/>
          <w:lang w:val="uk-UA"/>
        </w:rPr>
      </w:pPr>
      <w:r w:rsidRPr="006331B8">
        <w:rPr>
          <w:iCs/>
          <w:lang w:val="uk-UA"/>
        </w:rPr>
        <w:t xml:space="preserve">Усне опитування і обговорення </w:t>
      </w:r>
      <w:r w:rsidR="007D1C08">
        <w:rPr>
          <w:iCs/>
          <w:lang w:val="uk-UA"/>
        </w:rPr>
        <w:t xml:space="preserve">теоретичних і практичних </w:t>
      </w:r>
      <w:r w:rsidR="00AC02A1">
        <w:rPr>
          <w:iCs/>
          <w:lang w:val="uk-UA"/>
        </w:rPr>
        <w:t>питань</w:t>
      </w:r>
      <w:r w:rsidRPr="006331B8">
        <w:rPr>
          <w:iCs/>
          <w:lang w:val="uk-UA"/>
        </w:rPr>
        <w:t>.</w:t>
      </w:r>
    </w:p>
    <w:p w:rsidR="0077690E" w:rsidRPr="006331B8" w:rsidRDefault="0077690E" w:rsidP="0077690E">
      <w:pPr>
        <w:numPr>
          <w:ilvl w:val="0"/>
          <w:numId w:val="5"/>
        </w:numPr>
        <w:jc w:val="both"/>
        <w:rPr>
          <w:iCs/>
          <w:lang w:val="uk-UA"/>
        </w:rPr>
      </w:pPr>
      <w:r w:rsidRPr="006331B8">
        <w:rPr>
          <w:iCs/>
          <w:lang w:val="uk-UA"/>
        </w:rPr>
        <w:t>Короткі тести/</w:t>
      </w:r>
      <w:r w:rsidR="00EF4E09" w:rsidRPr="006331B8">
        <w:rPr>
          <w:iCs/>
          <w:lang w:val="uk-UA"/>
        </w:rPr>
        <w:t>контрольні</w:t>
      </w:r>
      <w:r w:rsidRPr="006331B8">
        <w:rPr>
          <w:iCs/>
          <w:lang w:val="uk-UA"/>
        </w:rPr>
        <w:t xml:space="preserve"> роботи за пройденим матеріалом.</w:t>
      </w:r>
    </w:p>
    <w:p w:rsidR="0077690E" w:rsidRPr="006331B8" w:rsidRDefault="0077690E" w:rsidP="0077690E">
      <w:pPr>
        <w:jc w:val="both"/>
        <w:rPr>
          <w:iCs/>
          <w:lang w:val="uk-UA"/>
        </w:rPr>
      </w:pPr>
      <w:r w:rsidRPr="006331B8">
        <w:rPr>
          <w:iCs/>
          <w:lang w:val="uk-UA"/>
        </w:rPr>
        <w:t xml:space="preserve">Поточний контроль передбачає такі </w:t>
      </w:r>
      <w:r w:rsidRPr="006331B8">
        <w:rPr>
          <w:b/>
          <w:i/>
          <w:iCs/>
          <w:lang w:val="uk-UA"/>
        </w:rPr>
        <w:t>практичні</w:t>
      </w:r>
      <w:r w:rsidRPr="006331B8">
        <w:rPr>
          <w:iCs/>
          <w:lang w:val="uk-UA"/>
        </w:rPr>
        <w:t xml:space="preserve"> завдання:</w:t>
      </w:r>
    </w:p>
    <w:p w:rsidR="0077690E" w:rsidRPr="006331B8" w:rsidRDefault="0098199D" w:rsidP="0077690E">
      <w:pPr>
        <w:numPr>
          <w:ilvl w:val="0"/>
          <w:numId w:val="5"/>
        </w:numPr>
        <w:jc w:val="both"/>
        <w:rPr>
          <w:iCs/>
          <w:lang w:val="uk-UA"/>
        </w:rPr>
      </w:pPr>
      <w:r>
        <w:rPr>
          <w:iCs/>
          <w:lang w:val="uk-UA"/>
        </w:rPr>
        <w:t>опрацю</w:t>
      </w:r>
      <w:r w:rsidR="0077690E" w:rsidRPr="006331B8">
        <w:rPr>
          <w:iCs/>
          <w:lang w:val="uk-UA"/>
        </w:rPr>
        <w:t xml:space="preserve">вання </w:t>
      </w:r>
      <w:r>
        <w:rPr>
          <w:iCs/>
          <w:lang w:val="uk-UA"/>
        </w:rPr>
        <w:t>українських і зарубіжних джерел</w:t>
      </w:r>
      <w:r w:rsidR="0077690E" w:rsidRPr="006331B8">
        <w:rPr>
          <w:iCs/>
          <w:lang w:val="uk-UA"/>
        </w:rPr>
        <w:t xml:space="preserve"> з тематики</w:t>
      </w:r>
      <w:r w:rsidR="00AC02A1">
        <w:rPr>
          <w:iCs/>
          <w:lang w:val="uk-UA"/>
        </w:rPr>
        <w:t xml:space="preserve"> дисципліни</w:t>
      </w:r>
      <w:r w:rsidR="0077690E" w:rsidRPr="006331B8">
        <w:rPr>
          <w:iCs/>
          <w:lang w:val="uk-UA"/>
        </w:rPr>
        <w:t>.</w:t>
      </w:r>
    </w:p>
    <w:p w:rsidR="0077690E" w:rsidRPr="006331B8" w:rsidRDefault="0098199D" w:rsidP="0077690E">
      <w:pPr>
        <w:numPr>
          <w:ilvl w:val="0"/>
          <w:numId w:val="5"/>
        </w:numPr>
        <w:jc w:val="both"/>
        <w:rPr>
          <w:iCs/>
          <w:lang w:val="uk-UA"/>
        </w:rPr>
      </w:pPr>
      <w:r>
        <w:rPr>
          <w:iCs/>
          <w:lang w:val="uk-UA"/>
        </w:rPr>
        <w:t xml:space="preserve">аналіз </w:t>
      </w:r>
      <w:r w:rsidR="00AC02A1">
        <w:rPr>
          <w:iCs/>
          <w:lang w:val="uk-UA"/>
        </w:rPr>
        <w:t>аналітико-синтетичної продукції сучасних інформаційних установ і організацій</w:t>
      </w:r>
      <w:r w:rsidR="0077690E" w:rsidRPr="006331B8">
        <w:rPr>
          <w:iCs/>
          <w:lang w:val="uk-UA"/>
        </w:rPr>
        <w:t>.</w:t>
      </w:r>
    </w:p>
    <w:p w:rsidR="0077690E" w:rsidRPr="006331B8" w:rsidRDefault="00AC02A1" w:rsidP="0077690E">
      <w:pPr>
        <w:numPr>
          <w:ilvl w:val="0"/>
          <w:numId w:val="5"/>
        </w:numPr>
        <w:jc w:val="both"/>
        <w:rPr>
          <w:iCs/>
          <w:lang w:val="uk-UA"/>
        </w:rPr>
      </w:pPr>
      <w:r>
        <w:rPr>
          <w:iCs/>
          <w:lang w:val="uk-UA"/>
        </w:rPr>
        <w:t xml:space="preserve">створення і </w:t>
      </w:r>
      <w:r w:rsidR="0098199D">
        <w:rPr>
          <w:iCs/>
          <w:lang w:val="uk-UA"/>
        </w:rPr>
        <w:t>п</w:t>
      </w:r>
      <w:r w:rsidR="0077690E" w:rsidRPr="006331B8">
        <w:rPr>
          <w:iCs/>
          <w:lang w:val="uk-UA"/>
        </w:rPr>
        <w:t>резентаці</w:t>
      </w:r>
      <w:r w:rsidR="00F90A13" w:rsidRPr="006331B8">
        <w:rPr>
          <w:iCs/>
          <w:lang w:val="uk-UA"/>
        </w:rPr>
        <w:t xml:space="preserve">я власних </w:t>
      </w:r>
      <w:r>
        <w:rPr>
          <w:iCs/>
          <w:lang w:val="uk-UA"/>
        </w:rPr>
        <w:t>аналітико-синтетичних продуктів</w:t>
      </w:r>
      <w:r w:rsidR="00F90A13" w:rsidRPr="006331B8">
        <w:rPr>
          <w:iCs/>
          <w:lang w:val="uk-UA"/>
        </w:rPr>
        <w:t>.</w:t>
      </w:r>
    </w:p>
    <w:p w:rsidR="00EA611D" w:rsidRPr="006331B8" w:rsidRDefault="00EA611D" w:rsidP="00147E22">
      <w:pPr>
        <w:rPr>
          <w:sz w:val="6"/>
          <w:szCs w:val="6"/>
          <w:lang w:val="uk-UA"/>
        </w:rPr>
      </w:pPr>
    </w:p>
    <w:p w:rsidR="00FC57E5" w:rsidRPr="006331B8" w:rsidRDefault="00FC57E5" w:rsidP="00147E22">
      <w:pPr>
        <w:rPr>
          <w:b/>
          <w:i/>
          <w:u w:val="single"/>
          <w:lang w:val="ru-RU"/>
        </w:rPr>
      </w:pPr>
      <w:r w:rsidRPr="006331B8">
        <w:rPr>
          <w:b/>
          <w:i/>
          <w:u w:val="single"/>
          <w:lang w:val="ru-RU"/>
        </w:rPr>
        <w:t>Підсумков</w:t>
      </w:r>
      <w:r w:rsidR="00825B40" w:rsidRPr="006331B8">
        <w:rPr>
          <w:b/>
          <w:i/>
          <w:u w:val="single"/>
          <w:lang w:val="ru-RU"/>
        </w:rPr>
        <w:t>і</w:t>
      </w:r>
      <w:r w:rsidR="0098199D">
        <w:rPr>
          <w:b/>
          <w:i/>
          <w:u w:val="single"/>
          <w:lang w:val="ru-RU"/>
        </w:rPr>
        <w:t xml:space="preserve"> </w:t>
      </w:r>
      <w:r w:rsidR="00825B40" w:rsidRPr="006331B8">
        <w:rPr>
          <w:b/>
          <w:i/>
          <w:u w:val="single"/>
          <w:lang w:val="ru-RU"/>
        </w:rPr>
        <w:t>контрольні заходи</w:t>
      </w:r>
      <w:r w:rsidR="0098199D">
        <w:rPr>
          <w:b/>
          <w:i/>
          <w:u w:val="single"/>
          <w:lang w:val="ru-RU"/>
        </w:rPr>
        <w:t xml:space="preserve"> </w:t>
      </w:r>
      <w:r w:rsidR="002F3768" w:rsidRPr="006331B8">
        <w:rPr>
          <w:b/>
          <w:i/>
          <w:u w:val="single"/>
          <w:lang w:val="ru-RU"/>
        </w:rPr>
        <w:t>(</w:t>
      </w:r>
      <w:r w:rsidR="002F3768" w:rsidRPr="006331B8">
        <w:rPr>
          <w:b/>
          <w:i/>
          <w:u w:val="single"/>
        </w:rPr>
        <w:t>max</w:t>
      </w:r>
      <w:r w:rsidR="002F3768" w:rsidRPr="00340F34">
        <w:rPr>
          <w:b/>
          <w:i/>
          <w:u w:val="single"/>
          <w:lang w:val="ru-RU"/>
        </w:rPr>
        <w:t xml:space="preserve"> 40</w:t>
      </w:r>
      <w:r w:rsidR="006D3BBE">
        <w:rPr>
          <w:b/>
          <w:i/>
          <w:u w:val="single"/>
          <w:lang w:val="uk-UA"/>
        </w:rPr>
        <w:t xml:space="preserve"> балів</w:t>
      </w:r>
      <w:r w:rsidR="002F3768" w:rsidRPr="006331B8">
        <w:rPr>
          <w:b/>
          <w:i/>
          <w:u w:val="single"/>
          <w:lang w:val="ru-RU"/>
        </w:rPr>
        <w:t>)</w:t>
      </w:r>
      <w:r w:rsidR="002F3768">
        <w:rPr>
          <w:b/>
          <w:i/>
          <w:u w:val="single"/>
          <w:lang w:val="ru-RU"/>
        </w:rPr>
        <w:t>:</w:t>
      </w:r>
    </w:p>
    <w:p w:rsidR="004A7430" w:rsidRPr="00340F34" w:rsidRDefault="004A7430" w:rsidP="004A7430">
      <w:pPr>
        <w:jc w:val="both"/>
        <w:rPr>
          <w:b/>
          <w:i/>
          <w:lang w:val="ru-RU"/>
        </w:rPr>
      </w:pPr>
      <w:r w:rsidRPr="006331B8">
        <w:rPr>
          <w:b/>
          <w:i/>
          <w:lang w:val="uk-UA"/>
        </w:rPr>
        <w:t xml:space="preserve">Теоретичний підсумковий контроль </w:t>
      </w:r>
      <w:r w:rsidRPr="006331B8">
        <w:rPr>
          <w:lang w:val="uk-UA"/>
        </w:rPr>
        <w:t xml:space="preserve">– </w:t>
      </w:r>
      <w:r w:rsidR="008F552D">
        <w:rPr>
          <w:lang w:val="uk-UA"/>
        </w:rPr>
        <w:t xml:space="preserve">підсумкове </w:t>
      </w:r>
      <w:r w:rsidRPr="006331B8">
        <w:rPr>
          <w:lang w:val="uk-UA"/>
        </w:rPr>
        <w:t>тест</w:t>
      </w:r>
      <w:r w:rsidR="008F552D">
        <w:rPr>
          <w:lang w:val="uk-UA"/>
        </w:rPr>
        <w:t xml:space="preserve">ування оцінюється 20 балами </w:t>
      </w:r>
      <w:r w:rsidRPr="006331B8">
        <w:rPr>
          <w:lang w:val="uk-UA"/>
        </w:rPr>
        <w:t xml:space="preserve">(проводиться онлайн на платформі </w:t>
      </w:r>
      <w:r w:rsidRPr="006331B8">
        <w:t>Moodle</w:t>
      </w:r>
      <w:r w:rsidRPr="006331B8">
        <w:rPr>
          <w:lang w:val="uk-UA"/>
        </w:rPr>
        <w:t>)</w:t>
      </w:r>
      <w:r w:rsidRPr="00340F34">
        <w:rPr>
          <w:lang w:val="ru-RU"/>
        </w:rPr>
        <w:t>.</w:t>
      </w:r>
      <w:r w:rsidR="008F552D">
        <w:rPr>
          <w:lang w:val="ru-RU"/>
        </w:rPr>
        <w:t xml:space="preserve"> </w:t>
      </w:r>
      <w:r w:rsidR="008F552D" w:rsidRPr="008F552D">
        <w:rPr>
          <w:iCs/>
          <w:color w:val="000000"/>
          <w:lang w:val="uk-UA"/>
        </w:rPr>
        <w:t xml:space="preserve">Перелік питань див. на сторінці курсу у </w:t>
      </w:r>
      <w:r w:rsidR="008F552D" w:rsidRPr="008F552D">
        <w:rPr>
          <w:iCs/>
          <w:color w:val="000000"/>
        </w:rPr>
        <w:t>Moodle</w:t>
      </w:r>
      <w:r w:rsidR="008F552D" w:rsidRPr="008F552D">
        <w:rPr>
          <w:iCs/>
          <w:color w:val="000000"/>
          <w:lang w:val="uk-UA"/>
        </w:rPr>
        <w:t>:</w:t>
      </w:r>
    </w:p>
    <w:p w:rsidR="004A7430" w:rsidRPr="008F552D" w:rsidRDefault="004A7430" w:rsidP="004A7430">
      <w:pPr>
        <w:jc w:val="both"/>
        <w:rPr>
          <w:lang w:val="uk-UA"/>
        </w:rPr>
      </w:pPr>
      <w:r w:rsidRPr="006331B8">
        <w:rPr>
          <w:b/>
          <w:i/>
          <w:lang w:val="uk-UA"/>
        </w:rPr>
        <w:t>Підсумкове практичне завдання (</w:t>
      </w:r>
      <w:r w:rsidR="008F552D">
        <w:rPr>
          <w:b/>
          <w:i/>
          <w:lang w:val="uk-UA"/>
        </w:rPr>
        <w:t>індивідуальне завдання</w:t>
      </w:r>
      <w:r w:rsidRPr="006331B8">
        <w:rPr>
          <w:b/>
          <w:i/>
          <w:lang w:val="uk-UA"/>
        </w:rPr>
        <w:t>)</w:t>
      </w:r>
      <w:r w:rsidRPr="006331B8">
        <w:rPr>
          <w:lang w:val="uk-UA"/>
        </w:rPr>
        <w:t xml:space="preserve"> – підготовка і презентація </w:t>
      </w:r>
      <w:r w:rsidR="0098199D">
        <w:rPr>
          <w:lang w:val="uk-UA"/>
        </w:rPr>
        <w:t xml:space="preserve">власного </w:t>
      </w:r>
      <w:r w:rsidR="009750A2" w:rsidRPr="009750A2">
        <w:rPr>
          <w:lang w:val="ru-RU"/>
        </w:rPr>
        <w:t>практичного завдання: підготувати власні приклади основних видів інформаційної продукції: анотацію, реферат або дайджест для будь-якої сфери інформаційної діяльності.</w:t>
      </w:r>
      <w:r w:rsidR="009750A2">
        <w:rPr>
          <w:lang w:val="ru-RU"/>
        </w:rPr>
        <w:t xml:space="preserve"> </w:t>
      </w:r>
      <w:r w:rsidR="008F552D">
        <w:rPr>
          <w:lang w:val="uk-UA"/>
        </w:rPr>
        <w:t xml:space="preserve">Захист </w:t>
      </w:r>
      <w:r w:rsidR="008F552D" w:rsidRPr="008F552D">
        <w:rPr>
          <w:iCs/>
          <w:color w:val="000000"/>
          <w:lang w:val="uk-UA"/>
        </w:rPr>
        <w:t>здійснюється на заліковому тижні. Публічний захист є обов’язковою вимогою для зарахування результатів за даними видами робіт</w:t>
      </w:r>
    </w:p>
    <w:p w:rsidR="009750A2" w:rsidRDefault="004A7430" w:rsidP="009750A2">
      <w:pPr>
        <w:pStyle w:val="a4"/>
        <w:shd w:val="clear" w:color="auto" w:fill="FFFFFF"/>
        <w:spacing w:before="120" w:beforeAutospacing="0" w:after="120" w:afterAutospacing="0"/>
        <w:jc w:val="both"/>
        <w:rPr>
          <w:rFonts w:ascii="Times New Roman" w:eastAsia="Times New Roman" w:hAnsi="Times New Roman"/>
          <w:sz w:val="24"/>
          <w:szCs w:val="24"/>
          <w:lang w:val="ru-RU" w:eastAsia="ru-RU"/>
        </w:rPr>
      </w:pPr>
      <w:r w:rsidRPr="009750A2">
        <w:rPr>
          <w:rFonts w:ascii="Times New Roman" w:hAnsi="Times New Roman"/>
          <w:b/>
          <w:i/>
          <w:sz w:val="24"/>
          <w:szCs w:val="24"/>
          <w:lang w:val="uk-UA"/>
        </w:rPr>
        <w:lastRenderedPageBreak/>
        <w:t xml:space="preserve">Вимоги до </w:t>
      </w:r>
      <w:r w:rsidR="008F552D" w:rsidRPr="009750A2">
        <w:rPr>
          <w:rFonts w:ascii="Times New Roman" w:hAnsi="Times New Roman"/>
          <w:b/>
          <w:i/>
          <w:sz w:val="24"/>
          <w:szCs w:val="24"/>
          <w:lang w:val="uk-UA"/>
        </w:rPr>
        <w:t>індивідуального завдання</w:t>
      </w:r>
      <w:r w:rsidRPr="009750A2">
        <w:rPr>
          <w:rFonts w:ascii="Times New Roman" w:hAnsi="Times New Roman"/>
          <w:sz w:val="24"/>
          <w:szCs w:val="24"/>
          <w:lang w:val="uk-UA"/>
        </w:rPr>
        <w:t xml:space="preserve">: обсяг – 2 сторінки А4. TimesNewRoman, 14 pt, 1,5 інтервал. </w:t>
      </w:r>
      <w:r w:rsidR="009750A2" w:rsidRPr="009750A2">
        <w:rPr>
          <w:rFonts w:ascii="Times New Roman" w:hAnsi="Times New Roman"/>
          <w:sz w:val="24"/>
          <w:szCs w:val="24"/>
          <w:lang w:val="uk-UA"/>
        </w:rPr>
        <w:t xml:space="preserve">Зміст і форма інформаційно-аналітичних продуктів має відповідати вивченим вимогам до такого виду продукції. Наприклад, реферат-резюме </w:t>
      </w:r>
      <w:r w:rsidR="009750A2">
        <w:rPr>
          <w:rFonts w:ascii="Times New Roman" w:hAnsi="Times New Roman"/>
          <w:sz w:val="24"/>
          <w:szCs w:val="24"/>
          <w:lang w:val="uk-UA"/>
        </w:rPr>
        <w:t xml:space="preserve">складається за схемою: </w:t>
      </w:r>
      <w:r w:rsidR="009750A2" w:rsidRPr="009750A2">
        <w:rPr>
          <w:rFonts w:ascii="Times New Roman" w:eastAsia="Times New Roman" w:hAnsi="Times New Roman"/>
          <w:sz w:val="24"/>
          <w:szCs w:val="24"/>
          <w:lang w:val="ru-RU" w:eastAsia="ru-RU"/>
        </w:rPr>
        <w:t>автор, назва, вихідні дані документа;</w:t>
      </w:r>
      <w:r w:rsidR="009750A2">
        <w:rPr>
          <w:rFonts w:ascii="Times New Roman" w:eastAsia="Times New Roman" w:hAnsi="Times New Roman"/>
          <w:sz w:val="24"/>
          <w:szCs w:val="24"/>
          <w:lang w:val="ru-RU" w:eastAsia="ru-RU"/>
        </w:rPr>
        <w:t xml:space="preserve"> </w:t>
      </w:r>
      <w:r w:rsidR="009750A2" w:rsidRPr="009750A2">
        <w:rPr>
          <w:rFonts w:ascii="Times New Roman" w:eastAsia="Times New Roman" w:hAnsi="Times New Roman"/>
          <w:sz w:val="24"/>
          <w:szCs w:val="24"/>
          <w:lang w:val="ru-RU" w:eastAsia="ru-RU"/>
        </w:rPr>
        <w:t>тема документа</w:t>
      </w:r>
      <w:r w:rsidR="009750A2">
        <w:rPr>
          <w:rFonts w:ascii="Times New Roman" w:eastAsia="Times New Roman" w:hAnsi="Times New Roman"/>
          <w:sz w:val="24"/>
          <w:szCs w:val="24"/>
          <w:lang w:val="ru-RU" w:eastAsia="ru-RU"/>
        </w:rPr>
        <w:t xml:space="preserve">; </w:t>
      </w:r>
      <w:r w:rsidR="009750A2" w:rsidRPr="009750A2">
        <w:rPr>
          <w:rFonts w:ascii="Times New Roman" w:eastAsia="Times New Roman" w:hAnsi="Times New Roman"/>
          <w:sz w:val="24"/>
          <w:szCs w:val="24"/>
          <w:lang w:val="ru-RU" w:eastAsia="ru-RU"/>
        </w:rPr>
        <w:t>зі скількох і яких структ</w:t>
      </w:r>
      <w:r w:rsidR="009750A2">
        <w:rPr>
          <w:rFonts w:ascii="Times New Roman" w:eastAsia="Times New Roman" w:hAnsi="Times New Roman"/>
          <w:sz w:val="24"/>
          <w:szCs w:val="24"/>
          <w:lang w:val="ru-RU" w:eastAsia="ru-RU"/>
        </w:rPr>
        <w:t xml:space="preserve">урних частин складається праця; </w:t>
      </w:r>
      <w:r w:rsidR="009750A2" w:rsidRPr="009750A2">
        <w:rPr>
          <w:rFonts w:ascii="Times New Roman" w:eastAsia="Times New Roman" w:hAnsi="Times New Roman"/>
          <w:b/>
          <w:bCs/>
          <w:i/>
          <w:iCs/>
          <w:sz w:val="24"/>
          <w:szCs w:val="24"/>
          <w:lang w:val="ru-RU" w:eastAsia="ru-RU"/>
        </w:rPr>
        <w:t>основний зміст -</w:t>
      </w:r>
      <w:r w:rsidR="009750A2" w:rsidRPr="009750A2">
        <w:rPr>
          <w:rFonts w:ascii="Times New Roman" w:eastAsia="Times New Roman" w:hAnsi="Times New Roman"/>
          <w:sz w:val="24"/>
          <w:szCs w:val="24"/>
          <w:lang w:val="ru-RU" w:eastAsia="ru-RU"/>
        </w:rPr>
        <w:t> викладаються конкретні результати або висновки автора відповідно до структури праці. Використовуються наступні вислови: "У вступі зазначається відмічається), що..."; "У першому розділі висвітлюється..."; "Автор зауважує (зазначає, робить висновок), що..."; "Другий розділ присвячений (містить)... "; "На думку автора,..."; "У висновках зазначається, відмічається, що...", і т.п.</w:t>
      </w:r>
      <w:r w:rsidR="009750A2">
        <w:rPr>
          <w:rFonts w:ascii="Times New Roman" w:eastAsia="Times New Roman" w:hAnsi="Times New Roman"/>
          <w:sz w:val="24"/>
          <w:szCs w:val="24"/>
          <w:lang w:val="ru-RU" w:eastAsia="ru-RU"/>
        </w:rPr>
        <w:t xml:space="preserve">; </w:t>
      </w:r>
      <w:r w:rsidR="009750A2" w:rsidRPr="009750A2">
        <w:rPr>
          <w:rFonts w:ascii="Times New Roman" w:eastAsia="Times New Roman" w:hAnsi="Times New Roman"/>
          <w:sz w:val="24"/>
          <w:szCs w:val="24"/>
          <w:lang w:val="ru-RU" w:eastAsia="ru-RU"/>
        </w:rPr>
        <w:t xml:space="preserve"> наявність ілюстративного матеріалу - зазначається наявність ілюстрацій, рисунків, таб</w:t>
      </w:r>
      <w:r w:rsidR="009750A2">
        <w:rPr>
          <w:rFonts w:ascii="Times New Roman" w:eastAsia="Times New Roman" w:hAnsi="Times New Roman"/>
          <w:sz w:val="24"/>
          <w:szCs w:val="24"/>
          <w:lang w:val="ru-RU" w:eastAsia="ru-RU"/>
        </w:rPr>
        <w:t>лиць, інших наочних матеріалів; адресат (за</w:t>
      </w:r>
      <w:r w:rsidR="009750A2" w:rsidRPr="009750A2">
        <w:rPr>
          <w:rFonts w:ascii="Times New Roman" w:eastAsia="Times New Roman" w:hAnsi="Times New Roman"/>
          <w:sz w:val="24"/>
          <w:szCs w:val="24"/>
          <w:lang w:val="ru-RU" w:eastAsia="ru-RU"/>
        </w:rPr>
        <w:t>значається, кому призначений реферат. Використовуються наступні вирази: "Праця (стаття, публікація...) призначена для спеціалістів у галузі...", "... представляє інтерес для ..." За обсягом реферат-екстракт складає 10-15 % від обсягу первинного докумен</w:t>
      </w:r>
      <w:r w:rsidR="009750A2">
        <w:rPr>
          <w:rFonts w:ascii="Times New Roman" w:eastAsia="Times New Roman" w:hAnsi="Times New Roman"/>
          <w:sz w:val="24"/>
          <w:szCs w:val="24"/>
          <w:lang w:val="ru-RU" w:eastAsia="ru-RU"/>
        </w:rPr>
        <w:t>та.</w:t>
      </w:r>
    </w:p>
    <w:p w:rsidR="00EF4E09" w:rsidRPr="006331B8" w:rsidRDefault="00EF4E09" w:rsidP="00EF4E09">
      <w:pPr>
        <w:spacing w:after="120"/>
        <w:jc w:val="center"/>
        <w:rPr>
          <w:b/>
          <w:bCs/>
          <w:szCs w:val="28"/>
          <w:lang w:val="uk-UA"/>
        </w:rPr>
      </w:pPr>
      <w:r w:rsidRPr="006331B8">
        <w:rPr>
          <w:b/>
          <w:bCs/>
          <w:szCs w:val="28"/>
          <w:lang w:val="uk-UA"/>
        </w:rPr>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00"/>
        <w:gridCol w:w="4510"/>
        <w:gridCol w:w="2126"/>
        <w:gridCol w:w="1873"/>
      </w:tblGrid>
      <w:tr w:rsidR="00EF4E09" w:rsidRPr="006331B8" w:rsidTr="00813D9E">
        <w:trPr>
          <w:cantSplit/>
          <w:trHeight w:val="205"/>
          <w:jc w:val="center"/>
        </w:trPr>
        <w:tc>
          <w:tcPr>
            <w:tcW w:w="1500" w:type="dxa"/>
            <w:vMerge w:val="restart"/>
            <w:tcBorders>
              <w:top w:val="single" w:sz="4" w:space="0" w:color="auto"/>
              <w:left w:val="single" w:sz="4" w:space="0" w:color="auto"/>
              <w:bottom w:val="single" w:sz="4" w:space="0" w:color="auto"/>
              <w:right w:val="single" w:sz="4" w:space="0" w:color="auto"/>
            </w:tcBorders>
          </w:tcPr>
          <w:p w:rsidR="00EF4E09" w:rsidRPr="006331B8" w:rsidRDefault="00EF4E09" w:rsidP="00813D9E">
            <w:pPr>
              <w:pStyle w:val="2"/>
              <w:spacing w:before="0" w:line="223" w:lineRule="auto"/>
              <w:jc w:val="center"/>
              <w:rPr>
                <w:rFonts w:ascii="Times New Roman" w:hAnsi="Times New Roman"/>
                <w:color w:val="auto"/>
                <w:sz w:val="24"/>
                <w:szCs w:val="24"/>
                <w:lang w:val="uk-UA"/>
              </w:rPr>
            </w:pPr>
            <w:r w:rsidRPr="006331B8">
              <w:rPr>
                <w:rFonts w:ascii="Times New Roman" w:hAnsi="Times New Roman"/>
                <w:caps/>
                <w:color w:val="auto"/>
                <w:sz w:val="24"/>
                <w:szCs w:val="24"/>
                <w:lang w:val="uk-UA"/>
              </w:rPr>
              <w:t>З</w:t>
            </w:r>
            <w:r w:rsidRPr="006331B8">
              <w:rPr>
                <w:rFonts w:ascii="Times New Roman" w:hAnsi="Times New Roman"/>
                <w:color w:val="auto"/>
                <w:sz w:val="24"/>
                <w:szCs w:val="24"/>
                <w:lang w:val="uk-UA"/>
              </w:rPr>
              <w:t>а шкалою</w:t>
            </w:r>
          </w:p>
          <w:p w:rsidR="00EF4E09" w:rsidRPr="006331B8" w:rsidRDefault="00EF4E09" w:rsidP="00813D9E">
            <w:pPr>
              <w:pStyle w:val="6"/>
              <w:spacing w:before="0" w:line="223" w:lineRule="auto"/>
              <w:jc w:val="center"/>
              <w:rPr>
                <w:rFonts w:ascii="Times New Roman" w:hAnsi="Times New Roman"/>
                <w:color w:val="auto"/>
                <w:lang w:val="uk-UA"/>
              </w:rPr>
            </w:pPr>
            <w:r w:rsidRPr="006331B8">
              <w:rPr>
                <w:rFonts w:ascii="Times New Roman" w:hAnsi="Times New Roman"/>
                <w:color w:val="auto"/>
                <w:lang w:val="uk-UA"/>
              </w:rPr>
              <w:t>ECTS</w:t>
            </w:r>
          </w:p>
        </w:tc>
        <w:tc>
          <w:tcPr>
            <w:tcW w:w="4510" w:type="dxa"/>
            <w:vMerge w:val="restart"/>
            <w:tcBorders>
              <w:top w:val="single" w:sz="4" w:space="0" w:color="auto"/>
              <w:left w:val="single" w:sz="4" w:space="0" w:color="auto"/>
              <w:bottom w:val="single" w:sz="4" w:space="0" w:color="auto"/>
              <w:right w:val="single" w:sz="4" w:space="0" w:color="auto"/>
            </w:tcBorders>
          </w:tcPr>
          <w:p w:rsidR="00EF4E09" w:rsidRPr="006331B8" w:rsidRDefault="00EF4E09" w:rsidP="00813D9E">
            <w:pPr>
              <w:pStyle w:val="5"/>
              <w:spacing w:before="0" w:line="223" w:lineRule="auto"/>
              <w:ind w:right="-108"/>
              <w:jc w:val="center"/>
              <w:rPr>
                <w:rFonts w:ascii="Times New Roman" w:hAnsi="Times New Roman"/>
                <w:color w:val="auto"/>
                <w:lang w:val="uk-UA"/>
              </w:rPr>
            </w:pPr>
            <w:r w:rsidRPr="006331B8">
              <w:rPr>
                <w:rFonts w:ascii="Times New Roman" w:hAnsi="Times New Roman"/>
                <w:color w:val="auto"/>
                <w:lang w:val="uk-UA"/>
              </w:rPr>
              <w:t>За шкалою університету</w:t>
            </w:r>
          </w:p>
        </w:tc>
        <w:tc>
          <w:tcPr>
            <w:tcW w:w="3999" w:type="dxa"/>
            <w:gridSpan w:val="2"/>
            <w:tcBorders>
              <w:top w:val="single" w:sz="4" w:space="0" w:color="auto"/>
              <w:left w:val="single" w:sz="4" w:space="0" w:color="auto"/>
              <w:bottom w:val="single" w:sz="4" w:space="0" w:color="auto"/>
              <w:right w:val="single" w:sz="4" w:space="0" w:color="auto"/>
            </w:tcBorders>
          </w:tcPr>
          <w:p w:rsidR="00EF4E09" w:rsidRPr="006331B8" w:rsidRDefault="00EF4E09" w:rsidP="00813D9E">
            <w:pPr>
              <w:pStyle w:val="3"/>
              <w:tabs>
                <w:tab w:val="num" w:pos="0"/>
              </w:tabs>
              <w:spacing w:before="0" w:line="223" w:lineRule="auto"/>
              <w:jc w:val="center"/>
              <w:rPr>
                <w:rFonts w:ascii="Times New Roman" w:hAnsi="Times New Roman"/>
                <w:color w:val="auto"/>
                <w:lang w:val="uk-UA"/>
              </w:rPr>
            </w:pPr>
            <w:r w:rsidRPr="006331B8">
              <w:rPr>
                <w:rFonts w:ascii="Times New Roman" w:hAnsi="Times New Roman"/>
                <w:color w:val="auto"/>
                <w:lang w:val="uk-UA"/>
              </w:rPr>
              <w:t>За національною шкалою</w:t>
            </w:r>
          </w:p>
        </w:tc>
      </w:tr>
      <w:tr w:rsidR="00EF4E09" w:rsidRPr="006331B8" w:rsidTr="00813D9E">
        <w:trPr>
          <w:cantSplit/>
          <w:trHeight w:val="58"/>
          <w:jc w:val="center"/>
        </w:trPr>
        <w:tc>
          <w:tcPr>
            <w:tcW w:w="1500" w:type="dxa"/>
            <w:vMerge/>
            <w:tcBorders>
              <w:top w:val="single" w:sz="4" w:space="0" w:color="auto"/>
              <w:left w:val="single" w:sz="4" w:space="0" w:color="auto"/>
              <w:bottom w:val="single" w:sz="4" w:space="0" w:color="auto"/>
              <w:right w:val="single" w:sz="4" w:space="0" w:color="auto"/>
            </w:tcBorders>
          </w:tcPr>
          <w:p w:rsidR="00EF4E09" w:rsidRPr="006331B8" w:rsidRDefault="00EF4E09" w:rsidP="00813D9E">
            <w:pPr>
              <w:pStyle w:val="2"/>
              <w:spacing w:before="0" w:line="223" w:lineRule="auto"/>
              <w:rPr>
                <w:rFonts w:ascii="Times New Roman" w:hAnsi="Times New Roman"/>
                <w:color w:val="auto"/>
                <w:sz w:val="24"/>
                <w:szCs w:val="24"/>
                <w:lang w:val="uk-UA"/>
              </w:rPr>
            </w:pPr>
          </w:p>
        </w:tc>
        <w:tc>
          <w:tcPr>
            <w:tcW w:w="4510" w:type="dxa"/>
            <w:vMerge/>
            <w:tcBorders>
              <w:top w:val="single" w:sz="4" w:space="0" w:color="auto"/>
              <w:left w:val="single" w:sz="4" w:space="0" w:color="auto"/>
              <w:bottom w:val="single" w:sz="4" w:space="0" w:color="auto"/>
              <w:right w:val="single" w:sz="4" w:space="0" w:color="auto"/>
            </w:tcBorders>
          </w:tcPr>
          <w:p w:rsidR="00EF4E09" w:rsidRPr="006331B8" w:rsidRDefault="00EF4E09" w:rsidP="00813D9E">
            <w:pPr>
              <w:pStyle w:val="5"/>
              <w:spacing w:before="0" w:line="223" w:lineRule="auto"/>
              <w:rPr>
                <w:rFonts w:ascii="Times New Roman" w:hAnsi="Times New Roman"/>
                <w:color w:val="auto"/>
                <w:lang w:val="uk-UA"/>
              </w:rPr>
            </w:pPr>
          </w:p>
        </w:tc>
        <w:tc>
          <w:tcPr>
            <w:tcW w:w="2126" w:type="dxa"/>
            <w:tcBorders>
              <w:top w:val="single" w:sz="4" w:space="0" w:color="auto"/>
              <w:left w:val="single" w:sz="4" w:space="0" w:color="auto"/>
              <w:bottom w:val="single" w:sz="4" w:space="0" w:color="auto"/>
              <w:right w:val="single" w:sz="4" w:space="0" w:color="auto"/>
            </w:tcBorders>
          </w:tcPr>
          <w:p w:rsidR="00EF4E09" w:rsidRPr="006331B8" w:rsidRDefault="00EF4E09" w:rsidP="00813D9E">
            <w:pPr>
              <w:pStyle w:val="3"/>
              <w:spacing w:before="0" w:line="223" w:lineRule="auto"/>
              <w:jc w:val="center"/>
              <w:rPr>
                <w:rFonts w:ascii="Times New Roman" w:hAnsi="Times New Roman"/>
                <w:color w:val="auto"/>
                <w:lang w:val="uk-UA"/>
              </w:rPr>
            </w:pPr>
            <w:r w:rsidRPr="006331B8">
              <w:rPr>
                <w:rFonts w:ascii="Times New Roman" w:hAnsi="Times New Roman"/>
                <w:color w:val="auto"/>
                <w:lang w:val="uk-UA"/>
              </w:rPr>
              <w:t>Екзамен</w:t>
            </w:r>
          </w:p>
        </w:tc>
        <w:tc>
          <w:tcPr>
            <w:tcW w:w="1873" w:type="dxa"/>
            <w:tcBorders>
              <w:top w:val="single" w:sz="4" w:space="0" w:color="auto"/>
              <w:left w:val="single" w:sz="4" w:space="0" w:color="auto"/>
              <w:bottom w:val="single" w:sz="4" w:space="0" w:color="auto"/>
              <w:right w:val="single" w:sz="4" w:space="0" w:color="auto"/>
            </w:tcBorders>
          </w:tcPr>
          <w:p w:rsidR="00EF4E09" w:rsidRPr="006331B8" w:rsidRDefault="00EF4E09" w:rsidP="00813D9E">
            <w:pPr>
              <w:pStyle w:val="3"/>
              <w:spacing w:before="0" w:line="223" w:lineRule="auto"/>
              <w:jc w:val="center"/>
              <w:rPr>
                <w:rFonts w:ascii="Times New Roman" w:hAnsi="Times New Roman"/>
                <w:color w:val="auto"/>
                <w:lang w:val="uk-UA"/>
              </w:rPr>
            </w:pPr>
            <w:r w:rsidRPr="006331B8">
              <w:rPr>
                <w:rFonts w:ascii="Times New Roman" w:hAnsi="Times New Roman"/>
                <w:color w:val="auto"/>
                <w:lang w:val="uk-UA"/>
              </w:rPr>
              <w:t>Залік</w:t>
            </w:r>
          </w:p>
        </w:tc>
      </w:tr>
      <w:tr w:rsidR="00EF4E09" w:rsidRPr="006331B8" w:rsidTr="00813D9E">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spacing w:line="223" w:lineRule="auto"/>
              <w:ind w:right="-68"/>
              <w:jc w:val="center"/>
              <w:rPr>
                <w:spacing w:val="-2"/>
                <w:lang w:val="uk-UA"/>
              </w:rPr>
            </w:pPr>
            <w:r w:rsidRPr="006331B8">
              <w:rPr>
                <w:spacing w:val="-2"/>
                <w:lang w:val="uk-UA"/>
              </w:rPr>
              <w:t>A</w:t>
            </w:r>
          </w:p>
        </w:tc>
        <w:tc>
          <w:tcPr>
            <w:tcW w:w="4510" w:type="dxa"/>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spacing w:line="223" w:lineRule="auto"/>
              <w:ind w:right="223"/>
              <w:jc w:val="center"/>
              <w:rPr>
                <w:spacing w:val="-2"/>
                <w:lang w:val="uk-UA"/>
              </w:rPr>
            </w:pPr>
            <w:r w:rsidRPr="006331B8">
              <w:rPr>
                <w:spacing w:val="-2"/>
                <w:lang w:val="uk-UA"/>
              </w:rPr>
              <w:t>90 – 100 (відмінно)</w:t>
            </w:r>
          </w:p>
        </w:tc>
        <w:tc>
          <w:tcPr>
            <w:tcW w:w="2126" w:type="dxa"/>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pStyle w:val="4"/>
              <w:spacing w:before="0" w:line="223" w:lineRule="auto"/>
              <w:jc w:val="center"/>
              <w:rPr>
                <w:rFonts w:ascii="Times New Roman" w:hAnsi="Times New Roman"/>
                <w:i w:val="0"/>
                <w:color w:val="auto"/>
                <w:lang w:val="uk-UA"/>
              </w:rPr>
            </w:pPr>
            <w:r w:rsidRPr="006331B8">
              <w:rPr>
                <w:rFonts w:ascii="Times New Roman" w:hAnsi="Times New Roman"/>
                <w:i w:val="0"/>
                <w:color w:val="auto"/>
                <w:lang w:val="uk-UA"/>
              </w:rPr>
              <w:t>5 (відмінно)</w:t>
            </w:r>
          </w:p>
        </w:tc>
        <w:tc>
          <w:tcPr>
            <w:tcW w:w="1873" w:type="dxa"/>
            <w:vMerge w:val="restart"/>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pStyle w:val="4"/>
              <w:spacing w:before="0" w:line="223" w:lineRule="auto"/>
              <w:jc w:val="center"/>
              <w:rPr>
                <w:rFonts w:ascii="Times New Roman" w:hAnsi="Times New Roman"/>
                <w:i w:val="0"/>
                <w:color w:val="auto"/>
                <w:lang w:val="uk-UA"/>
              </w:rPr>
            </w:pPr>
            <w:r w:rsidRPr="006331B8">
              <w:rPr>
                <w:rFonts w:ascii="Times New Roman" w:hAnsi="Times New Roman"/>
                <w:i w:val="0"/>
                <w:color w:val="auto"/>
                <w:lang w:val="uk-UA"/>
              </w:rPr>
              <w:t>Зараховано</w:t>
            </w:r>
          </w:p>
        </w:tc>
      </w:tr>
      <w:tr w:rsidR="00EF4E09" w:rsidRPr="006331B8" w:rsidTr="00813D9E">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spacing w:line="223" w:lineRule="auto"/>
              <w:ind w:right="-68"/>
              <w:jc w:val="center"/>
              <w:rPr>
                <w:spacing w:val="-2"/>
                <w:lang w:val="uk-UA"/>
              </w:rPr>
            </w:pPr>
            <w:r w:rsidRPr="006331B8">
              <w:rPr>
                <w:spacing w:val="-2"/>
                <w:lang w:val="uk-UA"/>
              </w:rPr>
              <w:t>B</w:t>
            </w:r>
          </w:p>
        </w:tc>
        <w:tc>
          <w:tcPr>
            <w:tcW w:w="4510" w:type="dxa"/>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spacing w:line="223" w:lineRule="auto"/>
              <w:ind w:right="223"/>
              <w:jc w:val="center"/>
              <w:rPr>
                <w:spacing w:val="-2"/>
                <w:lang w:val="uk-UA"/>
              </w:rPr>
            </w:pPr>
            <w:r w:rsidRPr="006331B8">
              <w:rPr>
                <w:spacing w:val="-2"/>
                <w:lang w:val="uk-UA"/>
              </w:rPr>
              <w:t>85 – 89 (дуже добре)</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spacing w:line="223" w:lineRule="auto"/>
              <w:ind w:right="-54"/>
              <w:jc w:val="center"/>
              <w:rPr>
                <w:spacing w:val="-2"/>
                <w:lang w:val="uk-UA"/>
              </w:rPr>
            </w:pPr>
            <w:r w:rsidRPr="006331B8">
              <w:rPr>
                <w:spacing w:val="-2"/>
                <w:lang w:val="uk-UA"/>
              </w:rPr>
              <w:t>4 (добре)</w:t>
            </w:r>
          </w:p>
        </w:tc>
        <w:tc>
          <w:tcPr>
            <w:tcW w:w="1873" w:type="dxa"/>
            <w:vMerge/>
            <w:tcBorders>
              <w:top w:val="single" w:sz="4" w:space="0" w:color="auto"/>
              <w:left w:val="single" w:sz="4" w:space="0" w:color="auto"/>
              <w:bottom w:val="single" w:sz="4" w:space="0" w:color="auto"/>
              <w:right w:val="single" w:sz="4" w:space="0" w:color="auto"/>
            </w:tcBorders>
          </w:tcPr>
          <w:p w:rsidR="00EF4E09" w:rsidRPr="006331B8" w:rsidRDefault="00EF4E09" w:rsidP="00813D9E">
            <w:pPr>
              <w:spacing w:line="223" w:lineRule="auto"/>
              <w:ind w:right="-54"/>
              <w:jc w:val="center"/>
              <w:rPr>
                <w:spacing w:val="-2"/>
                <w:lang w:val="uk-UA"/>
              </w:rPr>
            </w:pPr>
          </w:p>
        </w:tc>
      </w:tr>
      <w:tr w:rsidR="00EF4E09" w:rsidRPr="006331B8" w:rsidTr="00813D9E">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spacing w:line="223" w:lineRule="auto"/>
              <w:ind w:right="-68"/>
              <w:jc w:val="center"/>
              <w:rPr>
                <w:spacing w:val="-2"/>
                <w:lang w:val="uk-UA"/>
              </w:rPr>
            </w:pPr>
            <w:r w:rsidRPr="006331B8">
              <w:rPr>
                <w:spacing w:val="-2"/>
                <w:lang w:val="uk-UA"/>
              </w:rPr>
              <w:t>C</w:t>
            </w:r>
          </w:p>
        </w:tc>
        <w:tc>
          <w:tcPr>
            <w:tcW w:w="4510" w:type="dxa"/>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spacing w:line="223" w:lineRule="auto"/>
              <w:ind w:right="223"/>
              <w:jc w:val="center"/>
              <w:rPr>
                <w:spacing w:val="-2"/>
                <w:lang w:val="uk-UA"/>
              </w:rPr>
            </w:pPr>
            <w:r w:rsidRPr="006331B8">
              <w:rPr>
                <w:spacing w:val="-2"/>
                <w:lang w:val="uk-UA"/>
              </w:rPr>
              <w:t>75 – 84 (добре)</w:t>
            </w:r>
          </w:p>
        </w:tc>
        <w:tc>
          <w:tcPr>
            <w:tcW w:w="2126" w:type="dxa"/>
            <w:vMerge/>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spacing w:line="223" w:lineRule="auto"/>
              <w:ind w:right="-54"/>
              <w:jc w:val="cente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tcPr>
          <w:p w:rsidR="00EF4E09" w:rsidRPr="006331B8" w:rsidRDefault="00EF4E09" w:rsidP="00813D9E">
            <w:pPr>
              <w:spacing w:line="223" w:lineRule="auto"/>
              <w:ind w:right="-54"/>
              <w:jc w:val="center"/>
              <w:rPr>
                <w:spacing w:val="-2"/>
                <w:lang w:val="uk-UA"/>
              </w:rPr>
            </w:pPr>
          </w:p>
        </w:tc>
      </w:tr>
      <w:tr w:rsidR="00EF4E09" w:rsidRPr="006331B8" w:rsidTr="00813D9E">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spacing w:line="223" w:lineRule="auto"/>
              <w:ind w:right="-68"/>
              <w:jc w:val="center"/>
              <w:rPr>
                <w:spacing w:val="-2"/>
                <w:lang w:val="uk-UA"/>
              </w:rPr>
            </w:pPr>
            <w:r w:rsidRPr="006331B8">
              <w:rPr>
                <w:spacing w:val="-2"/>
                <w:lang w:val="uk-UA"/>
              </w:rPr>
              <w:t>D</w:t>
            </w:r>
          </w:p>
        </w:tc>
        <w:tc>
          <w:tcPr>
            <w:tcW w:w="4510" w:type="dxa"/>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spacing w:line="223" w:lineRule="auto"/>
              <w:ind w:right="223"/>
              <w:jc w:val="center"/>
              <w:rPr>
                <w:spacing w:val="-2"/>
                <w:lang w:val="uk-UA"/>
              </w:rPr>
            </w:pPr>
            <w:r w:rsidRPr="006331B8">
              <w:rPr>
                <w:spacing w:val="-2"/>
                <w:lang w:val="uk-UA"/>
              </w:rPr>
              <w:t xml:space="preserve">70 – 74 (задовільно) </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spacing w:line="223" w:lineRule="auto"/>
              <w:ind w:right="-54"/>
              <w:jc w:val="center"/>
              <w:rPr>
                <w:spacing w:val="-2"/>
                <w:lang w:val="uk-UA"/>
              </w:rPr>
            </w:pPr>
            <w:r w:rsidRPr="006331B8">
              <w:rPr>
                <w:spacing w:val="-2"/>
                <w:lang w:val="uk-UA"/>
              </w:rPr>
              <w:t>3 (задовільно)</w:t>
            </w:r>
          </w:p>
        </w:tc>
        <w:tc>
          <w:tcPr>
            <w:tcW w:w="1873" w:type="dxa"/>
            <w:vMerge/>
            <w:tcBorders>
              <w:top w:val="single" w:sz="4" w:space="0" w:color="auto"/>
              <w:left w:val="single" w:sz="4" w:space="0" w:color="auto"/>
              <w:bottom w:val="single" w:sz="4" w:space="0" w:color="auto"/>
              <w:right w:val="single" w:sz="4" w:space="0" w:color="auto"/>
            </w:tcBorders>
          </w:tcPr>
          <w:p w:rsidR="00EF4E09" w:rsidRPr="006331B8" w:rsidRDefault="00EF4E09" w:rsidP="00813D9E">
            <w:pPr>
              <w:spacing w:line="223" w:lineRule="auto"/>
              <w:ind w:right="-54"/>
              <w:jc w:val="center"/>
              <w:rPr>
                <w:spacing w:val="-2"/>
                <w:lang w:val="uk-UA"/>
              </w:rPr>
            </w:pPr>
          </w:p>
        </w:tc>
      </w:tr>
      <w:tr w:rsidR="00EF4E09" w:rsidRPr="006331B8" w:rsidTr="00813D9E">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spacing w:line="223" w:lineRule="auto"/>
              <w:ind w:right="-68"/>
              <w:jc w:val="center"/>
              <w:rPr>
                <w:spacing w:val="-2"/>
                <w:lang w:val="uk-UA"/>
              </w:rPr>
            </w:pPr>
            <w:r w:rsidRPr="006331B8">
              <w:rPr>
                <w:spacing w:val="-2"/>
                <w:lang w:val="uk-UA"/>
              </w:rPr>
              <w:t>E</w:t>
            </w:r>
          </w:p>
        </w:tc>
        <w:tc>
          <w:tcPr>
            <w:tcW w:w="4510" w:type="dxa"/>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spacing w:line="223" w:lineRule="auto"/>
              <w:ind w:right="223"/>
              <w:jc w:val="center"/>
              <w:rPr>
                <w:spacing w:val="-2"/>
                <w:lang w:val="uk-UA"/>
              </w:rPr>
            </w:pPr>
            <w:r w:rsidRPr="006331B8">
              <w:rPr>
                <w:spacing w:val="-2"/>
                <w:lang w:val="uk-UA"/>
              </w:rPr>
              <w:t>60 – 69 (достатньо)</w:t>
            </w:r>
          </w:p>
        </w:tc>
        <w:tc>
          <w:tcPr>
            <w:tcW w:w="2126" w:type="dxa"/>
            <w:vMerge/>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spacing w:line="223" w:lineRule="auto"/>
              <w:ind w:right="-54"/>
              <w:jc w:val="cente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tcPr>
          <w:p w:rsidR="00EF4E09" w:rsidRPr="006331B8" w:rsidRDefault="00EF4E09" w:rsidP="00813D9E">
            <w:pPr>
              <w:spacing w:line="223" w:lineRule="auto"/>
              <w:ind w:right="-54"/>
              <w:jc w:val="center"/>
              <w:rPr>
                <w:spacing w:val="-2"/>
                <w:lang w:val="uk-UA"/>
              </w:rPr>
            </w:pPr>
          </w:p>
        </w:tc>
      </w:tr>
      <w:tr w:rsidR="00EF4E09" w:rsidRPr="006331B8" w:rsidTr="00813D9E">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spacing w:line="223" w:lineRule="auto"/>
              <w:ind w:right="-68"/>
              <w:jc w:val="center"/>
              <w:rPr>
                <w:spacing w:val="-2"/>
                <w:lang w:val="uk-UA"/>
              </w:rPr>
            </w:pPr>
            <w:r w:rsidRPr="006331B8">
              <w:rPr>
                <w:spacing w:val="-2"/>
                <w:lang w:val="uk-UA"/>
              </w:rPr>
              <w:t>FX</w:t>
            </w:r>
          </w:p>
        </w:tc>
        <w:tc>
          <w:tcPr>
            <w:tcW w:w="4510" w:type="dxa"/>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spacing w:line="223" w:lineRule="auto"/>
              <w:ind w:right="223"/>
              <w:jc w:val="center"/>
              <w:rPr>
                <w:spacing w:val="-2"/>
                <w:lang w:val="uk-UA"/>
              </w:rPr>
            </w:pPr>
            <w:r w:rsidRPr="006331B8">
              <w:rPr>
                <w:spacing w:val="-2"/>
                <w:lang w:val="uk-UA"/>
              </w:rPr>
              <w:t>35 – 59 (незадовільно – з можливістю повторного складання)</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spacing w:line="223" w:lineRule="auto"/>
              <w:ind w:right="-54"/>
              <w:jc w:val="center"/>
              <w:rPr>
                <w:spacing w:val="-2"/>
                <w:lang w:val="uk-UA"/>
              </w:rPr>
            </w:pPr>
            <w:r w:rsidRPr="006331B8">
              <w:rPr>
                <w:spacing w:val="-2"/>
                <w:lang w:val="uk-UA"/>
              </w:rPr>
              <w:t>2 (незадовільно)</w:t>
            </w:r>
          </w:p>
        </w:tc>
        <w:tc>
          <w:tcPr>
            <w:tcW w:w="1873" w:type="dxa"/>
            <w:vMerge w:val="restart"/>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spacing w:line="223" w:lineRule="auto"/>
              <w:ind w:right="-54"/>
              <w:rPr>
                <w:spacing w:val="-2"/>
                <w:lang w:val="uk-UA"/>
              </w:rPr>
            </w:pPr>
            <w:r w:rsidRPr="006331B8">
              <w:rPr>
                <w:spacing w:val="-2"/>
                <w:lang w:val="uk-UA"/>
              </w:rPr>
              <w:t>Не зараховано</w:t>
            </w:r>
          </w:p>
        </w:tc>
      </w:tr>
      <w:tr w:rsidR="00EF4E09" w:rsidRPr="00445BD3" w:rsidTr="00813D9E">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spacing w:line="223" w:lineRule="auto"/>
              <w:ind w:right="-68"/>
              <w:jc w:val="center"/>
              <w:rPr>
                <w:spacing w:val="-2"/>
                <w:lang w:val="uk-UA"/>
              </w:rPr>
            </w:pPr>
            <w:r w:rsidRPr="006331B8">
              <w:rPr>
                <w:spacing w:val="-2"/>
                <w:lang w:val="uk-UA"/>
              </w:rPr>
              <w:t>F</w:t>
            </w:r>
          </w:p>
        </w:tc>
        <w:tc>
          <w:tcPr>
            <w:tcW w:w="4510" w:type="dxa"/>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spacing w:line="223" w:lineRule="auto"/>
              <w:ind w:right="223"/>
              <w:jc w:val="center"/>
              <w:rPr>
                <w:spacing w:val="-2"/>
                <w:lang w:val="uk-UA"/>
              </w:rPr>
            </w:pPr>
            <w:r w:rsidRPr="006331B8">
              <w:rPr>
                <w:spacing w:val="-2"/>
                <w:lang w:val="uk-UA"/>
              </w:rPr>
              <w:t>1 – 34 (незадовільно – з обов’язковим повторним курсом)</w:t>
            </w:r>
          </w:p>
        </w:tc>
        <w:tc>
          <w:tcPr>
            <w:tcW w:w="2126" w:type="dxa"/>
            <w:vMerge/>
            <w:tcBorders>
              <w:top w:val="single" w:sz="4" w:space="0" w:color="auto"/>
              <w:left w:val="single" w:sz="4" w:space="0" w:color="auto"/>
              <w:bottom w:val="single" w:sz="4" w:space="0" w:color="auto"/>
              <w:right w:val="single" w:sz="4" w:space="0" w:color="auto"/>
            </w:tcBorders>
          </w:tcPr>
          <w:p w:rsidR="00EF4E09" w:rsidRPr="006331B8" w:rsidRDefault="00EF4E09" w:rsidP="00813D9E">
            <w:pPr>
              <w:spacing w:line="223" w:lineRule="auto"/>
              <w:ind w:right="-54"/>
              <w:jc w:val="cente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tcPr>
          <w:p w:rsidR="00EF4E09" w:rsidRPr="006331B8" w:rsidRDefault="00EF4E09" w:rsidP="00813D9E">
            <w:pPr>
              <w:spacing w:line="223" w:lineRule="auto"/>
              <w:ind w:right="-54"/>
              <w:jc w:val="center"/>
              <w:rPr>
                <w:spacing w:val="-2"/>
                <w:lang w:val="uk-UA"/>
              </w:rPr>
            </w:pPr>
          </w:p>
        </w:tc>
      </w:tr>
    </w:tbl>
    <w:p w:rsidR="00FC57E5" w:rsidRPr="006331B8" w:rsidRDefault="00FC57E5" w:rsidP="00FC57E5">
      <w:pPr>
        <w:jc w:val="both"/>
        <w:rPr>
          <w:i/>
          <w:iCs/>
          <w:sz w:val="16"/>
          <w:szCs w:val="16"/>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02"/>
        <w:gridCol w:w="5054"/>
        <w:gridCol w:w="1774"/>
        <w:gridCol w:w="2092"/>
      </w:tblGrid>
      <w:tr w:rsidR="006331B8" w:rsidRPr="006331B8" w:rsidTr="00971344">
        <w:trPr>
          <w:jc w:val="center"/>
        </w:trPr>
        <w:tc>
          <w:tcPr>
            <w:tcW w:w="6556" w:type="dxa"/>
            <w:gridSpan w:val="2"/>
            <w:shd w:val="clear" w:color="auto" w:fill="auto"/>
            <w:vAlign w:val="center"/>
          </w:tcPr>
          <w:p w:rsidR="00147E22" w:rsidRPr="006331B8" w:rsidRDefault="00147E22" w:rsidP="009F6B92">
            <w:pPr>
              <w:keepNext/>
              <w:jc w:val="center"/>
              <w:rPr>
                <w:b/>
                <w:bCs/>
                <w:lang w:val="uk-UA"/>
              </w:rPr>
            </w:pPr>
            <w:r w:rsidRPr="006331B8">
              <w:rPr>
                <w:b/>
                <w:bCs/>
                <w:lang w:val="uk-UA"/>
              </w:rPr>
              <w:t>Контрольний захід</w:t>
            </w:r>
          </w:p>
        </w:tc>
        <w:tc>
          <w:tcPr>
            <w:tcW w:w="1774" w:type="dxa"/>
            <w:shd w:val="clear" w:color="auto" w:fill="auto"/>
            <w:vAlign w:val="center"/>
          </w:tcPr>
          <w:p w:rsidR="00147E22" w:rsidRPr="006331B8" w:rsidRDefault="00147E22" w:rsidP="009F6B92">
            <w:pPr>
              <w:keepNext/>
              <w:jc w:val="center"/>
              <w:rPr>
                <w:b/>
                <w:bCs/>
                <w:lang w:val="uk-UA"/>
              </w:rPr>
            </w:pPr>
            <w:r w:rsidRPr="006331B8">
              <w:rPr>
                <w:b/>
                <w:bCs/>
                <w:lang w:val="uk-UA"/>
              </w:rPr>
              <w:t>Термін виконання</w:t>
            </w:r>
          </w:p>
        </w:tc>
        <w:tc>
          <w:tcPr>
            <w:tcW w:w="2092" w:type="dxa"/>
            <w:shd w:val="clear" w:color="auto" w:fill="auto"/>
            <w:vAlign w:val="center"/>
          </w:tcPr>
          <w:p w:rsidR="00147E22" w:rsidRPr="006331B8" w:rsidRDefault="00147E22" w:rsidP="009F6B92">
            <w:pPr>
              <w:jc w:val="center"/>
              <w:rPr>
                <w:b/>
              </w:rPr>
            </w:pPr>
            <w:r w:rsidRPr="006331B8">
              <w:rPr>
                <w:b/>
              </w:rPr>
              <w:t>% відзагальноїоцінки</w:t>
            </w:r>
          </w:p>
        </w:tc>
      </w:tr>
      <w:tr w:rsidR="006331B8" w:rsidRPr="006331B8" w:rsidTr="00971344">
        <w:trPr>
          <w:jc w:val="center"/>
        </w:trPr>
        <w:tc>
          <w:tcPr>
            <w:tcW w:w="6556" w:type="dxa"/>
            <w:gridSpan w:val="2"/>
            <w:shd w:val="clear" w:color="auto" w:fill="auto"/>
          </w:tcPr>
          <w:p w:rsidR="00147E22" w:rsidRPr="006331B8" w:rsidRDefault="00147E22" w:rsidP="00602AA3">
            <w:pPr>
              <w:keepNext/>
              <w:rPr>
                <w:b/>
                <w:bCs/>
              </w:rPr>
            </w:pPr>
            <w:r w:rsidRPr="006331B8">
              <w:rPr>
                <w:b/>
                <w:bCs/>
                <w:lang w:val="uk-UA"/>
              </w:rPr>
              <w:t>Поточний контроль</w:t>
            </w:r>
            <w:r w:rsidRPr="006331B8">
              <w:rPr>
                <w:b/>
                <w:bCs/>
              </w:rPr>
              <w:t xml:space="preserve"> (max 60%)</w:t>
            </w:r>
          </w:p>
        </w:tc>
        <w:tc>
          <w:tcPr>
            <w:tcW w:w="1774" w:type="dxa"/>
            <w:shd w:val="clear" w:color="auto" w:fill="auto"/>
          </w:tcPr>
          <w:p w:rsidR="00147E22" w:rsidRPr="006331B8" w:rsidRDefault="00147E22" w:rsidP="002022B7"/>
        </w:tc>
        <w:tc>
          <w:tcPr>
            <w:tcW w:w="2092" w:type="dxa"/>
            <w:shd w:val="clear" w:color="auto" w:fill="auto"/>
          </w:tcPr>
          <w:p w:rsidR="00147E22" w:rsidRPr="006331B8" w:rsidRDefault="00147E22" w:rsidP="009F6B92"/>
        </w:tc>
      </w:tr>
      <w:tr w:rsidR="007021E6" w:rsidRPr="006331B8" w:rsidTr="00971344">
        <w:trPr>
          <w:jc w:val="center"/>
        </w:trPr>
        <w:tc>
          <w:tcPr>
            <w:tcW w:w="1502" w:type="dxa"/>
            <w:vMerge w:val="restart"/>
            <w:shd w:val="clear" w:color="auto" w:fill="auto"/>
          </w:tcPr>
          <w:p w:rsidR="007021E6" w:rsidRPr="006331B8" w:rsidRDefault="007021E6" w:rsidP="009750A2">
            <w:pPr>
              <w:keepNext/>
              <w:jc w:val="both"/>
              <w:rPr>
                <w:i/>
                <w:iCs/>
                <w:lang w:val="uk-UA"/>
              </w:rPr>
            </w:pPr>
            <w:r w:rsidRPr="006331B8">
              <w:rPr>
                <w:i/>
                <w:iCs/>
                <w:lang w:val="ru-RU"/>
              </w:rPr>
              <w:t xml:space="preserve">Змістовий </w:t>
            </w:r>
            <w:r w:rsidR="009750A2">
              <w:rPr>
                <w:i/>
                <w:iCs/>
                <w:lang w:val="ru-RU"/>
              </w:rPr>
              <w:t>розділ</w:t>
            </w:r>
            <w:r w:rsidRPr="006331B8">
              <w:rPr>
                <w:i/>
                <w:iCs/>
                <w:lang w:val="ru-RU"/>
              </w:rPr>
              <w:t xml:space="preserve"> 1</w:t>
            </w:r>
          </w:p>
        </w:tc>
        <w:tc>
          <w:tcPr>
            <w:tcW w:w="5054" w:type="dxa"/>
            <w:shd w:val="clear" w:color="auto" w:fill="auto"/>
          </w:tcPr>
          <w:p w:rsidR="007021E6" w:rsidRPr="006331B8" w:rsidRDefault="007021E6" w:rsidP="00F90A13">
            <w:pPr>
              <w:keepNext/>
              <w:jc w:val="both"/>
              <w:rPr>
                <w:i/>
                <w:iCs/>
                <w:lang w:val="uk-UA"/>
              </w:rPr>
            </w:pPr>
            <w:r>
              <w:rPr>
                <w:i/>
                <w:iCs/>
                <w:lang w:val="uk-UA"/>
              </w:rPr>
              <w:t>Групова робота на практичних заняттях</w:t>
            </w:r>
          </w:p>
        </w:tc>
        <w:tc>
          <w:tcPr>
            <w:tcW w:w="1774" w:type="dxa"/>
            <w:shd w:val="clear" w:color="auto" w:fill="auto"/>
          </w:tcPr>
          <w:p w:rsidR="007021E6" w:rsidRPr="006331B8" w:rsidRDefault="00971344" w:rsidP="00971344">
            <w:pPr>
              <w:keepNext/>
              <w:jc w:val="both"/>
              <w:rPr>
                <w:iCs/>
                <w:lang w:val="uk-UA"/>
              </w:rPr>
            </w:pPr>
            <w:r w:rsidRPr="006331B8">
              <w:rPr>
                <w:iCs/>
                <w:lang w:val="uk-UA"/>
              </w:rPr>
              <w:t>Т</w:t>
            </w:r>
            <w:r w:rsidR="007021E6" w:rsidRPr="006331B8">
              <w:rPr>
                <w:iCs/>
                <w:lang w:val="uk-UA"/>
              </w:rPr>
              <w:t>иждень</w:t>
            </w:r>
            <w:r>
              <w:rPr>
                <w:iCs/>
                <w:lang w:val="uk-UA"/>
              </w:rPr>
              <w:t xml:space="preserve"> 1-6</w:t>
            </w:r>
          </w:p>
        </w:tc>
        <w:tc>
          <w:tcPr>
            <w:tcW w:w="2092" w:type="dxa"/>
            <w:shd w:val="clear" w:color="auto" w:fill="auto"/>
          </w:tcPr>
          <w:p w:rsidR="007021E6" w:rsidRPr="006331B8" w:rsidRDefault="00971344" w:rsidP="009F6B92">
            <w:pPr>
              <w:rPr>
                <w:lang w:val="ru-RU"/>
              </w:rPr>
            </w:pPr>
            <w:r>
              <w:rPr>
                <w:lang w:val="ru-RU"/>
              </w:rPr>
              <w:t xml:space="preserve">6 </w:t>
            </w:r>
            <w:r w:rsidR="007021E6" w:rsidRPr="006331B8">
              <w:rPr>
                <w:lang w:val="ru-RU"/>
              </w:rPr>
              <w:t>%</w:t>
            </w:r>
          </w:p>
        </w:tc>
      </w:tr>
      <w:tr w:rsidR="007021E6" w:rsidRPr="006331B8" w:rsidTr="00971344">
        <w:trPr>
          <w:jc w:val="center"/>
        </w:trPr>
        <w:tc>
          <w:tcPr>
            <w:tcW w:w="1502" w:type="dxa"/>
            <w:vMerge/>
            <w:shd w:val="clear" w:color="auto" w:fill="auto"/>
          </w:tcPr>
          <w:p w:rsidR="007021E6" w:rsidRPr="006331B8" w:rsidRDefault="007021E6" w:rsidP="00112384">
            <w:pPr>
              <w:keepNext/>
              <w:jc w:val="both"/>
              <w:rPr>
                <w:i/>
                <w:iCs/>
                <w:lang w:val="uk-UA"/>
              </w:rPr>
            </w:pPr>
          </w:p>
        </w:tc>
        <w:tc>
          <w:tcPr>
            <w:tcW w:w="5054" w:type="dxa"/>
            <w:shd w:val="clear" w:color="auto" w:fill="auto"/>
          </w:tcPr>
          <w:p w:rsidR="007021E6" w:rsidRPr="006331B8" w:rsidRDefault="00EB79E8" w:rsidP="009750A2">
            <w:pPr>
              <w:keepNext/>
              <w:jc w:val="both"/>
              <w:rPr>
                <w:i/>
                <w:iCs/>
                <w:lang w:val="uk-UA"/>
              </w:rPr>
            </w:pPr>
            <w:r>
              <w:rPr>
                <w:i/>
                <w:iCs/>
                <w:lang w:val="uk-UA"/>
              </w:rPr>
              <w:t>Опрацювання практичних питань, н</w:t>
            </w:r>
            <w:r w:rsidR="00971344">
              <w:rPr>
                <w:i/>
                <w:iCs/>
                <w:lang w:val="uk-UA"/>
              </w:rPr>
              <w:t xml:space="preserve">аписання </w:t>
            </w:r>
            <w:r w:rsidR="009750A2">
              <w:rPr>
                <w:i/>
                <w:iCs/>
                <w:lang w:val="uk-UA"/>
              </w:rPr>
              <w:t xml:space="preserve">інформаційно-аналітичних </w:t>
            </w:r>
            <w:r w:rsidR="00971344">
              <w:rPr>
                <w:i/>
                <w:iCs/>
                <w:lang w:val="uk-UA"/>
              </w:rPr>
              <w:t>матеріалів до практичних занять</w:t>
            </w:r>
          </w:p>
        </w:tc>
        <w:tc>
          <w:tcPr>
            <w:tcW w:w="1774" w:type="dxa"/>
            <w:shd w:val="clear" w:color="auto" w:fill="auto"/>
          </w:tcPr>
          <w:p w:rsidR="007021E6" w:rsidRPr="006331B8" w:rsidRDefault="00971344" w:rsidP="00602AA3">
            <w:pPr>
              <w:keepNext/>
              <w:jc w:val="both"/>
              <w:rPr>
                <w:lang w:val="uk-UA"/>
              </w:rPr>
            </w:pPr>
            <w:r w:rsidRPr="006331B8">
              <w:rPr>
                <w:iCs/>
                <w:lang w:val="uk-UA"/>
              </w:rPr>
              <w:t>Тиждень</w:t>
            </w:r>
            <w:r>
              <w:rPr>
                <w:iCs/>
                <w:lang w:val="uk-UA"/>
              </w:rPr>
              <w:t xml:space="preserve"> 1-6</w:t>
            </w:r>
          </w:p>
        </w:tc>
        <w:tc>
          <w:tcPr>
            <w:tcW w:w="2092" w:type="dxa"/>
            <w:shd w:val="clear" w:color="auto" w:fill="auto"/>
          </w:tcPr>
          <w:p w:rsidR="007021E6" w:rsidRPr="006331B8" w:rsidRDefault="007021E6" w:rsidP="00971344">
            <w:pPr>
              <w:keepNext/>
              <w:jc w:val="both"/>
              <w:rPr>
                <w:lang w:val="uk-UA"/>
              </w:rPr>
            </w:pPr>
            <w:r w:rsidRPr="006331B8">
              <w:rPr>
                <w:lang w:val="uk-UA"/>
              </w:rPr>
              <w:t>1</w:t>
            </w:r>
            <w:r w:rsidR="00971344">
              <w:rPr>
                <w:lang w:val="uk-UA"/>
              </w:rPr>
              <w:t xml:space="preserve">2 </w:t>
            </w:r>
            <w:r w:rsidRPr="006331B8">
              <w:rPr>
                <w:lang w:val="uk-UA"/>
              </w:rPr>
              <w:t>%</w:t>
            </w:r>
          </w:p>
        </w:tc>
      </w:tr>
      <w:tr w:rsidR="007021E6" w:rsidRPr="006331B8" w:rsidTr="00971344">
        <w:trPr>
          <w:jc w:val="center"/>
        </w:trPr>
        <w:tc>
          <w:tcPr>
            <w:tcW w:w="1502" w:type="dxa"/>
            <w:vMerge/>
            <w:shd w:val="clear" w:color="auto" w:fill="auto"/>
          </w:tcPr>
          <w:p w:rsidR="007021E6" w:rsidRPr="006331B8" w:rsidRDefault="007021E6" w:rsidP="00112384">
            <w:pPr>
              <w:keepNext/>
              <w:jc w:val="both"/>
              <w:rPr>
                <w:i/>
                <w:iCs/>
                <w:lang w:val="uk-UA"/>
              </w:rPr>
            </w:pPr>
          </w:p>
        </w:tc>
        <w:tc>
          <w:tcPr>
            <w:tcW w:w="5054" w:type="dxa"/>
            <w:shd w:val="clear" w:color="auto" w:fill="auto"/>
          </w:tcPr>
          <w:p w:rsidR="007021E6" w:rsidRPr="006331B8" w:rsidRDefault="007021E6" w:rsidP="00F90A13">
            <w:pPr>
              <w:keepNext/>
              <w:jc w:val="both"/>
              <w:rPr>
                <w:i/>
                <w:iCs/>
                <w:lang w:val="uk-UA"/>
              </w:rPr>
            </w:pPr>
            <w:r>
              <w:rPr>
                <w:i/>
                <w:iCs/>
                <w:lang w:val="uk-UA"/>
              </w:rPr>
              <w:t>Письмова модульна робота</w:t>
            </w:r>
          </w:p>
        </w:tc>
        <w:tc>
          <w:tcPr>
            <w:tcW w:w="1774" w:type="dxa"/>
            <w:shd w:val="clear" w:color="auto" w:fill="auto"/>
          </w:tcPr>
          <w:p w:rsidR="007021E6" w:rsidRPr="006331B8" w:rsidRDefault="00971344" w:rsidP="00602AA3">
            <w:pPr>
              <w:keepNext/>
              <w:jc w:val="both"/>
              <w:rPr>
                <w:lang w:val="uk-UA"/>
              </w:rPr>
            </w:pPr>
            <w:r>
              <w:rPr>
                <w:lang w:val="uk-UA"/>
              </w:rPr>
              <w:t>Тиждень 7</w:t>
            </w:r>
          </w:p>
        </w:tc>
        <w:tc>
          <w:tcPr>
            <w:tcW w:w="2092" w:type="dxa"/>
            <w:shd w:val="clear" w:color="auto" w:fill="auto"/>
          </w:tcPr>
          <w:p w:rsidR="007021E6" w:rsidRPr="006331B8" w:rsidRDefault="00971344" w:rsidP="00602AA3">
            <w:pPr>
              <w:keepNext/>
              <w:jc w:val="both"/>
              <w:rPr>
                <w:lang w:val="uk-UA"/>
              </w:rPr>
            </w:pPr>
            <w:r>
              <w:rPr>
                <w:lang w:val="uk-UA"/>
              </w:rPr>
              <w:t>12 %</w:t>
            </w:r>
          </w:p>
        </w:tc>
      </w:tr>
      <w:tr w:rsidR="00971344" w:rsidRPr="006331B8" w:rsidTr="00971344">
        <w:trPr>
          <w:trHeight w:val="351"/>
          <w:jc w:val="center"/>
        </w:trPr>
        <w:tc>
          <w:tcPr>
            <w:tcW w:w="1502" w:type="dxa"/>
            <w:vMerge w:val="restart"/>
            <w:shd w:val="clear" w:color="auto" w:fill="auto"/>
          </w:tcPr>
          <w:p w:rsidR="00971344" w:rsidRPr="006331B8" w:rsidRDefault="00971344" w:rsidP="009750A2">
            <w:pPr>
              <w:keepNext/>
              <w:jc w:val="both"/>
              <w:rPr>
                <w:i/>
                <w:iCs/>
                <w:lang w:val="uk-UA"/>
              </w:rPr>
            </w:pPr>
            <w:r w:rsidRPr="006331B8">
              <w:rPr>
                <w:i/>
                <w:iCs/>
                <w:lang w:val="ru-RU"/>
              </w:rPr>
              <w:t xml:space="preserve">Змістовий </w:t>
            </w:r>
            <w:r w:rsidR="009750A2">
              <w:rPr>
                <w:i/>
                <w:iCs/>
                <w:lang w:val="ru-RU"/>
              </w:rPr>
              <w:t xml:space="preserve">розділ </w:t>
            </w:r>
            <w:r w:rsidRPr="006331B8">
              <w:rPr>
                <w:i/>
                <w:iCs/>
                <w:lang w:val="ru-RU"/>
              </w:rPr>
              <w:t>2</w:t>
            </w:r>
          </w:p>
        </w:tc>
        <w:tc>
          <w:tcPr>
            <w:tcW w:w="5054" w:type="dxa"/>
            <w:shd w:val="clear" w:color="auto" w:fill="auto"/>
          </w:tcPr>
          <w:p w:rsidR="00971344" w:rsidRPr="006331B8" w:rsidRDefault="00971344" w:rsidP="009A6DDF">
            <w:pPr>
              <w:keepNext/>
              <w:jc w:val="both"/>
              <w:rPr>
                <w:i/>
                <w:iCs/>
                <w:lang w:val="uk-UA"/>
              </w:rPr>
            </w:pPr>
            <w:r>
              <w:rPr>
                <w:i/>
                <w:iCs/>
                <w:lang w:val="uk-UA"/>
              </w:rPr>
              <w:t>Групова робота на практичних заняттях</w:t>
            </w:r>
          </w:p>
        </w:tc>
        <w:tc>
          <w:tcPr>
            <w:tcW w:w="1774" w:type="dxa"/>
            <w:shd w:val="clear" w:color="auto" w:fill="auto"/>
          </w:tcPr>
          <w:p w:rsidR="00971344" w:rsidRPr="006331B8" w:rsidRDefault="00971344" w:rsidP="00EF4E09">
            <w:pPr>
              <w:keepNext/>
              <w:jc w:val="both"/>
              <w:rPr>
                <w:iCs/>
                <w:lang w:val="uk-UA"/>
              </w:rPr>
            </w:pPr>
            <w:r>
              <w:rPr>
                <w:iCs/>
                <w:lang w:val="uk-UA"/>
              </w:rPr>
              <w:t>Тиждень 8-13</w:t>
            </w:r>
          </w:p>
        </w:tc>
        <w:tc>
          <w:tcPr>
            <w:tcW w:w="2092" w:type="dxa"/>
            <w:shd w:val="clear" w:color="auto" w:fill="auto"/>
          </w:tcPr>
          <w:p w:rsidR="00971344" w:rsidRPr="006331B8" w:rsidRDefault="00971344" w:rsidP="00EF4E09">
            <w:pPr>
              <w:rPr>
                <w:lang w:val="ru-RU"/>
              </w:rPr>
            </w:pPr>
            <w:r>
              <w:rPr>
                <w:lang w:val="ru-RU"/>
              </w:rPr>
              <w:t xml:space="preserve">6 </w:t>
            </w:r>
            <w:r w:rsidRPr="006331B8">
              <w:rPr>
                <w:lang w:val="ru-RU"/>
              </w:rPr>
              <w:t>%</w:t>
            </w:r>
          </w:p>
        </w:tc>
      </w:tr>
      <w:tr w:rsidR="00971344" w:rsidRPr="006331B8" w:rsidTr="00971344">
        <w:trPr>
          <w:trHeight w:val="600"/>
          <w:jc w:val="center"/>
        </w:trPr>
        <w:tc>
          <w:tcPr>
            <w:tcW w:w="1502" w:type="dxa"/>
            <w:vMerge/>
            <w:shd w:val="clear" w:color="auto" w:fill="auto"/>
          </w:tcPr>
          <w:p w:rsidR="00971344" w:rsidRPr="006331B8" w:rsidRDefault="00971344" w:rsidP="00EF4E09">
            <w:pPr>
              <w:keepNext/>
              <w:jc w:val="both"/>
              <w:rPr>
                <w:i/>
                <w:iCs/>
                <w:lang w:val="ru-RU"/>
              </w:rPr>
            </w:pPr>
          </w:p>
        </w:tc>
        <w:tc>
          <w:tcPr>
            <w:tcW w:w="5054" w:type="dxa"/>
            <w:shd w:val="clear" w:color="auto" w:fill="auto"/>
          </w:tcPr>
          <w:p w:rsidR="00971344" w:rsidRPr="006331B8" w:rsidRDefault="00971344" w:rsidP="009750A2">
            <w:pPr>
              <w:keepNext/>
              <w:jc w:val="both"/>
              <w:rPr>
                <w:i/>
                <w:iCs/>
                <w:lang w:val="uk-UA"/>
              </w:rPr>
            </w:pPr>
            <w:r>
              <w:rPr>
                <w:i/>
                <w:iCs/>
                <w:lang w:val="uk-UA"/>
              </w:rPr>
              <w:t xml:space="preserve">Написання </w:t>
            </w:r>
            <w:r w:rsidR="009750A2">
              <w:rPr>
                <w:i/>
                <w:iCs/>
                <w:lang w:val="uk-UA"/>
              </w:rPr>
              <w:t>інформаційно-аналітичних</w:t>
            </w:r>
            <w:r>
              <w:rPr>
                <w:i/>
                <w:iCs/>
                <w:lang w:val="uk-UA"/>
              </w:rPr>
              <w:t xml:space="preserve"> матеріалів до практичних занять</w:t>
            </w:r>
          </w:p>
        </w:tc>
        <w:tc>
          <w:tcPr>
            <w:tcW w:w="1774" w:type="dxa"/>
            <w:shd w:val="clear" w:color="auto" w:fill="auto"/>
          </w:tcPr>
          <w:p w:rsidR="00971344" w:rsidRPr="006331B8" w:rsidRDefault="00971344" w:rsidP="00971344">
            <w:pPr>
              <w:keepNext/>
              <w:jc w:val="both"/>
              <w:rPr>
                <w:lang w:val="uk-UA"/>
              </w:rPr>
            </w:pPr>
            <w:r w:rsidRPr="006331B8">
              <w:rPr>
                <w:lang w:val="uk-UA"/>
              </w:rPr>
              <w:t>Тиждень</w:t>
            </w:r>
            <w:r>
              <w:rPr>
                <w:lang w:val="uk-UA"/>
              </w:rPr>
              <w:t xml:space="preserve"> 8-13</w:t>
            </w:r>
          </w:p>
        </w:tc>
        <w:tc>
          <w:tcPr>
            <w:tcW w:w="2092" w:type="dxa"/>
            <w:shd w:val="clear" w:color="auto" w:fill="auto"/>
          </w:tcPr>
          <w:p w:rsidR="00971344" w:rsidRPr="006331B8" w:rsidRDefault="00971344" w:rsidP="00EF4E09">
            <w:pPr>
              <w:keepNext/>
              <w:jc w:val="both"/>
              <w:rPr>
                <w:lang w:val="uk-UA"/>
              </w:rPr>
            </w:pPr>
            <w:r>
              <w:rPr>
                <w:lang w:val="uk-UA"/>
              </w:rPr>
              <w:t xml:space="preserve">12 </w:t>
            </w:r>
            <w:r w:rsidRPr="006331B8">
              <w:rPr>
                <w:lang w:val="uk-UA"/>
              </w:rPr>
              <w:t>%</w:t>
            </w:r>
          </w:p>
        </w:tc>
      </w:tr>
      <w:tr w:rsidR="00971344" w:rsidRPr="006331B8" w:rsidTr="00971344">
        <w:trPr>
          <w:trHeight w:val="600"/>
          <w:jc w:val="center"/>
        </w:trPr>
        <w:tc>
          <w:tcPr>
            <w:tcW w:w="1502" w:type="dxa"/>
            <w:vMerge/>
            <w:shd w:val="clear" w:color="auto" w:fill="auto"/>
          </w:tcPr>
          <w:p w:rsidR="00971344" w:rsidRPr="006331B8" w:rsidRDefault="00971344" w:rsidP="00EF4E09">
            <w:pPr>
              <w:keepNext/>
              <w:jc w:val="both"/>
              <w:rPr>
                <w:i/>
                <w:iCs/>
                <w:lang w:val="ru-RU"/>
              </w:rPr>
            </w:pPr>
          </w:p>
        </w:tc>
        <w:tc>
          <w:tcPr>
            <w:tcW w:w="5054" w:type="dxa"/>
            <w:shd w:val="clear" w:color="auto" w:fill="auto"/>
          </w:tcPr>
          <w:p w:rsidR="00971344" w:rsidRPr="006331B8" w:rsidRDefault="00971344" w:rsidP="009A6DDF">
            <w:pPr>
              <w:keepNext/>
              <w:jc w:val="both"/>
              <w:rPr>
                <w:i/>
                <w:iCs/>
                <w:lang w:val="uk-UA"/>
              </w:rPr>
            </w:pPr>
            <w:r>
              <w:rPr>
                <w:i/>
                <w:iCs/>
                <w:lang w:val="uk-UA"/>
              </w:rPr>
              <w:t>Письмова модульна робота</w:t>
            </w:r>
          </w:p>
        </w:tc>
        <w:tc>
          <w:tcPr>
            <w:tcW w:w="1774" w:type="dxa"/>
            <w:shd w:val="clear" w:color="auto" w:fill="auto"/>
          </w:tcPr>
          <w:p w:rsidR="00971344" w:rsidRPr="006331B8" w:rsidRDefault="00971344" w:rsidP="00EF4E09">
            <w:pPr>
              <w:keepNext/>
              <w:jc w:val="both"/>
              <w:rPr>
                <w:lang w:val="uk-UA"/>
              </w:rPr>
            </w:pPr>
            <w:r>
              <w:rPr>
                <w:lang w:val="uk-UA"/>
              </w:rPr>
              <w:t>Тиждень 14</w:t>
            </w:r>
          </w:p>
        </w:tc>
        <w:tc>
          <w:tcPr>
            <w:tcW w:w="2092" w:type="dxa"/>
            <w:shd w:val="clear" w:color="auto" w:fill="auto"/>
          </w:tcPr>
          <w:p w:rsidR="00971344" w:rsidRPr="006331B8" w:rsidRDefault="00971344" w:rsidP="00EF4E09">
            <w:pPr>
              <w:keepNext/>
              <w:jc w:val="both"/>
              <w:rPr>
                <w:lang w:val="uk-UA"/>
              </w:rPr>
            </w:pPr>
            <w:r>
              <w:rPr>
                <w:lang w:val="uk-UA"/>
              </w:rPr>
              <w:t>12 %</w:t>
            </w:r>
          </w:p>
        </w:tc>
      </w:tr>
      <w:tr w:rsidR="006331B8" w:rsidRPr="006331B8" w:rsidTr="00971344">
        <w:trPr>
          <w:jc w:val="center"/>
        </w:trPr>
        <w:tc>
          <w:tcPr>
            <w:tcW w:w="6556" w:type="dxa"/>
            <w:gridSpan w:val="2"/>
            <w:shd w:val="clear" w:color="auto" w:fill="auto"/>
          </w:tcPr>
          <w:p w:rsidR="00EF4E09" w:rsidRPr="006331B8" w:rsidRDefault="00EF4E09" w:rsidP="00EF4E09">
            <w:pPr>
              <w:keepNext/>
              <w:jc w:val="both"/>
              <w:rPr>
                <w:i/>
                <w:iCs/>
                <w:lang w:val="uk-UA"/>
              </w:rPr>
            </w:pPr>
            <w:r w:rsidRPr="006331B8">
              <w:rPr>
                <w:b/>
                <w:bCs/>
                <w:lang w:val="uk-UA"/>
              </w:rPr>
              <w:t>Підсумковий контроль</w:t>
            </w:r>
            <w:r w:rsidRPr="006331B8">
              <w:rPr>
                <w:b/>
                <w:bCs/>
              </w:rPr>
              <w:t xml:space="preserve"> (max 40%)</w:t>
            </w:r>
          </w:p>
        </w:tc>
        <w:tc>
          <w:tcPr>
            <w:tcW w:w="1774" w:type="dxa"/>
            <w:shd w:val="clear" w:color="auto" w:fill="auto"/>
          </w:tcPr>
          <w:p w:rsidR="00EF4E09" w:rsidRPr="006331B8" w:rsidRDefault="00EF4E09" w:rsidP="00EF4E09">
            <w:pPr>
              <w:keepNext/>
              <w:jc w:val="both"/>
              <w:rPr>
                <w:lang w:val="uk-UA"/>
              </w:rPr>
            </w:pPr>
          </w:p>
        </w:tc>
        <w:tc>
          <w:tcPr>
            <w:tcW w:w="2092" w:type="dxa"/>
            <w:shd w:val="clear" w:color="auto" w:fill="auto"/>
          </w:tcPr>
          <w:p w:rsidR="00EF4E09" w:rsidRPr="006331B8" w:rsidRDefault="00EF4E09" w:rsidP="00EF4E09">
            <w:pPr>
              <w:keepNext/>
              <w:jc w:val="both"/>
              <w:rPr>
                <w:iCs/>
                <w:lang w:val="uk-UA"/>
              </w:rPr>
            </w:pPr>
          </w:p>
        </w:tc>
      </w:tr>
      <w:tr w:rsidR="006331B8" w:rsidRPr="006331B8" w:rsidTr="00971344">
        <w:trPr>
          <w:jc w:val="center"/>
        </w:trPr>
        <w:tc>
          <w:tcPr>
            <w:tcW w:w="6556" w:type="dxa"/>
            <w:gridSpan w:val="2"/>
            <w:shd w:val="clear" w:color="auto" w:fill="auto"/>
          </w:tcPr>
          <w:p w:rsidR="00147E22" w:rsidRPr="006331B8" w:rsidRDefault="00147E22" w:rsidP="00825B40">
            <w:pPr>
              <w:keepNext/>
              <w:jc w:val="both"/>
              <w:rPr>
                <w:i/>
                <w:iCs/>
                <w:lang w:val="uk-UA"/>
              </w:rPr>
            </w:pPr>
            <w:r w:rsidRPr="006331B8">
              <w:rPr>
                <w:i/>
                <w:iCs/>
                <w:lang w:val="uk-UA"/>
              </w:rPr>
              <w:t>Підсумкове теоретичне завдання</w:t>
            </w:r>
            <w:r w:rsidR="00F90A13" w:rsidRPr="006331B8">
              <w:rPr>
                <w:i/>
                <w:iCs/>
                <w:lang w:val="uk-UA"/>
              </w:rPr>
              <w:t xml:space="preserve">: </w:t>
            </w:r>
            <w:r w:rsidR="00F90A13" w:rsidRPr="006331B8">
              <w:rPr>
                <w:b/>
                <w:i/>
                <w:iCs/>
                <w:lang w:val="uk-UA"/>
              </w:rPr>
              <w:t xml:space="preserve">тести (на </w:t>
            </w:r>
            <w:r w:rsidR="00F90A13" w:rsidRPr="006331B8">
              <w:rPr>
                <w:b/>
                <w:i/>
                <w:iCs/>
              </w:rPr>
              <w:t>Moodle</w:t>
            </w:r>
            <w:r w:rsidR="00F90A13" w:rsidRPr="006331B8">
              <w:rPr>
                <w:b/>
                <w:i/>
                <w:iCs/>
                <w:lang w:val="uk-UA"/>
              </w:rPr>
              <w:t>)</w:t>
            </w:r>
          </w:p>
        </w:tc>
        <w:tc>
          <w:tcPr>
            <w:tcW w:w="1774" w:type="dxa"/>
            <w:shd w:val="clear" w:color="auto" w:fill="auto"/>
          </w:tcPr>
          <w:p w:rsidR="00147E22" w:rsidRPr="006331B8" w:rsidRDefault="00F90A13" w:rsidP="00825B40">
            <w:pPr>
              <w:keepNext/>
              <w:jc w:val="both"/>
              <w:rPr>
                <w:lang w:val="uk-UA"/>
              </w:rPr>
            </w:pPr>
            <w:r w:rsidRPr="006331B8">
              <w:rPr>
                <w:lang w:val="uk-UA"/>
              </w:rPr>
              <w:t>тиждень 1</w:t>
            </w:r>
            <w:r w:rsidR="00971344">
              <w:rPr>
                <w:lang w:val="uk-UA"/>
              </w:rPr>
              <w:t>4</w:t>
            </w:r>
          </w:p>
        </w:tc>
        <w:tc>
          <w:tcPr>
            <w:tcW w:w="2092" w:type="dxa"/>
            <w:shd w:val="clear" w:color="auto" w:fill="auto"/>
          </w:tcPr>
          <w:p w:rsidR="00147E22" w:rsidRPr="006331B8" w:rsidRDefault="00F90A13" w:rsidP="00825B40">
            <w:pPr>
              <w:keepNext/>
              <w:jc w:val="both"/>
              <w:rPr>
                <w:lang w:val="uk-UA"/>
              </w:rPr>
            </w:pPr>
            <w:r w:rsidRPr="006331B8">
              <w:rPr>
                <w:lang w:val="uk-UA"/>
              </w:rPr>
              <w:t>20%</w:t>
            </w:r>
          </w:p>
        </w:tc>
      </w:tr>
      <w:tr w:rsidR="006331B8" w:rsidRPr="006331B8" w:rsidTr="00971344">
        <w:trPr>
          <w:jc w:val="center"/>
        </w:trPr>
        <w:tc>
          <w:tcPr>
            <w:tcW w:w="6556" w:type="dxa"/>
            <w:gridSpan w:val="2"/>
            <w:shd w:val="clear" w:color="auto" w:fill="auto"/>
          </w:tcPr>
          <w:p w:rsidR="00F90A13" w:rsidRPr="006331B8" w:rsidRDefault="00F90A13" w:rsidP="00971344">
            <w:pPr>
              <w:jc w:val="both"/>
              <w:rPr>
                <w:b/>
                <w:lang w:val="uk-UA"/>
              </w:rPr>
            </w:pPr>
            <w:r w:rsidRPr="006331B8">
              <w:rPr>
                <w:i/>
                <w:iCs/>
                <w:lang w:val="uk-UA"/>
              </w:rPr>
              <w:t xml:space="preserve">Підсумкове практичне завдання: </w:t>
            </w:r>
            <w:r w:rsidR="00971344">
              <w:rPr>
                <w:lang w:val="uk-UA"/>
              </w:rPr>
              <w:t>презентація індивідуального завдання</w:t>
            </w:r>
          </w:p>
        </w:tc>
        <w:tc>
          <w:tcPr>
            <w:tcW w:w="1774" w:type="dxa"/>
            <w:shd w:val="clear" w:color="auto" w:fill="auto"/>
          </w:tcPr>
          <w:p w:rsidR="00F90A13" w:rsidRPr="006331B8" w:rsidRDefault="00971344" w:rsidP="00F90A13">
            <w:pPr>
              <w:keepNext/>
              <w:jc w:val="both"/>
              <w:rPr>
                <w:lang w:val="uk-UA"/>
              </w:rPr>
            </w:pPr>
            <w:r>
              <w:rPr>
                <w:lang w:val="uk-UA"/>
              </w:rPr>
              <w:t>тиждень 14</w:t>
            </w:r>
          </w:p>
        </w:tc>
        <w:tc>
          <w:tcPr>
            <w:tcW w:w="2092" w:type="dxa"/>
            <w:shd w:val="clear" w:color="auto" w:fill="auto"/>
          </w:tcPr>
          <w:p w:rsidR="00F90A13" w:rsidRPr="006331B8" w:rsidRDefault="00F90A13" w:rsidP="00F90A13">
            <w:pPr>
              <w:jc w:val="both"/>
              <w:rPr>
                <w:b/>
                <w:lang w:val="uk-UA"/>
              </w:rPr>
            </w:pPr>
            <w:r w:rsidRPr="006331B8">
              <w:rPr>
                <w:lang w:val="uk-UA"/>
              </w:rPr>
              <w:t>20%</w:t>
            </w:r>
          </w:p>
        </w:tc>
      </w:tr>
      <w:tr w:rsidR="006331B8" w:rsidRPr="006331B8" w:rsidTr="00971344">
        <w:trPr>
          <w:jc w:val="center"/>
        </w:trPr>
        <w:tc>
          <w:tcPr>
            <w:tcW w:w="6556" w:type="dxa"/>
            <w:gridSpan w:val="2"/>
            <w:shd w:val="clear" w:color="auto" w:fill="auto"/>
          </w:tcPr>
          <w:p w:rsidR="00F90A13" w:rsidRPr="006331B8" w:rsidRDefault="00F90A13" w:rsidP="00F90A13">
            <w:pPr>
              <w:jc w:val="both"/>
              <w:rPr>
                <w:b/>
                <w:lang w:val="uk-UA"/>
              </w:rPr>
            </w:pPr>
            <w:r w:rsidRPr="006331B8">
              <w:rPr>
                <w:b/>
                <w:lang w:val="uk-UA"/>
              </w:rPr>
              <w:t xml:space="preserve">Разом </w:t>
            </w:r>
          </w:p>
        </w:tc>
        <w:tc>
          <w:tcPr>
            <w:tcW w:w="1774" w:type="dxa"/>
            <w:shd w:val="clear" w:color="auto" w:fill="auto"/>
          </w:tcPr>
          <w:p w:rsidR="00F90A13" w:rsidRPr="006331B8" w:rsidRDefault="00F90A13" w:rsidP="00F90A13">
            <w:pPr>
              <w:jc w:val="both"/>
              <w:rPr>
                <w:b/>
                <w:lang w:val="uk-UA"/>
              </w:rPr>
            </w:pPr>
          </w:p>
        </w:tc>
        <w:tc>
          <w:tcPr>
            <w:tcW w:w="2092" w:type="dxa"/>
            <w:shd w:val="clear" w:color="auto" w:fill="auto"/>
          </w:tcPr>
          <w:p w:rsidR="00F90A13" w:rsidRPr="006331B8" w:rsidRDefault="00F90A13" w:rsidP="00F90A13">
            <w:pPr>
              <w:jc w:val="center"/>
              <w:rPr>
                <w:b/>
                <w:lang w:val="uk-UA"/>
              </w:rPr>
            </w:pPr>
            <w:r w:rsidRPr="006331B8">
              <w:rPr>
                <w:b/>
                <w:lang w:val="uk-UA"/>
              </w:rPr>
              <w:t>100%</w:t>
            </w:r>
          </w:p>
        </w:tc>
      </w:tr>
    </w:tbl>
    <w:p w:rsidR="0058748D" w:rsidRPr="006331B8" w:rsidRDefault="0058748D" w:rsidP="00C47911">
      <w:pPr>
        <w:rPr>
          <w:b/>
          <w:bCs/>
          <w:sz w:val="16"/>
          <w:szCs w:val="16"/>
          <w:lang w:val="uk-UA"/>
        </w:rPr>
      </w:pPr>
    </w:p>
    <w:p w:rsidR="00BE59B3" w:rsidRPr="006331B8" w:rsidRDefault="00BE59B3" w:rsidP="00D87B34">
      <w:pPr>
        <w:jc w:val="center"/>
        <w:rPr>
          <w:b/>
          <w:bCs/>
          <w:sz w:val="28"/>
          <w:lang w:val="uk-UA"/>
        </w:rPr>
      </w:pPr>
    </w:p>
    <w:p w:rsidR="00BD552C" w:rsidRPr="006331B8" w:rsidRDefault="00577A1B" w:rsidP="00D87B34">
      <w:pPr>
        <w:jc w:val="center"/>
        <w:rPr>
          <w:b/>
          <w:bCs/>
          <w:sz w:val="28"/>
          <w:lang w:val="uk-UA"/>
        </w:rPr>
      </w:pPr>
      <w:r w:rsidRPr="006331B8">
        <w:rPr>
          <w:b/>
          <w:bCs/>
          <w:sz w:val="28"/>
          <w:lang w:val="uk-UA"/>
        </w:rPr>
        <w:t>РОЗКЛАД КУРСУ ЗА ТЕМАМИ</w:t>
      </w:r>
      <w:r w:rsidR="00C81538" w:rsidRPr="006331B8">
        <w:rPr>
          <w:b/>
          <w:bCs/>
          <w:sz w:val="28"/>
          <w:lang w:val="uk-UA"/>
        </w:rPr>
        <w:t xml:space="preserve"> І </w:t>
      </w:r>
      <w:r w:rsidR="00D87B34" w:rsidRPr="006331B8">
        <w:rPr>
          <w:b/>
          <w:bCs/>
          <w:sz w:val="28"/>
          <w:lang w:val="uk-UA"/>
        </w:rPr>
        <w:t>КОНТРОЛЬНІ ЗАВДАННЯ</w:t>
      </w:r>
    </w:p>
    <w:p w:rsidR="00253A8C" w:rsidRPr="006331B8" w:rsidRDefault="00253A8C" w:rsidP="00AD4D5B">
      <w:pPr>
        <w:rPr>
          <w:i/>
          <w:iCs/>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6"/>
        <w:gridCol w:w="3110"/>
        <w:gridCol w:w="4104"/>
        <w:gridCol w:w="1275"/>
      </w:tblGrid>
      <w:tr w:rsidR="00CA02B3" w:rsidRPr="000E3AEE" w:rsidTr="00CA02B3">
        <w:tc>
          <w:tcPr>
            <w:tcW w:w="1416" w:type="dxa"/>
            <w:shd w:val="clear" w:color="auto" w:fill="auto"/>
          </w:tcPr>
          <w:p w:rsidR="00CA02B3" w:rsidRPr="000E3AEE" w:rsidRDefault="00CA02B3" w:rsidP="009A6DDF">
            <w:pPr>
              <w:jc w:val="center"/>
              <w:rPr>
                <w:b/>
                <w:bCs/>
                <w:color w:val="000000"/>
                <w:lang w:val="uk-UA"/>
              </w:rPr>
            </w:pPr>
            <w:r w:rsidRPr="000E3AEE">
              <w:rPr>
                <w:b/>
                <w:bCs/>
                <w:color w:val="000000"/>
                <w:lang w:val="uk-UA"/>
              </w:rPr>
              <w:lastRenderedPageBreak/>
              <w:t>Тиждень</w:t>
            </w:r>
          </w:p>
          <w:p w:rsidR="00CA02B3" w:rsidRPr="000E3AEE" w:rsidRDefault="00CA02B3" w:rsidP="009A6DDF">
            <w:pPr>
              <w:jc w:val="center"/>
              <w:rPr>
                <w:b/>
                <w:bCs/>
                <w:color w:val="000000"/>
                <w:lang w:val="uk-UA"/>
              </w:rPr>
            </w:pPr>
            <w:r w:rsidRPr="000E3AEE">
              <w:rPr>
                <w:b/>
                <w:bCs/>
                <w:color w:val="000000"/>
                <w:lang w:val="uk-UA"/>
              </w:rPr>
              <w:t xml:space="preserve"> і вид заняття</w:t>
            </w:r>
          </w:p>
        </w:tc>
        <w:tc>
          <w:tcPr>
            <w:tcW w:w="3110" w:type="dxa"/>
            <w:shd w:val="clear" w:color="auto" w:fill="auto"/>
          </w:tcPr>
          <w:p w:rsidR="00CA02B3" w:rsidRPr="000E3AEE" w:rsidRDefault="00CA02B3" w:rsidP="009A6DDF">
            <w:pPr>
              <w:jc w:val="center"/>
              <w:rPr>
                <w:b/>
                <w:bCs/>
                <w:color w:val="000000"/>
                <w:lang w:val="uk-UA"/>
              </w:rPr>
            </w:pPr>
            <w:r w:rsidRPr="000E3AEE">
              <w:rPr>
                <w:b/>
                <w:bCs/>
                <w:color w:val="000000"/>
                <w:lang w:val="uk-UA"/>
              </w:rPr>
              <w:t xml:space="preserve">Тема </w:t>
            </w:r>
            <w:r w:rsidRPr="000E3AEE">
              <w:rPr>
                <w:b/>
                <w:bCs/>
                <w:lang w:val="uk-UA"/>
              </w:rPr>
              <w:t>заняття</w:t>
            </w:r>
          </w:p>
        </w:tc>
        <w:tc>
          <w:tcPr>
            <w:tcW w:w="4104" w:type="dxa"/>
            <w:shd w:val="clear" w:color="auto" w:fill="auto"/>
          </w:tcPr>
          <w:p w:rsidR="00CA02B3" w:rsidRPr="000E3AEE" w:rsidRDefault="00CA02B3" w:rsidP="009A6DDF">
            <w:pPr>
              <w:jc w:val="center"/>
              <w:rPr>
                <w:b/>
                <w:bCs/>
                <w:color w:val="000000"/>
                <w:lang w:val="uk-UA"/>
              </w:rPr>
            </w:pPr>
            <w:r w:rsidRPr="000E3AEE">
              <w:rPr>
                <w:b/>
                <w:bCs/>
                <w:color w:val="000000"/>
                <w:lang w:val="uk-UA"/>
              </w:rPr>
              <w:t>Контрольне завдання</w:t>
            </w:r>
          </w:p>
        </w:tc>
        <w:tc>
          <w:tcPr>
            <w:tcW w:w="1275" w:type="dxa"/>
            <w:shd w:val="clear" w:color="auto" w:fill="auto"/>
          </w:tcPr>
          <w:p w:rsidR="00CA02B3" w:rsidRPr="000E3AEE" w:rsidRDefault="00CA02B3" w:rsidP="009A6DDF">
            <w:pPr>
              <w:jc w:val="center"/>
              <w:rPr>
                <w:b/>
                <w:bCs/>
                <w:color w:val="000000"/>
                <w:lang w:val="uk-UA"/>
              </w:rPr>
            </w:pPr>
            <w:r w:rsidRPr="000E3AEE">
              <w:rPr>
                <w:b/>
                <w:bCs/>
                <w:color w:val="000000"/>
              </w:rPr>
              <w:t>Кількість балів</w:t>
            </w:r>
          </w:p>
        </w:tc>
      </w:tr>
      <w:tr w:rsidR="00CA02B3" w:rsidRPr="000E3AEE" w:rsidTr="00CA02B3">
        <w:tc>
          <w:tcPr>
            <w:tcW w:w="9905" w:type="dxa"/>
            <w:gridSpan w:val="4"/>
            <w:shd w:val="clear" w:color="auto" w:fill="auto"/>
          </w:tcPr>
          <w:p w:rsidR="00CA02B3" w:rsidRPr="000E3AEE" w:rsidRDefault="00CA02B3" w:rsidP="005F6744">
            <w:pPr>
              <w:jc w:val="center"/>
              <w:rPr>
                <w:color w:val="000000"/>
                <w:lang w:val="uk-UA"/>
              </w:rPr>
            </w:pPr>
            <w:r w:rsidRPr="000E3AEE">
              <w:rPr>
                <w:color w:val="000000"/>
                <w:lang w:val="uk-UA"/>
              </w:rPr>
              <w:t xml:space="preserve">Змістовий </w:t>
            </w:r>
            <w:r w:rsidR="005F6744">
              <w:rPr>
                <w:color w:val="000000"/>
                <w:lang w:val="uk-UA"/>
              </w:rPr>
              <w:t>розділ</w:t>
            </w:r>
            <w:r w:rsidRPr="000E3AEE">
              <w:rPr>
                <w:color w:val="000000"/>
                <w:lang w:val="uk-UA"/>
              </w:rPr>
              <w:t xml:space="preserve"> 1. </w:t>
            </w:r>
          </w:p>
        </w:tc>
      </w:tr>
      <w:tr w:rsidR="00CA02B3" w:rsidRPr="00445BD3" w:rsidTr="00CA02B3">
        <w:tc>
          <w:tcPr>
            <w:tcW w:w="1416" w:type="dxa"/>
            <w:shd w:val="clear" w:color="auto" w:fill="auto"/>
          </w:tcPr>
          <w:p w:rsidR="00CA02B3" w:rsidRPr="000E3AEE" w:rsidRDefault="00CA02B3" w:rsidP="009A6DDF">
            <w:pPr>
              <w:jc w:val="center"/>
              <w:rPr>
                <w:color w:val="000000"/>
                <w:lang w:val="uk-UA"/>
              </w:rPr>
            </w:pPr>
            <w:r w:rsidRPr="000E3AEE">
              <w:rPr>
                <w:color w:val="000000"/>
                <w:lang w:val="uk-UA"/>
              </w:rPr>
              <w:t>Тиждень 1</w:t>
            </w:r>
          </w:p>
          <w:p w:rsidR="00CA02B3" w:rsidRPr="000E3AEE" w:rsidRDefault="00CA02B3" w:rsidP="009A6DDF">
            <w:pPr>
              <w:jc w:val="center"/>
              <w:rPr>
                <w:color w:val="000000"/>
                <w:lang w:val="uk-UA"/>
              </w:rPr>
            </w:pPr>
            <w:r w:rsidRPr="000E3AEE">
              <w:rPr>
                <w:color w:val="000000"/>
                <w:lang w:val="uk-UA"/>
              </w:rPr>
              <w:t>Лекція 1</w:t>
            </w:r>
          </w:p>
        </w:tc>
        <w:tc>
          <w:tcPr>
            <w:tcW w:w="3110" w:type="dxa"/>
            <w:shd w:val="clear" w:color="auto" w:fill="auto"/>
          </w:tcPr>
          <w:p w:rsidR="00CA02B3" w:rsidRPr="005F6744" w:rsidRDefault="00757AFF" w:rsidP="005F6744">
            <w:pPr>
              <w:jc w:val="center"/>
              <w:rPr>
                <w:lang w:val="uk-UA"/>
              </w:rPr>
            </w:pPr>
            <w:hyperlink r:id="rId9" w:anchor="28" w:history="1">
              <w:r w:rsidR="005F6744" w:rsidRPr="005F6744">
                <w:rPr>
                  <w:rStyle w:val="a3"/>
                  <w:color w:val="auto"/>
                  <w:u w:val="none"/>
                  <w:shd w:val="clear" w:color="auto" w:fill="FFFFFF"/>
                  <w:lang w:val="uk-UA"/>
                </w:rPr>
                <w:t>Основні поняття аналітико-синтетичної обробки інформації в</w:t>
              </w:r>
              <w:r w:rsidR="005F6744" w:rsidRPr="005F6744">
                <w:rPr>
                  <w:rStyle w:val="a3"/>
                  <w:color w:val="auto"/>
                  <w:u w:val="none"/>
                  <w:shd w:val="clear" w:color="auto" w:fill="FFFFFF"/>
                </w:rPr>
                <w:t> </w:t>
              </w:r>
              <w:r w:rsidR="005F6744" w:rsidRPr="005F6744">
                <w:rPr>
                  <w:rStyle w:val="a3"/>
                  <w:color w:val="auto"/>
                  <w:u w:val="none"/>
                  <w:shd w:val="clear" w:color="auto" w:fill="FFFFFF"/>
                  <w:lang w:val="uk-UA"/>
                </w:rPr>
                <w:t>контексті інформаційно-аналітичної діяльності</w:t>
              </w:r>
            </w:hyperlink>
            <w:r w:rsidR="005F6744" w:rsidRPr="005F6744">
              <w:rPr>
                <w:rStyle w:val="a3"/>
                <w:color w:val="auto"/>
                <w:u w:val="none"/>
                <w:lang w:val="uk-UA"/>
              </w:rPr>
              <w:t>.</w:t>
            </w:r>
          </w:p>
        </w:tc>
        <w:tc>
          <w:tcPr>
            <w:tcW w:w="4104" w:type="dxa"/>
            <w:shd w:val="clear" w:color="auto" w:fill="auto"/>
          </w:tcPr>
          <w:p w:rsidR="00CA02B3" w:rsidRPr="00A12A4B" w:rsidRDefault="00CA02B3" w:rsidP="009A6DDF">
            <w:pPr>
              <w:jc w:val="center"/>
              <w:rPr>
                <w:color w:val="000000"/>
                <w:lang w:val="uk-UA"/>
              </w:rPr>
            </w:pPr>
          </w:p>
        </w:tc>
        <w:tc>
          <w:tcPr>
            <w:tcW w:w="1275" w:type="dxa"/>
            <w:shd w:val="clear" w:color="auto" w:fill="auto"/>
          </w:tcPr>
          <w:p w:rsidR="00CA02B3" w:rsidRPr="000E3AEE" w:rsidRDefault="00CA02B3" w:rsidP="009A6DDF">
            <w:pPr>
              <w:jc w:val="center"/>
              <w:rPr>
                <w:color w:val="000000"/>
                <w:lang w:val="uk-UA"/>
              </w:rPr>
            </w:pPr>
          </w:p>
        </w:tc>
      </w:tr>
      <w:tr w:rsidR="00CA02B3" w:rsidRPr="000E3AEE" w:rsidTr="00CA02B3">
        <w:tc>
          <w:tcPr>
            <w:tcW w:w="1416" w:type="dxa"/>
            <w:shd w:val="clear" w:color="auto" w:fill="auto"/>
          </w:tcPr>
          <w:p w:rsidR="00CA02B3" w:rsidRPr="000E3AEE" w:rsidRDefault="00CA02B3" w:rsidP="00CA02B3">
            <w:pPr>
              <w:jc w:val="center"/>
              <w:rPr>
                <w:color w:val="000000"/>
                <w:lang w:val="uk-UA"/>
              </w:rPr>
            </w:pPr>
            <w:r>
              <w:rPr>
                <w:color w:val="000000"/>
                <w:lang w:val="uk-UA"/>
              </w:rPr>
              <w:t>Тиждень 1</w:t>
            </w:r>
            <w:r w:rsidRPr="000E3AEE">
              <w:rPr>
                <w:color w:val="000000"/>
                <w:lang w:val="uk-UA"/>
              </w:rPr>
              <w:t xml:space="preserve"> </w:t>
            </w:r>
            <w:r>
              <w:rPr>
                <w:color w:val="000000"/>
                <w:lang w:val="uk-UA"/>
              </w:rPr>
              <w:t xml:space="preserve">Практичне </w:t>
            </w:r>
            <w:r w:rsidRPr="000E3AEE">
              <w:rPr>
                <w:color w:val="000000"/>
                <w:lang w:val="uk-UA"/>
              </w:rPr>
              <w:t xml:space="preserve"> 1</w:t>
            </w:r>
          </w:p>
        </w:tc>
        <w:tc>
          <w:tcPr>
            <w:tcW w:w="3110" w:type="dxa"/>
            <w:shd w:val="clear" w:color="auto" w:fill="auto"/>
          </w:tcPr>
          <w:p w:rsidR="00CA02B3" w:rsidRPr="005F6744" w:rsidRDefault="00757AFF" w:rsidP="005F6744">
            <w:pPr>
              <w:jc w:val="center"/>
              <w:rPr>
                <w:lang w:val="uk-UA"/>
              </w:rPr>
            </w:pPr>
            <w:hyperlink r:id="rId10" w:anchor="28" w:history="1">
              <w:r w:rsidR="005F6744" w:rsidRPr="005F6744">
                <w:rPr>
                  <w:rStyle w:val="a3"/>
                  <w:color w:val="auto"/>
                  <w:u w:val="none"/>
                  <w:shd w:val="clear" w:color="auto" w:fill="FFFFFF"/>
                  <w:lang w:val="uk-UA"/>
                </w:rPr>
                <w:t>Основні поняття аналітико-синтетичної обробки інформації в</w:t>
              </w:r>
              <w:r w:rsidR="005F6744" w:rsidRPr="005F6744">
                <w:rPr>
                  <w:rStyle w:val="a3"/>
                  <w:color w:val="auto"/>
                  <w:u w:val="none"/>
                  <w:shd w:val="clear" w:color="auto" w:fill="FFFFFF"/>
                </w:rPr>
                <w:t> </w:t>
              </w:r>
              <w:r w:rsidR="005F6744" w:rsidRPr="005F6744">
                <w:rPr>
                  <w:rStyle w:val="a3"/>
                  <w:color w:val="auto"/>
                  <w:u w:val="none"/>
                  <w:shd w:val="clear" w:color="auto" w:fill="FFFFFF"/>
                  <w:lang w:val="uk-UA"/>
                </w:rPr>
                <w:t>контексті інформаційно-аналітичної діяльності</w:t>
              </w:r>
            </w:hyperlink>
            <w:r w:rsidR="005F6744" w:rsidRPr="005F6744">
              <w:rPr>
                <w:rStyle w:val="a3"/>
                <w:color w:val="auto"/>
                <w:u w:val="none"/>
                <w:lang w:val="uk-UA"/>
              </w:rPr>
              <w:t>.</w:t>
            </w:r>
          </w:p>
        </w:tc>
        <w:tc>
          <w:tcPr>
            <w:tcW w:w="4104" w:type="dxa"/>
            <w:shd w:val="clear" w:color="auto" w:fill="auto"/>
          </w:tcPr>
          <w:p w:rsidR="00715612" w:rsidRPr="00715612" w:rsidRDefault="00715612" w:rsidP="00715612">
            <w:pPr>
              <w:pStyle w:val="p10"/>
              <w:shd w:val="clear" w:color="auto" w:fill="FFFFFF"/>
              <w:tabs>
                <w:tab w:val="left" w:pos="92"/>
                <w:tab w:val="left" w:pos="313"/>
              </w:tabs>
              <w:spacing w:before="0" w:beforeAutospacing="0" w:after="0" w:afterAutospacing="0"/>
              <w:jc w:val="both"/>
              <w:rPr>
                <w:lang w:val="uk-UA" w:eastAsia="en-US"/>
              </w:rPr>
            </w:pPr>
            <w:r w:rsidRPr="00715612">
              <w:rPr>
                <w:sz w:val="22"/>
                <w:szCs w:val="22"/>
                <w:lang w:val="uk-UA" w:eastAsia="en-US"/>
              </w:rPr>
              <w:t>Питання для підготовки:</w:t>
            </w:r>
          </w:p>
          <w:p w:rsidR="00715612" w:rsidRPr="00715612" w:rsidRDefault="00715612" w:rsidP="00715612">
            <w:pPr>
              <w:pStyle w:val="p10"/>
              <w:shd w:val="clear" w:color="auto" w:fill="FFFFFF"/>
              <w:tabs>
                <w:tab w:val="left" w:pos="92"/>
                <w:tab w:val="left" w:pos="313"/>
              </w:tabs>
              <w:spacing w:before="0" w:beforeAutospacing="0" w:after="0" w:afterAutospacing="0"/>
              <w:jc w:val="both"/>
              <w:rPr>
                <w:rFonts w:eastAsiaTheme="minorEastAsia"/>
                <w:shd w:val="clear" w:color="auto" w:fill="FFFFFF"/>
                <w:lang w:val="uk-UA" w:eastAsia="en-US"/>
              </w:rPr>
            </w:pPr>
            <w:r w:rsidRPr="00715612">
              <w:rPr>
                <w:sz w:val="22"/>
                <w:szCs w:val="22"/>
                <w:lang w:val="uk-UA" w:eastAsia="en-US"/>
              </w:rPr>
              <w:t xml:space="preserve">1. </w:t>
            </w:r>
            <w:hyperlink r:id="rId11" w:anchor="41" w:history="1">
              <w:r w:rsidRPr="00715612">
                <w:rPr>
                  <w:rStyle w:val="a3"/>
                  <w:rFonts w:eastAsiaTheme="minorEastAsia"/>
                  <w:color w:val="auto"/>
                  <w:sz w:val="22"/>
                  <w:szCs w:val="22"/>
                  <w:u w:val="none"/>
                  <w:shd w:val="clear" w:color="auto" w:fill="FFFFFF"/>
                  <w:lang w:val="uk-UA" w:eastAsia="en-US"/>
                </w:rPr>
                <w:t>Науково-інформаційна діяльність</w:t>
              </w:r>
            </w:hyperlink>
            <w:r w:rsidRPr="00715612">
              <w:rPr>
                <w:rFonts w:eastAsiaTheme="minorEastAsia"/>
                <w:sz w:val="22"/>
                <w:szCs w:val="22"/>
                <w:shd w:val="clear" w:color="auto" w:fill="FFFFFF"/>
                <w:lang w:val="uk-UA" w:eastAsia="en-US"/>
              </w:rPr>
              <w:t xml:space="preserve">. </w:t>
            </w:r>
            <w:hyperlink r:id="rId12" w:anchor="57" w:history="1">
              <w:r w:rsidRPr="00715612">
                <w:rPr>
                  <w:rStyle w:val="a3"/>
                  <w:rFonts w:eastAsiaTheme="minorEastAsia"/>
                  <w:color w:val="auto"/>
                  <w:sz w:val="22"/>
                  <w:szCs w:val="22"/>
                  <w:u w:val="none"/>
                  <w:shd w:val="clear" w:color="auto" w:fill="FFFFFF"/>
                  <w:lang w:val="uk-UA" w:eastAsia="en-US"/>
                </w:rPr>
                <w:t>Наукова інформатика</w:t>
              </w:r>
            </w:hyperlink>
            <w:r w:rsidRPr="00715612">
              <w:rPr>
                <w:rFonts w:eastAsiaTheme="minorEastAsia"/>
                <w:sz w:val="22"/>
                <w:szCs w:val="22"/>
                <w:shd w:val="clear" w:color="auto" w:fill="FFFFFF"/>
                <w:lang w:val="uk-UA" w:eastAsia="en-US"/>
              </w:rPr>
              <w:t xml:space="preserve">. </w:t>
            </w:r>
          </w:p>
          <w:p w:rsidR="00715612" w:rsidRPr="00715612" w:rsidRDefault="00757AFF" w:rsidP="00715612">
            <w:pPr>
              <w:pStyle w:val="p10"/>
              <w:numPr>
                <w:ilvl w:val="0"/>
                <w:numId w:val="21"/>
              </w:numPr>
              <w:shd w:val="clear" w:color="auto" w:fill="FFFFFF"/>
              <w:tabs>
                <w:tab w:val="left" w:pos="92"/>
                <w:tab w:val="left" w:pos="313"/>
              </w:tabs>
              <w:spacing w:before="0" w:beforeAutospacing="0" w:after="0" w:afterAutospacing="0"/>
              <w:ind w:left="0" w:firstLine="0"/>
              <w:jc w:val="both"/>
              <w:rPr>
                <w:lang w:val="uk-UA" w:eastAsia="en-US"/>
              </w:rPr>
            </w:pPr>
            <w:hyperlink r:id="rId13" w:anchor="17" w:history="1">
              <w:r w:rsidR="00715612" w:rsidRPr="00715612">
                <w:rPr>
                  <w:rStyle w:val="a3"/>
                  <w:rFonts w:eastAsiaTheme="minorEastAsia"/>
                  <w:color w:val="auto"/>
                  <w:sz w:val="22"/>
                  <w:szCs w:val="22"/>
                  <w:u w:val="none"/>
                  <w:shd w:val="clear" w:color="auto" w:fill="FFFFFF"/>
                  <w:lang w:val="uk-UA" w:eastAsia="en-US"/>
                </w:rPr>
                <w:t>Поняття «інформація»</w:t>
              </w:r>
            </w:hyperlink>
            <w:r w:rsidR="00715612" w:rsidRPr="00715612">
              <w:rPr>
                <w:rFonts w:eastAsiaTheme="minorEastAsia"/>
                <w:sz w:val="22"/>
                <w:szCs w:val="22"/>
                <w:shd w:val="clear" w:color="auto" w:fill="FFFFFF"/>
                <w:lang w:val="uk-UA" w:eastAsia="en-US"/>
              </w:rPr>
              <w:t xml:space="preserve">, її різновиди. Документна інформація. </w:t>
            </w:r>
            <w:hyperlink r:id="rId14" w:anchor="39" w:history="1">
              <w:r w:rsidR="00715612" w:rsidRPr="00715612">
                <w:rPr>
                  <w:rStyle w:val="a3"/>
                  <w:rFonts w:eastAsiaTheme="minorEastAsia"/>
                  <w:color w:val="auto"/>
                  <w:sz w:val="22"/>
                  <w:szCs w:val="22"/>
                  <w:u w:val="none"/>
                  <w:shd w:val="clear" w:color="auto" w:fill="FFFFFF"/>
                  <w:lang w:val="uk-UA" w:eastAsia="en-US"/>
                </w:rPr>
                <w:t>Поняття «інформаційні процеси»</w:t>
              </w:r>
            </w:hyperlink>
            <w:r w:rsidR="00715612" w:rsidRPr="00715612">
              <w:rPr>
                <w:sz w:val="22"/>
                <w:szCs w:val="22"/>
                <w:lang w:val="uk-UA" w:eastAsia="en-US"/>
              </w:rPr>
              <w:t>, «інформаційні відносини»</w:t>
            </w:r>
            <w:r w:rsidR="00715612" w:rsidRPr="00715612">
              <w:rPr>
                <w:rFonts w:eastAsiaTheme="minorEastAsia"/>
                <w:sz w:val="22"/>
                <w:szCs w:val="22"/>
                <w:shd w:val="clear" w:color="auto" w:fill="FFFFFF"/>
                <w:lang w:val="uk-UA" w:eastAsia="en-US"/>
              </w:rPr>
              <w:t>.</w:t>
            </w:r>
          </w:p>
          <w:p w:rsidR="00715612" w:rsidRPr="00715612" w:rsidRDefault="00715612" w:rsidP="00715612">
            <w:pPr>
              <w:pStyle w:val="p10"/>
              <w:numPr>
                <w:ilvl w:val="0"/>
                <w:numId w:val="21"/>
              </w:numPr>
              <w:shd w:val="clear" w:color="auto" w:fill="FFFFFF"/>
              <w:tabs>
                <w:tab w:val="left" w:pos="92"/>
                <w:tab w:val="left" w:pos="313"/>
              </w:tabs>
              <w:spacing w:before="0" w:beforeAutospacing="0" w:after="0" w:afterAutospacing="0"/>
              <w:ind w:left="0" w:firstLine="0"/>
              <w:jc w:val="both"/>
              <w:rPr>
                <w:lang w:val="uk-UA" w:eastAsia="en-US"/>
              </w:rPr>
            </w:pPr>
            <w:r w:rsidRPr="00715612">
              <w:rPr>
                <w:sz w:val="22"/>
                <w:szCs w:val="22"/>
                <w:lang w:val="uk-UA" w:eastAsia="en-US"/>
              </w:rPr>
              <w:t xml:space="preserve"> </w:t>
            </w:r>
            <w:hyperlink r:id="rId15" w:anchor="79" w:history="1">
              <w:r w:rsidRPr="00715612">
                <w:rPr>
                  <w:rStyle w:val="a3"/>
                  <w:rFonts w:eastAsiaTheme="minorEastAsia"/>
                  <w:color w:val="auto"/>
                  <w:sz w:val="22"/>
                  <w:szCs w:val="22"/>
                  <w:u w:val="none"/>
                  <w:shd w:val="clear" w:color="auto" w:fill="FFFFFF"/>
                  <w:lang w:val="uk-UA" w:eastAsia="en-US"/>
                </w:rPr>
                <w:t>Поняття «аналітика»</w:t>
              </w:r>
            </w:hyperlink>
            <w:r w:rsidRPr="00715612">
              <w:rPr>
                <w:rFonts w:eastAsiaTheme="minorEastAsia"/>
                <w:sz w:val="22"/>
                <w:szCs w:val="22"/>
                <w:shd w:val="clear" w:color="auto" w:fill="FFFFFF"/>
                <w:lang w:val="uk-UA" w:eastAsia="en-US"/>
              </w:rPr>
              <w:t xml:space="preserve">. </w:t>
            </w:r>
            <w:hyperlink r:id="rId16" w:anchor="93" w:history="1">
              <w:r w:rsidRPr="00715612">
                <w:rPr>
                  <w:rStyle w:val="a3"/>
                  <w:rFonts w:eastAsiaTheme="minorEastAsia"/>
                  <w:color w:val="auto"/>
                  <w:sz w:val="22"/>
                  <w:szCs w:val="22"/>
                  <w:u w:val="none"/>
                  <w:shd w:val="clear" w:color="auto" w:fill="FFFFFF"/>
                  <w:lang w:val="uk-UA" w:eastAsia="en-US"/>
                </w:rPr>
                <w:t>Поняття «інформаційна аналітика»</w:t>
              </w:r>
            </w:hyperlink>
            <w:r w:rsidRPr="00715612">
              <w:rPr>
                <w:rFonts w:eastAsiaTheme="minorEastAsia"/>
                <w:sz w:val="22"/>
                <w:szCs w:val="22"/>
                <w:shd w:val="clear" w:color="auto" w:fill="FFFFFF"/>
                <w:lang w:val="uk-UA" w:eastAsia="en-US"/>
              </w:rPr>
              <w:t>.</w:t>
            </w:r>
          </w:p>
          <w:p w:rsidR="00CA02B3" w:rsidRPr="000E3AEE" w:rsidRDefault="00757AFF" w:rsidP="00715612">
            <w:pPr>
              <w:tabs>
                <w:tab w:val="left" w:pos="92"/>
              </w:tabs>
              <w:jc w:val="center"/>
              <w:rPr>
                <w:color w:val="000000"/>
                <w:lang w:val="uk-UA"/>
              </w:rPr>
            </w:pPr>
            <w:hyperlink r:id="rId17" w:anchor="41" w:history="1">
              <w:r w:rsidR="00715612" w:rsidRPr="00715612">
                <w:rPr>
                  <w:rStyle w:val="a3"/>
                  <w:rFonts w:eastAsiaTheme="minorEastAsia"/>
                  <w:color w:val="auto"/>
                  <w:sz w:val="22"/>
                  <w:szCs w:val="22"/>
                  <w:u w:val="none"/>
                  <w:shd w:val="clear" w:color="auto" w:fill="FFFFFF"/>
                  <w:lang w:val="uk-UA"/>
                </w:rPr>
                <w:t>Аналітична складова інформаційно-аналітичної діяльності</w:t>
              </w:r>
            </w:hyperlink>
            <w:r w:rsidR="00715612" w:rsidRPr="00715612">
              <w:rPr>
                <w:rFonts w:eastAsiaTheme="minorEastAsia"/>
                <w:sz w:val="22"/>
                <w:szCs w:val="22"/>
                <w:shd w:val="clear" w:color="auto" w:fill="FFFFFF"/>
                <w:lang w:val="uk-UA"/>
              </w:rPr>
              <w:t>.</w:t>
            </w:r>
          </w:p>
        </w:tc>
        <w:tc>
          <w:tcPr>
            <w:tcW w:w="1275" w:type="dxa"/>
            <w:shd w:val="clear" w:color="auto" w:fill="auto"/>
          </w:tcPr>
          <w:p w:rsidR="00CA02B3" w:rsidRPr="00CA02B3" w:rsidRDefault="00715612" w:rsidP="009A6DDF">
            <w:pPr>
              <w:jc w:val="center"/>
              <w:rPr>
                <w:color w:val="000000"/>
                <w:lang w:val="uk-UA"/>
              </w:rPr>
            </w:pPr>
            <w:r>
              <w:rPr>
                <w:color w:val="000000"/>
                <w:lang w:val="uk-UA"/>
              </w:rPr>
              <w:t>2</w:t>
            </w:r>
          </w:p>
        </w:tc>
      </w:tr>
      <w:tr w:rsidR="00CA02B3" w:rsidRPr="00445BD3" w:rsidTr="00CA02B3">
        <w:tc>
          <w:tcPr>
            <w:tcW w:w="1416" w:type="dxa"/>
            <w:shd w:val="clear" w:color="auto" w:fill="auto"/>
          </w:tcPr>
          <w:p w:rsidR="00CA02B3" w:rsidRDefault="00CA02B3" w:rsidP="009A6DDF">
            <w:pPr>
              <w:jc w:val="center"/>
              <w:rPr>
                <w:color w:val="000000"/>
                <w:lang w:val="uk-UA"/>
              </w:rPr>
            </w:pPr>
            <w:r>
              <w:rPr>
                <w:color w:val="000000"/>
                <w:lang w:val="uk-UA"/>
              </w:rPr>
              <w:t xml:space="preserve">Тиждень 2 </w:t>
            </w:r>
          </w:p>
          <w:p w:rsidR="00CA02B3" w:rsidRDefault="009A6DDF" w:rsidP="009A6DDF">
            <w:pPr>
              <w:jc w:val="center"/>
              <w:rPr>
                <w:color w:val="000000"/>
                <w:lang w:val="uk-UA"/>
              </w:rPr>
            </w:pPr>
            <w:r>
              <w:rPr>
                <w:color w:val="000000"/>
                <w:lang w:val="uk-UA"/>
              </w:rPr>
              <w:t xml:space="preserve">Лекція </w:t>
            </w:r>
            <w:r w:rsidR="00CA02B3">
              <w:rPr>
                <w:color w:val="000000"/>
                <w:lang w:val="uk-UA"/>
              </w:rPr>
              <w:t>2</w:t>
            </w:r>
          </w:p>
        </w:tc>
        <w:tc>
          <w:tcPr>
            <w:tcW w:w="3110" w:type="dxa"/>
            <w:shd w:val="clear" w:color="auto" w:fill="auto"/>
          </w:tcPr>
          <w:p w:rsidR="00CA02B3" w:rsidRPr="005F6744" w:rsidRDefault="00757AFF" w:rsidP="005F6744">
            <w:pPr>
              <w:jc w:val="center"/>
              <w:rPr>
                <w:lang w:val="ru-RU"/>
              </w:rPr>
            </w:pPr>
            <w:hyperlink r:id="rId18" w:anchor="28" w:history="1">
              <w:r w:rsidR="005F6744" w:rsidRPr="005F6744">
                <w:rPr>
                  <w:rStyle w:val="a3"/>
                  <w:color w:val="auto"/>
                  <w:u w:val="none"/>
                  <w:shd w:val="clear" w:color="auto" w:fill="FFFFFF"/>
                  <w:lang w:val="ru-RU"/>
                </w:rPr>
                <w:t>Інформаційні продукти як результат інформаційно-аналітичної діяльності</w:t>
              </w:r>
            </w:hyperlink>
            <w:r w:rsidR="005F6744" w:rsidRPr="005F6744">
              <w:rPr>
                <w:shd w:val="clear" w:color="auto" w:fill="FFFFFF"/>
                <w:lang w:val="ru-RU"/>
              </w:rPr>
              <w:t>.</w:t>
            </w:r>
          </w:p>
        </w:tc>
        <w:tc>
          <w:tcPr>
            <w:tcW w:w="4104" w:type="dxa"/>
            <w:shd w:val="clear" w:color="auto" w:fill="auto"/>
          </w:tcPr>
          <w:p w:rsidR="00CA02B3" w:rsidRPr="000E3AEE" w:rsidRDefault="00CA02B3" w:rsidP="009A6DDF">
            <w:pPr>
              <w:jc w:val="center"/>
              <w:rPr>
                <w:color w:val="000000"/>
                <w:lang w:val="uk-UA"/>
              </w:rPr>
            </w:pPr>
          </w:p>
        </w:tc>
        <w:tc>
          <w:tcPr>
            <w:tcW w:w="1275" w:type="dxa"/>
            <w:shd w:val="clear" w:color="auto" w:fill="auto"/>
          </w:tcPr>
          <w:p w:rsidR="00CA02B3" w:rsidRPr="00EB79E8" w:rsidRDefault="00CA02B3" w:rsidP="009A6DDF">
            <w:pPr>
              <w:jc w:val="center"/>
              <w:rPr>
                <w:color w:val="000000"/>
                <w:lang w:val="uk-UA"/>
              </w:rPr>
            </w:pPr>
          </w:p>
        </w:tc>
      </w:tr>
      <w:tr w:rsidR="00CA02B3" w:rsidRPr="00715612" w:rsidTr="00CA02B3">
        <w:tc>
          <w:tcPr>
            <w:tcW w:w="1416" w:type="dxa"/>
            <w:shd w:val="clear" w:color="auto" w:fill="auto"/>
          </w:tcPr>
          <w:p w:rsidR="00CA02B3" w:rsidRPr="000E3AEE" w:rsidRDefault="009A6DDF" w:rsidP="009A6DDF">
            <w:pPr>
              <w:jc w:val="center"/>
              <w:rPr>
                <w:color w:val="000000"/>
                <w:lang w:val="uk-UA"/>
              </w:rPr>
            </w:pPr>
            <w:r>
              <w:rPr>
                <w:color w:val="000000"/>
                <w:lang w:val="uk-UA"/>
              </w:rPr>
              <w:t>Тиждень 2</w:t>
            </w:r>
            <w:r w:rsidR="00CA02B3" w:rsidRPr="000E3AEE">
              <w:rPr>
                <w:color w:val="000000"/>
                <w:lang w:val="uk-UA"/>
              </w:rPr>
              <w:t xml:space="preserve"> </w:t>
            </w:r>
          </w:p>
          <w:p w:rsidR="00CA02B3" w:rsidRPr="000E3AEE" w:rsidRDefault="009A6DDF" w:rsidP="009A6DDF">
            <w:pPr>
              <w:jc w:val="center"/>
              <w:rPr>
                <w:color w:val="000000"/>
                <w:lang w:val="uk-UA"/>
              </w:rPr>
            </w:pPr>
            <w:r>
              <w:rPr>
                <w:color w:val="000000"/>
                <w:lang w:val="uk-UA"/>
              </w:rPr>
              <w:t>Практичне</w:t>
            </w:r>
            <w:r w:rsidR="00CA02B3" w:rsidRPr="000E3AEE">
              <w:rPr>
                <w:color w:val="000000"/>
                <w:lang w:val="uk-UA"/>
              </w:rPr>
              <w:t xml:space="preserve"> 2</w:t>
            </w:r>
          </w:p>
        </w:tc>
        <w:tc>
          <w:tcPr>
            <w:tcW w:w="3110" w:type="dxa"/>
            <w:shd w:val="clear" w:color="auto" w:fill="auto"/>
          </w:tcPr>
          <w:p w:rsidR="00CA02B3" w:rsidRPr="005F6744" w:rsidRDefault="00757AFF" w:rsidP="005F6744">
            <w:pPr>
              <w:jc w:val="center"/>
              <w:rPr>
                <w:lang w:val="ru-RU"/>
              </w:rPr>
            </w:pPr>
            <w:hyperlink r:id="rId19" w:anchor="28" w:history="1">
              <w:r w:rsidR="005F6744" w:rsidRPr="005F6744">
                <w:rPr>
                  <w:rStyle w:val="a3"/>
                  <w:color w:val="auto"/>
                  <w:u w:val="none"/>
                  <w:shd w:val="clear" w:color="auto" w:fill="FFFFFF"/>
                  <w:lang w:val="ru-RU"/>
                </w:rPr>
                <w:t>Інформаційні продукти як результат інформаційно-аналітичної діяльності</w:t>
              </w:r>
            </w:hyperlink>
            <w:r w:rsidR="005F6744" w:rsidRPr="005F6744">
              <w:rPr>
                <w:shd w:val="clear" w:color="auto" w:fill="FFFFFF"/>
                <w:lang w:val="ru-RU"/>
              </w:rPr>
              <w:t>.</w:t>
            </w:r>
          </w:p>
        </w:tc>
        <w:tc>
          <w:tcPr>
            <w:tcW w:w="4104" w:type="dxa"/>
            <w:shd w:val="clear" w:color="auto" w:fill="auto"/>
          </w:tcPr>
          <w:p w:rsidR="00CA02B3" w:rsidRPr="000E3AEE" w:rsidRDefault="00715612" w:rsidP="00715612">
            <w:pPr>
              <w:jc w:val="both"/>
              <w:rPr>
                <w:color w:val="000000"/>
                <w:lang w:val="uk-UA"/>
              </w:rPr>
            </w:pPr>
            <w:r w:rsidRPr="00715612">
              <w:rPr>
                <w:sz w:val="22"/>
                <w:szCs w:val="22"/>
                <w:lang w:val="ru-RU"/>
              </w:rPr>
              <w:t xml:space="preserve">Практичне завдання – скласти порівняльну таблицю основних понять: </w:t>
            </w:r>
            <w:r w:rsidRPr="00715612">
              <w:rPr>
                <w:rFonts w:eastAsiaTheme="minorEastAsia"/>
                <w:sz w:val="22"/>
                <w:szCs w:val="22"/>
                <w:shd w:val="clear" w:color="auto" w:fill="FFFFFF"/>
                <w:lang w:val="ru-RU"/>
              </w:rPr>
              <w:t>інформація, документ, інформаційні відносини, види інформації</w:t>
            </w:r>
            <w:r>
              <w:rPr>
                <w:sz w:val="22"/>
                <w:szCs w:val="22"/>
                <w:lang w:val="uk-UA"/>
              </w:rPr>
              <w:t xml:space="preserve">. Вимоги до виконання та оформлення: </w:t>
            </w:r>
            <w:r>
              <w:rPr>
                <w:rFonts w:eastAsiaTheme="minorEastAsia"/>
                <w:sz w:val="22"/>
                <w:szCs w:val="22"/>
                <w:shd w:val="clear" w:color="auto" w:fill="FFFFFF"/>
                <w:lang w:val="uk-UA"/>
              </w:rPr>
              <w:t xml:space="preserve">Проаналізувати визначення понять інформація, документ, інформаційні відносини, види інформації за різними джерелами (Закон України «Про інформацію», література зі списку джерел до плану) та скласти порівняльну таблицю  </w:t>
            </w:r>
          </w:p>
        </w:tc>
        <w:tc>
          <w:tcPr>
            <w:tcW w:w="1275" w:type="dxa"/>
            <w:shd w:val="clear" w:color="auto" w:fill="auto"/>
          </w:tcPr>
          <w:p w:rsidR="00CA02B3" w:rsidRPr="000E3AEE" w:rsidRDefault="00715612" w:rsidP="009A6DDF">
            <w:pPr>
              <w:jc w:val="center"/>
              <w:rPr>
                <w:color w:val="000000"/>
                <w:lang w:val="uk-UA"/>
              </w:rPr>
            </w:pPr>
            <w:r>
              <w:rPr>
                <w:color w:val="000000"/>
                <w:lang w:val="uk-UA"/>
              </w:rPr>
              <w:t>5</w:t>
            </w:r>
          </w:p>
        </w:tc>
      </w:tr>
      <w:tr w:rsidR="00CA02B3" w:rsidRPr="00445BD3" w:rsidTr="00CA02B3">
        <w:tc>
          <w:tcPr>
            <w:tcW w:w="1416" w:type="dxa"/>
            <w:shd w:val="clear" w:color="auto" w:fill="auto"/>
          </w:tcPr>
          <w:p w:rsidR="00CA02B3" w:rsidRPr="000E3AEE" w:rsidRDefault="00CA02B3" w:rsidP="009A6DDF">
            <w:pPr>
              <w:jc w:val="center"/>
              <w:rPr>
                <w:color w:val="000000"/>
                <w:lang w:val="uk-UA"/>
              </w:rPr>
            </w:pPr>
            <w:r>
              <w:rPr>
                <w:color w:val="000000"/>
                <w:lang w:val="uk-UA"/>
              </w:rPr>
              <w:t>Тиждень 3</w:t>
            </w:r>
          </w:p>
          <w:p w:rsidR="00CA02B3" w:rsidRPr="000E3AEE" w:rsidRDefault="009A6DDF" w:rsidP="00CA02B3">
            <w:pPr>
              <w:jc w:val="center"/>
              <w:rPr>
                <w:color w:val="000000"/>
                <w:lang w:val="uk-UA"/>
              </w:rPr>
            </w:pPr>
            <w:r>
              <w:rPr>
                <w:color w:val="000000"/>
                <w:lang w:val="uk-UA"/>
              </w:rPr>
              <w:t>Лекція</w:t>
            </w:r>
            <w:r w:rsidR="00CA02B3" w:rsidRPr="000E3AEE">
              <w:rPr>
                <w:color w:val="000000"/>
                <w:lang w:val="uk-UA"/>
              </w:rPr>
              <w:t xml:space="preserve"> </w:t>
            </w:r>
            <w:r w:rsidR="00CA02B3">
              <w:rPr>
                <w:color w:val="000000"/>
                <w:lang w:val="uk-UA"/>
              </w:rPr>
              <w:t>3</w:t>
            </w:r>
          </w:p>
        </w:tc>
        <w:tc>
          <w:tcPr>
            <w:tcW w:w="3110" w:type="dxa"/>
            <w:shd w:val="clear" w:color="auto" w:fill="auto"/>
          </w:tcPr>
          <w:p w:rsidR="00CA02B3" w:rsidRPr="005F6744" w:rsidRDefault="00757AFF" w:rsidP="005F6744">
            <w:pPr>
              <w:jc w:val="center"/>
              <w:rPr>
                <w:lang w:val="ru-RU"/>
              </w:rPr>
            </w:pPr>
            <w:hyperlink r:id="rId20" w:anchor="28" w:history="1">
              <w:r w:rsidR="005F6744" w:rsidRPr="005F6744">
                <w:rPr>
                  <w:rStyle w:val="a3"/>
                  <w:color w:val="auto"/>
                  <w:u w:val="none"/>
                  <w:shd w:val="clear" w:color="auto" w:fill="FFFFFF"/>
                  <w:lang w:val="ru-RU"/>
                </w:rPr>
                <w:t>Інформаційні продукти як результат інформаційно-аналітичної діяльності</w:t>
              </w:r>
            </w:hyperlink>
            <w:r w:rsidR="005F6744" w:rsidRPr="005F6744">
              <w:rPr>
                <w:shd w:val="clear" w:color="auto" w:fill="FFFFFF"/>
                <w:lang w:val="ru-RU"/>
              </w:rPr>
              <w:t>.</w:t>
            </w:r>
          </w:p>
        </w:tc>
        <w:tc>
          <w:tcPr>
            <w:tcW w:w="4104" w:type="dxa"/>
            <w:shd w:val="clear" w:color="auto" w:fill="auto"/>
          </w:tcPr>
          <w:p w:rsidR="00CA02B3" w:rsidRPr="000E3AEE" w:rsidRDefault="00CA02B3" w:rsidP="009A6DDF">
            <w:pPr>
              <w:jc w:val="center"/>
              <w:rPr>
                <w:color w:val="000000"/>
                <w:lang w:val="uk-UA"/>
              </w:rPr>
            </w:pPr>
            <w:r w:rsidRPr="000E3AEE">
              <w:rPr>
                <w:color w:val="000000"/>
                <w:lang w:val="uk-UA"/>
              </w:rPr>
              <w:t xml:space="preserve"> </w:t>
            </w:r>
          </w:p>
        </w:tc>
        <w:tc>
          <w:tcPr>
            <w:tcW w:w="1275" w:type="dxa"/>
            <w:shd w:val="clear" w:color="auto" w:fill="auto"/>
          </w:tcPr>
          <w:p w:rsidR="00CA02B3" w:rsidRPr="00EB79E8" w:rsidRDefault="00CA02B3" w:rsidP="009A6DDF">
            <w:pPr>
              <w:jc w:val="center"/>
              <w:rPr>
                <w:color w:val="000000"/>
                <w:lang w:val="uk-UA"/>
              </w:rPr>
            </w:pPr>
          </w:p>
        </w:tc>
      </w:tr>
      <w:tr w:rsidR="00CA02B3" w:rsidRPr="00715612" w:rsidTr="00CA02B3">
        <w:tc>
          <w:tcPr>
            <w:tcW w:w="1416" w:type="dxa"/>
            <w:shd w:val="clear" w:color="auto" w:fill="auto"/>
          </w:tcPr>
          <w:p w:rsidR="00CA02B3" w:rsidRPr="000E3AEE" w:rsidRDefault="009A6DDF" w:rsidP="009A6DDF">
            <w:pPr>
              <w:jc w:val="center"/>
              <w:rPr>
                <w:color w:val="000000"/>
                <w:lang w:val="uk-UA"/>
              </w:rPr>
            </w:pPr>
            <w:r>
              <w:rPr>
                <w:color w:val="000000"/>
                <w:lang w:val="uk-UA"/>
              </w:rPr>
              <w:t>Тиждень 3</w:t>
            </w:r>
          </w:p>
          <w:p w:rsidR="00CA02B3" w:rsidRPr="000E3AEE" w:rsidRDefault="00EB79E8" w:rsidP="009A6DDF">
            <w:pPr>
              <w:jc w:val="center"/>
              <w:rPr>
                <w:color w:val="000000"/>
                <w:lang w:val="uk-UA"/>
              </w:rPr>
            </w:pPr>
            <w:r>
              <w:rPr>
                <w:color w:val="000000"/>
                <w:lang w:val="uk-UA"/>
              </w:rPr>
              <w:t xml:space="preserve">Практичне </w:t>
            </w:r>
            <w:r w:rsidR="009A6DDF">
              <w:rPr>
                <w:color w:val="000000"/>
                <w:lang w:val="uk-UA"/>
              </w:rPr>
              <w:t>3</w:t>
            </w:r>
          </w:p>
        </w:tc>
        <w:tc>
          <w:tcPr>
            <w:tcW w:w="3110" w:type="dxa"/>
            <w:shd w:val="clear" w:color="auto" w:fill="auto"/>
          </w:tcPr>
          <w:p w:rsidR="00CA02B3" w:rsidRPr="005F6744" w:rsidRDefault="00757AFF" w:rsidP="005F6744">
            <w:pPr>
              <w:jc w:val="center"/>
              <w:rPr>
                <w:lang w:val="ru-RU"/>
              </w:rPr>
            </w:pPr>
            <w:hyperlink r:id="rId21" w:anchor="28" w:history="1">
              <w:r w:rsidR="005F6744" w:rsidRPr="005F6744">
                <w:rPr>
                  <w:rStyle w:val="a3"/>
                  <w:color w:val="auto"/>
                  <w:u w:val="none"/>
                  <w:shd w:val="clear" w:color="auto" w:fill="FFFFFF"/>
                  <w:lang w:val="ru-RU"/>
                </w:rPr>
                <w:t>Інформаційні продукти як результат інформаційно-аналітичної діяльності</w:t>
              </w:r>
            </w:hyperlink>
            <w:r w:rsidR="005F6744" w:rsidRPr="005F6744">
              <w:rPr>
                <w:shd w:val="clear" w:color="auto" w:fill="FFFFFF"/>
                <w:lang w:val="ru-RU"/>
              </w:rPr>
              <w:t>.</w:t>
            </w:r>
          </w:p>
        </w:tc>
        <w:tc>
          <w:tcPr>
            <w:tcW w:w="4104" w:type="dxa"/>
            <w:shd w:val="clear" w:color="auto" w:fill="auto"/>
          </w:tcPr>
          <w:p w:rsidR="00715612" w:rsidRDefault="00715612" w:rsidP="00715612">
            <w:pPr>
              <w:pStyle w:val="a4"/>
              <w:shd w:val="clear" w:color="auto" w:fill="FFFFFF"/>
              <w:tabs>
                <w:tab w:val="left" w:pos="313"/>
              </w:tabs>
              <w:spacing w:before="0" w:beforeAutospacing="0" w:after="0" w:afterAutospacing="0"/>
              <w:jc w:val="both"/>
              <w:rPr>
                <w:rFonts w:eastAsiaTheme="minorEastAsia"/>
                <w:shd w:val="clear" w:color="auto" w:fill="FFFFFF"/>
                <w:lang w:val="uk-UA"/>
              </w:rPr>
            </w:pPr>
            <w:r>
              <w:rPr>
                <w:sz w:val="22"/>
                <w:szCs w:val="22"/>
              </w:rPr>
              <w:t>Питання для підготовки:</w:t>
            </w:r>
          </w:p>
          <w:p w:rsidR="00715612" w:rsidRPr="00715612" w:rsidRDefault="00757AFF" w:rsidP="00715612">
            <w:pPr>
              <w:pStyle w:val="a4"/>
              <w:numPr>
                <w:ilvl w:val="0"/>
                <w:numId w:val="22"/>
              </w:numPr>
              <w:shd w:val="clear" w:color="auto" w:fill="FFFFFF"/>
              <w:tabs>
                <w:tab w:val="left" w:pos="313"/>
              </w:tabs>
              <w:spacing w:before="0" w:beforeAutospacing="0" w:after="0" w:afterAutospacing="0"/>
              <w:ind w:left="0" w:firstLine="0"/>
              <w:jc w:val="both"/>
              <w:rPr>
                <w:rFonts w:eastAsiaTheme="minorEastAsia"/>
                <w:shd w:val="clear" w:color="auto" w:fill="FFFFFF"/>
                <w:lang w:val="uk-UA"/>
              </w:rPr>
            </w:pPr>
            <w:hyperlink r:id="rId22" w:anchor="44" w:history="1">
              <w:r w:rsidR="00715612" w:rsidRPr="00715612">
                <w:rPr>
                  <w:rStyle w:val="a3"/>
                  <w:rFonts w:eastAsiaTheme="minorEastAsia"/>
                  <w:color w:val="auto"/>
                  <w:sz w:val="22"/>
                  <w:szCs w:val="22"/>
                  <w:u w:val="none"/>
                  <w:shd w:val="clear" w:color="auto" w:fill="FFFFFF"/>
                  <w:lang w:val="uk-UA"/>
                </w:rPr>
                <w:t>Поняття про інформаційну продукцію</w:t>
              </w:r>
            </w:hyperlink>
            <w:r w:rsidR="00715612" w:rsidRPr="00715612">
              <w:rPr>
                <w:rFonts w:eastAsiaTheme="minorEastAsia"/>
                <w:sz w:val="22"/>
                <w:szCs w:val="22"/>
                <w:shd w:val="clear" w:color="auto" w:fill="FFFFFF"/>
                <w:lang w:val="uk-UA"/>
              </w:rPr>
              <w:t xml:space="preserve">. </w:t>
            </w:r>
            <w:hyperlink r:id="rId23" w:anchor="28" w:history="1">
              <w:r w:rsidR="00715612" w:rsidRPr="00715612">
                <w:rPr>
                  <w:rStyle w:val="a3"/>
                  <w:rFonts w:eastAsiaTheme="minorEastAsia"/>
                  <w:color w:val="auto"/>
                  <w:sz w:val="22"/>
                  <w:szCs w:val="22"/>
                  <w:u w:val="none"/>
                  <w:shd w:val="clear" w:color="auto" w:fill="FFFFFF"/>
                  <w:lang w:val="uk-UA"/>
                </w:rPr>
                <w:t>Трактування терміну «інформаційні продукти». Взаємозв'язок понять «інформаційна продукція» - «інформаційний продукт» - «інформаційна послуга»</w:t>
              </w:r>
            </w:hyperlink>
            <w:r w:rsidR="00715612" w:rsidRPr="00715612">
              <w:rPr>
                <w:rFonts w:eastAsiaTheme="minorEastAsia"/>
                <w:sz w:val="22"/>
                <w:szCs w:val="22"/>
                <w:shd w:val="clear" w:color="auto" w:fill="FFFFFF"/>
                <w:lang w:val="uk-UA"/>
              </w:rPr>
              <w:t xml:space="preserve">. </w:t>
            </w:r>
          </w:p>
          <w:p w:rsidR="00715612" w:rsidRPr="00715612" w:rsidRDefault="00757AFF" w:rsidP="00715612">
            <w:pPr>
              <w:pStyle w:val="a4"/>
              <w:numPr>
                <w:ilvl w:val="0"/>
                <w:numId w:val="22"/>
              </w:numPr>
              <w:shd w:val="clear" w:color="auto" w:fill="FFFFFF"/>
              <w:tabs>
                <w:tab w:val="left" w:pos="313"/>
              </w:tabs>
              <w:spacing w:before="0" w:beforeAutospacing="0" w:after="0" w:afterAutospacing="0"/>
              <w:ind w:left="0" w:firstLine="0"/>
              <w:jc w:val="both"/>
              <w:rPr>
                <w:rFonts w:eastAsiaTheme="minorEastAsia"/>
                <w:shd w:val="clear" w:color="auto" w:fill="FFFFFF"/>
                <w:lang w:val="uk-UA"/>
              </w:rPr>
            </w:pPr>
            <w:hyperlink r:id="rId24" w:anchor="29" w:history="1">
              <w:r w:rsidR="00715612" w:rsidRPr="00715612">
                <w:rPr>
                  <w:rStyle w:val="a3"/>
                  <w:rFonts w:eastAsiaTheme="minorEastAsia"/>
                  <w:color w:val="auto"/>
                  <w:sz w:val="22"/>
                  <w:szCs w:val="22"/>
                  <w:u w:val="none"/>
                  <w:shd w:val="clear" w:color="auto" w:fill="FFFFFF"/>
                  <w:lang w:val="uk-UA"/>
                </w:rPr>
                <w:t>Виробники інформаційної продукції</w:t>
              </w:r>
            </w:hyperlink>
            <w:r w:rsidR="00715612" w:rsidRPr="00715612">
              <w:rPr>
                <w:sz w:val="22"/>
                <w:szCs w:val="22"/>
                <w:lang w:val="uk-UA"/>
              </w:rPr>
              <w:t xml:space="preserve"> (за секторами інформаційних продуктів і послуг)</w:t>
            </w:r>
            <w:r w:rsidR="00715612" w:rsidRPr="00715612">
              <w:rPr>
                <w:rFonts w:eastAsiaTheme="minorEastAsia"/>
                <w:sz w:val="22"/>
                <w:szCs w:val="22"/>
                <w:shd w:val="clear" w:color="auto" w:fill="FFFFFF"/>
                <w:lang w:val="uk-UA"/>
              </w:rPr>
              <w:t xml:space="preserve">. </w:t>
            </w:r>
          </w:p>
          <w:p w:rsidR="00715612" w:rsidRPr="00715612" w:rsidRDefault="00757AFF" w:rsidP="00715612">
            <w:pPr>
              <w:pStyle w:val="a4"/>
              <w:numPr>
                <w:ilvl w:val="0"/>
                <w:numId w:val="22"/>
              </w:numPr>
              <w:shd w:val="clear" w:color="auto" w:fill="FFFFFF"/>
              <w:tabs>
                <w:tab w:val="left" w:pos="313"/>
              </w:tabs>
              <w:spacing w:before="0" w:beforeAutospacing="0" w:after="0" w:afterAutospacing="0"/>
              <w:ind w:left="0" w:firstLine="0"/>
              <w:jc w:val="both"/>
              <w:rPr>
                <w:rFonts w:eastAsiaTheme="minorEastAsia"/>
                <w:shd w:val="clear" w:color="auto" w:fill="FFFFFF"/>
                <w:lang w:val="uk-UA"/>
              </w:rPr>
            </w:pPr>
            <w:hyperlink r:id="rId25" w:anchor="94" w:history="1">
              <w:r w:rsidR="00715612" w:rsidRPr="00715612">
                <w:rPr>
                  <w:rStyle w:val="a3"/>
                  <w:rFonts w:eastAsiaTheme="minorEastAsia"/>
                  <w:color w:val="auto"/>
                  <w:sz w:val="22"/>
                  <w:szCs w:val="22"/>
                  <w:u w:val="none"/>
                  <w:shd w:val="clear" w:color="auto" w:fill="FFFFFF"/>
                  <w:lang w:val="uk-UA"/>
                </w:rPr>
                <w:t>Інформаційно-аналітична продукція: питання типології</w:t>
              </w:r>
            </w:hyperlink>
            <w:r w:rsidR="00715612" w:rsidRPr="00715612">
              <w:rPr>
                <w:rFonts w:eastAsiaTheme="minorEastAsia"/>
                <w:sz w:val="22"/>
                <w:szCs w:val="22"/>
                <w:shd w:val="clear" w:color="auto" w:fill="FFFFFF"/>
                <w:lang w:val="uk-UA"/>
              </w:rPr>
              <w:t xml:space="preserve">. </w:t>
            </w:r>
            <w:hyperlink r:id="rId26" w:anchor="16" w:history="1">
              <w:r w:rsidR="00715612" w:rsidRPr="00715612">
                <w:rPr>
                  <w:rStyle w:val="a3"/>
                  <w:rFonts w:eastAsiaTheme="minorEastAsia"/>
                  <w:color w:val="auto"/>
                  <w:sz w:val="22"/>
                  <w:szCs w:val="22"/>
                  <w:u w:val="none"/>
                  <w:shd w:val="clear" w:color="auto" w:fill="FFFFFF"/>
                  <w:lang w:val="uk-UA"/>
                </w:rPr>
                <w:t>Класифікація інформаційно-аналітичної продукції</w:t>
              </w:r>
            </w:hyperlink>
            <w:r w:rsidR="00715612" w:rsidRPr="00715612">
              <w:rPr>
                <w:rFonts w:eastAsiaTheme="minorEastAsia"/>
                <w:sz w:val="22"/>
                <w:szCs w:val="22"/>
                <w:shd w:val="clear" w:color="auto" w:fill="FFFFFF"/>
                <w:lang w:val="uk-UA"/>
              </w:rPr>
              <w:t xml:space="preserve">. </w:t>
            </w:r>
          </w:p>
          <w:p w:rsidR="00CA02B3" w:rsidRPr="00715612" w:rsidRDefault="00757AFF" w:rsidP="00715612">
            <w:pPr>
              <w:jc w:val="both"/>
              <w:rPr>
                <w:color w:val="000000"/>
                <w:lang w:val="ru-RU"/>
              </w:rPr>
            </w:pPr>
            <w:hyperlink r:id="rId27" w:anchor="26" w:history="1">
              <w:r w:rsidR="00715612" w:rsidRPr="00715612">
                <w:rPr>
                  <w:rStyle w:val="a3"/>
                  <w:rFonts w:eastAsiaTheme="minorEastAsia"/>
                  <w:color w:val="auto"/>
                  <w:sz w:val="22"/>
                  <w:szCs w:val="22"/>
                  <w:u w:val="none"/>
                  <w:shd w:val="clear" w:color="auto" w:fill="FFFFFF"/>
                  <w:lang w:val="ru-RU"/>
                </w:rPr>
                <w:t>Реферат як один з основних видів документної інформаційної продукції</w:t>
              </w:r>
            </w:hyperlink>
            <w:r w:rsidR="00715612" w:rsidRPr="00715612">
              <w:rPr>
                <w:rFonts w:eastAsiaTheme="minorEastAsia"/>
                <w:sz w:val="22"/>
                <w:szCs w:val="22"/>
                <w:shd w:val="clear" w:color="auto" w:fill="FFFFFF"/>
                <w:lang w:val="ru-RU"/>
              </w:rPr>
              <w:t xml:space="preserve"> </w:t>
            </w:r>
            <w:r w:rsidR="00715612" w:rsidRPr="00715612">
              <w:rPr>
                <w:rFonts w:eastAsiaTheme="minorEastAsia"/>
                <w:sz w:val="22"/>
                <w:szCs w:val="22"/>
                <w:shd w:val="clear" w:color="auto" w:fill="FFFFFF"/>
                <w:lang w:val="ru-RU"/>
              </w:rPr>
              <w:lastRenderedPageBreak/>
              <w:t>(визначення, функції, різновиди).</w:t>
            </w:r>
          </w:p>
        </w:tc>
        <w:tc>
          <w:tcPr>
            <w:tcW w:w="1275" w:type="dxa"/>
            <w:shd w:val="clear" w:color="auto" w:fill="auto"/>
          </w:tcPr>
          <w:p w:rsidR="00CA02B3" w:rsidRPr="000E3AEE" w:rsidRDefault="00715612" w:rsidP="009A6DDF">
            <w:pPr>
              <w:jc w:val="center"/>
              <w:rPr>
                <w:color w:val="000000"/>
                <w:lang w:val="uk-UA"/>
              </w:rPr>
            </w:pPr>
            <w:r>
              <w:rPr>
                <w:color w:val="000000"/>
                <w:lang w:val="uk-UA"/>
              </w:rPr>
              <w:lastRenderedPageBreak/>
              <w:t>2</w:t>
            </w:r>
          </w:p>
        </w:tc>
      </w:tr>
      <w:tr w:rsidR="00CA02B3" w:rsidRPr="00445BD3" w:rsidTr="00CA02B3">
        <w:tc>
          <w:tcPr>
            <w:tcW w:w="1416" w:type="dxa"/>
            <w:shd w:val="clear" w:color="auto" w:fill="auto"/>
          </w:tcPr>
          <w:p w:rsidR="00CA02B3" w:rsidRPr="000E3AEE" w:rsidRDefault="009A6DDF" w:rsidP="009A6DDF">
            <w:pPr>
              <w:jc w:val="center"/>
              <w:rPr>
                <w:color w:val="000000"/>
                <w:lang w:val="uk-UA"/>
              </w:rPr>
            </w:pPr>
            <w:r>
              <w:rPr>
                <w:color w:val="000000"/>
                <w:lang w:val="uk-UA"/>
              </w:rPr>
              <w:lastRenderedPageBreak/>
              <w:t>Тиждень 4</w:t>
            </w:r>
          </w:p>
          <w:p w:rsidR="00CA02B3" w:rsidRPr="000E3AEE" w:rsidRDefault="00EB79E8" w:rsidP="009A6DDF">
            <w:pPr>
              <w:jc w:val="center"/>
              <w:rPr>
                <w:color w:val="000000"/>
                <w:lang w:val="uk-UA"/>
              </w:rPr>
            </w:pPr>
            <w:r>
              <w:rPr>
                <w:color w:val="000000"/>
                <w:lang w:val="uk-UA"/>
              </w:rPr>
              <w:t>Лекція</w:t>
            </w:r>
            <w:r w:rsidR="00CA02B3" w:rsidRPr="000E3AEE">
              <w:rPr>
                <w:color w:val="000000"/>
                <w:lang w:val="uk-UA"/>
              </w:rPr>
              <w:t xml:space="preserve"> </w:t>
            </w:r>
            <w:r w:rsidR="009A6DDF">
              <w:rPr>
                <w:color w:val="000000"/>
                <w:lang w:val="uk-UA"/>
              </w:rPr>
              <w:t>4</w:t>
            </w:r>
          </w:p>
        </w:tc>
        <w:tc>
          <w:tcPr>
            <w:tcW w:w="3110" w:type="dxa"/>
            <w:shd w:val="clear" w:color="auto" w:fill="auto"/>
          </w:tcPr>
          <w:p w:rsidR="00CA02B3" w:rsidRPr="005F6744" w:rsidRDefault="005F6744" w:rsidP="005F6744">
            <w:pPr>
              <w:jc w:val="center"/>
              <w:rPr>
                <w:lang w:val="uk-UA"/>
              </w:rPr>
            </w:pPr>
            <w:r w:rsidRPr="005F6744">
              <w:rPr>
                <w:shd w:val="clear" w:color="auto" w:fill="FFFFFF"/>
                <w:lang w:val="uk-UA"/>
              </w:rPr>
              <w:t>Інформаційне обслуговування та інформаційно-аналітичні послуги як види інформаційної продукції</w:t>
            </w:r>
          </w:p>
        </w:tc>
        <w:tc>
          <w:tcPr>
            <w:tcW w:w="4104" w:type="dxa"/>
            <w:shd w:val="clear" w:color="auto" w:fill="auto"/>
          </w:tcPr>
          <w:p w:rsidR="00CA02B3" w:rsidRPr="000E3AEE" w:rsidRDefault="00CA02B3" w:rsidP="009A6DDF">
            <w:pPr>
              <w:jc w:val="center"/>
              <w:rPr>
                <w:color w:val="000000"/>
                <w:lang w:val="uk-UA"/>
              </w:rPr>
            </w:pPr>
          </w:p>
        </w:tc>
        <w:tc>
          <w:tcPr>
            <w:tcW w:w="1275" w:type="dxa"/>
            <w:shd w:val="clear" w:color="auto" w:fill="auto"/>
          </w:tcPr>
          <w:p w:rsidR="00CA02B3" w:rsidRPr="00EB79E8" w:rsidRDefault="00CA02B3" w:rsidP="009A6DDF">
            <w:pPr>
              <w:jc w:val="center"/>
              <w:rPr>
                <w:color w:val="000000"/>
                <w:lang w:val="uk-UA"/>
              </w:rPr>
            </w:pPr>
          </w:p>
        </w:tc>
      </w:tr>
      <w:tr w:rsidR="00EB79E8" w:rsidRPr="00715612" w:rsidTr="00CA02B3">
        <w:tc>
          <w:tcPr>
            <w:tcW w:w="1416" w:type="dxa"/>
            <w:shd w:val="clear" w:color="auto" w:fill="auto"/>
          </w:tcPr>
          <w:p w:rsidR="00EB79E8" w:rsidRDefault="009A6DDF" w:rsidP="009A6DDF">
            <w:pPr>
              <w:jc w:val="center"/>
              <w:rPr>
                <w:color w:val="000000"/>
                <w:lang w:val="uk-UA"/>
              </w:rPr>
            </w:pPr>
            <w:r>
              <w:rPr>
                <w:color w:val="000000"/>
                <w:lang w:val="uk-UA"/>
              </w:rPr>
              <w:t>Тиждень 4</w:t>
            </w:r>
          </w:p>
          <w:p w:rsidR="00EB79E8" w:rsidRDefault="00EB79E8" w:rsidP="009A6DDF">
            <w:pPr>
              <w:jc w:val="center"/>
              <w:rPr>
                <w:color w:val="000000"/>
                <w:lang w:val="uk-UA"/>
              </w:rPr>
            </w:pPr>
            <w:r>
              <w:rPr>
                <w:color w:val="000000"/>
                <w:lang w:val="uk-UA"/>
              </w:rPr>
              <w:t xml:space="preserve">Практичне </w:t>
            </w:r>
            <w:r w:rsidR="009A6DDF">
              <w:rPr>
                <w:color w:val="000000"/>
                <w:lang w:val="uk-UA"/>
              </w:rPr>
              <w:t>4</w:t>
            </w:r>
          </w:p>
        </w:tc>
        <w:tc>
          <w:tcPr>
            <w:tcW w:w="3110" w:type="dxa"/>
            <w:shd w:val="clear" w:color="auto" w:fill="auto"/>
          </w:tcPr>
          <w:p w:rsidR="00EB79E8" w:rsidRPr="005F6744" w:rsidRDefault="005F6744" w:rsidP="005F6744">
            <w:pPr>
              <w:jc w:val="center"/>
              <w:rPr>
                <w:lang w:val="uk-UA"/>
              </w:rPr>
            </w:pPr>
            <w:r w:rsidRPr="005F6744">
              <w:rPr>
                <w:shd w:val="clear" w:color="auto" w:fill="FFFFFF"/>
                <w:lang w:val="uk-UA"/>
              </w:rPr>
              <w:t>Інформаційне обслуговування та інформаційно-аналітичні послуги як види інформаційної продукції</w:t>
            </w:r>
          </w:p>
        </w:tc>
        <w:tc>
          <w:tcPr>
            <w:tcW w:w="4104" w:type="dxa"/>
            <w:shd w:val="clear" w:color="auto" w:fill="auto"/>
          </w:tcPr>
          <w:p w:rsidR="00715612" w:rsidRDefault="00715612" w:rsidP="00715612">
            <w:pPr>
              <w:spacing w:line="276" w:lineRule="auto"/>
              <w:ind w:firstLine="34"/>
            </w:pPr>
            <w:r>
              <w:rPr>
                <w:sz w:val="22"/>
                <w:szCs w:val="22"/>
                <w:lang w:val="uk-UA"/>
              </w:rPr>
              <w:t xml:space="preserve">Практичне </w:t>
            </w:r>
            <w:r>
              <w:rPr>
                <w:sz w:val="22"/>
                <w:szCs w:val="22"/>
              </w:rPr>
              <w:t>завдання:</w:t>
            </w:r>
          </w:p>
          <w:p w:rsidR="00715612" w:rsidRPr="00715612" w:rsidRDefault="00715612" w:rsidP="00715612">
            <w:pPr>
              <w:pStyle w:val="af0"/>
              <w:numPr>
                <w:ilvl w:val="0"/>
                <w:numId w:val="23"/>
              </w:numPr>
              <w:suppressAutoHyphens/>
              <w:spacing w:line="276" w:lineRule="auto"/>
              <w:ind w:left="34" w:firstLine="0"/>
              <w:rPr>
                <w:lang w:val="ru-RU"/>
              </w:rPr>
            </w:pPr>
            <w:r w:rsidRPr="00715612">
              <w:rPr>
                <w:sz w:val="22"/>
                <w:szCs w:val="22"/>
                <w:lang w:val="ru-RU"/>
              </w:rPr>
              <w:t>Скласти порівняльну таблицю основних понять: інформаційна продукція, інформаційний продукт, інформаційна послуга.</w:t>
            </w:r>
          </w:p>
          <w:p w:rsidR="00EB79E8" w:rsidRPr="00715612" w:rsidRDefault="00715612" w:rsidP="00715612">
            <w:pPr>
              <w:jc w:val="center"/>
              <w:rPr>
                <w:color w:val="000000"/>
                <w:lang w:val="ru-RU"/>
              </w:rPr>
            </w:pPr>
            <w:r w:rsidRPr="00715612">
              <w:rPr>
                <w:sz w:val="22"/>
                <w:szCs w:val="22"/>
                <w:lang w:val="ru-RU"/>
              </w:rPr>
              <w:t>Написати реферат-екстракт до однієї з запропонованих викладачем статей.</w:t>
            </w:r>
          </w:p>
        </w:tc>
        <w:tc>
          <w:tcPr>
            <w:tcW w:w="1275" w:type="dxa"/>
            <w:shd w:val="clear" w:color="auto" w:fill="auto"/>
          </w:tcPr>
          <w:p w:rsidR="00EB79E8" w:rsidRPr="00EB79E8" w:rsidRDefault="00715612" w:rsidP="009A6DDF">
            <w:pPr>
              <w:jc w:val="center"/>
              <w:rPr>
                <w:color w:val="000000"/>
                <w:lang w:val="uk-UA"/>
              </w:rPr>
            </w:pPr>
            <w:r>
              <w:rPr>
                <w:color w:val="000000"/>
                <w:lang w:val="uk-UA"/>
              </w:rPr>
              <w:t>6</w:t>
            </w:r>
          </w:p>
        </w:tc>
      </w:tr>
      <w:tr w:rsidR="00EB79E8" w:rsidRPr="00445BD3" w:rsidTr="00CA02B3">
        <w:tc>
          <w:tcPr>
            <w:tcW w:w="1416" w:type="dxa"/>
            <w:shd w:val="clear" w:color="auto" w:fill="auto"/>
          </w:tcPr>
          <w:p w:rsidR="00EB79E8" w:rsidRDefault="009A6DDF" w:rsidP="009A6DDF">
            <w:pPr>
              <w:jc w:val="center"/>
              <w:rPr>
                <w:color w:val="000000"/>
                <w:lang w:val="uk-UA"/>
              </w:rPr>
            </w:pPr>
            <w:r>
              <w:rPr>
                <w:color w:val="000000"/>
                <w:lang w:val="uk-UA"/>
              </w:rPr>
              <w:t>Тиждень 5</w:t>
            </w:r>
            <w:r w:rsidR="00EB79E8">
              <w:rPr>
                <w:color w:val="000000"/>
                <w:lang w:val="uk-UA"/>
              </w:rPr>
              <w:t xml:space="preserve"> </w:t>
            </w:r>
          </w:p>
          <w:p w:rsidR="00EB79E8" w:rsidRDefault="009A6DDF" w:rsidP="009A6DDF">
            <w:pPr>
              <w:jc w:val="center"/>
              <w:rPr>
                <w:color w:val="000000"/>
                <w:lang w:val="uk-UA"/>
              </w:rPr>
            </w:pPr>
            <w:r>
              <w:rPr>
                <w:color w:val="000000"/>
                <w:lang w:val="uk-UA"/>
              </w:rPr>
              <w:t>Лекція 5</w:t>
            </w:r>
          </w:p>
        </w:tc>
        <w:tc>
          <w:tcPr>
            <w:tcW w:w="3110" w:type="dxa"/>
            <w:shd w:val="clear" w:color="auto" w:fill="auto"/>
          </w:tcPr>
          <w:p w:rsidR="00EB79E8" w:rsidRPr="005F6744" w:rsidRDefault="005F6744" w:rsidP="005F6744">
            <w:pPr>
              <w:jc w:val="center"/>
              <w:rPr>
                <w:lang w:val="uk-UA"/>
              </w:rPr>
            </w:pPr>
            <w:r w:rsidRPr="005F6744">
              <w:rPr>
                <w:shd w:val="clear" w:color="auto" w:fill="FFFFFF"/>
                <w:lang w:val="uk-UA"/>
              </w:rPr>
              <w:t>Інформаційне обслуговування та інформаційно-аналітичні послуги як види інформаційної продукції</w:t>
            </w:r>
          </w:p>
        </w:tc>
        <w:tc>
          <w:tcPr>
            <w:tcW w:w="4104" w:type="dxa"/>
            <w:shd w:val="clear" w:color="auto" w:fill="auto"/>
          </w:tcPr>
          <w:p w:rsidR="00EB79E8" w:rsidRPr="000E3AEE" w:rsidRDefault="00EB79E8" w:rsidP="009A6DDF">
            <w:pPr>
              <w:jc w:val="center"/>
              <w:rPr>
                <w:color w:val="000000"/>
                <w:lang w:val="uk-UA"/>
              </w:rPr>
            </w:pPr>
          </w:p>
        </w:tc>
        <w:tc>
          <w:tcPr>
            <w:tcW w:w="1275" w:type="dxa"/>
            <w:shd w:val="clear" w:color="auto" w:fill="auto"/>
          </w:tcPr>
          <w:p w:rsidR="00EB79E8" w:rsidRPr="00EB79E8" w:rsidRDefault="00EB79E8" w:rsidP="009A6DDF">
            <w:pPr>
              <w:jc w:val="center"/>
              <w:rPr>
                <w:color w:val="000000"/>
                <w:lang w:val="uk-UA"/>
              </w:rPr>
            </w:pPr>
          </w:p>
        </w:tc>
      </w:tr>
      <w:tr w:rsidR="009A6DDF" w:rsidRPr="005F6744" w:rsidTr="00CA02B3">
        <w:tc>
          <w:tcPr>
            <w:tcW w:w="1416" w:type="dxa"/>
            <w:shd w:val="clear" w:color="auto" w:fill="auto"/>
          </w:tcPr>
          <w:p w:rsidR="009A6DDF" w:rsidRDefault="009A6DDF" w:rsidP="009A6DDF">
            <w:pPr>
              <w:jc w:val="center"/>
              <w:rPr>
                <w:color w:val="000000"/>
                <w:lang w:val="uk-UA"/>
              </w:rPr>
            </w:pPr>
            <w:r>
              <w:rPr>
                <w:color w:val="000000"/>
                <w:lang w:val="uk-UA"/>
              </w:rPr>
              <w:t>Тиждень 5</w:t>
            </w:r>
          </w:p>
          <w:p w:rsidR="009A6DDF" w:rsidRDefault="009A6DDF" w:rsidP="009A6DDF">
            <w:pPr>
              <w:jc w:val="center"/>
              <w:rPr>
                <w:color w:val="000000"/>
                <w:lang w:val="uk-UA"/>
              </w:rPr>
            </w:pPr>
            <w:r>
              <w:rPr>
                <w:color w:val="000000"/>
                <w:lang w:val="uk-UA"/>
              </w:rPr>
              <w:t>Практичне 5</w:t>
            </w:r>
          </w:p>
        </w:tc>
        <w:tc>
          <w:tcPr>
            <w:tcW w:w="3110" w:type="dxa"/>
            <w:shd w:val="clear" w:color="auto" w:fill="auto"/>
          </w:tcPr>
          <w:p w:rsidR="009A6DDF" w:rsidRPr="005F6744" w:rsidRDefault="005F6744" w:rsidP="005F6744">
            <w:pPr>
              <w:jc w:val="center"/>
              <w:rPr>
                <w:lang w:val="uk-UA"/>
              </w:rPr>
            </w:pPr>
            <w:r w:rsidRPr="005F6744">
              <w:rPr>
                <w:shd w:val="clear" w:color="auto" w:fill="FFFFFF"/>
                <w:lang w:val="uk-UA"/>
              </w:rPr>
              <w:t>Інформаційне обслуговування та інформаційно-аналітичні послуги як види інформаційної продукції</w:t>
            </w:r>
          </w:p>
        </w:tc>
        <w:tc>
          <w:tcPr>
            <w:tcW w:w="4104" w:type="dxa"/>
            <w:shd w:val="clear" w:color="auto" w:fill="auto"/>
          </w:tcPr>
          <w:p w:rsidR="00715612" w:rsidRDefault="00715612" w:rsidP="00715612">
            <w:pPr>
              <w:pStyle w:val="a4"/>
              <w:shd w:val="clear" w:color="auto" w:fill="FFFFFF"/>
              <w:tabs>
                <w:tab w:val="left" w:pos="313"/>
              </w:tabs>
              <w:spacing w:before="0" w:beforeAutospacing="0" w:after="0" w:afterAutospacing="0"/>
              <w:jc w:val="both"/>
              <w:rPr>
                <w:rFonts w:eastAsiaTheme="minorEastAsia"/>
                <w:shd w:val="clear" w:color="auto" w:fill="FFFFFF"/>
                <w:lang w:val="uk-UA"/>
              </w:rPr>
            </w:pPr>
            <w:r>
              <w:rPr>
                <w:sz w:val="22"/>
                <w:szCs w:val="22"/>
                <w:lang w:val="uk-UA"/>
              </w:rPr>
              <w:t>Питання для підготовки:</w:t>
            </w:r>
          </w:p>
          <w:p w:rsidR="00715612" w:rsidRPr="00715612" w:rsidRDefault="00715612" w:rsidP="00715612">
            <w:pPr>
              <w:pStyle w:val="a4"/>
              <w:numPr>
                <w:ilvl w:val="0"/>
                <w:numId w:val="24"/>
              </w:numPr>
              <w:shd w:val="clear" w:color="auto" w:fill="FFFFFF"/>
              <w:tabs>
                <w:tab w:val="left" w:pos="313"/>
              </w:tabs>
              <w:spacing w:before="0" w:beforeAutospacing="0" w:after="0" w:afterAutospacing="0"/>
              <w:ind w:left="0" w:firstLine="0"/>
              <w:jc w:val="both"/>
              <w:rPr>
                <w:rFonts w:ascii="Times New Roman" w:eastAsiaTheme="minorEastAsia" w:hAnsi="Times New Roman"/>
                <w:shd w:val="clear" w:color="auto" w:fill="FFFFFF"/>
                <w:lang w:val="uk-UA"/>
              </w:rPr>
            </w:pPr>
            <w:r>
              <w:rPr>
                <w:sz w:val="22"/>
                <w:szCs w:val="22"/>
                <w:lang w:val="uk-UA"/>
              </w:rPr>
              <w:t xml:space="preserve"> </w:t>
            </w:r>
            <w:hyperlink r:id="rId28" w:anchor="75" w:history="1">
              <w:r w:rsidRPr="00715612">
                <w:rPr>
                  <w:rStyle w:val="a3"/>
                  <w:rFonts w:ascii="Times New Roman" w:eastAsiaTheme="minorEastAsia" w:hAnsi="Times New Roman"/>
                  <w:color w:val="auto"/>
                  <w:sz w:val="22"/>
                  <w:szCs w:val="22"/>
                  <w:u w:val="none"/>
                  <w:shd w:val="clear" w:color="auto" w:fill="FFFFFF"/>
                  <w:lang w:val="uk-UA"/>
                </w:rPr>
                <w:t>Інформаційне обслуговування і інформаційні послуги</w:t>
              </w:r>
            </w:hyperlink>
            <w:r w:rsidRPr="00715612">
              <w:rPr>
                <w:rFonts w:ascii="Times New Roman" w:hAnsi="Times New Roman"/>
                <w:sz w:val="22"/>
                <w:szCs w:val="22"/>
                <w:lang w:val="uk-UA"/>
              </w:rPr>
              <w:t>: сучасне розуміння, визначення, спільне та відмінне</w:t>
            </w:r>
            <w:r w:rsidRPr="00715612">
              <w:rPr>
                <w:rFonts w:ascii="Times New Roman" w:eastAsiaTheme="minorEastAsia" w:hAnsi="Times New Roman"/>
                <w:sz w:val="22"/>
                <w:szCs w:val="22"/>
                <w:shd w:val="clear" w:color="auto" w:fill="FFFFFF"/>
                <w:lang w:val="uk-UA"/>
              </w:rPr>
              <w:t xml:space="preserve">. </w:t>
            </w:r>
          </w:p>
          <w:p w:rsidR="00715612" w:rsidRPr="00715612" w:rsidRDefault="00715612" w:rsidP="00715612">
            <w:pPr>
              <w:pStyle w:val="a4"/>
              <w:numPr>
                <w:ilvl w:val="0"/>
                <w:numId w:val="24"/>
              </w:numPr>
              <w:shd w:val="clear" w:color="auto" w:fill="FFFFFF"/>
              <w:tabs>
                <w:tab w:val="left" w:pos="313"/>
              </w:tabs>
              <w:spacing w:before="0" w:beforeAutospacing="0" w:after="0" w:afterAutospacing="0"/>
              <w:ind w:left="0" w:firstLine="0"/>
              <w:jc w:val="both"/>
              <w:rPr>
                <w:rFonts w:ascii="Times New Roman" w:eastAsiaTheme="minorEastAsia" w:hAnsi="Times New Roman"/>
                <w:shd w:val="clear" w:color="auto" w:fill="FFFFFF"/>
                <w:lang w:val="uk-UA"/>
              </w:rPr>
            </w:pPr>
            <w:r w:rsidRPr="00715612">
              <w:rPr>
                <w:rFonts w:ascii="Times New Roman" w:eastAsiaTheme="minorEastAsia" w:hAnsi="Times New Roman"/>
                <w:sz w:val="22"/>
                <w:szCs w:val="22"/>
                <w:shd w:val="clear" w:color="auto" w:fill="FFFFFF"/>
                <w:lang w:val="uk-UA"/>
              </w:rPr>
              <w:t>Види інформаційних індустрій, їх функції та специфіка їх послуг.</w:t>
            </w:r>
          </w:p>
          <w:p w:rsidR="00715612" w:rsidRPr="00715612" w:rsidRDefault="00757AFF" w:rsidP="00715612">
            <w:pPr>
              <w:pStyle w:val="a4"/>
              <w:numPr>
                <w:ilvl w:val="0"/>
                <w:numId w:val="24"/>
              </w:numPr>
              <w:shd w:val="clear" w:color="auto" w:fill="FFFFFF"/>
              <w:tabs>
                <w:tab w:val="left" w:pos="313"/>
              </w:tabs>
              <w:spacing w:before="0" w:beforeAutospacing="0" w:after="0" w:afterAutospacing="0"/>
              <w:ind w:left="0" w:firstLine="0"/>
              <w:jc w:val="both"/>
              <w:rPr>
                <w:rFonts w:ascii="Times New Roman" w:eastAsiaTheme="minorEastAsia" w:hAnsi="Times New Roman"/>
                <w:shd w:val="clear" w:color="auto" w:fill="FFFFFF"/>
                <w:lang w:val="uk-UA"/>
              </w:rPr>
            </w:pPr>
            <w:hyperlink r:id="rId29" w:anchor="42" w:history="1">
              <w:r w:rsidR="00715612" w:rsidRPr="00715612">
                <w:rPr>
                  <w:rStyle w:val="a3"/>
                  <w:rFonts w:ascii="Times New Roman" w:eastAsiaTheme="minorEastAsia" w:hAnsi="Times New Roman"/>
                  <w:color w:val="auto"/>
                  <w:sz w:val="22"/>
                  <w:szCs w:val="22"/>
                  <w:u w:val="none"/>
                  <w:shd w:val="clear" w:color="auto" w:fill="FFFFFF"/>
                  <w:lang w:val="uk-UA"/>
                </w:rPr>
                <w:t>Інформаційно-аналітичні послуги: різновиди, характеристика</w:t>
              </w:r>
            </w:hyperlink>
            <w:r w:rsidR="00715612" w:rsidRPr="00715612">
              <w:rPr>
                <w:rFonts w:ascii="Times New Roman" w:eastAsiaTheme="minorEastAsia" w:hAnsi="Times New Roman"/>
                <w:sz w:val="22"/>
                <w:szCs w:val="22"/>
                <w:shd w:val="clear" w:color="auto" w:fill="FFFFFF"/>
                <w:lang w:val="uk-UA"/>
              </w:rPr>
              <w:t xml:space="preserve">. </w:t>
            </w:r>
          </w:p>
          <w:p w:rsidR="009A6DDF" w:rsidRPr="00715612" w:rsidRDefault="00757AFF" w:rsidP="00715612">
            <w:pPr>
              <w:jc w:val="center"/>
              <w:rPr>
                <w:color w:val="000000"/>
                <w:lang w:val="ru-RU"/>
              </w:rPr>
            </w:pPr>
            <w:hyperlink r:id="rId30" w:anchor="10" w:history="1">
              <w:r w:rsidR="00715612" w:rsidRPr="00715612">
                <w:rPr>
                  <w:rStyle w:val="a3"/>
                  <w:rFonts w:eastAsiaTheme="minorEastAsia"/>
                  <w:color w:val="auto"/>
                  <w:sz w:val="22"/>
                  <w:szCs w:val="22"/>
                  <w:u w:val="none"/>
                  <w:shd w:val="clear" w:color="auto" w:fill="FFFFFF"/>
                  <w:lang w:val="ru-RU"/>
                </w:rPr>
                <w:t>Послуги документального обслуговування</w:t>
              </w:r>
            </w:hyperlink>
            <w:r w:rsidR="00715612" w:rsidRPr="00715612">
              <w:rPr>
                <w:rFonts w:eastAsiaTheme="minorEastAsia"/>
                <w:sz w:val="22"/>
                <w:szCs w:val="22"/>
                <w:shd w:val="clear" w:color="auto" w:fill="FFFFFF"/>
                <w:lang w:val="ru-RU"/>
              </w:rPr>
              <w:t xml:space="preserve">. </w:t>
            </w:r>
            <w:hyperlink r:id="rId31" w:anchor="48" w:history="1">
              <w:r w:rsidR="00715612" w:rsidRPr="00715612">
                <w:rPr>
                  <w:rStyle w:val="a3"/>
                  <w:rFonts w:eastAsiaTheme="minorEastAsia"/>
                  <w:color w:val="auto"/>
                  <w:sz w:val="22"/>
                  <w:szCs w:val="22"/>
                  <w:u w:val="none"/>
                  <w:shd w:val="clear" w:color="auto" w:fill="FFFFFF"/>
                  <w:lang w:val="ru-RU"/>
                </w:rPr>
                <w:t>Фактографічне і концептографічне обслуговування</w:t>
              </w:r>
            </w:hyperlink>
            <w:r w:rsidR="00715612" w:rsidRPr="00715612">
              <w:rPr>
                <w:sz w:val="22"/>
                <w:szCs w:val="22"/>
                <w:lang w:val="ru-RU"/>
              </w:rPr>
              <w:t>: основні види інформаційної продукції</w:t>
            </w:r>
            <w:r w:rsidR="00715612" w:rsidRPr="00715612">
              <w:rPr>
                <w:rFonts w:eastAsiaTheme="minorEastAsia"/>
                <w:sz w:val="22"/>
                <w:szCs w:val="22"/>
                <w:shd w:val="clear" w:color="auto" w:fill="FFFFFF"/>
                <w:lang w:val="ru-RU"/>
              </w:rPr>
              <w:t>.</w:t>
            </w:r>
          </w:p>
        </w:tc>
        <w:tc>
          <w:tcPr>
            <w:tcW w:w="1275" w:type="dxa"/>
            <w:shd w:val="clear" w:color="auto" w:fill="auto"/>
          </w:tcPr>
          <w:p w:rsidR="009A6DDF" w:rsidRDefault="00715612" w:rsidP="009A6DDF">
            <w:pPr>
              <w:jc w:val="center"/>
              <w:rPr>
                <w:color w:val="000000"/>
                <w:lang w:val="uk-UA"/>
              </w:rPr>
            </w:pPr>
            <w:r>
              <w:rPr>
                <w:color w:val="000000"/>
                <w:lang w:val="uk-UA"/>
              </w:rPr>
              <w:t>2</w:t>
            </w:r>
          </w:p>
        </w:tc>
      </w:tr>
      <w:tr w:rsidR="009A6DDF" w:rsidRPr="00445BD3" w:rsidTr="00CA02B3">
        <w:tc>
          <w:tcPr>
            <w:tcW w:w="1416" w:type="dxa"/>
            <w:shd w:val="clear" w:color="auto" w:fill="auto"/>
          </w:tcPr>
          <w:p w:rsidR="009A6DDF" w:rsidRDefault="009A6DDF" w:rsidP="009A6DDF">
            <w:pPr>
              <w:jc w:val="center"/>
              <w:rPr>
                <w:color w:val="000000"/>
                <w:lang w:val="uk-UA"/>
              </w:rPr>
            </w:pPr>
            <w:r>
              <w:rPr>
                <w:color w:val="000000"/>
                <w:lang w:val="uk-UA"/>
              </w:rPr>
              <w:t>Тиждень 6</w:t>
            </w:r>
          </w:p>
          <w:p w:rsidR="009A6DDF" w:rsidRDefault="009A6DDF" w:rsidP="009A6DDF">
            <w:pPr>
              <w:jc w:val="center"/>
              <w:rPr>
                <w:color w:val="000000"/>
                <w:lang w:val="uk-UA"/>
              </w:rPr>
            </w:pPr>
            <w:r>
              <w:rPr>
                <w:color w:val="000000"/>
                <w:lang w:val="uk-UA"/>
              </w:rPr>
              <w:t>Лекція 6</w:t>
            </w:r>
          </w:p>
        </w:tc>
        <w:tc>
          <w:tcPr>
            <w:tcW w:w="3110" w:type="dxa"/>
            <w:shd w:val="clear" w:color="auto" w:fill="auto"/>
          </w:tcPr>
          <w:p w:rsidR="009A6DDF" w:rsidRPr="005F6744" w:rsidRDefault="005F6744" w:rsidP="005F6744">
            <w:pPr>
              <w:jc w:val="center"/>
              <w:rPr>
                <w:lang w:val="ru-RU"/>
              </w:rPr>
            </w:pPr>
            <w:r w:rsidRPr="005F6744">
              <w:rPr>
                <w:shd w:val="clear" w:color="auto" w:fill="FFFFFF"/>
                <w:lang w:val="ru-RU"/>
              </w:rPr>
              <w:t>Загальна методика створення документної інфомаційно-аналітичної продукції</w:t>
            </w:r>
          </w:p>
        </w:tc>
        <w:tc>
          <w:tcPr>
            <w:tcW w:w="4104" w:type="dxa"/>
            <w:shd w:val="clear" w:color="auto" w:fill="auto"/>
          </w:tcPr>
          <w:p w:rsidR="009A6DDF" w:rsidRPr="000E3AEE" w:rsidRDefault="009A6DDF" w:rsidP="009A6DDF">
            <w:pPr>
              <w:jc w:val="center"/>
              <w:rPr>
                <w:color w:val="000000"/>
                <w:lang w:val="uk-UA"/>
              </w:rPr>
            </w:pPr>
          </w:p>
        </w:tc>
        <w:tc>
          <w:tcPr>
            <w:tcW w:w="1275" w:type="dxa"/>
            <w:shd w:val="clear" w:color="auto" w:fill="auto"/>
          </w:tcPr>
          <w:p w:rsidR="009A6DDF" w:rsidRDefault="009A6DDF" w:rsidP="009A6DDF">
            <w:pPr>
              <w:jc w:val="center"/>
              <w:rPr>
                <w:color w:val="000000"/>
                <w:lang w:val="uk-UA"/>
              </w:rPr>
            </w:pPr>
          </w:p>
        </w:tc>
      </w:tr>
      <w:tr w:rsidR="009A6DDF" w:rsidRPr="005F6744" w:rsidTr="00CA02B3">
        <w:tc>
          <w:tcPr>
            <w:tcW w:w="1416" w:type="dxa"/>
            <w:shd w:val="clear" w:color="auto" w:fill="auto"/>
          </w:tcPr>
          <w:p w:rsidR="009A6DDF" w:rsidRDefault="009A6DDF" w:rsidP="009A6DDF">
            <w:pPr>
              <w:jc w:val="center"/>
              <w:rPr>
                <w:color w:val="000000"/>
                <w:lang w:val="uk-UA"/>
              </w:rPr>
            </w:pPr>
            <w:r>
              <w:rPr>
                <w:color w:val="000000"/>
                <w:lang w:val="uk-UA"/>
              </w:rPr>
              <w:t>Тиждень 6</w:t>
            </w:r>
          </w:p>
          <w:p w:rsidR="009A6DDF" w:rsidRDefault="009A6DDF" w:rsidP="009A6DDF">
            <w:pPr>
              <w:jc w:val="center"/>
              <w:rPr>
                <w:color w:val="000000"/>
                <w:lang w:val="uk-UA"/>
              </w:rPr>
            </w:pPr>
            <w:r>
              <w:rPr>
                <w:color w:val="000000"/>
                <w:lang w:val="uk-UA"/>
              </w:rPr>
              <w:t>Практичне 6</w:t>
            </w:r>
          </w:p>
        </w:tc>
        <w:tc>
          <w:tcPr>
            <w:tcW w:w="3110" w:type="dxa"/>
            <w:shd w:val="clear" w:color="auto" w:fill="auto"/>
          </w:tcPr>
          <w:p w:rsidR="009A6DDF" w:rsidRPr="005F6744" w:rsidRDefault="005F6744" w:rsidP="005F6744">
            <w:pPr>
              <w:jc w:val="center"/>
              <w:rPr>
                <w:lang w:val="ru-RU"/>
              </w:rPr>
            </w:pPr>
            <w:r w:rsidRPr="005F6744">
              <w:rPr>
                <w:shd w:val="clear" w:color="auto" w:fill="FFFFFF"/>
                <w:lang w:val="ru-RU"/>
              </w:rPr>
              <w:t>Загальна методика створення документної інфомаційно-аналітичної продукції</w:t>
            </w:r>
          </w:p>
        </w:tc>
        <w:tc>
          <w:tcPr>
            <w:tcW w:w="4104" w:type="dxa"/>
            <w:shd w:val="clear" w:color="auto" w:fill="auto"/>
          </w:tcPr>
          <w:p w:rsidR="009A6DDF" w:rsidRPr="00715612" w:rsidRDefault="00715612" w:rsidP="00715612">
            <w:pPr>
              <w:jc w:val="both"/>
              <w:rPr>
                <w:color w:val="000000"/>
                <w:lang w:val="ru-RU"/>
              </w:rPr>
            </w:pPr>
            <w:r w:rsidRPr="00715612">
              <w:rPr>
                <w:sz w:val="22"/>
                <w:szCs w:val="22"/>
                <w:lang w:val="ru-RU"/>
              </w:rPr>
              <w:t>Практичне завдання – відвідати одну з інформаційно-документаційних структур університету та написати відгук</w:t>
            </w:r>
          </w:p>
        </w:tc>
        <w:tc>
          <w:tcPr>
            <w:tcW w:w="1275" w:type="dxa"/>
            <w:shd w:val="clear" w:color="auto" w:fill="auto"/>
          </w:tcPr>
          <w:p w:rsidR="009A6DDF" w:rsidRDefault="00715612" w:rsidP="009A6DDF">
            <w:pPr>
              <w:jc w:val="center"/>
              <w:rPr>
                <w:color w:val="000000"/>
                <w:lang w:val="uk-UA"/>
              </w:rPr>
            </w:pPr>
            <w:r>
              <w:rPr>
                <w:color w:val="000000"/>
                <w:lang w:val="uk-UA"/>
              </w:rPr>
              <w:t>5</w:t>
            </w:r>
          </w:p>
        </w:tc>
      </w:tr>
      <w:tr w:rsidR="009A6DDF" w:rsidRPr="005F6744" w:rsidTr="00CA02B3">
        <w:tc>
          <w:tcPr>
            <w:tcW w:w="1416" w:type="dxa"/>
            <w:shd w:val="clear" w:color="auto" w:fill="auto"/>
          </w:tcPr>
          <w:p w:rsidR="009A6DDF" w:rsidRDefault="009A6DDF" w:rsidP="009A6DDF">
            <w:pPr>
              <w:jc w:val="center"/>
              <w:rPr>
                <w:color w:val="000000"/>
                <w:lang w:val="uk-UA"/>
              </w:rPr>
            </w:pPr>
            <w:r>
              <w:rPr>
                <w:color w:val="000000"/>
                <w:lang w:val="uk-UA"/>
              </w:rPr>
              <w:t>Тиждень 7</w:t>
            </w:r>
          </w:p>
          <w:p w:rsidR="009A6DDF" w:rsidRDefault="009A6DDF" w:rsidP="009A6DDF">
            <w:pPr>
              <w:jc w:val="center"/>
              <w:rPr>
                <w:color w:val="000000"/>
                <w:lang w:val="uk-UA"/>
              </w:rPr>
            </w:pPr>
            <w:r>
              <w:rPr>
                <w:color w:val="000000"/>
                <w:lang w:val="uk-UA"/>
              </w:rPr>
              <w:t>Лекція 7</w:t>
            </w:r>
          </w:p>
        </w:tc>
        <w:tc>
          <w:tcPr>
            <w:tcW w:w="3110" w:type="dxa"/>
            <w:shd w:val="clear" w:color="auto" w:fill="auto"/>
          </w:tcPr>
          <w:p w:rsidR="009A6DDF" w:rsidRPr="005F6744" w:rsidRDefault="005F6744" w:rsidP="005F6744">
            <w:pPr>
              <w:jc w:val="center"/>
              <w:rPr>
                <w:lang w:val="ru-RU"/>
              </w:rPr>
            </w:pPr>
            <w:r w:rsidRPr="005F6744">
              <w:rPr>
                <w:shd w:val="clear" w:color="auto" w:fill="FFFFFF"/>
                <w:lang w:val="ru-RU"/>
              </w:rPr>
              <w:t>Загальна методика створення документної інфомаційно-аналітичної продукції</w:t>
            </w:r>
          </w:p>
        </w:tc>
        <w:tc>
          <w:tcPr>
            <w:tcW w:w="4104" w:type="dxa"/>
            <w:shd w:val="clear" w:color="auto" w:fill="auto"/>
          </w:tcPr>
          <w:p w:rsidR="00715612" w:rsidRDefault="00715612" w:rsidP="00715612">
            <w:pPr>
              <w:pStyle w:val="af0"/>
              <w:spacing w:line="276" w:lineRule="auto"/>
              <w:ind w:left="0"/>
            </w:pPr>
            <w:r>
              <w:rPr>
                <w:sz w:val="22"/>
                <w:szCs w:val="22"/>
              </w:rPr>
              <w:t>Питання для підготовки:</w:t>
            </w:r>
          </w:p>
          <w:p w:rsidR="00715612" w:rsidRPr="00715612" w:rsidRDefault="00757AFF" w:rsidP="00715612">
            <w:pPr>
              <w:pStyle w:val="af0"/>
              <w:numPr>
                <w:ilvl w:val="0"/>
                <w:numId w:val="25"/>
              </w:numPr>
              <w:tabs>
                <w:tab w:val="left" w:pos="318"/>
              </w:tabs>
              <w:suppressAutoHyphens/>
              <w:ind w:left="0" w:firstLine="34"/>
              <w:jc w:val="both"/>
            </w:pPr>
            <w:hyperlink r:id="rId32" w:anchor="98" w:history="1">
              <w:r w:rsidR="00715612" w:rsidRPr="00715612">
                <w:rPr>
                  <w:rStyle w:val="a3"/>
                  <w:rFonts w:eastAsiaTheme="minorEastAsia"/>
                  <w:color w:val="auto"/>
                  <w:sz w:val="22"/>
                  <w:szCs w:val="22"/>
                  <w:u w:val="none"/>
                  <w:shd w:val="clear" w:color="auto" w:fill="FFFFFF"/>
                </w:rPr>
                <w:t>Довідка як форма інформаційного, інформаційно-бібліографічного обслуговування</w:t>
              </w:r>
            </w:hyperlink>
            <w:r w:rsidR="00715612" w:rsidRPr="00715612">
              <w:rPr>
                <w:rFonts w:eastAsiaTheme="minorEastAsia"/>
                <w:sz w:val="22"/>
                <w:szCs w:val="22"/>
                <w:shd w:val="clear" w:color="auto" w:fill="FFFFFF"/>
              </w:rPr>
              <w:t xml:space="preserve">. </w:t>
            </w:r>
          </w:p>
          <w:p w:rsidR="00715612" w:rsidRPr="00715612" w:rsidRDefault="00757AFF" w:rsidP="00715612">
            <w:pPr>
              <w:pStyle w:val="af0"/>
              <w:numPr>
                <w:ilvl w:val="0"/>
                <w:numId w:val="25"/>
              </w:numPr>
              <w:tabs>
                <w:tab w:val="left" w:pos="318"/>
              </w:tabs>
              <w:suppressAutoHyphens/>
              <w:ind w:left="0" w:firstLine="34"/>
              <w:jc w:val="both"/>
            </w:pPr>
            <w:hyperlink r:id="rId33" w:anchor="68" w:history="1">
              <w:r w:rsidR="00715612" w:rsidRPr="00715612">
                <w:rPr>
                  <w:rStyle w:val="a3"/>
                  <w:rFonts w:eastAsiaTheme="minorEastAsia"/>
                  <w:color w:val="auto"/>
                  <w:sz w:val="22"/>
                  <w:szCs w:val="22"/>
                  <w:u w:val="none"/>
                  <w:shd w:val="clear" w:color="auto" w:fill="FFFFFF"/>
                </w:rPr>
                <w:t>Методика складання дайджесту</w:t>
              </w:r>
            </w:hyperlink>
            <w:r w:rsidR="00715612" w:rsidRPr="00715612">
              <w:rPr>
                <w:rFonts w:eastAsiaTheme="minorEastAsia"/>
                <w:sz w:val="22"/>
                <w:szCs w:val="22"/>
                <w:shd w:val="clear" w:color="auto" w:fill="FFFFFF"/>
              </w:rPr>
              <w:t xml:space="preserve">. </w:t>
            </w:r>
          </w:p>
          <w:p w:rsidR="00715612" w:rsidRPr="00715612" w:rsidRDefault="00757AFF" w:rsidP="00715612">
            <w:pPr>
              <w:pStyle w:val="af0"/>
              <w:numPr>
                <w:ilvl w:val="0"/>
                <w:numId w:val="25"/>
              </w:numPr>
              <w:tabs>
                <w:tab w:val="left" w:pos="318"/>
              </w:tabs>
              <w:suppressAutoHyphens/>
              <w:ind w:left="0" w:firstLine="34"/>
              <w:jc w:val="both"/>
              <w:rPr>
                <w:lang w:val="ru-RU"/>
              </w:rPr>
            </w:pPr>
            <w:hyperlink r:id="rId34" w:anchor="58" w:history="1">
              <w:r w:rsidR="00715612" w:rsidRPr="00715612">
                <w:rPr>
                  <w:rStyle w:val="a3"/>
                  <w:rFonts w:eastAsiaTheme="minorEastAsia"/>
                  <w:color w:val="auto"/>
                  <w:sz w:val="22"/>
                  <w:szCs w:val="22"/>
                  <w:u w:val="none"/>
                  <w:shd w:val="clear" w:color="auto" w:fill="FFFFFF"/>
                  <w:lang w:val="ru-RU"/>
                </w:rPr>
                <w:t>Сутність реферування. Особливості структури реферату</w:t>
              </w:r>
            </w:hyperlink>
            <w:r w:rsidR="00715612" w:rsidRPr="00715612">
              <w:rPr>
                <w:rFonts w:eastAsiaTheme="minorEastAsia"/>
                <w:sz w:val="22"/>
                <w:szCs w:val="22"/>
                <w:shd w:val="clear" w:color="auto" w:fill="FFFFFF"/>
                <w:lang w:val="ru-RU"/>
              </w:rPr>
              <w:t xml:space="preserve">. </w:t>
            </w:r>
          </w:p>
          <w:p w:rsidR="009A6DDF" w:rsidRPr="000E3AEE" w:rsidRDefault="00757AFF" w:rsidP="00715612">
            <w:pPr>
              <w:jc w:val="both"/>
              <w:rPr>
                <w:color w:val="000000"/>
                <w:lang w:val="uk-UA"/>
              </w:rPr>
            </w:pPr>
            <w:hyperlink r:id="rId35" w:anchor="74" w:history="1">
              <w:r w:rsidR="00715612" w:rsidRPr="00715612">
                <w:rPr>
                  <w:rStyle w:val="a3"/>
                  <w:rFonts w:eastAsiaTheme="minorEastAsia"/>
                  <w:color w:val="auto"/>
                  <w:sz w:val="22"/>
                  <w:szCs w:val="22"/>
                  <w:u w:val="none"/>
                  <w:shd w:val="clear" w:color="auto" w:fill="FFFFFF"/>
                  <w:lang w:val="ru-RU"/>
                </w:rPr>
                <w:t>Методика складання реферату</w:t>
              </w:r>
            </w:hyperlink>
            <w:r w:rsidR="00715612" w:rsidRPr="00715612">
              <w:rPr>
                <w:rFonts w:eastAsiaTheme="minorEastAsia"/>
                <w:sz w:val="22"/>
                <w:szCs w:val="22"/>
                <w:shd w:val="clear" w:color="auto" w:fill="FFFFFF"/>
                <w:lang w:val="ru-RU"/>
              </w:rPr>
              <w:t xml:space="preserve">. </w:t>
            </w:r>
            <w:hyperlink r:id="rId36" w:anchor="47" w:history="1">
              <w:r w:rsidR="00715612" w:rsidRPr="00715612">
                <w:rPr>
                  <w:rStyle w:val="a3"/>
                  <w:rFonts w:eastAsiaTheme="minorEastAsia"/>
                  <w:color w:val="auto"/>
                  <w:sz w:val="22"/>
                  <w:szCs w:val="22"/>
                  <w:u w:val="none"/>
                  <w:shd w:val="clear" w:color="auto" w:fill="FFFFFF"/>
                  <w:lang w:val="ru-RU"/>
                </w:rPr>
                <w:t>Інформативний реферат</w:t>
              </w:r>
            </w:hyperlink>
            <w:r w:rsidR="00715612" w:rsidRPr="00715612">
              <w:rPr>
                <w:rFonts w:eastAsiaTheme="minorEastAsia"/>
                <w:sz w:val="22"/>
                <w:szCs w:val="22"/>
                <w:shd w:val="clear" w:color="auto" w:fill="FFFFFF"/>
                <w:lang w:val="ru-RU"/>
              </w:rPr>
              <w:t xml:space="preserve">. </w:t>
            </w:r>
            <w:hyperlink r:id="rId37" w:anchor="49" w:history="1">
              <w:r w:rsidR="00715612" w:rsidRPr="00715612">
                <w:rPr>
                  <w:rStyle w:val="a3"/>
                  <w:rFonts w:eastAsiaTheme="minorEastAsia"/>
                  <w:color w:val="auto"/>
                  <w:sz w:val="22"/>
                  <w:szCs w:val="22"/>
                  <w:u w:val="none"/>
                  <w:shd w:val="clear" w:color="auto" w:fill="FFFFFF"/>
                </w:rPr>
                <w:t>Реферат-резюме</w:t>
              </w:r>
            </w:hyperlink>
            <w:r w:rsidR="00715612" w:rsidRPr="00715612">
              <w:rPr>
                <w:rFonts w:eastAsiaTheme="minorEastAsia"/>
                <w:sz w:val="22"/>
                <w:szCs w:val="22"/>
                <w:shd w:val="clear" w:color="auto" w:fill="FFFFFF"/>
              </w:rPr>
              <w:t xml:space="preserve">. </w:t>
            </w:r>
            <w:hyperlink r:id="rId38" w:anchor="40" w:history="1">
              <w:r w:rsidR="00715612" w:rsidRPr="00715612">
                <w:rPr>
                  <w:rStyle w:val="a3"/>
                  <w:rFonts w:eastAsiaTheme="minorEastAsia"/>
                  <w:color w:val="auto"/>
                  <w:sz w:val="22"/>
                  <w:szCs w:val="22"/>
                  <w:u w:val="none"/>
                  <w:shd w:val="clear" w:color="auto" w:fill="FFFFFF"/>
                </w:rPr>
                <w:t>Методика формалізованого складання реферату-екстракту</w:t>
              </w:r>
            </w:hyperlink>
          </w:p>
        </w:tc>
        <w:tc>
          <w:tcPr>
            <w:tcW w:w="1275" w:type="dxa"/>
            <w:shd w:val="clear" w:color="auto" w:fill="auto"/>
          </w:tcPr>
          <w:p w:rsidR="009A6DDF" w:rsidRDefault="00715612" w:rsidP="009A6DDF">
            <w:pPr>
              <w:jc w:val="center"/>
              <w:rPr>
                <w:color w:val="000000"/>
                <w:lang w:val="uk-UA"/>
              </w:rPr>
            </w:pPr>
            <w:r>
              <w:rPr>
                <w:color w:val="000000"/>
                <w:lang w:val="uk-UA"/>
              </w:rPr>
              <w:t>2</w:t>
            </w:r>
          </w:p>
        </w:tc>
      </w:tr>
      <w:tr w:rsidR="00EB79E8" w:rsidRPr="000E3AEE" w:rsidTr="00CA02B3">
        <w:tc>
          <w:tcPr>
            <w:tcW w:w="1416" w:type="dxa"/>
            <w:shd w:val="clear" w:color="auto" w:fill="auto"/>
          </w:tcPr>
          <w:p w:rsidR="00EB79E8" w:rsidRDefault="009A6DDF" w:rsidP="009A6DDF">
            <w:pPr>
              <w:jc w:val="center"/>
              <w:rPr>
                <w:color w:val="000000"/>
                <w:lang w:val="uk-UA"/>
              </w:rPr>
            </w:pPr>
            <w:r>
              <w:rPr>
                <w:color w:val="000000"/>
                <w:lang w:val="uk-UA"/>
              </w:rPr>
              <w:t>Тиждень 7</w:t>
            </w:r>
          </w:p>
          <w:p w:rsidR="00EB79E8" w:rsidRDefault="00EB79E8" w:rsidP="009A6DDF">
            <w:pPr>
              <w:jc w:val="center"/>
              <w:rPr>
                <w:color w:val="000000"/>
                <w:lang w:val="uk-UA"/>
              </w:rPr>
            </w:pPr>
            <w:r>
              <w:rPr>
                <w:color w:val="000000"/>
                <w:lang w:val="uk-UA"/>
              </w:rPr>
              <w:lastRenderedPageBreak/>
              <w:t>Письмова модульна робота</w:t>
            </w:r>
          </w:p>
        </w:tc>
        <w:tc>
          <w:tcPr>
            <w:tcW w:w="3110" w:type="dxa"/>
            <w:shd w:val="clear" w:color="auto" w:fill="auto"/>
          </w:tcPr>
          <w:p w:rsidR="00EB79E8" w:rsidRPr="005F6744" w:rsidRDefault="00EB79E8" w:rsidP="005F6744">
            <w:pPr>
              <w:jc w:val="center"/>
              <w:rPr>
                <w:lang w:val="uk-UA"/>
              </w:rPr>
            </w:pPr>
          </w:p>
        </w:tc>
        <w:tc>
          <w:tcPr>
            <w:tcW w:w="4104" w:type="dxa"/>
            <w:shd w:val="clear" w:color="auto" w:fill="auto"/>
          </w:tcPr>
          <w:p w:rsidR="00715612" w:rsidRDefault="00715612" w:rsidP="00715612">
            <w:pPr>
              <w:spacing w:line="276" w:lineRule="auto"/>
              <w:ind w:firstLine="34"/>
            </w:pPr>
            <w:r>
              <w:rPr>
                <w:sz w:val="22"/>
                <w:szCs w:val="22"/>
              </w:rPr>
              <w:t xml:space="preserve">Практичні завдання: </w:t>
            </w:r>
          </w:p>
          <w:p w:rsidR="00715612" w:rsidRPr="00715612" w:rsidRDefault="00715612" w:rsidP="00715612">
            <w:pPr>
              <w:pStyle w:val="af0"/>
              <w:numPr>
                <w:ilvl w:val="0"/>
                <w:numId w:val="26"/>
              </w:numPr>
              <w:tabs>
                <w:tab w:val="left" w:pos="317"/>
              </w:tabs>
              <w:suppressAutoHyphens/>
              <w:spacing w:line="276" w:lineRule="auto"/>
              <w:ind w:left="34" w:firstLine="0"/>
              <w:rPr>
                <w:lang w:val="ru-RU"/>
              </w:rPr>
            </w:pPr>
            <w:r w:rsidRPr="00715612">
              <w:rPr>
                <w:sz w:val="22"/>
                <w:szCs w:val="22"/>
                <w:lang w:val="ru-RU"/>
              </w:rPr>
              <w:lastRenderedPageBreak/>
              <w:t>Знайти приклади основних видів інформаційно-аналітичної продукції (аналітичної довідки, дайджесту, реферату).</w:t>
            </w:r>
          </w:p>
          <w:p w:rsidR="00715612" w:rsidRPr="00715612" w:rsidRDefault="00715612" w:rsidP="00715612">
            <w:pPr>
              <w:pStyle w:val="af0"/>
              <w:numPr>
                <w:ilvl w:val="0"/>
                <w:numId w:val="26"/>
              </w:numPr>
              <w:tabs>
                <w:tab w:val="left" w:pos="317"/>
              </w:tabs>
              <w:suppressAutoHyphens/>
              <w:spacing w:line="276" w:lineRule="auto"/>
              <w:ind w:left="34" w:firstLine="0"/>
              <w:rPr>
                <w:color w:val="000000"/>
                <w:lang w:val="uk-UA"/>
              </w:rPr>
            </w:pPr>
            <w:r w:rsidRPr="00715612">
              <w:rPr>
                <w:sz w:val="22"/>
                <w:szCs w:val="22"/>
                <w:lang w:val="ru-RU"/>
              </w:rPr>
              <w:t>Скласти уточнюючу або адресну довідку.</w:t>
            </w:r>
          </w:p>
          <w:p w:rsidR="00EB79E8" w:rsidRPr="000E3AEE" w:rsidRDefault="00715612" w:rsidP="00715612">
            <w:pPr>
              <w:pStyle w:val="af0"/>
              <w:numPr>
                <w:ilvl w:val="0"/>
                <w:numId w:val="26"/>
              </w:numPr>
              <w:tabs>
                <w:tab w:val="left" w:pos="317"/>
              </w:tabs>
              <w:suppressAutoHyphens/>
              <w:spacing w:line="276" w:lineRule="auto"/>
              <w:ind w:left="34" w:firstLine="0"/>
              <w:rPr>
                <w:color w:val="000000"/>
                <w:lang w:val="uk-UA"/>
              </w:rPr>
            </w:pPr>
            <w:r>
              <w:rPr>
                <w:sz w:val="22"/>
                <w:szCs w:val="22"/>
              </w:rPr>
              <w:t>Створити макет дайджесту.</w:t>
            </w:r>
          </w:p>
        </w:tc>
        <w:tc>
          <w:tcPr>
            <w:tcW w:w="1275" w:type="dxa"/>
            <w:shd w:val="clear" w:color="auto" w:fill="auto"/>
          </w:tcPr>
          <w:p w:rsidR="00EB79E8" w:rsidRPr="00EB79E8" w:rsidRDefault="00715612" w:rsidP="009A6DDF">
            <w:pPr>
              <w:jc w:val="center"/>
              <w:rPr>
                <w:color w:val="000000"/>
                <w:lang w:val="uk-UA"/>
              </w:rPr>
            </w:pPr>
            <w:r>
              <w:rPr>
                <w:color w:val="000000"/>
                <w:lang w:val="uk-UA"/>
              </w:rPr>
              <w:lastRenderedPageBreak/>
              <w:t>6</w:t>
            </w:r>
          </w:p>
        </w:tc>
      </w:tr>
      <w:tr w:rsidR="00EB79E8" w:rsidRPr="000E3AEE" w:rsidTr="00CA02B3">
        <w:tc>
          <w:tcPr>
            <w:tcW w:w="1416" w:type="dxa"/>
            <w:shd w:val="clear" w:color="auto" w:fill="auto"/>
          </w:tcPr>
          <w:p w:rsidR="00EB79E8" w:rsidRDefault="00EB79E8" w:rsidP="009A6DDF">
            <w:pPr>
              <w:jc w:val="center"/>
              <w:rPr>
                <w:color w:val="000000"/>
                <w:lang w:val="uk-UA"/>
              </w:rPr>
            </w:pPr>
          </w:p>
        </w:tc>
        <w:tc>
          <w:tcPr>
            <w:tcW w:w="3110" w:type="dxa"/>
            <w:shd w:val="clear" w:color="auto" w:fill="auto"/>
          </w:tcPr>
          <w:p w:rsidR="00EB79E8" w:rsidRPr="005F6744" w:rsidRDefault="00EB79E8" w:rsidP="005F6744">
            <w:pPr>
              <w:jc w:val="center"/>
              <w:rPr>
                <w:lang w:val="uk-UA"/>
              </w:rPr>
            </w:pPr>
          </w:p>
        </w:tc>
        <w:tc>
          <w:tcPr>
            <w:tcW w:w="4104" w:type="dxa"/>
            <w:shd w:val="clear" w:color="auto" w:fill="auto"/>
          </w:tcPr>
          <w:p w:rsidR="00EB79E8" w:rsidRPr="000E3AEE" w:rsidRDefault="00EB79E8" w:rsidP="009A6DDF">
            <w:pPr>
              <w:jc w:val="center"/>
              <w:rPr>
                <w:color w:val="000000"/>
                <w:lang w:val="uk-UA"/>
              </w:rPr>
            </w:pPr>
          </w:p>
        </w:tc>
        <w:tc>
          <w:tcPr>
            <w:tcW w:w="1275" w:type="dxa"/>
            <w:shd w:val="clear" w:color="auto" w:fill="auto"/>
          </w:tcPr>
          <w:p w:rsidR="00EB79E8" w:rsidRPr="000E3AEE" w:rsidRDefault="00EB79E8" w:rsidP="009A6DDF">
            <w:pPr>
              <w:jc w:val="center"/>
              <w:rPr>
                <w:color w:val="000000"/>
              </w:rPr>
            </w:pPr>
          </w:p>
        </w:tc>
      </w:tr>
      <w:tr w:rsidR="00CA02B3" w:rsidRPr="000E3AEE" w:rsidTr="00CA02B3">
        <w:tc>
          <w:tcPr>
            <w:tcW w:w="9905" w:type="dxa"/>
            <w:gridSpan w:val="4"/>
            <w:shd w:val="clear" w:color="auto" w:fill="auto"/>
          </w:tcPr>
          <w:p w:rsidR="00CA02B3" w:rsidRPr="005F6744" w:rsidRDefault="00CA02B3" w:rsidP="005F6744">
            <w:pPr>
              <w:jc w:val="center"/>
              <w:rPr>
                <w:lang w:val="uk-UA"/>
              </w:rPr>
            </w:pPr>
            <w:r w:rsidRPr="005F6744">
              <w:rPr>
                <w:lang w:val="uk-UA"/>
              </w:rPr>
              <w:t xml:space="preserve">Змістовий </w:t>
            </w:r>
            <w:r w:rsidR="005F6744">
              <w:rPr>
                <w:lang w:val="uk-UA"/>
              </w:rPr>
              <w:t>розділ</w:t>
            </w:r>
            <w:r w:rsidRPr="005F6744">
              <w:rPr>
                <w:lang w:val="uk-UA"/>
              </w:rPr>
              <w:t xml:space="preserve"> 2.</w:t>
            </w:r>
          </w:p>
        </w:tc>
      </w:tr>
      <w:tr w:rsidR="00CA02B3" w:rsidRPr="00445BD3" w:rsidTr="00CA02B3">
        <w:tc>
          <w:tcPr>
            <w:tcW w:w="1416" w:type="dxa"/>
            <w:shd w:val="clear" w:color="auto" w:fill="auto"/>
          </w:tcPr>
          <w:p w:rsidR="00CA02B3" w:rsidRPr="000E3AEE" w:rsidRDefault="009E77B2" w:rsidP="009A6DDF">
            <w:pPr>
              <w:jc w:val="center"/>
              <w:rPr>
                <w:color w:val="000000"/>
                <w:lang w:val="uk-UA"/>
              </w:rPr>
            </w:pPr>
            <w:r>
              <w:rPr>
                <w:color w:val="000000"/>
                <w:lang w:val="uk-UA"/>
              </w:rPr>
              <w:t>Тиждень 8</w:t>
            </w:r>
          </w:p>
          <w:p w:rsidR="00CA02B3" w:rsidRPr="000E3AEE" w:rsidRDefault="00CA02B3" w:rsidP="009A6DDF">
            <w:pPr>
              <w:jc w:val="center"/>
              <w:rPr>
                <w:color w:val="000000"/>
                <w:lang w:val="uk-UA"/>
              </w:rPr>
            </w:pPr>
            <w:r w:rsidRPr="000E3AEE">
              <w:rPr>
                <w:color w:val="000000"/>
                <w:lang w:val="uk-UA"/>
              </w:rPr>
              <w:t xml:space="preserve">Лекція </w:t>
            </w:r>
            <w:r w:rsidR="009A6DDF">
              <w:rPr>
                <w:color w:val="000000"/>
                <w:lang w:val="uk-UA"/>
              </w:rPr>
              <w:t>8</w:t>
            </w:r>
          </w:p>
        </w:tc>
        <w:tc>
          <w:tcPr>
            <w:tcW w:w="3110" w:type="dxa"/>
            <w:shd w:val="clear" w:color="auto" w:fill="auto"/>
          </w:tcPr>
          <w:p w:rsidR="005F6744" w:rsidRPr="005F6744" w:rsidRDefault="00757AFF" w:rsidP="005F6744">
            <w:pPr>
              <w:pStyle w:val="p10"/>
              <w:shd w:val="clear" w:color="auto" w:fill="FFFFFF"/>
              <w:spacing w:before="0" w:beforeAutospacing="0" w:after="0" w:afterAutospacing="0"/>
              <w:jc w:val="center"/>
              <w:rPr>
                <w:rFonts w:eastAsiaTheme="minorEastAsia"/>
                <w:shd w:val="clear" w:color="auto" w:fill="FFFFFF"/>
                <w:lang w:val="uk-UA"/>
              </w:rPr>
            </w:pPr>
            <w:hyperlink r:id="rId39" w:anchor="30" w:history="1">
              <w:r w:rsidR="005F6744" w:rsidRPr="005F6744">
                <w:rPr>
                  <w:rStyle w:val="a3"/>
                  <w:rFonts w:eastAsiaTheme="minorEastAsia"/>
                  <w:color w:val="auto"/>
                  <w:u w:val="none"/>
                  <w:shd w:val="clear" w:color="auto" w:fill="FFFFFF"/>
                </w:rPr>
                <w:t>Інформаційно-аналітична діяльність у сфері управління</w:t>
              </w:r>
            </w:hyperlink>
            <w:r w:rsidR="005F6744" w:rsidRPr="005F6744">
              <w:rPr>
                <w:rFonts w:eastAsiaTheme="minorEastAsia"/>
                <w:shd w:val="clear" w:color="auto" w:fill="FFFFFF"/>
                <w:lang w:val="uk-UA"/>
              </w:rPr>
              <w:t>.</w:t>
            </w:r>
          </w:p>
          <w:p w:rsidR="00CA02B3" w:rsidRPr="005F6744" w:rsidRDefault="00CA02B3" w:rsidP="005F6744">
            <w:pPr>
              <w:jc w:val="center"/>
              <w:rPr>
                <w:lang w:val="uk-UA"/>
              </w:rPr>
            </w:pPr>
          </w:p>
        </w:tc>
        <w:tc>
          <w:tcPr>
            <w:tcW w:w="4104" w:type="dxa"/>
            <w:shd w:val="clear" w:color="auto" w:fill="auto"/>
          </w:tcPr>
          <w:p w:rsidR="00CA02B3" w:rsidRPr="000E3AEE" w:rsidRDefault="00CA02B3" w:rsidP="009A6DDF">
            <w:pPr>
              <w:jc w:val="center"/>
              <w:rPr>
                <w:color w:val="000000"/>
                <w:lang w:val="uk-UA"/>
              </w:rPr>
            </w:pPr>
          </w:p>
        </w:tc>
        <w:tc>
          <w:tcPr>
            <w:tcW w:w="1275" w:type="dxa"/>
            <w:shd w:val="clear" w:color="auto" w:fill="auto"/>
          </w:tcPr>
          <w:p w:rsidR="00CA02B3" w:rsidRPr="000E3AEE" w:rsidRDefault="00CA02B3" w:rsidP="009A6DDF">
            <w:pPr>
              <w:jc w:val="center"/>
              <w:rPr>
                <w:color w:val="000000"/>
                <w:lang w:val="uk-UA"/>
              </w:rPr>
            </w:pPr>
          </w:p>
        </w:tc>
      </w:tr>
      <w:tr w:rsidR="00CA02B3" w:rsidRPr="00715612" w:rsidTr="00CA02B3">
        <w:tc>
          <w:tcPr>
            <w:tcW w:w="1416" w:type="dxa"/>
            <w:shd w:val="clear" w:color="auto" w:fill="auto"/>
          </w:tcPr>
          <w:p w:rsidR="00CA02B3" w:rsidRPr="000E3AEE" w:rsidRDefault="009E77B2" w:rsidP="009A6DDF">
            <w:pPr>
              <w:jc w:val="center"/>
              <w:rPr>
                <w:color w:val="000000"/>
                <w:lang w:val="uk-UA"/>
              </w:rPr>
            </w:pPr>
            <w:r>
              <w:rPr>
                <w:color w:val="000000"/>
                <w:lang w:val="uk-UA"/>
              </w:rPr>
              <w:t>Тиждень 8</w:t>
            </w:r>
          </w:p>
          <w:p w:rsidR="00CA02B3" w:rsidRPr="000E3AEE" w:rsidRDefault="009E77B2" w:rsidP="009A6DDF">
            <w:pPr>
              <w:jc w:val="center"/>
              <w:rPr>
                <w:color w:val="000000"/>
                <w:lang w:val="uk-UA"/>
              </w:rPr>
            </w:pPr>
            <w:r>
              <w:rPr>
                <w:color w:val="000000"/>
                <w:lang w:val="uk-UA"/>
              </w:rPr>
              <w:t xml:space="preserve">Практичне </w:t>
            </w:r>
            <w:r w:rsidR="009A6DDF">
              <w:rPr>
                <w:color w:val="000000"/>
                <w:lang w:val="uk-UA"/>
              </w:rPr>
              <w:t>8</w:t>
            </w:r>
          </w:p>
        </w:tc>
        <w:tc>
          <w:tcPr>
            <w:tcW w:w="3110" w:type="dxa"/>
            <w:shd w:val="clear" w:color="auto" w:fill="auto"/>
          </w:tcPr>
          <w:p w:rsidR="005F6744" w:rsidRPr="005F6744" w:rsidRDefault="00757AFF" w:rsidP="005F6744">
            <w:pPr>
              <w:pStyle w:val="p10"/>
              <w:shd w:val="clear" w:color="auto" w:fill="FFFFFF"/>
              <w:spacing w:before="0" w:beforeAutospacing="0" w:after="0" w:afterAutospacing="0"/>
              <w:jc w:val="center"/>
              <w:rPr>
                <w:rFonts w:eastAsiaTheme="minorEastAsia"/>
                <w:shd w:val="clear" w:color="auto" w:fill="FFFFFF"/>
                <w:lang w:val="uk-UA"/>
              </w:rPr>
            </w:pPr>
            <w:hyperlink r:id="rId40" w:anchor="30" w:history="1">
              <w:r w:rsidR="005F6744" w:rsidRPr="005F6744">
                <w:rPr>
                  <w:rStyle w:val="a3"/>
                  <w:rFonts w:eastAsiaTheme="minorEastAsia"/>
                  <w:color w:val="auto"/>
                  <w:u w:val="none"/>
                  <w:shd w:val="clear" w:color="auto" w:fill="FFFFFF"/>
                </w:rPr>
                <w:t>Інформаційно-аналітична діяльність у сфері управління</w:t>
              </w:r>
            </w:hyperlink>
            <w:r w:rsidR="005F6744" w:rsidRPr="005F6744">
              <w:rPr>
                <w:rFonts w:eastAsiaTheme="minorEastAsia"/>
                <w:shd w:val="clear" w:color="auto" w:fill="FFFFFF"/>
                <w:lang w:val="uk-UA"/>
              </w:rPr>
              <w:t>.</w:t>
            </w:r>
          </w:p>
          <w:p w:rsidR="00CA02B3" w:rsidRPr="005F6744" w:rsidRDefault="00CA02B3" w:rsidP="005F6744">
            <w:pPr>
              <w:jc w:val="center"/>
              <w:rPr>
                <w:lang w:val="uk-UA"/>
              </w:rPr>
            </w:pPr>
          </w:p>
        </w:tc>
        <w:tc>
          <w:tcPr>
            <w:tcW w:w="4104" w:type="dxa"/>
            <w:shd w:val="clear" w:color="auto" w:fill="auto"/>
          </w:tcPr>
          <w:p w:rsidR="00715612" w:rsidRDefault="00715612" w:rsidP="00715612">
            <w:pPr>
              <w:pStyle w:val="p10"/>
              <w:shd w:val="clear" w:color="auto" w:fill="FFFFFF"/>
              <w:tabs>
                <w:tab w:val="left" w:pos="459"/>
              </w:tabs>
              <w:spacing w:before="0" w:beforeAutospacing="0" w:after="0" w:afterAutospacing="0"/>
              <w:jc w:val="both"/>
              <w:rPr>
                <w:lang w:val="uk-UA" w:eastAsia="en-US"/>
              </w:rPr>
            </w:pPr>
            <w:r>
              <w:rPr>
                <w:sz w:val="22"/>
                <w:szCs w:val="22"/>
              </w:rPr>
              <w:t>Питання для підготовки:</w:t>
            </w:r>
            <w:r>
              <w:rPr>
                <w:sz w:val="22"/>
                <w:szCs w:val="22"/>
                <w:lang w:val="uk-UA" w:eastAsia="en-US"/>
              </w:rPr>
              <w:t xml:space="preserve"> </w:t>
            </w:r>
          </w:p>
          <w:p w:rsidR="00715612" w:rsidRPr="00715612" w:rsidRDefault="00715612" w:rsidP="00715612">
            <w:pPr>
              <w:pStyle w:val="p10"/>
              <w:shd w:val="clear" w:color="auto" w:fill="FFFFFF"/>
              <w:tabs>
                <w:tab w:val="left" w:pos="459"/>
              </w:tabs>
              <w:spacing w:before="0" w:beforeAutospacing="0" w:after="0" w:afterAutospacing="0"/>
              <w:jc w:val="both"/>
              <w:rPr>
                <w:rFonts w:eastAsiaTheme="minorEastAsia"/>
                <w:shd w:val="clear" w:color="auto" w:fill="FFFFFF"/>
                <w:lang w:val="uk-UA"/>
              </w:rPr>
            </w:pPr>
            <w:r>
              <w:rPr>
                <w:sz w:val="22"/>
                <w:szCs w:val="22"/>
                <w:lang w:val="uk-UA" w:eastAsia="en-US"/>
              </w:rPr>
              <w:t xml:space="preserve">1. </w:t>
            </w:r>
            <w:hyperlink r:id="rId41" w:anchor="35" w:history="1">
              <w:r w:rsidRPr="00715612">
                <w:rPr>
                  <w:rStyle w:val="a3"/>
                  <w:rFonts w:eastAsiaTheme="minorEastAsia"/>
                  <w:color w:val="auto"/>
                  <w:sz w:val="22"/>
                  <w:szCs w:val="22"/>
                  <w:u w:val="none"/>
                  <w:shd w:val="clear" w:color="auto" w:fill="FFFFFF"/>
                  <w:lang w:val="uk-UA"/>
                </w:rPr>
                <w:t>Роль і місце ІАД в управлінні</w:t>
              </w:r>
            </w:hyperlink>
            <w:r w:rsidRPr="00715612">
              <w:rPr>
                <w:rFonts w:eastAsiaTheme="minorEastAsia"/>
                <w:sz w:val="22"/>
                <w:szCs w:val="22"/>
                <w:shd w:val="clear" w:color="auto" w:fill="FFFFFF"/>
                <w:lang w:val="uk-UA"/>
              </w:rPr>
              <w:t xml:space="preserve">. </w:t>
            </w:r>
            <w:hyperlink r:id="rId42" w:anchor="83" w:history="1">
              <w:r w:rsidRPr="00715612">
                <w:rPr>
                  <w:rStyle w:val="a3"/>
                  <w:rFonts w:eastAsiaTheme="minorEastAsia"/>
                  <w:color w:val="auto"/>
                  <w:sz w:val="22"/>
                  <w:szCs w:val="22"/>
                  <w:u w:val="none"/>
                  <w:shd w:val="clear" w:color="auto" w:fill="FFFFFF"/>
                  <w:lang w:val="uk-UA"/>
                </w:rPr>
                <w:t>Технології інформаційно-аналітичної діяльності у сфері управління</w:t>
              </w:r>
            </w:hyperlink>
            <w:r w:rsidRPr="00715612">
              <w:rPr>
                <w:rFonts w:eastAsiaTheme="minorEastAsia"/>
                <w:sz w:val="22"/>
                <w:szCs w:val="22"/>
                <w:shd w:val="clear" w:color="auto" w:fill="FFFFFF"/>
                <w:lang w:val="uk-UA"/>
              </w:rPr>
              <w:t xml:space="preserve">. </w:t>
            </w:r>
          </w:p>
          <w:p w:rsidR="00715612" w:rsidRPr="00715612" w:rsidRDefault="00715612" w:rsidP="00715612">
            <w:pPr>
              <w:pStyle w:val="p10"/>
              <w:shd w:val="clear" w:color="auto" w:fill="FFFFFF"/>
              <w:tabs>
                <w:tab w:val="left" w:pos="459"/>
              </w:tabs>
              <w:spacing w:before="0" w:beforeAutospacing="0" w:after="0" w:afterAutospacing="0"/>
              <w:ind w:left="1"/>
              <w:jc w:val="both"/>
              <w:rPr>
                <w:rFonts w:eastAsiaTheme="minorEastAsia"/>
                <w:shd w:val="clear" w:color="auto" w:fill="FFFFFF"/>
                <w:lang w:val="uk-UA"/>
              </w:rPr>
            </w:pPr>
            <w:r w:rsidRPr="00715612">
              <w:rPr>
                <w:sz w:val="22"/>
                <w:szCs w:val="22"/>
              </w:rPr>
              <w:t xml:space="preserve">2. </w:t>
            </w:r>
            <w:hyperlink r:id="rId43" w:anchor="84" w:history="1">
              <w:r w:rsidRPr="00715612">
                <w:rPr>
                  <w:rStyle w:val="a3"/>
                  <w:rFonts w:eastAsiaTheme="minorEastAsia"/>
                  <w:color w:val="auto"/>
                  <w:sz w:val="22"/>
                  <w:szCs w:val="22"/>
                  <w:u w:val="none"/>
                  <w:shd w:val="clear" w:color="auto" w:fill="FFFFFF"/>
                  <w:lang w:val="uk-UA"/>
                </w:rPr>
                <w:t>Інтегрована інформаційно-аналітична система: проект та концепція</w:t>
              </w:r>
            </w:hyperlink>
            <w:r w:rsidRPr="00715612">
              <w:rPr>
                <w:rFonts w:eastAsiaTheme="minorEastAsia"/>
                <w:sz w:val="22"/>
                <w:szCs w:val="22"/>
                <w:shd w:val="clear" w:color="auto" w:fill="FFFFFF"/>
                <w:lang w:val="uk-UA"/>
              </w:rPr>
              <w:t xml:space="preserve">. </w:t>
            </w:r>
          </w:p>
          <w:p w:rsidR="00715612" w:rsidRPr="00715612" w:rsidRDefault="00715612" w:rsidP="00715612">
            <w:pPr>
              <w:pStyle w:val="p10"/>
              <w:shd w:val="clear" w:color="auto" w:fill="FFFFFF"/>
              <w:tabs>
                <w:tab w:val="left" w:pos="459"/>
              </w:tabs>
              <w:spacing w:before="0" w:beforeAutospacing="0" w:after="0" w:afterAutospacing="0"/>
              <w:jc w:val="both"/>
              <w:rPr>
                <w:rFonts w:eastAsiaTheme="minorEastAsia"/>
                <w:shd w:val="clear" w:color="auto" w:fill="FFFFFF"/>
                <w:lang w:val="uk-UA"/>
              </w:rPr>
            </w:pPr>
            <w:r w:rsidRPr="00715612">
              <w:rPr>
                <w:sz w:val="22"/>
                <w:szCs w:val="22"/>
                <w:lang w:val="uk-UA"/>
              </w:rPr>
              <w:t>3.</w:t>
            </w:r>
            <w:hyperlink r:id="rId44" w:anchor="92" w:history="1">
              <w:r w:rsidRPr="00715612">
                <w:rPr>
                  <w:rStyle w:val="a3"/>
                  <w:rFonts w:eastAsiaTheme="minorEastAsia"/>
                  <w:color w:val="auto"/>
                  <w:sz w:val="22"/>
                  <w:szCs w:val="22"/>
                  <w:u w:val="none"/>
                  <w:shd w:val="clear" w:color="auto" w:fill="FFFFFF"/>
                  <w:lang w:val="uk-UA"/>
                </w:rPr>
                <w:t>Місце регіональної інформаційно-аналітичної служби в системі інформаційної діяльності органів управління (на прикладі місцевих державних адміністрацій)</w:t>
              </w:r>
            </w:hyperlink>
            <w:r w:rsidRPr="00715612">
              <w:rPr>
                <w:rFonts w:eastAsiaTheme="minorEastAsia"/>
                <w:sz w:val="22"/>
                <w:szCs w:val="22"/>
                <w:shd w:val="clear" w:color="auto" w:fill="FFFFFF"/>
                <w:lang w:val="uk-UA"/>
              </w:rPr>
              <w:t>.</w:t>
            </w:r>
          </w:p>
          <w:p w:rsidR="00CA02B3" w:rsidRPr="00715612" w:rsidRDefault="00715612" w:rsidP="00715612">
            <w:pPr>
              <w:jc w:val="both"/>
              <w:rPr>
                <w:color w:val="000000"/>
                <w:lang w:val="ru-RU"/>
              </w:rPr>
            </w:pPr>
            <w:r w:rsidRPr="00715612">
              <w:rPr>
                <w:sz w:val="22"/>
                <w:szCs w:val="22"/>
                <w:lang w:val="ru-RU"/>
              </w:rPr>
              <w:t>4.</w:t>
            </w:r>
            <w:hyperlink r:id="rId45" w:anchor="46" w:history="1">
              <w:r w:rsidRPr="00715612">
                <w:rPr>
                  <w:rStyle w:val="a3"/>
                  <w:rFonts w:eastAsiaTheme="minorEastAsia"/>
                  <w:color w:val="auto"/>
                  <w:sz w:val="22"/>
                  <w:szCs w:val="22"/>
                  <w:u w:val="none"/>
                  <w:shd w:val="clear" w:color="auto" w:fill="FFFFFF"/>
                  <w:lang w:val="ru-RU"/>
                </w:rPr>
                <w:t>Інформаційно-аналітична робота органів державної виконавчої влади (на прикладі обласної державної адміністрації)</w:t>
              </w:r>
            </w:hyperlink>
            <w:r w:rsidRPr="00715612">
              <w:rPr>
                <w:rFonts w:eastAsiaTheme="minorEastAsia"/>
                <w:sz w:val="22"/>
                <w:szCs w:val="22"/>
                <w:shd w:val="clear" w:color="auto" w:fill="FFFFFF"/>
                <w:lang w:val="ru-RU"/>
              </w:rPr>
              <w:t>.</w:t>
            </w:r>
          </w:p>
        </w:tc>
        <w:tc>
          <w:tcPr>
            <w:tcW w:w="1275" w:type="dxa"/>
            <w:shd w:val="clear" w:color="auto" w:fill="auto"/>
          </w:tcPr>
          <w:p w:rsidR="00CA02B3" w:rsidRPr="009E77B2" w:rsidRDefault="00715612" w:rsidP="009A6DDF">
            <w:pPr>
              <w:jc w:val="center"/>
              <w:rPr>
                <w:color w:val="000000"/>
                <w:lang w:val="uk-UA"/>
              </w:rPr>
            </w:pPr>
            <w:r>
              <w:rPr>
                <w:color w:val="000000"/>
                <w:lang w:val="uk-UA"/>
              </w:rPr>
              <w:t>2</w:t>
            </w:r>
          </w:p>
        </w:tc>
      </w:tr>
      <w:tr w:rsidR="009E77B2" w:rsidRPr="00445BD3" w:rsidTr="00CA02B3">
        <w:tc>
          <w:tcPr>
            <w:tcW w:w="1416" w:type="dxa"/>
            <w:shd w:val="clear" w:color="auto" w:fill="auto"/>
          </w:tcPr>
          <w:p w:rsidR="009E77B2" w:rsidRDefault="009E77B2" w:rsidP="009A6DDF">
            <w:pPr>
              <w:jc w:val="center"/>
              <w:rPr>
                <w:color w:val="000000"/>
                <w:lang w:val="uk-UA"/>
              </w:rPr>
            </w:pPr>
            <w:r>
              <w:rPr>
                <w:color w:val="000000"/>
                <w:lang w:val="uk-UA"/>
              </w:rPr>
              <w:t>Тиждень 9</w:t>
            </w:r>
          </w:p>
          <w:p w:rsidR="009E77B2" w:rsidRPr="000E3AEE" w:rsidRDefault="009A6DDF" w:rsidP="009A6DDF">
            <w:pPr>
              <w:jc w:val="center"/>
              <w:rPr>
                <w:color w:val="000000"/>
                <w:lang w:val="uk-UA"/>
              </w:rPr>
            </w:pPr>
            <w:r>
              <w:rPr>
                <w:color w:val="000000"/>
                <w:lang w:val="uk-UA"/>
              </w:rPr>
              <w:t>Лекція 9</w:t>
            </w:r>
          </w:p>
        </w:tc>
        <w:tc>
          <w:tcPr>
            <w:tcW w:w="3110" w:type="dxa"/>
            <w:shd w:val="clear" w:color="auto" w:fill="auto"/>
          </w:tcPr>
          <w:p w:rsidR="005F6744" w:rsidRPr="005F6744" w:rsidRDefault="00757AFF" w:rsidP="005F6744">
            <w:pPr>
              <w:pStyle w:val="p10"/>
              <w:shd w:val="clear" w:color="auto" w:fill="FFFFFF"/>
              <w:spacing w:before="0" w:beforeAutospacing="0" w:after="0" w:afterAutospacing="0"/>
              <w:jc w:val="center"/>
              <w:rPr>
                <w:rFonts w:eastAsiaTheme="minorEastAsia"/>
                <w:shd w:val="clear" w:color="auto" w:fill="FFFFFF"/>
                <w:lang w:val="uk-UA"/>
              </w:rPr>
            </w:pPr>
            <w:hyperlink r:id="rId46" w:anchor="30" w:history="1">
              <w:r w:rsidR="005F6744" w:rsidRPr="005F6744">
                <w:rPr>
                  <w:rStyle w:val="a3"/>
                  <w:rFonts w:eastAsiaTheme="minorEastAsia"/>
                  <w:color w:val="auto"/>
                  <w:u w:val="none"/>
                  <w:shd w:val="clear" w:color="auto" w:fill="FFFFFF"/>
                </w:rPr>
                <w:t>Інформаційно-аналітична діяльність у сфері управління</w:t>
              </w:r>
            </w:hyperlink>
            <w:r w:rsidR="005F6744" w:rsidRPr="005F6744">
              <w:rPr>
                <w:rFonts w:eastAsiaTheme="minorEastAsia"/>
                <w:shd w:val="clear" w:color="auto" w:fill="FFFFFF"/>
                <w:lang w:val="uk-UA"/>
              </w:rPr>
              <w:t>.</w:t>
            </w:r>
          </w:p>
          <w:p w:rsidR="009E77B2" w:rsidRPr="005F6744" w:rsidRDefault="009E77B2" w:rsidP="005F6744">
            <w:pPr>
              <w:jc w:val="center"/>
              <w:rPr>
                <w:lang w:val="uk-UA"/>
              </w:rPr>
            </w:pPr>
          </w:p>
        </w:tc>
        <w:tc>
          <w:tcPr>
            <w:tcW w:w="4104" w:type="dxa"/>
            <w:shd w:val="clear" w:color="auto" w:fill="auto"/>
          </w:tcPr>
          <w:p w:rsidR="009E77B2" w:rsidRPr="000E3AEE" w:rsidRDefault="009E77B2" w:rsidP="009A6DDF">
            <w:pPr>
              <w:jc w:val="center"/>
              <w:rPr>
                <w:color w:val="000000"/>
                <w:lang w:val="uk-UA"/>
              </w:rPr>
            </w:pPr>
          </w:p>
        </w:tc>
        <w:tc>
          <w:tcPr>
            <w:tcW w:w="1275" w:type="dxa"/>
            <w:shd w:val="clear" w:color="auto" w:fill="auto"/>
          </w:tcPr>
          <w:p w:rsidR="009E77B2" w:rsidRPr="009E77B2" w:rsidRDefault="009E77B2" w:rsidP="009A6DDF">
            <w:pPr>
              <w:jc w:val="center"/>
              <w:rPr>
                <w:color w:val="000000"/>
                <w:lang w:val="uk-UA"/>
              </w:rPr>
            </w:pPr>
          </w:p>
        </w:tc>
      </w:tr>
      <w:tr w:rsidR="00CA02B3" w:rsidRPr="00AC02A1" w:rsidTr="00CA02B3">
        <w:tc>
          <w:tcPr>
            <w:tcW w:w="1416" w:type="dxa"/>
            <w:shd w:val="clear" w:color="auto" w:fill="auto"/>
          </w:tcPr>
          <w:p w:rsidR="00CA02B3" w:rsidRPr="000E3AEE" w:rsidRDefault="009A6DDF" w:rsidP="009A6DDF">
            <w:pPr>
              <w:jc w:val="center"/>
              <w:rPr>
                <w:color w:val="000000"/>
                <w:lang w:val="uk-UA"/>
              </w:rPr>
            </w:pPr>
            <w:r>
              <w:rPr>
                <w:color w:val="000000"/>
                <w:lang w:val="uk-UA"/>
              </w:rPr>
              <w:t>Тиждень 9</w:t>
            </w:r>
          </w:p>
          <w:p w:rsidR="00CA02B3" w:rsidRPr="000E3AEE" w:rsidRDefault="009A6DDF" w:rsidP="009A6DDF">
            <w:pPr>
              <w:jc w:val="center"/>
              <w:rPr>
                <w:color w:val="000000"/>
                <w:lang w:val="uk-UA"/>
              </w:rPr>
            </w:pPr>
            <w:r>
              <w:rPr>
                <w:color w:val="000000"/>
                <w:lang w:val="uk-UA"/>
              </w:rPr>
              <w:t>Практичне 9</w:t>
            </w:r>
          </w:p>
        </w:tc>
        <w:tc>
          <w:tcPr>
            <w:tcW w:w="3110" w:type="dxa"/>
            <w:shd w:val="clear" w:color="auto" w:fill="auto"/>
          </w:tcPr>
          <w:p w:rsidR="005F6744" w:rsidRPr="005F6744" w:rsidRDefault="00757AFF" w:rsidP="005F6744">
            <w:pPr>
              <w:pStyle w:val="p10"/>
              <w:shd w:val="clear" w:color="auto" w:fill="FFFFFF"/>
              <w:spacing w:before="0" w:beforeAutospacing="0" w:after="0" w:afterAutospacing="0"/>
              <w:jc w:val="center"/>
              <w:rPr>
                <w:rFonts w:eastAsiaTheme="minorEastAsia"/>
                <w:shd w:val="clear" w:color="auto" w:fill="FFFFFF"/>
                <w:lang w:val="uk-UA"/>
              </w:rPr>
            </w:pPr>
            <w:hyperlink r:id="rId47" w:anchor="30" w:history="1">
              <w:r w:rsidR="005F6744" w:rsidRPr="005F6744">
                <w:rPr>
                  <w:rStyle w:val="a3"/>
                  <w:rFonts w:eastAsiaTheme="minorEastAsia"/>
                  <w:color w:val="auto"/>
                  <w:u w:val="none"/>
                  <w:shd w:val="clear" w:color="auto" w:fill="FFFFFF"/>
                </w:rPr>
                <w:t>Інформаційно-аналітична діяльність у сфері управління</w:t>
              </w:r>
            </w:hyperlink>
            <w:r w:rsidR="005F6744" w:rsidRPr="005F6744">
              <w:rPr>
                <w:rFonts w:eastAsiaTheme="minorEastAsia"/>
                <w:shd w:val="clear" w:color="auto" w:fill="FFFFFF"/>
                <w:lang w:val="uk-UA"/>
              </w:rPr>
              <w:t>.</w:t>
            </w:r>
          </w:p>
          <w:p w:rsidR="00CA02B3" w:rsidRPr="005F6744" w:rsidRDefault="00CA02B3" w:rsidP="005F6744">
            <w:pPr>
              <w:jc w:val="center"/>
              <w:rPr>
                <w:lang w:val="uk-UA"/>
              </w:rPr>
            </w:pPr>
          </w:p>
        </w:tc>
        <w:tc>
          <w:tcPr>
            <w:tcW w:w="4104" w:type="dxa"/>
            <w:shd w:val="clear" w:color="auto" w:fill="auto"/>
          </w:tcPr>
          <w:p w:rsidR="00715612" w:rsidRDefault="00715612" w:rsidP="00715612">
            <w:pPr>
              <w:spacing w:line="276" w:lineRule="auto"/>
              <w:ind w:firstLine="34"/>
            </w:pPr>
            <w:r>
              <w:rPr>
                <w:sz w:val="22"/>
                <w:szCs w:val="22"/>
              </w:rPr>
              <w:t>Практичне завдання:</w:t>
            </w:r>
          </w:p>
          <w:p w:rsidR="00715612" w:rsidRPr="00A12A4B" w:rsidRDefault="00715612" w:rsidP="00715612">
            <w:pPr>
              <w:pStyle w:val="af0"/>
              <w:numPr>
                <w:ilvl w:val="0"/>
                <w:numId w:val="27"/>
              </w:numPr>
              <w:tabs>
                <w:tab w:val="left" w:pos="176"/>
                <w:tab w:val="left" w:pos="317"/>
              </w:tabs>
              <w:suppressAutoHyphens/>
              <w:spacing w:line="276" w:lineRule="auto"/>
              <w:ind w:left="0" w:firstLine="34"/>
              <w:rPr>
                <w:color w:val="000000"/>
              </w:rPr>
            </w:pPr>
            <w:r>
              <w:rPr>
                <w:sz w:val="22"/>
                <w:szCs w:val="22"/>
              </w:rPr>
              <w:t>Проаналізувати сайт Запорізької міської ради.</w:t>
            </w:r>
          </w:p>
          <w:p w:rsidR="00CA02B3" w:rsidRPr="00715612" w:rsidRDefault="00715612" w:rsidP="00715612">
            <w:pPr>
              <w:pStyle w:val="af0"/>
              <w:numPr>
                <w:ilvl w:val="0"/>
                <w:numId w:val="27"/>
              </w:numPr>
              <w:tabs>
                <w:tab w:val="left" w:pos="176"/>
                <w:tab w:val="left" w:pos="317"/>
              </w:tabs>
              <w:suppressAutoHyphens/>
              <w:spacing w:line="276" w:lineRule="auto"/>
              <w:ind w:left="0" w:firstLine="34"/>
              <w:rPr>
                <w:color w:val="000000"/>
                <w:lang w:val="ru-RU"/>
              </w:rPr>
            </w:pPr>
            <w:r w:rsidRPr="00715612">
              <w:rPr>
                <w:sz w:val="22"/>
                <w:szCs w:val="22"/>
                <w:lang w:val="ru-RU"/>
              </w:rPr>
              <w:t>Проаналізувати сайт Запорізької обласної ради.</w:t>
            </w:r>
          </w:p>
        </w:tc>
        <w:tc>
          <w:tcPr>
            <w:tcW w:w="1275" w:type="dxa"/>
            <w:shd w:val="clear" w:color="auto" w:fill="auto"/>
          </w:tcPr>
          <w:p w:rsidR="00CA02B3" w:rsidRPr="00715612" w:rsidRDefault="00715612" w:rsidP="009A6DDF">
            <w:pPr>
              <w:jc w:val="center"/>
              <w:rPr>
                <w:color w:val="000000"/>
                <w:lang w:val="ru-RU"/>
              </w:rPr>
            </w:pPr>
            <w:r>
              <w:rPr>
                <w:color w:val="000000"/>
                <w:lang w:val="ru-RU"/>
              </w:rPr>
              <w:t>6</w:t>
            </w:r>
          </w:p>
        </w:tc>
      </w:tr>
      <w:tr w:rsidR="00CA02B3" w:rsidRPr="00445BD3" w:rsidTr="00CA02B3">
        <w:tc>
          <w:tcPr>
            <w:tcW w:w="1416" w:type="dxa"/>
            <w:shd w:val="clear" w:color="auto" w:fill="auto"/>
          </w:tcPr>
          <w:p w:rsidR="00CA02B3" w:rsidRPr="000E3AEE" w:rsidRDefault="009E77B2" w:rsidP="009A6DDF">
            <w:pPr>
              <w:jc w:val="center"/>
              <w:rPr>
                <w:color w:val="000000"/>
                <w:lang w:val="uk-UA"/>
              </w:rPr>
            </w:pPr>
            <w:r>
              <w:rPr>
                <w:color w:val="000000"/>
                <w:lang w:val="uk-UA"/>
              </w:rPr>
              <w:t>Тиждень 10</w:t>
            </w:r>
          </w:p>
          <w:p w:rsidR="00CA02B3" w:rsidRPr="000E3AEE" w:rsidRDefault="009A6DDF" w:rsidP="009A6DDF">
            <w:pPr>
              <w:jc w:val="center"/>
              <w:rPr>
                <w:color w:val="000000"/>
                <w:lang w:val="uk-UA"/>
              </w:rPr>
            </w:pPr>
            <w:r>
              <w:rPr>
                <w:color w:val="000000"/>
                <w:lang w:val="uk-UA"/>
              </w:rPr>
              <w:t>Лекція 10</w:t>
            </w:r>
          </w:p>
        </w:tc>
        <w:tc>
          <w:tcPr>
            <w:tcW w:w="3110" w:type="dxa"/>
            <w:shd w:val="clear" w:color="auto" w:fill="auto"/>
          </w:tcPr>
          <w:p w:rsidR="005F6744" w:rsidRPr="005F6744" w:rsidRDefault="00757AFF" w:rsidP="005F6744">
            <w:pPr>
              <w:suppressAutoHyphens/>
              <w:spacing w:line="276" w:lineRule="auto"/>
              <w:jc w:val="center"/>
              <w:rPr>
                <w:rFonts w:eastAsia="Times New Roman"/>
                <w:bCs/>
                <w:lang w:val="uk-UA" w:eastAsia="ar-SA"/>
              </w:rPr>
            </w:pPr>
            <w:hyperlink r:id="rId48" w:anchor="49" w:history="1">
              <w:r w:rsidR="005F6744" w:rsidRPr="005F6744">
                <w:rPr>
                  <w:rStyle w:val="a3"/>
                  <w:color w:val="auto"/>
                  <w:u w:val="none"/>
                  <w:shd w:val="clear" w:color="auto" w:fill="FFFFFF"/>
                  <w:lang w:val="uk-UA"/>
                </w:rPr>
                <w:t>Інформаційно-аналітична діяльність у системі науково-технічної інформації: методичні та організаційні засади</w:t>
              </w:r>
            </w:hyperlink>
            <w:r w:rsidR="005F6744" w:rsidRPr="005F6744">
              <w:rPr>
                <w:shd w:val="clear" w:color="auto" w:fill="FFFFFF"/>
                <w:lang w:val="uk-UA"/>
              </w:rPr>
              <w:t>.</w:t>
            </w:r>
          </w:p>
          <w:p w:rsidR="00CA02B3" w:rsidRPr="005F6744" w:rsidRDefault="00CA02B3" w:rsidP="005F6744">
            <w:pPr>
              <w:jc w:val="center"/>
              <w:rPr>
                <w:lang w:val="uk-UA"/>
              </w:rPr>
            </w:pPr>
          </w:p>
        </w:tc>
        <w:tc>
          <w:tcPr>
            <w:tcW w:w="4104" w:type="dxa"/>
            <w:shd w:val="clear" w:color="auto" w:fill="auto"/>
          </w:tcPr>
          <w:p w:rsidR="00CA02B3" w:rsidRPr="000E3AEE" w:rsidRDefault="00CA02B3" w:rsidP="009A6DDF">
            <w:pPr>
              <w:jc w:val="center"/>
              <w:rPr>
                <w:color w:val="000000"/>
                <w:lang w:val="uk-UA"/>
              </w:rPr>
            </w:pPr>
          </w:p>
        </w:tc>
        <w:tc>
          <w:tcPr>
            <w:tcW w:w="1275" w:type="dxa"/>
            <w:shd w:val="clear" w:color="auto" w:fill="auto"/>
          </w:tcPr>
          <w:p w:rsidR="00CA02B3" w:rsidRPr="009E77B2" w:rsidRDefault="00CA02B3" w:rsidP="009A6DDF">
            <w:pPr>
              <w:jc w:val="center"/>
              <w:rPr>
                <w:color w:val="000000"/>
                <w:lang w:val="uk-UA"/>
              </w:rPr>
            </w:pPr>
          </w:p>
        </w:tc>
      </w:tr>
      <w:tr w:rsidR="009E77B2" w:rsidRPr="00A5603F" w:rsidTr="00CA02B3">
        <w:tc>
          <w:tcPr>
            <w:tcW w:w="1416" w:type="dxa"/>
            <w:shd w:val="clear" w:color="auto" w:fill="auto"/>
          </w:tcPr>
          <w:p w:rsidR="009E77B2" w:rsidRDefault="009A6DDF" w:rsidP="009A6DDF">
            <w:pPr>
              <w:jc w:val="center"/>
              <w:rPr>
                <w:color w:val="000000"/>
                <w:lang w:val="uk-UA"/>
              </w:rPr>
            </w:pPr>
            <w:r>
              <w:rPr>
                <w:color w:val="000000"/>
                <w:lang w:val="uk-UA"/>
              </w:rPr>
              <w:t>Тиждень 10</w:t>
            </w:r>
          </w:p>
          <w:p w:rsidR="009E77B2" w:rsidRPr="000E3AEE" w:rsidRDefault="009E77B2" w:rsidP="009A6DDF">
            <w:pPr>
              <w:jc w:val="center"/>
              <w:rPr>
                <w:color w:val="000000"/>
                <w:lang w:val="uk-UA"/>
              </w:rPr>
            </w:pPr>
            <w:r>
              <w:rPr>
                <w:color w:val="000000"/>
                <w:lang w:val="uk-UA"/>
              </w:rPr>
              <w:t>Практичне 10</w:t>
            </w:r>
          </w:p>
        </w:tc>
        <w:tc>
          <w:tcPr>
            <w:tcW w:w="3110" w:type="dxa"/>
            <w:shd w:val="clear" w:color="auto" w:fill="auto"/>
          </w:tcPr>
          <w:p w:rsidR="005F6744" w:rsidRPr="005F6744" w:rsidRDefault="00757AFF" w:rsidP="005F6744">
            <w:pPr>
              <w:suppressAutoHyphens/>
              <w:spacing w:line="276" w:lineRule="auto"/>
              <w:jc w:val="center"/>
              <w:rPr>
                <w:rFonts w:eastAsia="Times New Roman"/>
                <w:bCs/>
                <w:lang w:val="uk-UA" w:eastAsia="ar-SA"/>
              </w:rPr>
            </w:pPr>
            <w:hyperlink r:id="rId49" w:anchor="49" w:history="1">
              <w:r w:rsidR="005F6744" w:rsidRPr="005F6744">
                <w:rPr>
                  <w:rStyle w:val="a3"/>
                  <w:color w:val="auto"/>
                  <w:u w:val="none"/>
                  <w:shd w:val="clear" w:color="auto" w:fill="FFFFFF"/>
                  <w:lang w:val="uk-UA"/>
                </w:rPr>
                <w:t>Інформаційно-аналітична діяльність у системі науково-технічної інформації: методичні та організаційні засади</w:t>
              </w:r>
            </w:hyperlink>
            <w:r w:rsidR="005F6744" w:rsidRPr="005F6744">
              <w:rPr>
                <w:shd w:val="clear" w:color="auto" w:fill="FFFFFF"/>
                <w:lang w:val="uk-UA"/>
              </w:rPr>
              <w:t>.</w:t>
            </w:r>
          </w:p>
          <w:p w:rsidR="009E77B2" w:rsidRPr="005F6744" w:rsidRDefault="009E77B2" w:rsidP="005F6744">
            <w:pPr>
              <w:jc w:val="center"/>
              <w:rPr>
                <w:lang w:val="uk-UA"/>
              </w:rPr>
            </w:pPr>
          </w:p>
        </w:tc>
        <w:tc>
          <w:tcPr>
            <w:tcW w:w="4104" w:type="dxa"/>
            <w:shd w:val="clear" w:color="auto" w:fill="auto"/>
          </w:tcPr>
          <w:p w:rsidR="00A5603F" w:rsidRPr="00A5603F" w:rsidRDefault="00A5603F" w:rsidP="00A5603F">
            <w:pPr>
              <w:pStyle w:val="af0"/>
              <w:spacing w:line="276" w:lineRule="auto"/>
              <w:ind w:left="0"/>
              <w:rPr>
                <w:lang w:val="ru-RU"/>
              </w:rPr>
            </w:pPr>
            <w:r w:rsidRPr="00A5603F">
              <w:rPr>
                <w:sz w:val="22"/>
                <w:szCs w:val="22"/>
                <w:lang w:val="ru-RU"/>
              </w:rPr>
              <w:t>Питання для підготовки:</w:t>
            </w:r>
          </w:p>
          <w:p w:rsidR="00A5603F" w:rsidRPr="00A5603F" w:rsidRDefault="00A5603F" w:rsidP="00A5603F">
            <w:pPr>
              <w:pStyle w:val="p10"/>
              <w:shd w:val="clear" w:color="auto" w:fill="FFFFFF"/>
              <w:tabs>
                <w:tab w:val="left" w:pos="142"/>
                <w:tab w:val="left" w:pos="284"/>
              </w:tabs>
              <w:spacing w:before="0" w:beforeAutospacing="0" w:after="0" w:afterAutospacing="0"/>
              <w:jc w:val="both"/>
              <w:rPr>
                <w:rFonts w:eastAsiaTheme="minorEastAsia"/>
                <w:shd w:val="clear" w:color="auto" w:fill="FFFFFF"/>
                <w:lang w:val="uk-UA"/>
              </w:rPr>
            </w:pPr>
            <w:r>
              <w:rPr>
                <w:sz w:val="22"/>
                <w:szCs w:val="22"/>
                <w:lang w:val="uk-UA" w:eastAsia="en-US"/>
              </w:rPr>
              <w:t xml:space="preserve">1. </w:t>
            </w:r>
            <w:hyperlink r:id="rId50" w:anchor="53" w:history="1">
              <w:r w:rsidRPr="00A5603F">
                <w:rPr>
                  <w:rStyle w:val="a3"/>
                  <w:rFonts w:eastAsiaTheme="minorEastAsia"/>
                  <w:color w:val="auto"/>
                  <w:sz w:val="22"/>
                  <w:szCs w:val="22"/>
                  <w:u w:val="none"/>
                  <w:shd w:val="clear" w:color="auto" w:fill="FFFFFF"/>
                  <w:lang w:val="uk-UA"/>
                </w:rPr>
                <w:t>Галузева система науково-технічної інформації: загальна характеристика</w:t>
              </w:r>
            </w:hyperlink>
            <w:r w:rsidRPr="00A5603F">
              <w:rPr>
                <w:rFonts w:eastAsiaTheme="minorEastAsia"/>
                <w:sz w:val="22"/>
                <w:szCs w:val="22"/>
                <w:shd w:val="clear" w:color="auto" w:fill="FFFFFF"/>
                <w:lang w:val="uk-UA"/>
              </w:rPr>
              <w:t xml:space="preserve">. </w:t>
            </w:r>
          </w:p>
          <w:p w:rsidR="00A5603F" w:rsidRPr="00A5603F" w:rsidRDefault="00A5603F" w:rsidP="00A5603F">
            <w:pPr>
              <w:pStyle w:val="p10"/>
              <w:shd w:val="clear" w:color="auto" w:fill="FFFFFF"/>
              <w:tabs>
                <w:tab w:val="left" w:pos="142"/>
                <w:tab w:val="left" w:pos="284"/>
              </w:tabs>
              <w:spacing w:before="0" w:beforeAutospacing="0" w:after="0" w:afterAutospacing="0"/>
              <w:jc w:val="both"/>
              <w:rPr>
                <w:rFonts w:eastAsiaTheme="minorEastAsia"/>
                <w:shd w:val="clear" w:color="auto" w:fill="FFFFFF"/>
                <w:lang w:val="uk-UA"/>
              </w:rPr>
            </w:pPr>
            <w:r w:rsidRPr="00A5603F">
              <w:rPr>
                <w:sz w:val="22"/>
                <w:szCs w:val="22"/>
                <w:lang w:val="uk-UA"/>
              </w:rPr>
              <w:t xml:space="preserve">2. </w:t>
            </w:r>
            <w:hyperlink r:id="rId51" w:anchor="29" w:history="1">
              <w:r w:rsidRPr="00A5603F">
                <w:rPr>
                  <w:rStyle w:val="a3"/>
                  <w:rFonts w:eastAsiaTheme="minorEastAsia"/>
                  <w:color w:val="auto"/>
                  <w:sz w:val="22"/>
                  <w:szCs w:val="22"/>
                  <w:u w:val="none"/>
                  <w:shd w:val="clear" w:color="auto" w:fill="FFFFFF"/>
                  <w:lang w:val="uk-UA"/>
                </w:rPr>
                <w:t>Напрями НІД у регіональних центрах НТІ (ЦНТЕІ)</w:t>
              </w:r>
            </w:hyperlink>
            <w:r w:rsidRPr="00A5603F">
              <w:rPr>
                <w:rFonts w:eastAsiaTheme="minorEastAsia"/>
                <w:sz w:val="22"/>
                <w:szCs w:val="22"/>
                <w:shd w:val="clear" w:color="auto" w:fill="FFFFFF"/>
                <w:lang w:val="uk-UA"/>
              </w:rPr>
              <w:t xml:space="preserve">. </w:t>
            </w:r>
          </w:p>
          <w:p w:rsidR="00A5603F" w:rsidRPr="00A5603F" w:rsidRDefault="00A5603F" w:rsidP="00A5603F">
            <w:pPr>
              <w:pStyle w:val="p10"/>
              <w:shd w:val="clear" w:color="auto" w:fill="FFFFFF"/>
              <w:tabs>
                <w:tab w:val="left" w:pos="142"/>
                <w:tab w:val="left" w:pos="284"/>
              </w:tabs>
              <w:spacing w:before="0" w:beforeAutospacing="0" w:after="0" w:afterAutospacing="0"/>
              <w:jc w:val="both"/>
              <w:rPr>
                <w:rFonts w:eastAsiaTheme="minorEastAsia"/>
                <w:shd w:val="clear" w:color="auto" w:fill="FFFFFF"/>
                <w:lang w:val="uk-UA"/>
              </w:rPr>
            </w:pPr>
            <w:r w:rsidRPr="00A5603F">
              <w:rPr>
                <w:sz w:val="22"/>
                <w:szCs w:val="22"/>
                <w:lang w:val="uk-UA"/>
              </w:rPr>
              <w:t xml:space="preserve">3. </w:t>
            </w:r>
            <w:hyperlink r:id="rId52" w:anchor="24" w:history="1">
              <w:r w:rsidRPr="00A5603F">
                <w:rPr>
                  <w:rStyle w:val="a3"/>
                  <w:rFonts w:eastAsiaTheme="minorEastAsia"/>
                  <w:color w:val="auto"/>
                  <w:sz w:val="22"/>
                  <w:szCs w:val="22"/>
                  <w:u w:val="none"/>
                  <w:shd w:val="clear" w:color="auto" w:fill="FFFFFF"/>
                  <w:lang w:val="uk-UA"/>
                </w:rPr>
                <w:t xml:space="preserve">Роль організацій системи НТІ у розвитку інформаційно-аналітичного </w:t>
              </w:r>
              <w:r w:rsidRPr="00A5603F">
                <w:rPr>
                  <w:rStyle w:val="a3"/>
                  <w:rFonts w:eastAsiaTheme="minorEastAsia"/>
                  <w:color w:val="auto"/>
                  <w:sz w:val="22"/>
                  <w:szCs w:val="22"/>
                  <w:u w:val="none"/>
                  <w:shd w:val="clear" w:color="auto" w:fill="FFFFFF"/>
                  <w:lang w:val="uk-UA"/>
                </w:rPr>
                <w:lastRenderedPageBreak/>
                <w:t>забезпечення інноваційних процесів</w:t>
              </w:r>
            </w:hyperlink>
            <w:r w:rsidRPr="00A5603F">
              <w:rPr>
                <w:rFonts w:eastAsiaTheme="minorEastAsia"/>
                <w:sz w:val="22"/>
                <w:szCs w:val="22"/>
                <w:shd w:val="clear" w:color="auto" w:fill="FFFFFF"/>
                <w:lang w:val="uk-UA"/>
              </w:rPr>
              <w:t>.</w:t>
            </w:r>
          </w:p>
          <w:p w:rsidR="009E77B2" w:rsidRDefault="00A5603F" w:rsidP="00A5603F">
            <w:pPr>
              <w:jc w:val="both"/>
              <w:rPr>
                <w:rFonts w:eastAsiaTheme="minorEastAsia"/>
                <w:sz w:val="22"/>
                <w:szCs w:val="22"/>
                <w:shd w:val="clear" w:color="auto" w:fill="FFFFFF"/>
                <w:lang w:val="ru-RU"/>
              </w:rPr>
            </w:pPr>
            <w:r w:rsidRPr="00A5603F">
              <w:rPr>
                <w:rFonts w:eastAsiaTheme="minorEastAsia"/>
                <w:sz w:val="22"/>
                <w:szCs w:val="22"/>
                <w:shd w:val="clear" w:color="auto" w:fill="FFFFFF"/>
                <w:lang w:val="ru-RU"/>
              </w:rPr>
              <w:t>4. Основні інформаційно-аналітичні продукти та послуги, особливості обробки документів.</w:t>
            </w:r>
          </w:p>
          <w:p w:rsidR="00A5603F" w:rsidRPr="00A5603F" w:rsidRDefault="00A5603F" w:rsidP="00A5603F">
            <w:pPr>
              <w:jc w:val="both"/>
              <w:rPr>
                <w:color w:val="000000"/>
                <w:lang w:val="ru-RU"/>
              </w:rPr>
            </w:pPr>
            <w:r w:rsidRPr="00A5603F">
              <w:rPr>
                <w:sz w:val="22"/>
                <w:szCs w:val="22"/>
                <w:lang w:val="ru-RU"/>
              </w:rPr>
              <w:t>Практичне завдання – проаналізувати сайт УкрІНТЕІ</w:t>
            </w:r>
          </w:p>
        </w:tc>
        <w:tc>
          <w:tcPr>
            <w:tcW w:w="1275" w:type="dxa"/>
            <w:shd w:val="clear" w:color="auto" w:fill="auto"/>
          </w:tcPr>
          <w:p w:rsidR="009E77B2" w:rsidRDefault="00A5603F" w:rsidP="009A6DDF">
            <w:pPr>
              <w:jc w:val="center"/>
              <w:rPr>
                <w:color w:val="000000"/>
                <w:lang w:val="uk-UA"/>
              </w:rPr>
            </w:pPr>
            <w:r>
              <w:rPr>
                <w:color w:val="000000"/>
                <w:lang w:val="uk-UA"/>
              </w:rPr>
              <w:lastRenderedPageBreak/>
              <w:t>2</w:t>
            </w:r>
          </w:p>
          <w:p w:rsidR="00A5603F" w:rsidRDefault="00A5603F" w:rsidP="009A6DDF">
            <w:pPr>
              <w:jc w:val="center"/>
              <w:rPr>
                <w:color w:val="000000"/>
                <w:lang w:val="uk-UA"/>
              </w:rPr>
            </w:pPr>
          </w:p>
          <w:p w:rsidR="00A5603F" w:rsidRDefault="00A5603F" w:rsidP="009A6DDF">
            <w:pPr>
              <w:jc w:val="center"/>
              <w:rPr>
                <w:color w:val="000000"/>
                <w:lang w:val="uk-UA"/>
              </w:rPr>
            </w:pPr>
          </w:p>
          <w:p w:rsidR="00A5603F" w:rsidRDefault="00A5603F" w:rsidP="009A6DDF">
            <w:pPr>
              <w:jc w:val="center"/>
              <w:rPr>
                <w:color w:val="000000"/>
                <w:lang w:val="uk-UA"/>
              </w:rPr>
            </w:pPr>
          </w:p>
          <w:p w:rsidR="00A5603F" w:rsidRDefault="00A5603F" w:rsidP="009A6DDF">
            <w:pPr>
              <w:jc w:val="center"/>
              <w:rPr>
                <w:color w:val="000000"/>
                <w:lang w:val="uk-UA"/>
              </w:rPr>
            </w:pPr>
          </w:p>
          <w:p w:rsidR="00A5603F" w:rsidRDefault="00A5603F" w:rsidP="009A6DDF">
            <w:pPr>
              <w:jc w:val="center"/>
              <w:rPr>
                <w:color w:val="000000"/>
                <w:lang w:val="uk-UA"/>
              </w:rPr>
            </w:pPr>
          </w:p>
          <w:p w:rsidR="00A5603F" w:rsidRDefault="00A5603F" w:rsidP="009A6DDF">
            <w:pPr>
              <w:jc w:val="center"/>
              <w:rPr>
                <w:color w:val="000000"/>
                <w:lang w:val="uk-UA"/>
              </w:rPr>
            </w:pPr>
          </w:p>
          <w:p w:rsidR="00A5603F" w:rsidRDefault="00A5603F" w:rsidP="009A6DDF">
            <w:pPr>
              <w:jc w:val="center"/>
              <w:rPr>
                <w:color w:val="000000"/>
                <w:lang w:val="uk-UA"/>
              </w:rPr>
            </w:pPr>
          </w:p>
          <w:p w:rsidR="00A5603F" w:rsidRDefault="00A5603F" w:rsidP="009A6DDF">
            <w:pPr>
              <w:jc w:val="center"/>
              <w:rPr>
                <w:color w:val="000000"/>
                <w:lang w:val="uk-UA"/>
              </w:rPr>
            </w:pPr>
          </w:p>
          <w:p w:rsidR="00A5603F" w:rsidRDefault="00A5603F" w:rsidP="009A6DDF">
            <w:pPr>
              <w:jc w:val="center"/>
              <w:rPr>
                <w:color w:val="000000"/>
                <w:lang w:val="uk-UA"/>
              </w:rPr>
            </w:pPr>
          </w:p>
          <w:p w:rsidR="00A5603F" w:rsidRDefault="00A5603F" w:rsidP="009A6DDF">
            <w:pPr>
              <w:jc w:val="center"/>
              <w:rPr>
                <w:color w:val="000000"/>
                <w:lang w:val="uk-UA"/>
              </w:rPr>
            </w:pPr>
          </w:p>
          <w:p w:rsidR="00A5603F" w:rsidRPr="009E77B2" w:rsidRDefault="00A5603F" w:rsidP="009A6DDF">
            <w:pPr>
              <w:jc w:val="center"/>
              <w:rPr>
                <w:color w:val="000000"/>
                <w:lang w:val="uk-UA"/>
              </w:rPr>
            </w:pPr>
            <w:r>
              <w:rPr>
                <w:color w:val="000000"/>
                <w:lang w:val="uk-UA"/>
              </w:rPr>
              <w:t>5</w:t>
            </w:r>
          </w:p>
        </w:tc>
      </w:tr>
      <w:tr w:rsidR="00CA02B3" w:rsidRPr="00445BD3" w:rsidTr="00CA02B3">
        <w:tc>
          <w:tcPr>
            <w:tcW w:w="1416" w:type="dxa"/>
            <w:shd w:val="clear" w:color="auto" w:fill="auto"/>
          </w:tcPr>
          <w:p w:rsidR="00CA02B3" w:rsidRPr="000E3AEE" w:rsidRDefault="009E77B2" w:rsidP="009A6DDF">
            <w:pPr>
              <w:jc w:val="center"/>
              <w:rPr>
                <w:color w:val="000000"/>
                <w:lang w:val="uk-UA"/>
              </w:rPr>
            </w:pPr>
            <w:r>
              <w:rPr>
                <w:color w:val="000000"/>
                <w:lang w:val="uk-UA"/>
              </w:rPr>
              <w:lastRenderedPageBreak/>
              <w:t xml:space="preserve">Тиждень </w:t>
            </w:r>
            <w:r w:rsidR="009A6DDF">
              <w:rPr>
                <w:color w:val="000000"/>
                <w:lang w:val="uk-UA"/>
              </w:rPr>
              <w:t>11</w:t>
            </w:r>
          </w:p>
          <w:p w:rsidR="00CA02B3" w:rsidRPr="000E3AEE" w:rsidRDefault="00CA02B3" w:rsidP="009A6DDF">
            <w:pPr>
              <w:jc w:val="center"/>
              <w:rPr>
                <w:color w:val="000000"/>
                <w:lang w:val="uk-UA"/>
              </w:rPr>
            </w:pPr>
            <w:r w:rsidRPr="000E3AEE">
              <w:rPr>
                <w:color w:val="000000"/>
                <w:lang w:val="uk-UA"/>
              </w:rPr>
              <w:t xml:space="preserve">Лекція </w:t>
            </w:r>
            <w:r w:rsidR="009A6DDF">
              <w:rPr>
                <w:color w:val="000000"/>
                <w:lang w:val="uk-UA"/>
              </w:rPr>
              <w:t>11</w:t>
            </w:r>
          </w:p>
        </w:tc>
        <w:tc>
          <w:tcPr>
            <w:tcW w:w="3110" w:type="dxa"/>
            <w:shd w:val="clear" w:color="auto" w:fill="auto"/>
          </w:tcPr>
          <w:p w:rsidR="005F6744" w:rsidRPr="005F6744" w:rsidRDefault="005F6744" w:rsidP="005F6744">
            <w:pPr>
              <w:pStyle w:val="a4"/>
              <w:spacing w:before="0" w:beforeAutospacing="0" w:after="0" w:afterAutospacing="0"/>
              <w:jc w:val="center"/>
              <w:rPr>
                <w:rFonts w:ascii="Times New Roman" w:eastAsiaTheme="minorEastAsia" w:hAnsi="Times New Roman"/>
                <w:sz w:val="24"/>
                <w:szCs w:val="24"/>
                <w:shd w:val="clear" w:color="auto" w:fill="FFFFFF"/>
                <w:lang w:val="uk-UA"/>
              </w:rPr>
            </w:pPr>
            <w:r w:rsidRPr="005F6744">
              <w:rPr>
                <w:rFonts w:ascii="Times New Roman" w:eastAsiaTheme="minorEastAsia" w:hAnsi="Times New Roman"/>
                <w:sz w:val="24"/>
                <w:szCs w:val="24"/>
                <w:shd w:val="clear" w:color="auto" w:fill="FFFFFF"/>
                <w:lang w:val="uk-UA"/>
              </w:rPr>
              <w:t>Загальна методика бібліографічної обробки документів.</w:t>
            </w:r>
          </w:p>
          <w:p w:rsidR="00CA02B3" w:rsidRPr="005F6744" w:rsidRDefault="00CA02B3" w:rsidP="005F6744">
            <w:pPr>
              <w:jc w:val="center"/>
              <w:rPr>
                <w:lang w:val="uk-UA"/>
              </w:rPr>
            </w:pPr>
          </w:p>
        </w:tc>
        <w:tc>
          <w:tcPr>
            <w:tcW w:w="4104" w:type="dxa"/>
            <w:shd w:val="clear" w:color="auto" w:fill="auto"/>
          </w:tcPr>
          <w:p w:rsidR="00CA02B3" w:rsidRPr="000E3AEE" w:rsidRDefault="00CA02B3" w:rsidP="009A6DDF">
            <w:pPr>
              <w:jc w:val="center"/>
              <w:rPr>
                <w:color w:val="000000"/>
                <w:lang w:val="uk-UA"/>
              </w:rPr>
            </w:pPr>
          </w:p>
        </w:tc>
        <w:tc>
          <w:tcPr>
            <w:tcW w:w="1275" w:type="dxa"/>
            <w:shd w:val="clear" w:color="auto" w:fill="auto"/>
          </w:tcPr>
          <w:p w:rsidR="00CA02B3" w:rsidRPr="000E3AEE" w:rsidRDefault="00CA02B3" w:rsidP="009A6DDF">
            <w:pPr>
              <w:jc w:val="center"/>
              <w:rPr>
                <w:color w:val="000000"/>
                <w:lang w:val="uk-UA"/>
              </w:rPr>
            </w:pPr>
          </w:p>
        </w:tc>
      </w:tr>
      <w:tr w:rsidR="009E77B2" w:rsidRPr="00A5603F" w:rsidTr="00CA02B3">
        <w:tc>
          <w:tcPr>
            <w:tcW w:w="1416" w:type="dxa"/>
            <w:shd w:val="clear" w:color="auto" w:fill="auto"/>
          </w:tcPr>
          <w:p w:rsidR="009E77B2" w:rsidRDefault="009A6DDF" w:rsidP="009A6DDF">
            <w:pPr>
              <w:jc w:val="center"/>
              <w:rPr>
                <w:color w:val="000000"/>
                <w:lang w:val="uk-UA"/>
              </w:rPr>
            </w:pPr>
            <w:r>
              <w:rPr>
                <w:color w:val="000000"/>
                <w:lang w:val="uk-UA"/>
              </w:rPr>
              <w:t>Тиждень 11</w:t>
            </w:r>
          </w:p>
          <w:p w:rsidR="009E77B2" w:rsidRPr="000E3AEE" w:rsidRDefault="009E77B2" w:rsidP="009A6DDF">
            <w:pPr>
              <w:jc w:val="center"/>
              <w:rPr>
                <w:color w:val="000000"/>
                <w:lang w:val="uk-UA"/>
              </w:rPr>
            </w:pPr>
            <w:r>
              <w:rPr>
                <w:color w:val="000000"/>
                <w:lang w:val="uk-UA"/>
              </w:rPr>
              <w:t>Практичне 11</w:t>
            </w:r>
          </w:p>
        </w:tc>
        <w:tc>
          <w:tcPr>
            <w:tcW w:w="3110" w:type="dxa"/>
            <w:shd w:val="clear" w:color="auto" w:fill="auto"/>
          </w:tcPr>
          <w:p w:rsidR="005F6744" w:rsidRPr="005F6744" w:rsidRDefault="005F6744" w:rsidP="005F6744">
            <w:pPr>
              <w:pStyle w:val="a4"/>
              <w:spacing w:before="0" w:beforeAutospacing="0" w:after="0" w:afterAutospacing="0"/>
              <w:jc w:val="center"/>
              <w:rPr>
                <w:rFonts w:ascii="Times New Roman" w:eastAsiaTheme="minorEastAsia" w:hAnsi="Times New Roman"/>
                <w:sz w:val="24"/>
                <w:szCs w:val="24"/>
                <w:shd w:val="clear" w:color="auto" w:fill="FFFFFF"/>
                <w:lang w:val="uk-UA"/>
              </w:rPr>
            </w:pPr>
            <w:r w:rsidRPr="005F6744">
              <w:rPr>
                <w:rFonts w:ascii="Times New Roman" w:eastAsiaTheme="minorEastAsia" w:hAnsi="Times New Roman"/>
                <w:sz w:val="24"/>
                <w:szCs w:val="24"/>
                <w:shd w:val="clear" w:color="auto" w:fill="FFFFFF"/>
                <w:lang w:val="uk-UA"/>
              </w:rPr>
              <w:t>Загальна методика бібліографічної обробки документів.</w:t>
            </w:r>
          </w:p>
          <w:p w:rsidR="009E77B2" w:rsidRPr="005F6744" w:rsidRDefault="009E77B2" w:rsidP="005F6744">
            <w:pPr>
              <w:jc w:val="center"/>
              <w:rPr>
                <w:lang w:val="uk-UA"/>
              </w:rPr>
            </w:pPr>
          </w:p>
        </w:tc>
        <w:tc>
          <w:tcPr>
            <w:tcW w:w="4104" w:type="dxa"/>
            <w:shd w:val="clear" w:color="auto" w:fill="auto"/>
          </w:tcPr>
          <w:p w:rsidR="00A5603F" w:rsidRDefault="00A5603F" w:rsidP="00A5603F">
            <w:pPr>
              <w:pStyle w:val="af0"/>
              <w:spacing w:line="276" w:lineRule="auto"/>
              <w:ind w:left="0"/>
            </w:pPr>
            <w:r>
              <w:rPr>
                <w:sz w:val="22"/>
                <w:szCs w:val="22"/>
              </w:rPr>
              <w:t>Питання для підготовки:</w:t>
            </w:r>
          </w:p>
          <w:p w:rsidR="00A5603F" w:rsidRDefault="00A5603F" w:rsidP="00A5603F">
            <w:pPr>
              <w:pStyle w:val="a4"/>
              <w:numPr>
                <w:ilvl w:val="0"/>
                <w:numId w:val="28"/>
              </w:numPr>
              <w:tabs>
                <w:tab w:val="left" w:pos="318"/>
              </w:tabs>
              <w:spacing w:before="0" w:beforeAutospacing="0" w:after="0" w:afterAutospacing="0"/>
              <w:ind w:left="0" w:firstLine="0"/>
              <w:jc w:val="both"/>
              <w:rPr>
                <w:rFonts w:eastAsiaTheme="minorEastAsia"/>
                <w:shd w:val="clear" w:color="auto" w:fill="FFFFFF"/>
                <w:lang w:val="uk-UA"/>
              </w:rPr>
            </w:pPr>
            <w:r>
              <w:rPr>
                <w:rFonts w:eastAsiaTheme="minorEastAsia"/>
                <w:sz w:val="22"/>
                <w:szCs w:val="22"/>
                <w:shd w:val="clear" w:color="auto" w:fill="FFFFFF"/>
                <w:lang w:val="uk-UA"/>
              </w:rPr>
              <w:t>Поняття бібліографічний опис, бібліографічний запис, бібліографічне посилання: спільне та відмінне, сучасні стандарти створення, функціональне призначення.</w:t>
            </w:r>
          </w:p>
          <w:p w:rsidR="00A5603F" w:rsidRDefault="00A5603F" w:rsidP="00A5603F">
            <w:pPr>
              <w:pStyle w:val="a4"/>
              <w:numPr>
                <w:ilvl w:val="0"/>
                <w:numId w:val="28"/>
              </w:numPr>
              <w:tabs>
                <w:tab w:val="left" w:pos="318"/>
                <w:tab w:val="left" w:pos="567"/>
              </w:tabs>
              <w:spacing w:before="0" w:beforeAutospacing="0" w:after="0" w:afterAutospacing="0"/>
              <w:ind w:left="0" w:firstLine="0"/>
              <w:jc w:val="both"/>
              <w:rPr>
                <w:rFonts w:eastAsiaTheme="minorEastAsia"/>
                <w:color w:val="000000"/>
                <w:shd w:val="clear" w:color="auto" w:fill="FFFFFF"/>
                <w:lang w:val="ru-RU"/>
              </w:rPr>
            </w:pPr>
            <w:r>
              <w:rPr>
                <w:rFonts w:eastAsiaTheme="minorEastAsia"/>
                <w:color w:val="000000"/>
                <w:sz w:val="22"/>
                <w:szCs w:val="22"/>
                <w:shd w:val="clear" w:color="auto" w:fill="FFFFFF"/>
                <w:lang w:val="uk-UA"/>
              </w:rPr>
              <w:t>Зони та елементи бібліографічного опису документів. Бібліографічний опис документів під заголовком. Бібліографічний опис документів під назвою.</w:t>
            </w:r>
          </w:p>
          <w:p w:rsidR="00A5603F" w:rsidRPr="00A5603F" w:rsidRDefault="00A5603F" w:rsidP="00A5603F">
            <w:pPr>
              <w:pStyle w:val="a4"/>
              <w:numPr>
                <w:ilvl w:val="0"/>
                <w:numId w:val="28"/>
              </w:numPr>
              <w:tabs>
                <w:tab w:val="left" w:pos="318"/>
                <w:tab w:val="left" w:pos="567"/>
              </w:tabs>
              <w:spacing w:before="0" w:beforeAutospacing="0" w:after="0" w:afterAutospacing="0"/>
              <w:ind w:left="0" w:firstLine="0"/>
              <w:jc w:val="both"/>
              <w:rPr>
                <w:rFonts w:eastAsiaTheme="minorEastAsia"/>
                <w:color w:val="000000"/>
                <w:shd w:val="clear" w:color="auto" w:fill="FFFFFF"/>
                <w:lang w:val="ru-RU"/>
              </w:rPr>
            </w:pPr>
            <w:r w:rsidRPr="00A5603F">
              <w:rPr>
                <w:color w:val="000000"/>
                <w:sz w:val="22"/>
                <w:szCs w:val="22"/>
                <w:shd w:val="clear" w:color="auto" w:fill="FFFFFF"/>
                <w:lang w:val="ru-RU"/>
              </w:rPr>
              <w:t xml:space="preserve">Бібліографічний опис багатотомних видань. Бібліографічний опис серіальних та інших продовжуваних ресурсів. </w:t>
            </w:r>
          </w:p>
          <w:p w:rsidR="009E77B2" w:rsidRPr="00A5603F" w:rsidRDefault="00A5603F" w:rsidP="00A5603F">
            <w:pPr>
              <w:jc w:val="center"/>
              <w:rPr>
                <w:color w:val="000000"/>
                <w:lang w:val="ru-RU"/>
              </w:rPr>
            </w:pPr>
            <w:r w:rsidRPr="00A5603F">
              <w:rPr>
                <w:color w:val="000000"/>
                <w:sz w:val="22"/>
                <w:szCs w:val="22"/>
                <w:shd w:val="clear" w:color="auto" w:fill="FFFFFF"/>
                <w:lang w:val="ru-RU"/>
              </w:rPr>
              <w:t>Бібліографічний опис складової частини документа.</w:t>
            </w:r>
          </w:p>
        </w:tc>
        <w:tc>
          <w:tcPr>
            <w:tcW w:w="1275" w:type="dxa"/>
            <w:shd w:val="clear" w:color="auto" w:fill="auto"/>
          </w:tcPr>
          <w:p w:rsidR="009E77B2" w:rsidRPr="000E3AEE" w:rsidRDefault="00A5603F" w:rsidP="009A6DDF">
            <w:pPr>
              <w:jc w:val="center"/>
              <w:rPr>
                <w:color w:val="000000"/>
                <w:lang w:val="uk-UA"/>
              </w:rPr>
            </w:pPr>
            <w:r>
              <w:rPr>
                <w:color w:val="000000"/>
                <w:lang w:val="uk-UA"/>
              </w:rPr>
              <w:t>2</w:t>
            </w:r>
          </w:p>
        </w:tc>
      </w:tr>
      <w:tr w:rsidR="00CA02B3" w:rsidRPr="00445BD3" w:rsidTr="00CA02B3">
        <w:tc>
          <w:tcPr>
            <w:tcW w:w="1416" w:type="dxa"/>
            <w:shd w:val="clear" w:color="auto" w:fill="auto"/>
          </w:tcPr>
          <w:p w:rsidR="00CA02B3" w:rsidRPr="000E3AEE" w:rsidRDefault="009A6DDF" w:rsidP="009A6DDF">
            <w:pPr>
              <w:jc w:val="center"/>
              <w:rPr>
                <w:color w:val="000000"/>
                <w:lang w:val="uk-UA"/>
              </w:rPr>
            </w:pPr>
            <w:r>
              <w:rPr>
                <w:color w:val="000000"/>
                <w:lang w:val="uk-UA"/>
              </w:rPr>
              <w:t>Тиждень 12</w:t>
            </w:r>
          </w:p>
          <w:p w:rsidR="00CA02B3" w:rsidRPr="000E3AEE" w:rsidRDefault="009A6DDF" w:rsidP="009A6DDF">
            <w:pPr>
              <w:jc w:val="center"/>
              <w:rPr>
                <w:color w:val="000000"/>
                <w:lang w:val="ru-RU"/>
              </w:rPr>
            </w:pPr>
            <w:r>
              <w:rPr>
                <w:color w:val="000000"/>
                <w:lang w:val="uk-UA"/>
              </w:rPr>
              <w:t xml:space="preserve">Лекція </w:t>
            </w:r>
            <w:r w:rsidR="009E77B2">
              <w:rPr>
                <w:color w:val="000000"/>
                <w:lang w:val="uk-UA"/>
              </w:rPr>
              <w:t>12</w:t>
            </w:r>
          </w:p>
        </w:tc>
        <w:tc>
          <w:tcPr>
            <w:tcW w:w="3110" w:type="dxa"/>
            <w:shd w:val="clear" w:color="auto" w:fill="auto"/>
          </w:tcPr>
          <w:p w:rsidR="005F6744" w:rsidRPr="005F6744" w:rsidRDefault="005F6744" w:rsidP="005F6744">
            <w:pPr>
              <w:pStyle w:val="a4"/>
              <w:spacing w:before="0" w:beforeAutospacing="0" w:after="0" w:afterAutospacing="0"/>
              <w:jc w:val="center"/>
              <w:rPr>
                <w:rFonts w:ascii="Times New Roman" w:eastAsiaTheme="minorEastAsia" w:hAnsi="Times New Roman"/>
                <w:sz w:val="24"/>
                <w:szCs w:val="24"/>
                <w:shd w:val="clear" w:color="auto" w:fill="FFFFFF"/>
                <w:lang w:val="uk-UA"/>
              </w:rPr>
            </w:pPr>
            <w:r w:rsidRPr="005F6744">
              <w:rPr>
                <w:rFonts w:ascii="Times New Roman" w:eastAsiaTheme="minorEastAsia" w:hAnsi="Times New Roman"/>
                <w:sz w:val="24"/>
                <w:szCs w:val="24"/>
                <w:shd w:val="clear" w:color="auto" w:fill="FFFFFF"/>
                <w:lang w:val="uk-UA"/>
              </w:rPr>
              <w:t>Загальна методика бібліографічної обробки документів.</w:t>
            </w:r>
          </w:p>
          <w:p w:rsidR="00CA02B3" w:rsidRPr="005F6744" w:rsidRDefault="00CA02B3" w:rsidP="005F6744">
            <w:pPr>
              <w:jc w:val="center"/>
              <w:rPr>
                <w:lang w:val="uk-UA"/>
              </w:rPr>
            </w:pPr>
          </w:p>
        </w:tc>
        <w:tc>
          <w:tcPr>
            <w:tcW w:w="4104" w:type="dxa"/>
            <w:shd w:val="clear" w:color="auto" w:fill="auto"/>
          </w:tcPr>
          <w:p w:rsidR="00CA02B3" w:rsidRPr="000E3AEE" w:rsidRDefault="00CA02B3" w:rsidP="009A6DDF">
            <w:pPr>
              <w:jc w:val="center"/>
              <w:rPr>
                <w:color w:val="000000"/>
                <w:lang w:val="uk-UA"/>
              </w:rPr>
            </w:pPr>
            <w:r w:rsidRPr="000E3AEE">
              <w:rPr>
                <w:color w:val="000000"/>
                <w:lang w:val="uk-UA"/>
              </w:rPr>
              <w:t xml:space="preserve">  </w:t>
            </w:r>
          </w:p>
        </w:tc>
        <w:tc>
          <w:tcPr>
            <w:tcW w:w="1275" w:type="dxa"/>
            <w:shd w:val="clear" w:color="auto" w:fill="auto"/>
          </w:tcPr>
          <w:p w:rsidR="00CA02B3" w:rsidRPr="009E77B2" w:rsidRDefault="00CA02B3" w:rsidP="009A6DDF">
            <w:pPr>
              <w:jc w:val="center"/>
              <w:rPr>
                <w:color w:val="000000"/>
                <w:lang w:val="uk-UA"/>
              </w:rPr>
            </w:pPr>
          </w:p>
        </w:tc>
      </w:tr>
      <w:tr w:rsidR="009A6DDF" w:rsidRPr="005F6744" w:rsidTr="00CA02B3">
        <w:tc>
          <w:tcPr>
            <w:tcW w:w="1416" w:type="dxa"/>
            <w:shd w:val="clear" w:color="auto" w:fill="auto"/>
          </w:tcPr>
          <w:p w:rsidR="009A6DDF" w:rsidRDefault="009A6DDF" w:rsidP="009A6DDF">
            <w:pPr>
              <w:jc w:val="center"/>
              <w:rPr>
                <w:color w:val="000000"/>
                <w:lang w:val="uk-UA"/>
              </w:rPr>
            </w:pPr>
            <w:r>
              <w:rPr>
                <w:color w:val="000000"/>
                <w:lang w:val="uk-UA"/>
              </w:rPr>
              <w:t>Тиждень 12</w:t>
            </w:r>
          </w:p>
          <w:p w:rsidR="009A6DDF" w:rsidRDefault="009A6DDF" w:rsidP="009A6DDF">
            <w:pPr>
              <w:jc w:val="center"/>
              <w:rPr>
                <w:color w:val="000000"/>
                <w:lang w:val="uk-UA"/>
              </w:rPr>
            </w:pPr>
            <w:r>
              <w:rPr>
                <w:color w:val="000000"/>
                <w:lang w:val="uk-UA"/>
              </w:rPr>
              <w:t>Практичне 12</w:t>
            </w:r>
          </w:p>
        </w:tc>
        <w:tc>
          <w:tcPr>
            <w:tcW w:w="3110" w:type="dxa"/>
            <w:shd w:val="clear" w:color="auto" w:fill="auto"/>
          </w:tcPr>
          <w:p w:rsidR="005F6744" w:rsidRPr="005F6744" w:rsidRDefault="005F6744" w:rsidP="005F6744">
            <w:pPr>
              <w:pStyle w:val="a4"/>
              <w:spacing w:before="0" w:beforeAutospacing="0" w:after="0" w:afterAutospacing="0"/>
              <w:jc w:val="center"/>
              <w:rPr>
                <w:rFonts w:ascii="Times New Roman" w:eastAsiaTheme="minorEastAsia" w:hAnsi="Times New Roman"/>
                <w:sz w:val="24"/>
                <w:szCs w:val="24"/>
                <w:shd w:val="clear" w:color="auto" w:fill="FFFFFF"/>
                <w:lang w:val="uk-UA"/>
              </w:rPr>
            </w:pPr>
            <w:r w:rsidRPr="005F6744">
              <w:rPr>
                <w:rFonts w:ascii="Times New Roman" w:eastAsiaTheme="minorEastAsia" w:hAnsi="Times New Roman"/>
                <w:sz w:val="24"/>
                <w:szCs w:val="24"/>
                <w:shd w:val="clear" w:color="auto" w:fill="FFFFFF"/>
                <w:lang w:val="uk-UA"/>
              </w:rPr>
              <w:t>Загальна методика бібліографічної обробки документів.</w:t>
            </w:r>
          </w:p>
          <w:p w:rsidR="009A6DDF" w:rsidRPr="005F6744" w:rsidRDefault="009A6DDF" w:rsidP="005F6744">
            <w:pPr>
              <w:jc w:val="center"/>
              <w:rPr>
                <w:lang w:val="uk-UA"/>
              </w:rPr>
            </w:pPr>
          </w:p>
        </w:tc>
        <w:tc>
          <w:tcPr>
            <w:tcW w:w="4104" w:type="dxa"/>
            <w:shd w:val="clear" w:color="auto" w:fill="auto"/>
          </w:tcPr>
          <w:p w:rsidR="009A6DDF" w:rsidRPr="00A5603F" w:rsidRDefault="00A5603F" w:rsidP="00A5603F">
            <w:pPr>
              <w:jc w:val="both"/>
              <w:rPr>
                <w:color w:val="000000"/>
                <w:lang w:val="ru-RU"/>
              </w:rPr>
            </w:pPr>
            <w:r w:rsidRPr="00A5603F">
              <w:rPr>
                <w:sz w:val="22"/>
                <w:szCs w:val="22"/>
                <w:lang w:val="ru-RU"/>
              </w:rPr>
              <w:t>Практичне завдання – відредагувати бібліографічні описи та посилання різних видів документів</w:t>
            </w:r>
          </w:p>
        </w:tc>
        <w:tc>
          <w:tcPr>
            <w:tcW w:w="1275" w:type="dxa"/>
            <w:shd w:val="clear" w:color="auto" w:fill="auto"/>
          </w:tcPr>
          <w:p w:rsidR="009A6DDF" w:rsidRDefault="00A5603F" w:rsidP="009A6DDF">
            <w:pPr>
              <w:jc w:val="center"/>
              <w:rPr>
                <w:color w:val="000000"/>
                <w:lang w:val="uk-UA"/>
              </w:rPr>
            </w:pPr>
            <w:r>
              <w:rPr>
                <w:color w:val="000000"/>
                <w:lang w:val="uk-UA"/>
              </w:rPr>
              <w:t>6</w:t>
            </w:r>
          </w:p>
        </w:tc>
      </w:tr>
      <w:tr w:rsidR="009A6DDF" w:rsidRPr="00445BD3" w:rsidTr="00CA02B3">
        <w:tc>
          <w:tcPr>
            <w:tcW w:w="1416" w:type="dxa"/>
            <w:shd w:val="clear" w:color="auto" w:fill="auto"/>
          </w:tcPr>
          <w:p w:rsidR="009A6DDF" w:rsidRDefault="009A6DDF" w:rsidP="009A6DDF">
            <w:pPr>
              <w:jc w:val="center"/>
              <w:rPr>
                <w:color w:val="000000"/>
                <w:lang w:val="uk-UA"/>
              </w:rPr>
            </w:pPr>
            <w:r>
              <w:rPr>
                <w:color w:val="000000"/>
                <w:lang w:val="uk-UA"/>
              </w:rPr>
              <w:t>Тиждень 13</w:t>
            </w:r>
          </w:p>
          <w:p w:rsidR="009A6DDF" w:rsidRDefault="009A6DDF" w:rsidP="009A6DDF">
            <w:pPr>
              <w:jc w:val="center"/>
              <w:rPr>
                <w:color w:val="000000"/>
                <w:lang w:val="uk-UA"/>
              </w:rPr>
            </w:pPr>
            <w:r>
              <w:rPr>
                <w:color w:val="000000"/>
                <w:lang w:val="uk-UA"/>
              </w:rPr>
              <w:t>Лекція 13</w:t>
            </w:r>
          </w:p>
        </w:tc>
        <w:tc>
          <w:tcPr>
            <w:tcW w:w="3110" w:type="dxa"/>
            <w:shd w:val="clear" w:color="auto" w:fill="auto"/>
          </w:tcPr>
          <w:p w:rsidR="009A6DDF" w:rsidRPr="005F6744" w:rsidRDefault="005F6744" w:rsidP="005F6744">
            <w:pPr>
              <w:jc w:val="center"/>
              <w:rPr>
                <w:lang w:val="ru-RU"/>
              </w:rPr>
            </w:pPr>
            <w:r w:rsidRPr="005F6744">
              <w:rPr>
                <w:rFonts w:eastAsiaTheme="minorEastAsia"/>
                <w:shd w:val="clear" w:color="auto" w:fill="FFFFFF"/>
                <w:lang w:val="ru-RU"/>
              </w:rPr>
              <w:t>Теоретичні засади та методика наукової класифікації документів</w:t>
            </w:r>
          </w:p>
        </w:tc>
        <w:tc>
          <w:tcPr>
            <w:tcW w:w="4104" w:type="dxa"/>
            <w:shd w:val="clear" w:color="auto" w:fill="auto"/>
          </w:tcPr>
          <w:p w:rsidR="009A6DDF" w:rsidRPr="000E3AEE" w:rsidRDefault="009A6DDF" w:rsidP="009A6DDF">
            <w:pPr>
              <w:jc w:val="center"/>
              <w:rPr>
                <w:color w:val="000000"/>
                <w:lang w:val="uk-UA"/>
              </w:rPr>
            </w:pPr>
          </w:p>
        </w:tc>
        <w:tc>
          <w:tcPr>
            <w:tcW w:w="1275" w:type="dxa"/>
            <w:shd w:val="clear" w:color="auto" w:fill="auto"/>
          </w:tcPr>
          <w:p w:rsidR="009A6DDF" w:rsidRDefault="009A6DDF" w:rsidP="009A6DDF">
            <w:pPr>
              <w:jc w:val="center"/>
              <w:rPr>
                <w:color w:val="000000"/>
                <w:lang w:val="uk-UA"/>
              </w:rPr>
            </w:pPr>
          </w:p>
        </w:tc>
      </w:tr>
      <w:tr w:rsidR="009A6DDF" w:rsidRPr="005F6744" w:rsidTr="00CA02B3">
        <w:tc>
          <w:tcPr>
            <w:tcW w:w="1416" w:type="dxa"/>
            <w:shd w:val="clear" w:color="auto" w:fill="auto"/>
          </w:tcPr>
          <w:p w:rsidR="009A6DDF" w:rsidRDefault="009A6DDF" w:rsidP="009A6DDF">
            <w:pPr>
              <w:jc w:val="center"/>
              <w:rPr>
                <w:color w:val="000000"/>
                <w:lang w:val="uk-UA"/>
              </w:rPr>
            </w:pPr>
            <w:r>
              <w:rPr>
                <w:color w:val="000000"/>
                <w:lang w:val="uk-UA"/>
              </w:rPr>
              <w:t>Тиждень 13</w:t>
            </w:r>
          </w:p>
          <w:p w:rsidR="009A6DDF" w:rsidRDefault="009A6DDF" w:rsidP="009A6DDF">
            <w:pPr>
              <w:jc w:val="center"/>
              <w:rPr>
                <w:color w:val="000000"/>
                <w:lang w:val="uk-UA"/>
              </w:rPr>
            </w:pPr>
            <w:r>
              <w:rPr>
                <w:color w:val="000000"/>
                <w:lang w:val="uk-UA"/>
              </w:rPr>
              <w:t>Практичне 13</w:t>
            </w:r>
          </w:p>
        </w:tc>
        <w:tc>
          <w:tcPr>
            <w:tcW w:w="3110" w:type="dxa"/>
            <w:shd w:val="clear" w:color="auto" w:fill="auto"/>
          </w:tcPr>
          <w:p w:rsidR="009A6DDF" w:rsidRPr="005F6744" w:rsidRDefault="005F6744" w:rsidP="005F6744">
            <w:pPr>
              <w:jc w:val="center"/>
              <w:rPr>
                <w:lang w:val="ru-RU"/>
              </w:rPr>
            </w:pPr>
            <w:r w:rsidRPr="005F6744">
              <w:rPr>
                <w:rFonts w:eastAsiaTheme="minorEastAsia"/>
                <w:shd w:val="clear" w:color="auto" w:fill="FFFFFF"/>
                <w:lang w:val="ru-RU"/>
              </w:rPr>
              <w:t>Теоретичні засади та методика наукової класифікації документів</w:t>
            </w:r>
          </w:p>
        </w:tc>
        <w:tc>
          <w:tcPr>
            <w:tcW w:w="4104" w:type="dxa"/>
            <w:shd w:val="clear" w:color="auto" w:fill="auto"/>
          </w:tcPr>
          <w:p w:rsidR="00A5603F" w:rsidRDefault="00A5603F" w:rsidP="00A5603F">
            <w:pPr>
              <w:pStyle w:val="af0"/>
              <w:spacing w:line="276" w:lineRule="auto"/>
              <w:ind w:left="0"/>
            </w:pPr>
            <w:r>
              <w:rPr>
                <w:sz w:val="22"/>
                <w:szCs w:val="22"/>
              </w:rPr>
              <w:t>Питання для підготовки:</w:t>
            </w:r>
          </w:p>
          <w:p w:rsidR="00A5603F" w:rsidRPr="00A5603F" w:rsidRDefault="00A5603F" w:rsidP="00A5603F">
            <w:pPr>
              <w:pStyle w:val="af0"/>
              <w:numPr>
                <w:ilvl w:val="0"/>
                <w:numId w:val="29"/>
              </w:numPr>
              <w:tabs>
                <w:tab w:val="left" w:pos="459"/>
              </w:tabs>
              <w:suppressAutoHyphens/>
              <w:ind w:left="0" w:firstLine="0"/>
              <w:jc w:val="both"/>
              <w:rPr>
                <w:shd w:val="clear" w:color="auto" w:fill="FFFFFF"/>
                <w:lang w:val="ru-RU"/>
              </w:rPr>
            </w:pPr>
            <w:r w:rsidRPr="00A5603F">
              <w:rPr>
                <w:sz w:val="22"/>
                <w:szCs w:val="22"/>
                <w:shd w:val="clear" w:color="auto" w:fill="FFFFFF"/>
                <w:lang w:val="ru-RU"/>
              </w:rPr>
              <w:t xml:space="preserve">Поняття про індексування, предметизацію та систематизацію. </w:t>
            </w:r>
          </w:p>
          <w:p w:rsidR="00A5603F" w:rsidRDefault="00A5603F" w:rsidP="00A5603F">
            <w:pPr>
              <w:pStyle w:val="af0"/>
              <w:numPr>
                <w:ilvl w:val="0"/>
                <w:numId w:val="29"/>
              </w:numPr>
              <w:tabs>
                <w:tab w:val="left" w:pos="459"/>
              </w:tabs>
              <w:suppressAutoHyphens/>
              <w:ind w:left="0" w:firstLine="0"/>
              <w:jc w:val="both"/>
              <w:rPr>
                <w:shd w:val="clear" w:color="auto" w:fill="FFFFFF"/>
              </w:rPr>
            </w:pPr>
            <w:r w:rsidRPr="00A5603F">
              <w:rPr>
                <w:sz w:val="22"/>
                <w:szCs w:val="22"/>
                <w:shd w:val="clear" w:color="auto" w:fill="FFFFFF"/>
                <w:lang w:val="ru-RU"/>
              </w:rPr>
              <w:t xml:space="preserve">Система УДК як основна сучасна  ієрархічна класифікаційна система документів в Україні. </w:t>
            </w:r>
            <w:r>
              <w:rPr>
                <w:sz w:val="22"/>
                <w:szCs w:val="22"/>
                <w:shd w:val="clear" w:color="auto" w:fill="FFFFFF"/>
              </w:rPr>
              <w:t xml:space="preserve">Історія, принципи, основні таблиці УДК. </w:t>
            </w:r>
          </w:p>
          <w:p w:rsidR="00A5603F" w:rsidRPr="00A5603F" w:rsidRDefault="00A5603F" w:rsidP="00A5603F">
            <w:pPr>
              <w:pStyle w:val="af0"/>
              <w:numPr>
                <w:ilvl w:val="0"/>
                <w:numId w:val="29"/>
              </w:numPr>
              <w:tabs>
                <w:tab w:val="left" w:pos="459"/>
              </w:tabs>
              <w:suppressAutoHyphens/>
              <w:ind w:left="0" w:firstLine="0"/>
              <w:jc w:val="both"/>
              <w:rPr>
                <w:lang w:val="ru-RU"/>
              </w:rPr>
            </w:pPr>
            <w:r w:rsidRPr="00A5603F">
              <w:rPr>
                <w:sz w:val="22"/>
                <w:szCs w:val="22"/>
                <w:shd w:val="clear" w:color="auto" w:fill="FFFFFF"/>
                <w:lang w:val="ru-RU"/>
              </w:rPr>
              <w:t>Сутність і методика предметизації. Основні засади та методика систематизації документів.</w:t>
            </w:r>
          </w:p>
          <w:p w:rsidR="009A6DDF" w:rsidRPr="00A5603F" w:rsidRDefault="00A5603F" w:rsidP="00A5603F">
            <w:pPr>
              <w:jc w:val="center"/>
              <w:rPr>
                <w:color w:val="000000"/>
                <w:lang w:val="ru-RU"/>
              </w:rPr>
            </w:pPr>
            <w:r w:rsidRPr="00A5603F">
              <w:rPr>
                <w:sz w:val="22"/>
                <w:szCs w:val="22"/>
                <w:shd w:val="clear" w:color="auto" w:fill="FFFFFF"/>
                <w:lang w:val="ru-RU"/>
              </w:rPr>
              <w:t>Анотування документів. Створення оглядових документів.</w:t>
            </w:r>
          </w:p>
        </w:tc>
        <w:tc>
          <w:tcPr>
            <w:tcW w:w="1275" w:type="dxa"/>
            <w:shd w:val="clear" w:color="auto" w:fill="auto"/>
          </w:tcPr>
          <w:p w:rsidR="009A6DDF" w:rsidRDefault="00A5603F" w:rsidP="009A6DDF">
            <w:pPr>
              <w:jc w:val="center"/>
              <w:rPr>
                <w:color w:val="000000"/>
                <w:lang w:val="uk-UA"/>
              </w:rPr>
            </w:pPr>
            <w:r>
              <w:rPr>
                <w:color w:val="000000"/>
                <w:lang w:val="uk-UA"/>
              </w:rPr>
              <w:t>2</w:t>
            </w:r>
          </w:p>
        </w:tc>
      </w:tr>
      <w:tr w:rsidR="009A6DDF" w:rsidRPr="00445BD3" w:rsidTr="00CA02B3">
        <w:tc>
          <w:tcPr>
            <w:tcW w:w="1416" w:type="dxa"/>
            <w:shd w:val="clear" w:color="auto" w:fill="auto"/>
          </w:tcPr>
          <w:p w:rsidR="009A6DDF" w:rsidRDefault="009A6DDF" w:rsidP="009A6DDF">
            <w:pPr>
              <w:jc w:val="center"/>
              <w:rPr>
                <w:color w:val="000000"/>
                <w:lang w:val="uk-UA"/>
              </w:rPr>
            </w:pPr>
            <w:r>
              <w:rPr>
                <w:color w:val="000000"/>
                <w:lang w:val="uk-UA"/>
              </w:rPr>
              <w:t>Тиждень 14</w:t>
            </w:r>
          </w:p>
          <w:p w:rsidR="009A6DDF" w:rsidRDefault="009A6DDF" w:rsidP="009A6DDF">
            <w:pPr>
              <w:jc w:val="center"/>
              <w:rPr>
                <w:color w:val="000000"/>
                <w:lang w:val="uk-UA"/>
              </w:rPr>
            </w:pPr>
            <w:r>
              <w:rPr>
                <w:color w:val="000000"/>
                <w:lang w:val="uk-UA"/>
              </w:rPr>
              <w:t>Лекція 14</w:t>
            </w:r>
          </w:p>
        </w:tc>
        <w:tc>
          <w:tcPr>
            <w:tcW w:w="3110" w:type="dxa"/>
            <w:shd w:val="clear" w:color="auto" w:fill="auto"/>
          </w:tcPr>
          <w:p w:rsidR="009A6DDF" w:rsidRPr="005F6744" w:rsidRDefault="005F6744" w:rsidP="005F6744">
            <w:pPr>
              <w:jc w:val="center"/>
              <w:rPr>
                <w:lang w:val="ru-RU"/>
              </w:rPr>
            </w:pPr>
            <w:r w:rsidRPr="005F6744">
              <w:rPr>
                <w:rFonts w:eastAsiaTheme="minorEastAsia"/>
                <w:shd w:val="clear" w:color="auto" w:fill="FFFFFF"/>
                <w:lang w:val="ru-RU"/>
              </w:rPr>
              <w:t>Теоретичні засади та методика наукової класифікації документів</w:t>
            </w:r>
          </w:p>
        </w:tc>
        <w:tc>
          <w:tcPr>
            <w:tcW w:w="4104" w:type="dxa"/>
            <w:shd w:val="clear" w:color="auto" w:fill="auto"/>
          </w:tcPr>
          <w:p w:rsidR="009A6DDF" w:rsidRPr="000E3AEE" w:rsidRDefault="009A6DDF" w:rsidP="009A6DDF">
            <w:pPr>
              <w:jc w:val="center"/>
              <w:rPr>
                <w:color w:val="000000"/>
                <w:lang w:val="uk-UA"/>
              </w:rPr>
            </w:pPr>
          </w:p>
        </w:tc>
        <w:tc>
          <w:tcPr>
            <w:tcW w:w="1275" w:type="dxa"/>
            <w:shd w:val="clear" w:color="auto" w:fill="auto"/>
          </w:tcPr>
          <w:p w:rsidR="009A6DDF" w:rsidRDefault="009A6DDF" w:rsidP="009A6DDF">
            <w:pPr>
              <w:jc w:val="center"/>
              <w:rPr>
                <w:color w:val="000000"/>
                <w:lang w:val="uk-UA"/>
              </w:rPr>
            </w:pPr>
          </w:p>
        </w:tc>
      </w:tr>
      <w:tr w:rsidR="009E77B2" w:rsidRPr="00A5603F" w:rsidTr="00CA02B3">
        <w:tc>
          <w:tcPr>
            <w:tcW w:w="1416" w:type="dxa"/>
            <w:shd w:val="clear" w:color="auto" w:fill="auto"/>
          </w:tcPr>
          <w:p w:rsidR="009E77B2" w:rsidRDefault="009A6DDF" w:rsidP="009E77B2">
            <w:pPr>
              <w:jc w:val="center"/>
              <w:rPr>
                <w:color w:val="000000"/>
                <w:lang w:val="uk-UA"/>
              </w:rPr>
            </w:pPr>
            <w:r>
              <w:rPr>
                <w:color w:val="000000"/>
                <w:lang w:val="uk-UA"/>
              </w:rPr>
              <w:lastRenderedPageBreak/>
              <w:t>Тиждень 14</w:t>
            </w:r>
          </w:p>
          <w:p w:rsidR="009E77B2" w:rsidRPr="000E3AEE" w:rsidRDefault="009E77B2" w:rsidP="009E77B2">
            <w:pPr>
              <w:jc w:val="center"/>
              <w:rPr>
                <w:color w:val="000000"/>
                <w:lang w:val="uk-UA"/>
              </w:rPr>
            </w:pPr>
            <w:r>
              <w:rPr>
                <w:color w:val="000000"/>
                <w:lang w:val="uk-UA"/>
              </w:rPr>
              <w:t>Письмова модульна робота</w:t>
            </w:r>
          </w:p>
        </w:tc>
        <w:tc>
          <w:tcPr>
            <w:tcW w:w="3110" w:type="dxa"/>
            <w:shd w:val="clear" w:color="auto" w:fill="auto"/>
          </w:tcPr>
          <w:p w:rsidR="009E77B2" w:rsidRPr="005F6744" w:rsidRDefault="009E77B2" w:rsidP="005F6744">
            <w:pPr>
              <w:jc w:val="center"/>
              <w:rPr>
                <w:lang w:val="uk-UA"/>
              </w:rPr>
            </w:pPr>
          </w:p>
        </w:tc>
        <w:tc>
          <w:tcPr>
            <w:tcW w:w="4104" w:type="dxa"/>
            <w:shd w:val="clear" w:color="auto" w:fill="auto"/>
          </w:tcPr>
          <w:p w:rsidR="00A5603F" w:rsidRPr="00A5603F" w:rsidRDefault="00A5603F" w:rsidP="00A5603F">
            <w:pPr>
              <w:spacing w:line="276" w:lineRule="auto"/>
              <w:ind w:firstLine="34"/>
              <w:rPr>
                <w:lang w:val="ru-RU"/>
              </w:rPr>
            </w:pPr>
            <w:r w:rsidRPr="00A5603F">
              <w:rPr>
                <w:sz w:val="22"/>
                <w:szCs w:val="22"/>
                <w:lang w:val="ru-RU"/>
              </w:rPr>
              <w:t xml:space="preserve">Практичне завдання – написати анотацію до одного з запропонованих документів. </w:t>
            </w:r>
          </w:p>
          <w:p w:rsidR="009E77B2" w:rsidRPr="00A5603F" w:rsidRDefault="009E77B2" w:rsidP="009A6DDF">
            <w:pPr>
              <w:jc w:val="center"/>
              <w:rPr>
                <w:color w:val="000000"/>
                <w:lang w:val="ru-RU"/>
              </w:rPr>
            </w:pPr>
          </w:p>
        </w:tc>
        <w:tc>
          <w:tcPr>
            <w:tcW w:w="1275" w:type="dxa"/>
            <w:shd w:val="clear" w:color="auto" w:fill="auto"/>
          </w:tcPr>
          <w:p w:rsidR="009E77B2" w:rsidRDefault="00A5603F" w:rsidP="009A6DDF">
            <w:pPr>
              <w:jc w:val="center"/>
              <w:rPr>
                <w:color w:val="000000"/>
                <w:lang w:val="uk-UA"/>
              </w:rPr>
            </w:pPr>
            <w:r>
              <w:rPr>
                <w:color w:val="000000"/>
                <w:lang w:val="uk-UA"/>
              </w:rPr>
              <w:t>5</w:t>
            </w:r>
          </w:p>
        </w:tc>
      </w:tr>
    </w:tbl>
    <w:p w:rsidR="00BD552C" w:rsidRDefault="00BD552C" w:rsidP="00CD6A2D">
      <w:pPr>
        <w:ind w:left="2160" w:firstLine="720"/>
        <w:rPr>
          <w:b/>
          <w:bCs/>
          <w:lang w:val="uk-UA"/>
        </w:rPr>
      </w:pPr>
    </w:p>
    <w:p w:rsidR="00F77FD1" w:rsidRDefault="00F77FD1" w:rsidP="00CD6A2D">
      <w:pPr>
        <w:ind w:left="2160" w:firstLine="720"/>
        <w:rPr>
          <w:b/>
          <w:bCs/>
          <w:lang w:val="uk-UA"/>
        </w:rPr>
      </w:pPr>
    </w:p>
    <w:p w:rsidR="00F77FD1" w:rsidRDefault="00F77FD1" w:rsidP="00CD6A2D">
      <w:pPr>
        <w:ind w:left="2160" w:firstLine="720"/>
        <w:rPr>
          <w:b/>
          <w:bCs/>
          <w:lang w:val="uk-UA"/>
        </w:rPr>
      </w:pPr>
    </w:p>
    <w:p w:rsidR="00F77FD1" w:rsidRDefault="00F77FD1" w:rsidP="00CD6A2D">
      <w:pPr>
        <w:ind w:left="2160" w:firstLine="720"/>
        <w:rPr>
          <w:b/>
          <w:bCs/>
          <w:lang w:val="uk-UA"/>
        </w:rPr>
      </w:pPr>
    </w:p>
    <w:p w:rsidR="00F77FD1" w:rsidRDefault="00F77FD1" w:rsidP="00CD6A2D">
      <w:pPr>
        <w:ind w:left="2160" w:firstLine="720"/>
        <w:rPr>
          <w:b/>
          <w:bCs/>
          <w:lang w:val="uk-UA"/>
        </w:rPr>
      </w:pPr>
    </w:p>
    <w:p w:rsidR="00F77FD1" w:rsidRDefault="00F77FD1" w:rsidP="00CD6A2D">
      <w:pPr>
        <w:ind w:left="2160" w:firstLine="720"/>
        <w:rPr>
          <w:b/>
          <w:bCs/>
          <w:lang w:val="uk-UA"/>
        </w:rPr>
      </w:pPr>
    </w:p>
    <w:p w:rsidR="00AD4D5B" w:rsidRDefault="00AD4D5B" w:rsidP="0031048A">
      <w:pPr>
        <w:rPr>
          <w:b/>
          <w:bCs/>
          <w:sz w:val="28"/>
          <w:lang w:val="uk-UA"/>
        </w:rPr>
      </w:pPr>
      <w:r w:rsidRPr="006331B8">
        <w:rPr>
          <w:b/>
          <w:bCs/>
          <w:sz w:val="28"/>
          <w:lang w:val="uk-UA"/>
        </w:rPr>
        <w:t xml:space="preserve">ОСНОВНІ ДЖЕРЕЛА </w:t>
      </w:r>
    </w:p>
    <w:p w:rsidR="00BA3A56" w:rsidRPr="00BA3A56" w:rsidRDefault="00BA3A56" w:rsidP="0031048A">
      <w:pPr>
        <w:rPr>
          <w:b/>
          <w:bCs/>
          <w:i/>
          <w:lang w:val="uk-UA"/>
        </w:rPr>
      </w:pPr>
      <w:r w:rsidRPr="00BA3A56">
        <w:rPr>
          <w:b/>
          <w:bCs/>
          <w:i/>
          <w:lang w:val="uk-UA"/>
        </w:rPr>
        <w:t>Книги:</w:t>
      </w:r>
    </w:p>
    <w:p w:rsidR="00445BD3" w:rsidRPr="00A37D3D" w:rsidRDefault="00445BD3" w:rsidP="00445BD3">
      <w:pPr>
        <w:pStyle w:val="af0"/>
        <w:numPr>
          <w:ilvl w:val="0"/>
          <w:numId w:val="34"/>
        </w:numPr>
        <w:tabs>
          <w:tab w:val="left" w:pos="1134"/>
        </w:tabs>
        <w:suppressAutoHyphens/>
        <w:ind w:left="0" w:firstLine="680"/>
        <w:jc w:val="both"/>
        <w:rPr>
          <w:color w:val="000000"/>
          <w:shd w:val="clear" w:color="auto" w:fill="FFFFFF"/>
        </w:rPr>
      </w:pPr>
      <w:r w:rsidRPr="00445BD3">
        <w:rPr>
          <w:color w:val="000000"/>
          <w:shd w:val="clear" w:color="auto" w:fill="FFFFFF"/>
          <w:lang w:val="ru-RU"/>
        </w:rPr>
        <w:t xml:space="preserve">Бутенко Т.А. Сирий В.М. Інформаційні системи та технології : навчальний посібник. </w:t>
      </w:r>
      <w:r w:rsidRPr="00A37D3D">
        <w:rPr>
          <w:color w:val="000000"/>
          <w:shd w:val="clear" w:color="auto" w:fill="FFFFFF"/>
        </w:rPr>
        <w:t>Харків</w:t>
      </w:r>
      <w:r w:rsidRPr="00A37D3D">
        <w:rPr>
          <w:color w:val="000000"/>
          <w:shd w:val="clear" w:color="auto" w:fill="FFFFFF"/>
          <w:lang w:val="ru-RU"/>
        </w:rPr>
        <w:t xml:space="preserve"> </w:t>
      </w:r>
      <w:r w:rsidRPr="00A37D3D">
        <w:rPr>
          <w:color w:val="000000"/>
          <w:shd w:val="clear" w:color="auto" w:fill="FFFFFF"/>
        </w:rPr>
        <w:t>: ХНАУ ім. В.В. Докучаєва, 2020. 207 с.</w:t>
      </w:r>
    </w:p>
    <w:p w:rsidR="00445BD3" w:rsidRPr="00A37D3D" w:rsidRDefault="00445BD3" w:rsidP="00445BD3">
      <w:pPr>
        <w:pStyle w:val="af0"/>
        <w:numPr>
          <w:ilvl w:val="0"/>
          <w:numId w:val="34"/>
        </w:numPr>
        <w:tabs>
          <w:tab w:val="left" w:pos="1134"/>
        </w:tabs>
        <w:suppressAutoHyphens/>
        <w:ind w:left="0" w:firstLine="680"/>
        <w:jc w:val="both"/>
        <w:rPr>
          <w:lang w:val="ru-RU"/>
        </w:rPr>
      </w:pPr>
      <w:r w:rsidRPr="00445BD3">
        <w:rPr>
          <w:lang w:val="ru-RU"/>
        </w:rPr>
        <w:t>Климчук О. В. Інформаційні системи і технології в управлінні : конспект лекцій для студентів</w:t>
      </w:r>
      <w:r w:rsidRPr="00A37D3D">
        <w:rPr>
          <w:lang w:val="ru-RU"/>
        </w:rPr>
        <w:t xml:space="preserve">. </w:t>
      </w:r>
      <w:r w:rsidRPr="00A37D3D">
        <w:t>Вінниця</w:t>
      </w:r>
      <w:r>
        <w:t xml:space="preserve"> </w:t>
      </w:r>
      <w:r w:rsidRPr="00A37D3D">
        <w:t xml:space="preserve">: ДонНУ імені Василя Стуса, 2021. 160 </w:t>
      </w:r>
      <w:r w:rsidRPr="00A37D3D">
        <w:rPr>
          <w:lang w:val="ru-RU"/>
        </w:rPr>
        <w:t>с</w:t>
      </w:r>
      <w:r>
        <w:rPr>
          <w:lang w:val="ru-RU"/>
        </w:rPr>
        <w:t>.</w:t>
      </w:r>
    </w:p>
    <w:p w:rsidR="00445BD3" w:rsidRDefault="00445BD3" w:rsidP="00445BD3">
      <w:pPr>
        <w:pStyle w:val="af0"/>
        <w:numPr>
          <w:ilvl w:val="0"/>
          <w:numId w:val="34"/>
        </w:numPr>
        <w:tabs>
          <w:tab w:val="left" w:pos="1134"/>
        </w:tabs>
        <w:suppressAutoHyphens/>
        <w:ind w:left="0" w:firstLine="680"/>
        <w:jc w:val="both"/>
        <w:rPr>
          <w:color w:val="525A67"/>
          <w:shd w:val="clear" w:color="auto" w:fill="FFFFFF"/>
          <w:lang w:val="ru-RU"/>
        </w:rPr>
      </w:pPr>
      <w:r w:rsidRPr="00445BD3">
        <w:rPr>
          <w:lang w:val="ru-RU"/>
        </w:rPr>
        <w:t>Сєдих В.В.</w:t>
      </w:r>
      <w:r>
        <w:rPr>
          <w:lang w:val="ru-RU"/>
        </w:rPr>
        <w:t>,</w:t>
      </w:r>
      <w:r w:rsidRPr="00445BD3">
        <w:rPr>
          <w:lang w:val="ru-RU"/>
        </w:rPr>
        <w:t xml:space="preserve"> Терентьєва Г.П., Удалова В.К. Бібліотечні каталоги як інформаційно-пошукові системи : навч</w:t>
      </w:r>
      <w:r>
        <w:rPr>
          <w:lang w:val="ru-RU"/>
        </w:rPr>
        <w:t>аль</w:t>
      </w:r>
      <w:r w:rsidRPr="00445BD3">
        <w:rPr>
          <w:lang w:val="ru-RU"/>
        </w:rPr>
        <w:t>ний пос</w:t>
      </w:r>
      <w:r w:rsidRPr="00A37D3D">
        <w:t>i</w:t>
      </w:r>
      <w:r w:rsidRPr="00445BD3">
        <w:rPr>
          <w:lang w:val="ru-RU"/>
        </w:rPr>
        <w:t xml:space="preserve">бник для студентів вищих навчальних закладів культури. Харків : Культура та освіта, 2003. 192 с. </w:t>
      </w:r>
    </w:p>
    <w:p w:rsidR="00445BD3" w:rsidRPr="00445BD3" w:rsidRDefault="00445BD3" w:rsidP="00445BD3">
      <w:pPr>
        <w:pStyle w:val="af0"/>
        <w:numPr>
          <w:ilvl w:val="0"/>
          <w:numId w:val="34"/>
        </w:numPr>
        <w:tabs>
          <w:tab w:val="left" w:pos="1134"/>
        </w:tabs>
        <w:suppressAutoHyphens/>
        <w:ind w:left="0" w:firstLine="680"/>
        <w:jc w:val="both"/>
        <w:rPr>
          <w:color w:val="525A67"/>
          <w:shd w:val="clear" w:color="auto" w:fill="FFFFFF"/>
          <w:lang w:val="ru-RU"/>
        </w:rPr>
      </w:pPr>
      <w:r w:rsidRPr="00445BD3">
        <w:rPr>
          <w:lang w:val="ru-RU"/>
        </w:rPr>
        <w:t xml:space="preserve">Антоненко В. М., Мамченко С.Д., Рогушина Ю. В. Сучасні інформаційні системи і технології : управління знаннями : навчальний посібник. Ірпінь : Нац. університет ДПС України, 2016. 212 с. </w:t>
      </w:r>
    </w:p>
    <w:p w:rsidR="00445BD3" w:rsidRPr="00FD204F" w:rsidRDefault="00445BD3" w:rsidP="00445BD3">
      <w:pPr>
        <w:pStyle w:val="af0"/>
        <w:numPr>
          <w:ilvl w:val="0"/>
          <w:numId w:val="34"/>
        </w:numPr>
        <w:tabs>
          <w:tab w:val="left" w:pos="993"/>
        </w:tabs>
        <w:suppressAutoHyphens/>
        <w:ind w:left="0" w:firstLine="680"/>
        <w:jc w:val="both"/>
        <w:rPr>
          <w:shd w:val="clear" w:color="auto" w:fill="FFFFFF"/>
        </w:rPr>
      </w:pPr>
      <w:r w:rsidRPr="00445BD3">
        <w:rPr>
          <w:lang w:val="ru-RU"/>
        </w:rPr>
        <w:t xml:space="preserve">Вовк Н. Алгоритм користувацького запиту в архівних інформаційно-пошукових системах. </w:t>
      </w:r>
      <w:r w:rsidRPr="00445BD3">
        <w:rPr>
          <w:i/>
          <w:lang w:val="ru-RU"/>
        </w:rPr>
        <w:t>Інформація, комунікація, суспільство 2018</w:t>
      </w:r>
      <w:r w:rsidRPr="00445BD3">
        <w:rPr>
          <w:lang w:val="ru-RU"/>
        </w:rPr>
        <w:t xml:space="preserve">: Матеріали 7-ї Міжнародної наукової конференції </w:t>
      </w:r>
      <w:r w:rsidRPr="00FD204F">
        <w:t>ICS</w:t>
      </w:r>
      <w:r w:rsidRPr="00445BD3">
        <w:rPr>
          <w:lang w:val="ru-RU"/>
        </w:rPr>
        <w:t xml:space="preserve">-2018. Львів : Видавництво Львівської політехніки, 2018. </w:t>
      </w:r>
      <w:r w:rsidRPr="00FD204F">
        <w:t>С. 127-128.</w:t>
      </w:r>
    </w:p>
    <w:p w:rsidR="00445BD3" w:rsidRPr="00FD204F" w:rsidRDefault="00445BD3" w:rsidP="00445BD3">
      <w:pPr>
        <w:pStyle w:val="af0"/>
        <w:numPr>
          <w:ilvl w:val="0"/>
          <w:numId w:val="34"/>
        </w:numPr>
        <w:tabs>
          <w:tab w:val="left" w:pos="993"/>
        </w:tabs>
        <w:suppressAutoHyphens/>
        <w:ind w:left="0" w:firstLine="680"/>
        <w:jc w:val="both"/>
      </w:pPr>
      <w:r w:rsidRPr="00445BD3">
        <w:rPr>
          <w:lang w:val="ru-RU"/>
        </w:rPr>
        <w:t xml:space="preserve">Гомонай-Стрижко М. В., Якімцов В. В. Інформаційні системи та технології на підприємстві : конспект лекцій. Львів : НЛТУ, 2014. 200 с. Довідково-бібліографічне обслуговування читачів : метод. реком. / Харків. обл. універс. наук. б-ка ; уклад. </w:t>
      </w:r>
      <w:r>
        <w:t>Л.О.Сашкова. Харків</w:t>
      </w:r>
      <w:r w:rsidRPr="00FD204F">
        <w:t xml:space="preserve"> : ХОУНБ, 2014. 23 с</w:t>
      </w:r>
      <w:r>
        <w:t>.</w:t>
      </w:r>
    </w:p>
    <w:p w:rsidR="00445BD3" w:rsidRPr="00FD204F" w:rsidRDefault="00445BD3" w:rsidP="00445BD3">
      <w:pPr>
        <w:pStyle w:val="af0"/>
        <w:numPr>
          <w:ilvl w:val="0"/>
          <w:numId w:val="34"/>
        </w:numPr>
        <w:tabs>
          <w:tab w:val="left" w:pos="993"/>
        </w:tabs>
        <w:suppressAutoHyphens/>
        <w:ind w:left="0" w:firstLine="680"/>
        <w:jc w:val="both"/>
      </w:pPr>
      <w:r w:rsidRPr="00445BD3">
        <w:rPr>
          <w:lang w:val="ru-RU"/>
        </w:rPr>
        <w:t xml:space="preserve">Збанацька О. Архівні інформаційно-пошукові системи: розширення пошукових можливостей (1991-2008 рр.) : автореф. дис. … канд. істор. наук. </w:t>
      </w:r>
      <w:r>
        <w:t>Київ</w:t>
      </w:r>
      <w:r w:rsidRPr="00FD204F">
        <w:t>, 2010. 20 с.</w:t>
      </w:r>
    </w:p>
    <w:p w:rsidR="00445BD3" w:rsidRDefault="00445BD3" w:rsidP="00445BD3">
      <w:pPr>
        <w:pStyle w:val="af0"/>
        <w:numPr>
          <w:ilvl w:val="0"/>
          <w:numId w:val="34"/>
        </w:numPr>
        <w:tabs>
          <w:tab w:val="left" w:pos="993"/>
        </w:tabs>
        <w:suppressAutoHyphens/>
        <w:ind w:left="0" w:firstLine="680"/>
        <w:jc w:val="both"/>
      </w:pPr>
      <w:r w:rsidRPr="00445BD3">
        <w:rPr>
          <w:lang w:val="ru-RU"/>
        </w:rPr>
        <w:t>Інформаційні системи</w:t>
      </w:r>
      <w:r>
        <w:rPr>
          <w:lang w:val="ru-RU"/>
        </w:rPr>
        <w:t xml:space="preserve"> </w:t>
      </w:r>
      <w:r w:rsidRPr="00445BD3">
        <w:rPr>
          <w:lang w:val="ru-RU"/>
        </w:rPr>
        <w:t>: навч. посібник / за наук. ред. Н. В. Морзе.</w:t>
      </w:r>
      <w:r w:rsidRPr="00ED3EB6">
        <w:rPr>
          <w:lang w:val="ru-RU"/>
        </w:rPr>
        <w:t xml:space="preserve"> </w:t>
      </w:r>
      <w:r w:rsidRPr="00445BD3">
        <w:rPr>
          <w:lang w:val="ru-RU"/>
        </w:rPr>
        <w:t>Івано-Франківськ</w:t>
      </w:r>
      <w:r>
        <w:rPr>
          <w:lang w:val="ru-RU"/>
        </w:rPr>
        <w:t xml:space="preserve"> </w:t>
      </w:r>
      <w:r w:rsidRPr="00445BD3">
        <w:rPr>
          <w:lang w:val="ru-RU"/>
        </w:rPr>
        <w:t xml:space="preserve">: Лілея НВ, 2015. </w:t>
      </w:r>
      <w:r>
        <w:t xml:space="preserve">384 с. </w:t>
      </w:r>
    </w:p>
    <w:p w:rsidR="00445BD3" w:rsidRPr="00445BD3" w:rsidRDefault="00445BD3" w:rsidP="00445BD3">
      <w:pPr>
        <w:pStyle w:val="af0"/>
        <w:numPr>
          <w:ilvl w:val="0"/>
          <w:numId w:val="34"/>
        </w:numPr>
        <w:tabs>
          <w:tab w:val="left" w:pos="993"/>
        </w:tabs>
        <w:suppressAutoHyphens/>
        <w:ind w:left="0" w:firstLine="680"/>
        <w:jc w:val="both"/>
        <w:rPr>
          <w:lang w:val="ru-RU"/>
        </w:rPr>
      </w:pPr>
      <w:r w:rsidRPr="00445BD3">
        <w:rPr>
          <w:lang w:val="ru-RU"/>
        </w:rPr>
        <w:t>Інформація та документація.</w:t>
      </w:r>
      <w:r w:rsidRPr="00DA14CB">
        <w:t> </w:t>
      </w:r>
      <w:r w:rsidRPr="00445BD3">
        <w:rPr>
          <w:lang w:val="ru-RU"/>
        </w:rPr>
        <w:t>Бібліотечно-інформаційна</w:t>
      </w:r>
      <w:r w:rsidRPr="00DA14CB">
        <w:t> </w:t>
      </w:r>
      <w:r w:rsidRPr="00445BD3">
        <w:rPr>
          <w:lang w:val="ru-RU"/>
        </w:rPr>
        <w:t>діяльність. Терміни та визначення понять</w:t>
      </w:r>
      <w:r w:rsidRPr="00DA14CB">
        <w:t> </w:t>
      </w:r>
      <w:r w:rsidRPr="00445BD3">
        <w:rPr>
          <w:lang w:val="ru-RU"/>
        </w:rPr>
        <w:t xml:space="preserve">: ДСТУ 7448:2013. Київ : Мінекономрозвитку України, 2014. </w:t>
      </w:r>
      <w:r w:rsidRPr="00DA14CB">
        <w:t>III</w:t>
      </w:r>
      <w:r w:rsidRPr="00445BD3">
        <w:rPr>
          <w:lang w:val="ru-RU"/>
        </w:rPr>
        <w:t>, 41 с.  (Національний стандарт України) Зі скасуванням в Україні ГОСТ 7.26–80. Текст укр., рос., англ., фр.</w:t>
      </w:r>
    </w:p>
    <w:p w:rsidR="00445BD3" w:rsidRPr="00DA14CB" w:rsidRDefault="00445BD3" w:rsidP="00445BD3">
      <w:pPr>
        <w:pStyle w:val="af0"/>
        <w:numPr>
          <w:ilvl w:val="0"/>
          <w:numId w:val="34"/>
        </w:numPr>
        <w:tabs>
          <w:tab w:val="left" w:pos="993"/>
        </w:tabs>
        <w:suppressAutoHyphens/>
        <w:ind w:left="0" w:firstLine="680"/>
        <w:jc w:val="both"/>
      </w:pPr>
      <w:r w:rsidRPr="00445BD3">
        <w:rPr>
          <w:lang w:val="ru-RU"/>
        </w:rPr>
        <w:t xml:space="preserve">Кобєлєв О. М. Інформаційна аналітика в структурі бібліотечної діяльності в Україні.  </w:t>
      </w:r>
      <w:r w:rsidRPr="00DA14CB">
        <w:t>Харків : Харків. держ. академія культури, 2012. 246 с.</w:t>
      </w:r>
    </w:p>
    <w:p w:rsidR="00445BD3" w:rsidRDefault="00445BD3" w:rsidP="00445BD3">
      <w:pPr>
        <w:pStyle w:val="af0"/>
        <w:numPr>
          <w:ilvl w:val="0"/>
          <w:numId w:val="34"/>
        </w:numPr>
        <w:tabs>
          <w:tab w:val="left" w:pos="993"/>
        </w:tabs>
        <w:suppressAutoHyphens/>
        <w:ind w:left="0" w:firstLine="680"/>
        <w:jc w:val="both"/>
      </w:pPr>
      <w:r w:rsidRPr="00445BD3">
        <w:rPr>
          <w:lang w:val="ru-RU"/>
        </w:rPr>
        <w:t xml:space="preserve">Онищенко О. С., Дубровіна Л. А., Горовий В. М., Попик В. І. Електронні інформаційні ресурси бібліотек у піднесенні інтелектуального і духовного потенціалу українського суспільства. </w:t>
      </w:r>
      <w:r>
        <w:t>Київ</w:t>
      </w:r>
      <w:r w:rsidRPr="00DA14CB">
        <w:t xml:space="preserve"> </w:t>
      </w:r>
      <w:r>
        <w:t xml:space="preserve">: </w:t>
      </w:r>
      <w:r w:rsidRPr="00DA14CB">
        <w:t xml:space="preserve">КНУ, </w:t>
      </w:r>
      <w:r>
        <w:t xml:space="preserve">2011. 248 с. </w:t>
      </w:r>
    </w:p>
    <w:p w:rsidR="00445BD3" w:rsidRPr="00FD204F" w:rsidRDefault="00445BD3" w:rsidP="00445BD3">
      <w:pPr>
        <w:pStyle w:val="af0"/>
        <w:numPr>
          <w:ilvl w:val="0"/>
          <w:numId w:val="34"/>
        </w:numPr>
        <w:tabs>
          <w:tab w:val="left" w:pos="993"/>
        </w:tabs>
        <w:suppressAutoHyphens/>
        <w:ind w:left="0" w:firstLine="680"/>
        <w:jc w:val="both"/>
      </w:pPr>
      <w:r w:rsidRPr="00445BD3">
        <w:rPr>
          <w:lang w:val="ru-RU"/>
        </w:rPr>
        <w:t xml:space="preserve">Павлиш В. А., Гліненко Л. К. Основи інформаційних технологій і систем : навчальний посібник. </w:t>
      </w:r>
      <w:r>
        <w:t>Київ–Львів</w:t>
      </w:r>
      <w:r w:rsidRPr="00DA14CB">
        <w:t xml:space="preserve"> </w:t>
      </w:r>
      <w:r>
        <w:t>: Вид-во Львівської політехніки, 2013. 500 с</w:t>
      </w:r>
      <w:r w:rsidRPr="00DA14CB">
        <w:t>.</w:t>
      </w:r>
    </w:p>
    <w:p w:rsidR="00BA3A56" w:rsidRPr="00BA3A56" w:rsidRDefault="00BA3A56" w:rsidP="00BA3A56">
      <w:pPr>
        <w:pStyle w:val="af0"/>
        <w:ind w:left="0"/>
        <w:rPr>
          <w:bCs/>
          <w:color w:val="000000"/>
          <w:lang w:val="uk-UA"/>
        </w:rPr>
      </w:pPr>
    </w:p>
    <w:p w:rsidR="00BA3A56" w:rsidRPr="00BA3A56" w:rsidRDefault="00BA3A56" w:rsidP="00BA3A56">
      <w:pPr>
        <w:pStyle w:val="af0"/>
        <w:ind w:left="0"/>
        <w:rPr>
          <w:b/>
          <w:bCs/>
          <w:i/>
          <w:color w:val="000000"/>
          <w:lang w:val="uk-UA"/>
        </w:rPr>
      </w:pPr>
      <w:r w:rsidRPr="00BA3A56">
        <w:rPr>
          <w:b/>
          <w:bCs/>
          <w:i/>
          <w:color w:val="000000"/>
          <w:lang w:val="uk-UA"/>
        </w:rPr>
        <w:t>Інформаційні ресурси:</w:t>
      </w:r>
    </w:p>
    <w:p w:rsidR="005153D0" w:rsidRPr="006A22BD" w:rsidRDefault="005153D0" w:rsidP="005153D0">
      <w:pPr>
        <w:numPr>
          <w:ilvl w:val="0"/>
          <w:numId w:val="18"/>
        </w:numPr>
        <w:tabs>
          <w:tab w:val="left" w:pos="567"/>
        </w:tabs>
        <w:ind w:left="0" w:firstLine="0"/>
        <w:jc w:val="both"/>
      </w:pPr>
      <w:r w:rsidRPr="005153D0">
        <w:rPr>
          <w:i/>
          <w:lang w:val="ru-RU"/>
        </w:rPr>
        <w:t>Державний архів Запорізької області</w:t>
      </w:r>
      <w:r w:rsidRPr="005153D0">
        <w:rPr>
          <w:lang w:val="ru-RU"/>
        </w:rPr>
        <w:t xml:space="preserve"> </w:t>
      </w:r>
      <w:r w:rsidRPr="005153D0">
        <w:rPr>
          <w:bCs/>
          <w:lang w:val="ru-RU"/>
        </w:rPr>
        <w:t xml:space="preserve">: веб-сайт. </w:t>
      </w:r>
      <w:r w:rsidRPr="006A22BD">
        <w:rPr>
          <w:bCs/>
        </w:rPr>
        <w:t>URL</w:t>
      </w:r>
      <w:r w:rsidRPr="006A22BD">
        <w:t xml:space="preserve"> : </w:t>
      </w:r>
      <w:hyperlink r:id="rId53" w:history="1">
        <w:r w:rsidRPr="006A22BD">
          <w:rPr>
            <w:rStyle w:val="a3"/>
            <w:color w:val="auto"/>
          </w:rPr>
          <w:t>http://archivzp.gov.ua</w:t>
        </w:r>
      </w:hyperlink>
      <w:r w:rsidRPr="006A22BD">
        <w:rPr>
          <w:bCs/>
        </w:rPr>
        <w:t>.</w:t>
      </w:r>
    </w:p>
    <w:p w:rsidR="005153D0" w:rsidRPr="005153D0" w:rsidRDefault="005153D0" w:rsidP="005153D0">
      <w:pPr>
        <w:numPr>
          <w:ilvl w:val="0"/>
          <w:numId w:val="18"/>
        </w:numPr>
        <w:tabs>
          <w:tab w:val="left" w:pos="720"/>
        </w:tabs>
        <w:ind w:left="0" w:firstLine="0"/>
        <w:jc w:val="both"/>
        <w:rPr>
          <w:lang w:val="ru-RU"/>
        </w:rPr>
      </w:pPr>
      <w:r w:rsidRPr="005153D0">
        <w:rPr>
          <w:lang w:val="ru-RU"/>
        </w:rPr>
        <w:lastRenderedPageBreak/>
        <w:t xml:space="preserve">Закон України Про Основні засади розвитку інформаційного суспільства в Україні на 2007-2015 роки. </w:t>
      </w:r>
      <w:r w:rsidRPr="005153D0">
        <w:rPr>
          <w:i/>
          <w:lang w:val="ru-RU"/>
        </w:rPr>
        <w:t>Законодавство України</w:t>
      </w:r>
      <w:r w:rsidRPr="005153D0">
        <w:rPr>
          <w:lang w:val="ru-RU"/>
        </w:rPr>
        <w:t xml:space="preserve"> </w:t>
      </w:r>
      <w:r w:rsidRPr="005153D0">
        <w:rPr>
          <w:bCs/>
          <w:lang w:val="ru-RU"/>
        </w:rPr>
        <w:t xml:space="preserve">: веб-сайт. </w:t>
      </w:r>
      <w:r w:rsidRPr="006A22BD">
        <w:rPr>
          <w:bCs/>
        </w:rPr>
        <w:t>URL</w:t>
      </w:r>
      <w:r w:rsidRPr="00C8000B">
        <w:rPr>
          <w:bCs/>
          <w:lang w:val="ru-RU"/>
        </w:rPr>
        <w:t xml:space="preserve"> :</w:t>
      </w:r>
      <w:r w:rsidRPr="005153D0">
        <w:rPr>
          <w:lang w:val="ru-RU"/>
        </w:rPr>
        <w:t xml:space="preserve"> </w:t>
      </w:r>
      <w:hyperlink r:id="rId54" w:history="1">
        <w:r w:rsidRPr="006A22BD">
          <w:rPr>
            <w:rStyle w:val="a3"/>
            <w:color w:val="auto"/>
          </w:rPr>
          <w:t>http</w:t>
        </w:r>
        <w:r w:rsidRPr="005153D0">
          <w:rPr>
            <w:rStyle w:val="a3"/>
            <w:color w:val="auto"/>
            <w:lang w:val="ru-RU"/>
          </w:rPr>
          <w:t>://</w:t>
        </w:r>
        <w:r w:rsidRPr="006A22BD">
          <w:rPr>
            <w:rStyle w:val="a3"/>
            <w:color w:val="auto"/>
          </w:rPr>
          <w:t>zakon</w:t>
        </w:r>
        <w:r w:rsidRPr="005153D0">
          <w:rPr>
            <w:rStyle w:val="a3"/>
            <w:color w:val="auto"/>
            <w:lang w:val="ru-RU"/>
          </w:rPr>
          <w:t>.</w:t>
        </w:r>
        <w:r w:rsidRPr="006A22BD">
          <w:rPr>
            <w:rStyle w:val="a3"/>
            <w:color w:val="auto"/>
          </w:rPr>
          <w:t>rada</w:t>
        </w:r>
        <w:r w:rsidRPr="005153D0">
          <w:rPr>
            <w:rStyle w:val="a3"/>
            <w:color w:val="auto"/>
            <w:lang w:val="ru-RU"/>
          </w:rPr>
          <w:t>.</w:t>
        </w:r>
        <w:r w:rsidRPr="006A22BD">
          <w:rPr>
            <w:rStyle w:val="a3"/>
            <w:color w:val="auto"/>
          </w:rPr>
          <w:t>gov</w:t>
        </w:r>
        <w:r w:rsidRPr="005153D0">
          <w:rPr>
            <w:rStyle w:val="a3"/>
            <w:color w:val="auto"/>
            <w:lang w:val="ru-RU"/>
          </w:rPr>
          <w:t>.</w:t>
        </w:r>
        <w:r w:rsidRPr="006A22BD">
          <w:rPr>
            <w:rStyle w:val="a3"/>
            <w:color w:val="auto"/>
          </w:rPr>
          <w:t>ua</w:t>
        </w:r>
        <w:r w:rsidRPr="005153D0">
          <w:rPr>
            <w:rStyle w:val="a3"/>
            <w:color w:val="auto"/>
            <w:lang w:val="ru-RU"/>
          </w:rPr>
          <w:t>/</w:t>
        </w:r>
        <w:r w:rsidRPr="006A22BD">
          <w:rPr>
            <w:rStyle w:val="a3"/>
            <w:color w:val="auto"/>
          </w:rPr>
          <w:t>cgi</w:t>
        </w:r>
        <w:r w:rsidRPr="005153D0">
          <w:rPr>
            <w:rStyle w:val="a3"/>
            <w:color w:val="auto"/>
            <w:lang w:val="ru-RU"/>
          </w:rPr>
          <w:t>-</w:t>
        </w:r>
        <w:r w:rsidRPr="006A22BD">
          <w:rPr>
            <w:rStyle w:val="a3"/>
            <w:color w:val="auto"/>
          </w:rPr>
          <w:t>bin</w:t>
        </w:r>
        <w:r w:rsidRPr="005153D0">
          <w:rPr>
            <w:rStyle w:val="a3"/>
            <w:color w:val="auto"/>
            <w:lang w:val="ru-RU"/>
          </w:rPr>
          <w:t>/</w:t>
        </w:r>
        <w:r w:rsidRPr="006A22BD">
          <w:rPr>
            <w:rStyle w:val="a3"/>
            <w:color w:val="auto"/>
          </w:rPr>
          <w:t>laws</w:t>
        </w:r>
        <w:r w:rsidRPr="005153D0">
          <w:rPr>
            <w:rStyle w:val="a3"/>
            <w:color w:val="auto"/>
            <w:lang w:val="ru-RU"/>
          </w:rPr>
          <w:t>/</w:t>
        </w:r>
        <w:r w:rsidRPr="006A22BD">
          <w:rPr>
            <w:rStyle w:val="a3"/>
            <w:color w:val="auto"/>
          </w:rPr>
          <w:t>main</w:t>
        </w:r>
        <w:r w:rsidRPr="005153D0">
          <w:rPr>
            <w:rStyle w:val="a3"/>
            <w:color w:val="auto"/>
            <w:lang w:val="ru-RU"/>
          </w:rPr>
          <w:t>.</w:t>
        </w:r>
        <w:r w:rsidRPr="006A22BD">
          <w:rPr>
            <w:rStyle w:val="a3"/>
            <w:color w:val="auto"/>
          </w:rPr>
          <w:t>cgi</w:t>
        </w:r>
        <w:r w:rsidRPr="005153D0">
          <w:rPr>
            <w:rStyle w:val="a3"/>
            <w:color w:val="auto"/>
            <w:lang w:val="ru-RU"/>
          </w:rPr>
          <w:t>?</w:t>
        </w:r>
        <w:r w:rsidRPr="006A22BD">
          <w:rPr>
            <w:rStyle w:val="a3"/>
            <w:color w:val="auto"/>
          </w:rPr>
          <w:t>nreg</w:t>
        </w:r>
        <w:r w:rsidRPr="005153D0">
          <w:rPr>
            <w:rStyle w:val="a3"/>
            <w:color w:val="auto"/>
            <w:lang w:val="ru-RU"/>
          </w:rPr>
          <w:t>=537-16</w:t>
        </w:r>
      </w:hyperlink>
      <w:r w:rsidRPr="005153D0">
        <w:rPr>
          <w:bCs/>
          <w:lang w:val="ru-RU"/>
        </w:rPr>
        <w:t>.</w:t>
      </w:r>
    </w:p>
    <w:p w:rsidR="005153D0" w:rsidRPr="00BC38CA" w:rsidRDefault="005153D0" w:rsidP="005153D0">
      <w:pPr>
        <w:pStyle w:val="af0"/>
        <w:numPr>
          <w:ilvl w:val="0"/>
          <w:numId w:val="18"/>
        </w:numPr>
        <w:shd w:val="clear" w:color="auto" w:fill="FFFFFF"/>
        <w:tabs>
          <w:tab w:val="left" w:pos="426"/>
          <w:tab w:val="left" w:pos="567"/>
          <w:tab w:val="left" w:pos="1134"/>
        </w:tabs>
        <w:ind w:left="0" w:firstLine="0"/>
        <w:jc w:val="both"/>
        <w:rPr>
          <w:color w:val="000000"/>
          <w:szCs w:val="28"/>
          <w:shd w:val="clear" w:color="auto" w:fill="FFFFFF"/>
        </w:rPr>
      </w:pPr>
      <w:r w:rsidRPr="005153D0">
        <w:rPr>
          <w:i/>
          <w:color w:val="000000"/>
          <w:szCs w:val="28"/>
          <w:shd w:val="clear" w:color="auto" w:fill="FFFFFF"/>
          <w:lang w:val="ru-RU"/>
        </w:rPr>
        <w:t>Запорізька обласна універсальна наукова бібліотека</w:t>
      </w:r>
      <w:r w:rsidRPr="005153D0">
        <w:rPr>
          <w:color w:val="000000"/>
          <w:szCs w:val="28"/>
          <w:shd w:val="clear" w:color="auto" w:fill="FFFFFF"/>
          <w:lang w:val="ru-RU"/>
        </w:rPr>
        <w:t xml:space="preserve"> : веб-сайт. </w:t>
      </w:r>
      <w:r w:rsidRPr="00BC38CA">
        <w:rPr>
          <w:color w:val="000000"/>
          <w:szCs w:val="28"/>
          <w:shd w:val="clear" w:color="auto" w:fill="FFFFFF"/>
        </w:rPr>
        <w:t>URL : https://zounb.zp.ua/</w:t>
      </w:r>
    </w:p>
    <w:p w:rsidR="005153D0" w:rsidRPr="00C22E0C" w:rsidRDefault="005153D0" w:rsidP="005153D0">
      <w:pPr>
        <w:numPr>
          <w:ilvl w:val="0"/>
          <w:numId w:val="18"/>
        </w:numPr>
        <w:shd w:val="clear" w:color="auto" w:fill="FFFFFF"/>
        <w:tabs>
          <w:tab w:val="left" w:pos="567"/>
        </w:tabs>
        <w:autoSpaceDE w:val="0"/>
        <w:autoSpaceDN w:val="0"/>
        <w:adjustRightInd w:val="0"/>
        <w:ind w:left="0" w:firstLine="0"/>
        <w:jc w:val="both"/>
      </w:pPr>
      <w:r w:rsidRPr="005153D0">
        <w:rPr>
          <w:i/>
          <w:lang w:val="ru-RU"/>
        </w:rPr>
        <w:t>Наукова бібліотека ЗНУ</w:t>
      </w:r>
      <w:r w:rsidRPr="005153D0">
        <w:rPr>
          <w:lang w:val="ru-RU"/>
        </w:rPr>
        <w:t xml:space="preserve"> </w:t>
      </w:r>
      <w:r w:rsidRPr="005153D0">
        <w:rPr>
          <w:bCs/>
          <w:lang w:val="ru-RU"/>
        </w:rPr>
        <w:t xml:space="preserve">: веб-сайт. </w:t>
      </w:r>
      <w:r w:rsidRPr="00C22E0C">
        <w:rPr>
          <w:bCs/>
        </w:rPr>
        <w:t>URL</w:t>
      </w:r>
      <w:r w:rsidRPr="006A22BD">
        <w:t xml:space="preserve"> : </w:t>
      </w:r>
      <w:hyperlink r:id="rId55" w:history="1">
        <w:r w:rsidRPr="00C22E0C">
          <w:rPr>
            <w:rStyle w:val="a3"/>
            <w:color w:val="auto"/>
          </w:rPr>
          <w:t>http://library.znu.edu.ua/</w:t>
        </w:r>
      </w:hyperlink>
    </w:p>
    <w:p w:rsidR="005153D0" w:rsidRPr="006A22BD" w:rsidRDefault="005153D0" w:rsidP="005153D0">
      <w:pPr>
        <w:numPr>
          <w:ilvl w:val="0"/>
          <w:numId w:val="18"/>
        </w:numPr>
        <w:shd w:val="clear" w:color="auto" w:fill="FFFFFF"/>
        <w:tabs>
          <w:tab w:val="left" w:pos="567"/>
        </w:tabs>
        <w:autoSpaceDE w:val="0"/>
        <w:autoSpaceDN w:val="0"/>
        <w:adjustRightInd w:val="0"/>
        <w:ind w:left="0" w:firstLine="0"/>
        <w:jc w:val="both"/>
      </w:pPr>
      <w:r w:rsidRPr="005153D0">
        <w:rPr>
          <w:i/>
          <w:lang w:val="ru-RU"/>
        </w:rPr>
        <w:t>Національна бібліотека України</w:t>
      </w:r>
      <w:r w:rsidRPr="005153D0">
        <w:rPr>
          <w:lang w:val="ru-RU"/>
        </w:rPr>
        <w:t xml:space="preserve"> </w:t>
      </w:r>
      <w:r w:rsidRPr="005153D0">
        <w:rPr>
          <w:bCs/>
          <w:lang w:val="ru-RU"/>
        </w:rPr>
        <w:t xml:space="preserve">: веб-сайт. </w:t>
      </w:r>
      <w:r w:rsidRPr="00C22E0C">
        <w:rPr>
          <w:bCs/>
        </w:rPr>
        <w:t>URL</w:t>
      </w:r>
      <w:r w:rsidRPr="006A22BD">
        <w:t xml:space="preserve">: </w:t>
      </w:r>
      <w:hyperlink r:id="rId56" w:history="1">
        <w:r w:rsidRPr="00C22E0C">
          <w:rPr>
            <w:rStyle w:val="a3"/>
            <w:color w:val="auto"/>
          </w:rPr>
          <w:t>http://www.nbuv.gov.ua</w:t>
        </w:r>
      </w:hyperlink>
      <w:r w:rsidRPr="00C22E0C">
        <w:rPr>
          <w:bCs/>
        </w:rPr>
        <w:t>.</w:t>
      </w:r>
    </w:p>
    <w:p w:rsidR="005153D0" w:rsidRPr="006A22BD" w:rsidRDefault="005153D0" w:rsidP="005153D0">
      <w:pPr>
        <w:numPr>
          <w:ilvl w:val="0"/>
          <w:numId w:val="18"/>
        </w:numPr>
        <w:shd w:val="clear" w:color="auto" w:fill="FFFFFF"/>
        <w:tabs>
          <w:tab w:val="left" w:pos="709"/>
        </w:tabs>
        <w:autoSpaceDE w:val="0"/>
        <w:autoSpaceDN w:val="0"/>
        <w:adjustRightInd w:val="0"/>
        <w:ind w:left="0" w:firstLine="0"/>
        <w:jc w:val="both"/>
      </w:pPr>
      <w:r w:rsidRPr="006A22BD">
        <w:rPr>
          <w:i/>
        </w:rPr>
        <w:t>Українська бібліотечна енциклопедія</w:t>
      </w:r>
      <w:r w:rsidRPr="006A22BD">
        <w:t xml:space="preserve"> </w:t>
      </w:r>
      <w:r w:rsidRPr="006A22BD">
        <w:rPr>
          <w:bCs/>
        </w:rPr>
        <w:t>: веб-сайт. URL</w:t>
      </w:r>
      <w:r w:rsidRPr="006A22BD">
        <w:t xml:space="preserve"> :  </w:t>
      </w:r>
      <w:hyperlink r:id="rId57" w:history="1">
        <w:r w:rsidRPr="006A22BD">
          <w:rPr>
            <w:rStyle w:val="a3"/>
            <w:color w:val="auto"/>
          </w:rPr>
          <w:t>http://ube.nplu.org</w:t>
        </w:r>
      </w:hyperlink>
      <w:r w:rsidRPr="006A22BD">
        <w:rPr>
          <w:bCs/>
        </w:rPr>
        <w:t>.</w:t>
      </w:r>
    </w:p>
    <w:p w:rsidR="00BA3A56" w:rsidRPr="005153D0" w:rsidRDefault="00BA3A56" w:rsidP="00BD0EC2">
      <w:pPr>
        <w:pStyle w:val="af0"/>
        <w:rPr>
          <w:bCs/>
          <w:color w:val="000000"/>
        </w:rPr>
      </w:pPr>
    </w:p>
    <w:p w:rsidR="00BA3A56" w:rsidRPr="00C05277" w:rsidRDefault="00BA3A56" w:rsidP="00BA3A56">
      <w:pPr>
        <w:pStyle w:val="af0"/>
        <w:ind w:left="284"/>
        <w:rPr>
          <w:bCs/>
          <w:color w:val="000000"/>
          <w:lang w:val="uk-UA"/>
        </w:rPr>
      </w:pPr>
    </w:p>
    <w:p w:rsidR="00566A39" w:rsidRPr="006331B8" w:rsidRDefault="002022B7" w:rsidP="0031048A">
      <w:pPr>
        <w:rPr>
          <w:b/>
          <w:bCs/>
          <w:sz w:val="28"/>
          <w:lang w:val="uk-UA"/>
        </w:rPr>
      </w:pPr>
      <w:r w:rsidRPr="006331B8">
        <w:rPr>
          <w:b/>
          <w:bCs/>
          <w:lang w:val="uk-UA"/>
        </w:rPr>
        <w:br w:type="page"/>
      </w:r>
      <w:r w:rsidR="00566A39" w:rsidRPr="006331B8">
        <w:rPr>
          <w:b/>
          <w:bCs/>
          <w:sz w:val="28"/>
          <w:lang w:val="uk-UA"/>
        </w:rPr>
        <w:lastRenderedPageBreak/>
        <w:t xml:space="preserve">РЕГУЛЯЦІЇ І </w:t>
      </w:r>
      <w:r w:rsidR="00EF5BEC" w:rsidRPr="006331B8">
        <w:rPr>
          <w:b/>
          <w:bCs/>
          <w:sz w:val="28"/>
          <w:lang w:val="uk-UA"/>
        </w:rPr>
        <w:t>ПОЛІТИКИ</w:t>
      </w:r>
      <w:r w:rsidR="00566A39" w:rsidRPr="006331B8">
        <w:rPr>
          <w:b/>
          <w:bCs/>
          <w:sz w:val="28"/>
          <w:lang w:val="uk-UA"/>
        </w:rPr>
        <w:t xml:space="preserve"> КУРСУ</w:t>
      </w:r>
      <w:r w:rsidR="00204EA4" w:rsidRPr="006331B8">
        <w:rPr>
          <w:rStyle w:val="ad"/>
          <w:b/>
          <w:bCs/>
          <w:sz w:val="28"/>
          <w:lang w:val="uk-UA"/>
        </w:rPr>
        <w:footnoteReference w:id="3"/>
      </w:r>
    </w:p>
    <w:p w:rsidR="006331B8" w:rsidRDefault="006331B8" w:rsidP="006331B8">
      <w:pPr>
        <w:rPr>
          <w:b/>
          <w:bCs/>
          <w:color w:val="000000"/>
          <w:highlight w:val="yellow"/>
          <w:lang w:val="uk-UA"/>
        </w:rPr>
      </w:pPr>
    </w:p>
    <w:p w:rsidR="006331B8" w:rsidRPr="00404FEA" w:rsidRDefault="006331B8" w:rsidP="006331B8">
      <w:pPr>
        <w:rPr>
          <w:b/>
          <w:bCs/>
          <w:color w:val="000000"/>
          <w:lang w:val="uk-UA"/>
        </w:rPr>
      </w:pPr>
      <w:r w:rsidRPr="00404FEA">
        <w:rPr>
          <w:b/>
          <w:bCs/>
          <w:color w:val="000000"/>
          <w:lang w:val="uk-UA"/>
        </w:rPr>
        <w:t>Відвідування</w:t>
      </w:r>
      <w:r>
        <w:rPr>
          <w:b/>
          <w:bCs/>
          <w:color w:val="000000"/>
          <w:lang w:val="uk-UA"/>
        </w:rPr>
        <w:t xml:space="preserve"> занять. Регуляція пропусків.</w:t>
      </w:r>
    </w:p>
    <w:p w:rsidR="00BD0EC2" w:rsidRPr="00BD0EC2" w:rsidRDefault="00BD0EC2" w:rsidP="00BD0EC2">
      <w:pPr>
        <w:jc w:val="both"/>
        <w:rPr>
          <w:iCs/>
          <w:color w:val="000000"/>
          <w:lang w:val="uk-UA"/>
        </w:rPr>
      </w:pPr>
      <w:r w:rsidRPr="00BD0EC2">
        <w:rPr>
          <w:iCs/>
          <w:color w:val="000000"/>
          <w:lang w:val="uk-UA"/>
        </w:rPr>
        <w:t>Інтерактивний характер курсу передбачає обов</w:t>
      </w:r>
      <w:r w:rsidRPr="00BD0EC2">
        <w:rPr>
          <w:iCs/>
          <w:color w:val="000000"/>
          <w:lang w:val="ru-RU"/>
        </w:rPr>
        <w:t>’</w:t>
      </w:r>
      <w:r w:rsidRPr="00BD0EC2">
        <w:rPr>
          <w:iCs/>
          <w:color w:val="000000"/>
          <w:lang w:val="uk-UA"/>
        </w:rPr>
        <w:t xml:space="preserve">язкове відвідування практичних занять. Студенти, які за певних обставин не можуть відвідувати практичні заняття регулярно, мусять впродовж тижня узгодити із викладачем графік індивідуального відпрацювання пропущених занять. Окремі пропущенні завдання мають бути відпрацьовані на найближчій консультації впродовж тижня після пропуску. Відпрацювання занять здійснюється усно у формі співбесіди за питаннями, визначеними планом заняття. В окремих випадках дозволяється письмове відпрацювання шляхом виконання індивідуального письмового завдання.  </w:t>
      </w:r>
    </w:p>
    <w:p w:rsidR="006331B8" w:rsidRPr="00E54730" w:rsidRDefault="00BD0EC2" w:rsidP="006331B8">
      <w:pPr>
        <w:jc w:val="both"/>
        <w:rPr>
          <w:bCs/>
          <w:color w:val="000000"/>
          <w:lang w:val="uk-UA"/>
        </w:rPr>
      </w:pPr>
      <w:r w:rsidRPr="00BD0EC2">
        <w:rPr>
          <w:iCs/>
          <w:color w:val="000000"/>
          <w:lang w:val="uk-UA"/>
        </w:rPr>
        <w:t xml:space="preserve">Студенти, які станом на початок екзаменаційної сесії мають понад 70% невідпрацьованих пропущених занять, до відпрацювання не допускаються. </w:t>
      </w:r>
      <w:r w:rsidR="006331B8">
        <w:rPr>
          <w:bCs/>
          <w:color w:val="000000"/>
          <w:lang w:val="uk-UA"/>
        </w:rPr>
        <w:t xml:space="preserve">Накопичення відпрацювань неприпустиме! За умови систематичних пропусків може бути застосована процедура повторного </w:t>
      </w:r>
      <w:r w:rsidR="006331B8" w:rsidRPr="001A78E1">
        <w:rPr>
          <w:bCs/>
          <w:color w:val="000000"/>
          <w:lang w:val="uk-UA"/>
        </w:rPr>
        <w:t xml:space="preserve">вивчення </w:t>
      </w:r>
      <w:r w:rsidR="006331B8" w:rsidRPr="00E54730">
        <w:rPr>
          <w:bCs/>
          <w:color w:val="000000"/>
          <w:lang w:val="uk-UA"/>
        </w:rPr>
        <w:t>дисципліни (див. посилання на Положення у додатку до силабусу).</w:t>
      </w:r>
    </w:p>
    <w:p w:rsidR="006331B8" w:rsidRPr="00E54730" w:rsidRDefault="006331B8" w:rsidP="006331B8">
      <w:pPr>
        <w:rPr>
          <w:bCs/>
          <w:color w:val="000000"/>
          <w:lang w:val="uk-UA"/>
        </w:rPr>
      </w:pPr>
    </w:p>
    <w:p w:rsidR="006331B8" w:rsidRPr="00E54730" w:rsidRDefault="006331B8" w:rsidP="006331B8">
      <w:pPr>
        <w:rPr>
          <w:b/>
          <w:bCs/>
          <w:color w:val="000000"/>
          <w:lang w:val="uk-UA"/>
        </w:rPr>
      </w:pPr>
      <w:r w:rsidRPr="00E54730">
        <w:rPr>
          <w:b/>
          <w:bCs/>
          <w:color w:val="000000"/>
          <w:lang w:val="uk-UA"/>
        </w:rPr>
        <w:t>Політика академічної доброчесності</w:t>
      </w:r>
    </w:p>
    <w:p w:rsidR="006331B8" w:rsidRDefault="006331B8" w:rsidP="006331B8">
      <w:pPr>
        <w:jc w:val="both"/>
        <w:rPr>
          <w:bCs/>
          <w:color w:val="000000"/>
          <w:lang w:val="uk-UA"/>
        </w:rPr>
      </w:pPr>
      <w:r w:rsidRPr="00E54730">
        <w:rPr>
          <w:bCs/>
          <w:color w:val="000000"/>
          <w:lang w:val="uk-UA"/>
        </w:rPr>
        <w:t xml:space="preserve">Кожний студент зобов’язаний дотримуватися принципів академічної доброчесності. Письмові завдання з використанням часткових або повнотекстових запозичень з інших робіт без зазначення авторства – це </w:t>
      </w:r>
      <w:r w:rsidRPr="00E54730">
        <w:rPr>
          <w:bCs/>
          <w:i/>
          <w:color w:val="000000"/>
          <w:lang w:val="uk-UA"/>
        </w:rPr>
        <w:t>плагіат</w:t>
      </w:r>
      <w:r w:rsidRPr="00E54730">
        <w:rPr>
          <w:bCs/>
          <w:color w:val="000000"/>
          <w:lang w:val="uk-UA"/>
        </w:rPr>
        <w:t xml:space="preserve">. Використання будь-якої інформації (текст, фото, ілюстрації тощо) мають бути правильно процитовані з посиланням на автора! Якщо ви не впевнені, що таке плагіат, фабрикація, фальсифікація, порадьтеся з викладачем. До студентів, у роботах яких буде виявлено списування, плагіат чи інші прояви недоброчесної поведінки можуть бути застосовані різні дисциплінарні заходи (див. посилання на Кодекс академічної доброчесності ЗНУ в </w:t>
      </w:r>
      <w:r>
        <w:rPr>
          <w:bCs/>
          <w:color w:val="000000"/>
          <w:lang w:val="uk-UA"/>
        </w:rPr>
        <w:t>додат</w:t>
      </w:r>
      <w:r w:rsidRPr="00E54730">
        <w:rPr>
          <w:bCs/>
          <w:color w:val="000000"/>
          <w:lang w:val="uk-UA"/>
        </w:rPr>
        <w:t>ку до силабусу).</w:t>
      </w:r>
    </w:p>
    <w:p w:rsidR="006331B8" w:rsidRPr="0021546E" w:rsidRDefault="006331B8" w:rsidP="006331B8">
      <w:pPr>
        <w:rPr>
          <w:bCs/>
          <w:color w:val="000000"/>
          <w:lang w:val="uk-UA"/>
        </w:rPr>
      </w:pPr>
    </w:p>
    <w:p w:rsidR="006331B8" w:rsidRPr="008757C1" w:rsidRDefault="006331B8" w:rsidP="006331B8">
      <w:pPr>
        <w:rPr>
          <w:b/>
          <w:bCs/>
          <w:color w:val="000000"/>
          <w:lang w:val="uk-UA"/>
        </w:rPr>
      </w:pPr>
      <w:r w:rsidRPr="008757C1">
        <w:rPr>
          <w:b/>
          <w:bCs/>
          <w:color w:val="000000"/>
          <w:lang w:val="uk-UA"/>
        </w:rPr>
        <w:t>Використання комп’ютерів/телефонів на занятті</w:t>
      </w:r>
    </w:p>
    <w:p w:rsidR="006331B8" w:rsidRPr="008757C1" w:rsidRDefault="006331B8" w:rsidP="006331B8">
      <w:pPr>
        <w:jc w:val="both"/>
        <w:rPr>
          <w:bCs/>
          <w:color w:val="000000"/>
          <w:highlight w:val="yellow"/>
          <w:lang w:val="uk-UA"/>
        </w:rPr>
      </w:pPr>
      <w:r w:rsidRPr="008757C1">
        <w:rPr>
          <w:bCs/>
          <w:color w:val="000000"/>
          <w:lang w:val="uk-UA"/>
        </w:rPr>
        <w:t>Будь ласка, вимкніть</w:t>
      </w:r>
      <w:r>
        <w:rPr>
          <w:bCs/>
          <w:color w:val="000000"/>
          <w:lang w:val="uk-UA"/>
        </w:rPr>
        <w:t xml:space="preserve"> на беззвучний режимсвої</w:t>
      </w:r>
      <w:r w:rsidRPr="008757C1">
        <w:rPr>
          <w:bCs/>
          <w:color w:val="000000"/>
          <w:lang w:val="uk-UA"/>
        </w:rPr>
        <w:t xml:space="preserve"> мобільні телефони та </w:t>
      </w:r>
      <w:r>
        <w:rPr>
          <w:bCs/>
          <w:color w:val="000000"/>
          <w:lang w:val="uk-UA"/>
        </w:rPr>
        <w:t>не користуйтеся ними під час занять</w:t>
      </w:r>
      <w:r w:rsidRPr="008757C1">
        <w:rPr>
          <w:bCs/>
          <w:color w:val="000000"/>
          <w:lang w:val="uk-UA"/>
        </w:rPr>
        <w:t xml:space="preserve">. Мобільні телефони відволікають </w:t>
      </w:r>
      <w:r>
        <w:rPr>
          <w:bCs/>
          <w:color w:val="000000"/>
          <w:lang w:val="uk-UA"/>
        </w:rPr>
        <w:t>викладача</w:t>
      </w:r>
      <w:r w:rsidRPr="008757C1">
        <w:rPr>
          <w:bCs/>
          <w:color w:val="000000"/>
          <w:lang w:val="uk-UA"/>
        </w:rPr>
        <w:t xml:space="preserve"> та ваших колег. Під час </w:t>
      </w:r>
      <w:r>
        <w:rPr>
          <w:bCs/>
          <w:color w:val="000000"/>
          <w:lang w:val="uk-UA"/>
        </w:rPr>
        <w:t>занять</w:t>
      </w:r>
      <w:r w:rsidRPr="008757C1">
        <w:rPr>
          <w:bCs/>
          <w:color w:val="000000"/>
          <w:lang w:val="uk-UA"/>
        </w:rPr>
        <w:t xml:space="preserve"> заборонено надсилання текстових повідомлень, прослуховування музики, перевірк</w:t>
      </w:r>
      <w:r>
        <w:rPr>
          <w:bCs/>
          <w:color w:val="000000"/>
          <w:lang w:val="uk-UA"/>
        </w:rPr>
        <w:t>а</w:t>
      </w:r>
      <w:r w:rsidRPr="008757C1">
        <w:rPr>
          <w:bCs/>
          <w:color w:val="000000"/>
          <w:lang w:val="uk-UA"/>
        </w:rPr>
        <w:t xml:space="preserve"> електронної пошти, </w:t>
      </w:r>
      <w:r>
        <w:rPr>
          <w:bCs/>
          <w:color w:val="000000"/>
          <w:lang w:val="uk-UA"/>
        </w:rPr>
        <w:t>соціальних мереж</w:t>
      </w:r>
      <w:r w:rsidRPr="008757C1">
        <w:rPr>
          <w:bCs/>
          <w:color w:val="000000"/>
          <w:lang w:val="uk-UA"/>
        </w:rPr>
        <w:t xml:space="preserve"> тощо. </w:t>
      </w:r>
      <w:r>
        <w:rPr>
          <w:bCs/>
          <w:color w:val="000000"/>
          <w:lang w:val="uk-UA"/>
        </w:rPr>
        <w:t>Електронні пристрої можна використовувати лише за умови виробничої необхідності в них (за погодженням з викладачем)</w:t>
      </w:r>
      <w:r w:rsidRPr="008757C1">
        <w:rPr>
          <w:bCs/>
          <w:color w:val="000000"/>
          <w:lang w:val="uk-UA"/>
        </w:rPr>
        <w:t>.</w:t>
      </w:r>
    </w:p>
    <w:p w:rsidR="006331B8" w:rsidRPr="005D3580" w:rsidRDefault="006331B8" w:rsidP="006331B8">
      <w:pPr>
        <w:rPr>
          <w:rFonts w:eastAsia="Times New Roman"/>
          <w:highlight w:val="yellow"/>
          <w:lang w:val="uk-UA"/>
        </w:rPr>
      </w:pPr>
    </w:p>
    <w:p w:rsidR="006331B8" w:rsidRPr="00340F34" w:rsidRDefault="006331B8" w:rsidP="006331B8">
      <w:pPr>
        <w:rPr>
          <w:lang w:val="uk-UA"/>
        </w:rPr>
      </w:pPr>
      <w:r>
        <w:rPr>
          <w:b/>
          <w:bCs/>
          <w:color w:val="000000"/>
          <w:lang w:val="uk-UA"/>
        </w:rPr>
        <w:t>Комунікація</w:t>
      </w:r>
    </w:p>
    <w:p w:rsidR="006331B8" w:rsidRDefault="006331B8" w:rsidP="006331B8">
      <w:pPr>
        <w:jc w:val="both"/>
        <w:rPr>
          <w:color w:val="000000"/>
          <w:lang w:val="uk-UA"/>
        </w:rPr>
      </w:pPr>
      <w:r w:rsidRPr="004B275A">
        <w:rPr>
          <w:color w:val="000000"/>
          <w:lang w:val="uk-UA"/>
        </w:rPr>
        <w:t xml:space="preserve">Очікується, що студенти перевірятимуть свою електронну пошту </w:t>
      </w:r>
      <w:r>
        <w:rPr>
          <w:color w:val="000000"/>
          <w:lang w:val="uk-UA"/>
        </w:rPr>
        <w:t xml:space="preserve">і сторінку дисципліни в </w:t>
      </w:r>
      <w:r>
        <w:rPr>
          <w:color w:val="000000"/>
        </w:rPr>
        <w:t>Moodle</w:t>
      </w:r>
      <w:r w:rsidR="00BD0EC2">
        <w:rPr>
          <w:color w:val="000000"/>
          <w:lang w:val="uk-UA"/>
        </w:rPr>
        <w:t xml:space="preserve"> </w:t>
      </w:r>
      <w:r w:rsidRPr="004B275A">
        <w:rPr>
          <w:color w:val="000000"/>
          <w:lang w:val="uk-UA"/>
        </w:rPr>
        <w:t xml:space="preserve">та реагуватимуть своєчасно. </w:t>
      </w:r>
      <w:r>
        <w:rPr>
          <w:color w:val="000000"/>
          <w:lang w:val="uk-UA"/>
        </w:rPr>
        <w:t xml:space="preserve">Всі робочі оголошенняможуть надсилатися через старосту, на електронну на пошту та розміщуватимуться в </w:t>
      </w:r>
      <w:r>
        <w:rPr>
          <w:color w:val="000000"/>
        </w:rPr>
        <w:t>Moodle</w:t>
      </w:r>
      <w:r w:rsidRPr="00340F34">
        <w:rPr>
          <w:color w:val="000000"/>
          <w:lang w:val="ru-RU"/>
        </w:rPr>
        <w:t>.</w:t>
      </w:r>
      <w:r w:rsidRPr="004B275A">
        <w:rPr>
          <w:color w:val="000000"/>
          <w:lang w:val="uk-UA"/>
        </w:rPr>
        <w:t xml:space="preserve"> Будь ласка, </w:t>
      </w:r>
      <w:r>
        <w:rPr>
          <w:color w:val="000000"/>
          <w:lang w:val="uk-UA"/>
        </w:rPr>
        <w:t>перевіряйте повідомлення вчасно</w:t>
      </w:r>
      <w:r w:rsidRPr="004B275A">
        <w:rPr>
          <w:color w:val="000000"/>
          <w:lang w:val="uk-UA"/>
        </w:rPr>
        <w:t xml:space="preserve">. </w:t>
      </w:r>
      <w:r w:rsidRPr="004B275A">
        <w:rPr>
          <w:i/>
          <w:color w:val="000000"/>
          <w:u w:val="single"/>
          <w:lang w:val="uk-UA"/>
        </w:rPr>
        <w:t>Ел. пошта має бути підписана справжнімім’ям і прізвищем</w:t>
      </w:r>
      <w:r>
        <w:rPr>
          <w:color w:val="000000"/>
          <w:lang w:val="uk-UA"/>
        </w:rPr>
        <w:t xml:space="preserve">. Адреси типу </w:t>
      </w:r>
      <w:r>
        <w:rPr>
          <w:color w:val="000000"/>
        </w:rPr>
        <w:t>user</w:t>
      </w:r>
      <w:r w:rsidRPr="00340F34">
        <w:rPr>
          <w:color w:val="000000"/>
          <w:lang w:val="ru-RU"/>
        </w:rPr>
        <w:t>123@</w:t>
      </w:r>
      <w:r>
        <w:rPr>
          <w:color w:val="000000"/>
        </w:rPr>
        <w:t>gmail</w:t>
      </w:r>
      <w:r w:rsidRPr="00340F34">
        <w:rPr>
          <w:color w:val="000000"/>
          <w:lang w:val="ru-RU"/>
        </w:rPr>
        <w:t>.</w:t>
      </w:r>
      <w:r>
        <w:rPr>
          <w:color w:val="000000"/>
        </w:rPr>
        <w:t>com</w:t>
      </w:r>
      <w:r>
        <w:rPr>
          <w:color w:val="000000"/>
          <w:lang w:val="uk-UA"/>
        </w:rPr>
        <w:t>не приймаються!</w:t>
      </w:r>
    </w:p>
    <w:p w:rsidR="006721AA" w:rsidRPr="00157885" w:rsidRDefault="006331B8" w:rsidP="006721AA">
      <w:pPr>
        <w:jc w:val="center"/>
        <w:rPr>
          <w:b/>
          <w:color w:val="000000"/>
          <w:lang w:val="uk-UA"/>
        </w:rPr>
      </w:pPr>
      <w:r>
        <w:rPr>
          <w:rFonts w:ascii="Cambria" w:hAnsi="Cambria"/>
          <w:b/>
          <w:i/>
          <w:sz w:val="28"/>
          <w:lang w:val="uk-UA"/>
        </w:rPr>
        <w:br w:type="page"/>
      </w:r>
      <w:r w:rsidR="006721AA" w:rsidRPr="00157885">
        <w:rPr>
          <w:b/>
          <w:color w:val="000000"/>
          <w:lang w:val="uk-UA"/>
        </w:rPr>
        <w:lastRenderedPageBreak/>
        <w:t>ДОДАТОК ДО СИЛАБУСУ ЗНУ – 2023-2024 рр.</w:t>
      </w:r>
    </w:p>
    <w:p w:rsidR="006721AA" w:rsidRPr="00157885" w:rsidRDefault="006721AA" w:rsidP="006721AA">
      <w:pPr>
        <w:jc w:val="both"/>
        <w:rPr>
          <w:i/>
          <w:lang w:val="uk-UA"/>
        </w:rPr>
      </w:pPr>
    </w:p>
    <w:p w:rsidR="006721AA" w:rsidRPr="00157885" w:rsidRDefault="006721AA" w:rsidP="006721AA">
      <w:pPr>
        <w:jc w:val="both"/>
        <w:rPr>
          <w:b/>
          <w:lang w:val="uk-UA"/>
        </w:rPr>
      </w:pPr>
      <w:r w:rsidRPr="00157885">
        <w:rPr>
          <w:b/>
          <w:lang w:val="uk-UA"/>
        </w:rPr>
        <w:t xml:space="preserve">ГРАФІК ОСВІТНЬОГО ПРОЦЕСУ 2023-2024 н. р. </w:t>
      </w:r>
      <w:r w:rsidRPr="00157885">
        <w:rPr>
          <w:lang w:val="uk-UA"/>
        </w:rPr>
        <w:t xml:space="preserve">доступний за адресою: </w:t>
      </w:r>
      <w:hyperlink r:id="rId58" w:history="1">
        <w:r w:rsidRPr="00157885">
          <w:rPr>
            <w:rStyle w:val="a3"/>
            <w:lang w:val="uk-UA"/>
          </w:rPr>
          <w:t>https://tinyurl.com/yckze4jd</w:t>
        </w:r>
      </w:hyperlink>
      <w:r>
        <w:rPr>
          <w:lang w:val="uk-UA"/>
        </w:rPr>
        <w:t>.</w:t>
      </w:r>
    </w:p>
    <w:p w:rsidR="006721AA" w:rsidRPr="00157885" w:rsidRDefault="006721AA" w:rsidP="006721AA">
      <w:pPr>
        <w:jc w:val="both"/>
        <w:rPr>
          <w:b/>
          <w:lang w:val="uk-UA"/>
        </w:rPr>
      </w:pPr>
    </w:p>
    <w:p w:rsidR="006721AA" w:rsidRPr="00157885" w:rsidRDefault="006721AA" w:rsidP="006721AA">
      <w:pPr>
        <w:jc w:val="both"/>
        <w:rPr>
          <w:lang w:val="uk-UA"/>
        </w:rPr>
      </w:pPr>
      <w:r w:rsidRPr="00157885">
        <w:rPr>
          <w:b/>
          <w:lang w:val="uk-UA"/>
        </w:rPr>
        <w:t xml:space="preserve">АКАДЕМІЧНА ДОБРОЧЕСНІСТЬ. </w:t>
      </w:r>
      <w:r w:rsidRPr="00157885">
        <w:rPr>
          <w:lang w:val="uk-UA"/>
        </w:rPr>
        <w:t>Студенти і викладачі Запорізького національного університету несуть персональну відповідальність за дотримання принципів</w:t>
      </w:r>
      <w:bookmarkStart w:id="0" w:name="_GoBack"/>
      <w:bookmarkEnd w:id="0"/>
      <w:r w:rsidRPr="00157885">
        <w:rPr>
          <w:lang w:val="uk-UA"/>
        </w:rPr>
        <w:t xml:space="preserve"> академічної доброчесності, затверджених </w:t>
      </w:r>
      <w:r w:rsidRPr="00157885">
        <w:rPr>
          <w:b/>
          <w:lang w:val="uk-UA"/>
        </w:rPr>
        <w:t>Кодексом академічної доброчесності ЗНУ:</w:t>
      </w:r>
      <w:hyperlink r:id="rId59" w:history="1">
        <w:r w:rsidRPr="00157885">
          <w:rPr>
            <w:rStyle w:val="a3"/>
            <w:lang w:val="uk-UA"/>
          </w:rPr>
          <w:t>https://tinyurl.com/ya6yk4ad</w:t>
        </w:r>
      </w:hyperlink>
      <w:r w:rsidRPr="00157885">
        <w:rPr>
          <w:lang w:val="uk-UA"/>
        </w:rPr>
        <w:t xml:space="preserve">. Декларація академічної доброчесності здобувача вищої освіти (додається в обов’язковому порядку до письмових кваліфікаційних робіт, виконаних здобувачем, та засвідчується особистим підписом): </w:t>
      </w:r>
      <w:hyperlink r:id="rId60" w:history="1">
        <w:r w:rsidRPr="00157885">
          <w:rPr>
            <w:rStyle w:val="a3"/>
            <w:lang w:val="uk-UA"/>
          </w:rPr>
          <w:t>https://tinyurl.com/y6wzzlu3</w:t>
        </w:r>
      </w:hyperlink>
      <w:r w:rsidRPr="00157885">
        <w:rPr>
          <w:lang w:val="uk-UA"/>
        </w:rPr>
        <w:t>.</w:t>
      </w:r>
    </w:p>
    <w:p w:rsidR="006721AA" w:rsidRPr="00157885" w:rsidRDefault="006721AA" w:rsidP="006721AA">
      <w:pPr>
        <w:rPr>
          <w:lang w:val="uk-UA"/>
        </w:rPr>
      </w:pPr>
    </w:p>
    <w:p w:rsidR="006721AA" w:rsidRPr="00157885" w:rsidRDefault="006721AA" w:rsidP="006721AA">
      <w:pPr>
        <w:jc w:val="both"/>
        <w:rPr>
          <w:lang w:val="uk-UA"/>
        </w:rPr>
      </w:pPr>
      <w:r w:rsidRPr="00157885">
        <w:rPr>
          <w:b/>
          <w:lang w:val="uk-UA"/>
        </w:rPr>
        <w:t xml:space="preserve">НАВЧАЛЬНИЙ ПРОЦЕС ТА ЗАБЕЗПЕЧЕННЯ ЯКОСТІ ОСВІТИ. </w:t>
      </w:r>
      <w:r w:rsidRPr="00157885">
        <w:rPr>
          <w:lang w:val="uk-UA"/>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 </w:t>
      </w:r>
      <w:hyperlink r:id="rId61" w:history="1">
        <w:r w:rsidRPr="00157885">
          <w:rPr>
            <w:rStyle w:val="a3"/>
            <w:bCs/>
            <w:shd w:val="clear" w:color="auto" w:fill="FFFFFF"/>
            <w:lang w:val="uk-UA"/>
          </w:rPr>
          <w:t>https://tinyurl.com/y9tve4lk</w:t>
        </w:r>
      </w:hyperlink>
      <w:r w:rsidRPr="00157885">
        <w:rPr>
          <w:bCs/>
          <w:color w:val="000000"/>
          <w:shd w:val="clear" w:color="auto" w:fill="FFFFFF"/>
          <w:lang w:val="uk-UA"/>
        </w:rPr>
        <w:t>.</w:t>
      </w:r>
    </w:p>
    <w:p w:rsidR="006721AA" w:rsidRPr="00157885" w:rsidRDefault="006721AA" w:rsidP="006721AA">
      <w:pPr>
        <w:jc w:val="both"/>
        <w:rPr>
          <w:lang w:val="uk-UA"/>
        </w:rPr>
      </w:pPr>
    </w:p>
    <w:p w:rsidR="006721AA" w:rsidRPr="00157885" w:rsidRDefault="006721AA" w:rsidP="006721AA">
      <w:pPr>
        <w:jc w:val="both"/>
        <w:rPr>
          <w:lang w:val="uk-UA"/>
        </w:rPr>
      </w:pPr>
      <w:r w:rsidRPr="00157885">
        <w:rPr>
          <w:b/>
          <w:lang w:val="uk-UA"/>
        </w:rPr>
        <w:t xml:space="preserve">ПОВТОРНЕ ВИВЧЕННЯ ДИСЦИПЛІН, ВІДРАХУВАННЯ. </w:t>
      </w:r>
      <w:r w:rsidRPr="00157885">
        <w:rPr>
          <w:lang w:val="uk-UA"/>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Положенням про порядок повторного вивчення навчальних дисциплін та повторного навчання у ЗНУ: </w:t>
      </w:r>
      <w:hyperlink r:id="rId62" w:history="1">
        <w:r w:rsidRPr="00157885">
          <w:rPr>
            <w:rStyle w:val="a3"/>
            <w:lang w:val="uk-UA"/>
          </w:rPr>
          <w:t>https://tinyurl.com/y9pkmmp5</w:t>
        </w:r>
      </w:hyperlink>
      <w:r w:rsidRPr="00157885">
        <w:rPr>
          <w:lang w:val="uk-UA"/>
        </w:rPr>
        <w:t xml:space="preserve">. Підстави та процедури відрахування студентів, у тому числі за невиконання навчального плану, регламентуються Положенням про порядок переведення, відрахування та поновлення студентів у ЗНУ: </w:t>
      </w:r>
      <w:hyperlink r:id="rId63" w:history="1">
        <w:r w:rsidRPr="00157885">
          <w:rPr>
            <w:rStyle w:val="a3"/>
            <w:lang w:val="uk-UA"/>
          </w:rPr>
          <w:t>https://tinyurl.com/ycds57la</w:t>
        </w:r>
      </w:hyperlink>
      <w:r w:rsidRPr="00157885">
        <w:rPr>
          <w:lang w:val="uk-UA"/>
        </w:rPr>
        <w:t>.</w:t>
      </w:r>
    </w:p>
    <w:p w:rsidR="006721AA" w:rsidRPr="00157885" w:rsidRDefault="006721AA" w:rsidP="006721AA">
      <w:pPr>
        <w:jc w:val="both"/>
        <w:rPr>
          <w:lang w:val="uk-UA"/>
        </w:rPr>
      </w:pPr>
    </w:p>
    <w:p w:rsidR="006721AA" w:rsidRPr="00157885" w:rsidRDefault="006721AA" w:rsidP="006721AA">
      <w:pPr>
        <w:jc w:val="both"/>
        <w:rPr>
          <w:lang w:val="uk-UA"/>
        </w:rPr>
      </w:pPr>
      <w:r w:rsidRPr="00157885">
        <w:rPr>
          <w:b/>
          <w:lang w:val="uk-UA"/>
        </w:rPr>
        <w:t xml:space="preserve">НЕФОРМАЛЬНА ОСВІТА. </w:t>
      </w:r>
      <w:r w:rsidRPr="00157885">
        <w:rPr>
          <w:lang w:val="uk-UA"/>
        </w:rPr>
        <w:t xml:space="preserve">Порядок зарахування результатів навчання, підтверджених сертифікатами, свідоцтвами, іншими документами, здобутими поза основним місцем навчання, регулюється Положенням про порядок визнання результатів навчання, отриманих у неформальній освіті: </w:t>
      </w:r>
      <w:hyperlink r:id="rId64" w:history="1">
        <w:r w:rsidRPr="00157885">
          <w:rPr>
            <w:rStyle w:val="a3"/>
            <w:lang w:val="uk-UA"/>
          </w:rPr>
          <w:t>https://tinyurl.com/y8gbt4xs</w:t>
        </w:r>
      </w:hyperlink>
      <w:r w:rsidRPr="00157885">
        <w:rPr>
          <w:lang w:val="uk-UA"/>
        </w:rPr>
        <w:t>.</w:t>
      </w:r>
    </w:p>
    <w:p w:rsidR="006721AA" w:rsidRPr="00157885" w:rsidRDefault="006721AA" w:rsidP="006721AA">
      <w:pPr>
        <w:jc w:val="both"/>
        <w:rPr>
          <w:lang w:val="uk-UA"/>
        </w:rPr>
      </w:pPr>
    </w:p>
    <w:p w:rsidR="006721AA" w:rsidRPr="00157885" w:rsidRDefault="006721AA" w:rsidP="006721AA">
      <w:pPr>
        <w:jc w:val="both"/>
        <w:rPr>
          <w:lang w:val="uk-UA"/>
        </w:rPr>
      </w:pPr>
      <w:r w:rsidRPr="00157885">
        <w:rPr>
          <w:b/>
          <w:lang w:val="uk-UA"/>
        </w:rPr>
        <w:t xml:space="preserve">ВИРІШЕННЯ КОНФЛІКТІВ. </w:t>
      </w:r>
      <w:r w:rsidRPr="00157885">
        <w:rPr>
          <w:lang w:val="uk-UA"/>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Положенням про порядок і процедури вирішення конфліктних ситуацій у ЗНУ: </w:t>
      </w:r>
      <w:hyperlink r:id="rId65" w:history="1">
        <w:r w:rsidRPr="00C472C7">
          <w:rPr>
            <w:rStyle w:val="a3"/>
          </w:rPr>
          <w:t>https</w:t>
        </w:r>
        <w:r w:rsidRPr="006721AA">
          <w:rPr>
            <w:rStyle w:val="a3"/>
            <w:lang w:val="uk-UA"/>
          </w:rPr>
          <w:t>://</w:t>
        </w:r>
        <w:r w:rsidRPr="00C472C7">
          <w:rPr>
            <w:rStyle w:val="a3"/>
          </w:rPr>
          <w:t>tinyurl</w:t>
        </w:r>
        <w:r w:rsidRPr="006721AA">
          <w:rPr>
            <w:rStyle w:val="a3"/>
            <w:lang w:val="uk-UA"/>
          </w:rPr>
          <w:t>.</w:t>
        </w:r>
        <w:r w:rsidRPr="00C472C7">
          <w:rPr>
            <w:rStyle w:val="a3"/>
          </w:rPr>
          <w:t>com</w:t>
        </w:r>
        <w:r w:rsidRPr="006721AA">
          <w:rPr>
            <w:rStyle w:val="a3"/>
            <w:lang w:val="uk-UA"/>
          </w:rPr>
          <w:t>/57</w:t>
        </w:r>
        <w:r w:rsidRPr="00C472C7">
          <w:rPr>
            <w:rStyle w:val="a3"/>
          </w:rPr>
          <w:t>wha</w:t>
        </w:r>
        <w:r w:rsidRPr="006721AA">
          <w:rPr>
            <w:rStyle w:val="a3"/>
            <w:lang w:val="uk-UA"/>
          </w:rPr>
          <w:t>734</w:t>
        </w:r>
      </w:hyperlink>
      <w:r w:rsidRPr="00157885">
        <w:rPr>
          <w:lang w:val="uk-UA"/>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Положення про порядок призначення і виплати академічних стипендій у ЗНУ: </w:t>
      </w:r>
      <w:hyperlink r:id="rId66" w:history="1">
        <w:r w:rsidRPr="00157885">
          <w:rPr>
            <w:rStyle w:val="a3"/>
            <w:lang w:val="uk-UA"/>
          </w:rPr>
          <w:t>https://tinyurl.com/yd6bq6p9</w:t>
        </w:r>
      </w:hyperlink>
      <w:r w:rsidRPr="00157885">
        <w:rPr>
          <w:lang w:val="uk-UA"/>
        </w:rPr>
        <w:t xml:space="preserve">; </w:t>
      </w:r>
      <w:r w:rsidRPr="00157885">
        <w:rPr>
          <w:iCs/>
          <w:lang w:val="uk-UA"/>
        </w:rPr>
        <w:t>Положення про призначення та виплату соціальних стипендій у ЗНУ</w:t>
      </w:r>
      <w:r w:rsidRPr="00157885">
        <w:rPr>
          <w:lang w:val="uk-UA"/>
        </w:rPr>
        <w:t xml:space="preserve">: </w:t>
      </w:r>
      <w:hyperlink r:id="rId67" w:history="1">
        <w:r w:rsidRPr="00157885">
          <w:rPr>
            <w:rStyle w:val="a3"/>
            <w:lang w:val="uk-UA"/>
          </w:rPr>
          <w:t>https://tinyurl.com/y9r5dpwh</w:t>
        </w:r>
      </w:hyperlink>
      <w:r w:rsidRPr="00157885">
        <w:rPr>
          <w:lang w:val="uk-UA"/>
        </w:rPr>
        <w:t xml:space="preserve">. </w:t>
      </w:r>
    </w:p>
    <w:p w:rsidR="006721AA" w:rsidRDefault="006721AA" w:rsidP="006721AA">
      <w:pPr>
        <w:jc w:val="both"/>
        <w:rPr>
          <w:b/>
          <w:lang w:val="uk-UA"/>
        </w:rPr>
      </w:pPr>
    </w:p>
    <w:p w:rsidR="006721AA" w:rsidRPr="00157885" w:rsidRDefault="006721AA" w:rsidP="006721AA">
      <w:pPr>
        <w:jc w:val="both"/>
        <w:rPr>
          <w:lang w:val="ru-RU"/>
        </w:rPr>
      </w:pPr>
      <w:r w:rsidRPr="00157885">
        <w:rPr>
          <w:b/>
          <w:lang w:val="uk-UA"/>
        </w:rPr>
        <w:t xml:space="preserve">ПСИХОЛОГІЧНА ДОПОМОГА. </w:t>
      </w:r>
      <w:r w:rsidRPr="00157885">
        <w:rPr>
          <w:lang w:val="uk-UA"/>
        </w:rPr>
        <w:t>Телефон довіри</w:t>
      </w:r>
      <w:r w:rsidRPr="00157885">
        <w:rPr>
          <w:lang w:val="ru-RU"/>
        </w:rPr>
        <w:t xml:space="preserve"> практичного психолога МартіІриниВадимівни (061)228-15-84, (099)253-78-73 (щоденно з 9 до 21)</w:t>
      </w:r>
      <w:r w:rsidRPr="00157885">
        <w:rPr>
          <w:lang w:val="uk-UA"/>
        </w:rPr>
        <w:t>.</w:t>
      </w:r>
    </w:p>
    <w:p w:rsidR="006721AA" w:rsidRDefault="006721AA" w:rsidP="006721AA">
      <w:pPr>
        <w:jc w:val="both"/>
        <w:rPr>
          <w:rFonts w:eastAsia="Times New Roman"/>
          <w:b/>
          <w:bCs/>
          <w:color w:val="333333"/>
          <w:lang w:val="uk-UA" w:eastAsia="uk-UA"/>
        </w:rPr>
      </w:pPr>
      <w:bookmarkStart w:id="1" w:name="_Hlk142433006"/>
    </w:p>
    <w:p w:rsidR="006721AA" w:rsidRPr="00EA7988" w:rsidRDefault="006721AA" w:rsidP="006721AA">
      <w:pPr>
        <w:jc w:val="both"/>
        <w:rPr>
          <w:rFonts w:eastAsia="Times New Roman"/>
          <w:b/>
          <w:bCs/>
          <w:lang w:val="uk-UA" w:eastAsia="uk-UA"/>
        </w:rPr>
      </w:pPr>
      <w:r w:rsidRPr="00EA7988">
        <w:rPr>
          <w:rFonts w:eastAsia="Times New Roman"/>
          <w:b/>
          <w:bCs/>
          <w:lang w:val="uk-UA" w:eastAsia="uk-UA"/>
        </w:rPr>
        <w:t>УПОВНОВАЖЕНА ОСОБА З ПИТАНЬ ЗАПОБІГАННЯ ТА ВИЯВЛЕННЯ КОРУПЦІЇ</w:t>
      </w:r>
      <w:r w:rsidRPr="00EA7988">
        <w:rPr>
          <w:rFonts w:eastAsia="Times New Roman"/>
          <w:lang w:val="uk-UA" w:eastAsia="uk-UA"/>
        </w:rPr>
        <w:t>Запорізького національного університету:</w:t>
      </w:r>
      <w:r w:rsidRPr="00EA7988">
        <w:rPr>
          <w:rFonts w:eastAsia="Times New Roman"/>
          <w:b/>
          <w:bCs/>
          <w:lang w:val="uk-UA" w:eastAsia="uk-UA"/>
        </w:rPr>
        <w:t>Борисов Костянтин Борисович</w:t>
      </w:r>
    </w:p>
    <w:p w:rsidR="006721AA" w:rsidRPr="00157885" w:rsidRDefault="006721AA" w:rsidP="006721AA">
      <w:pPr>
        <w:jc w:val="both"/>
        <w:rPr>
          <w:rFonts w:eastAsia="Times New Roman"/>
          <w:color w:val="333333"/>
          <w:lang w:val="uk-UA" w:eastAsia="uk-UA"/>
        </w:rPr>
      </w:pPr>
      <w:r w:rsidRPr="00EA7988">
        <w:rPr>
          <w:rFonts w:eastAsia="Times New Roman"/>
          <w:lang w:val="uk-UA" w:eastAsia="uk-UA"/>
        </w:rPr>
        <w:t>Електронна адреса</w:t>
      </w:r>
      <w:r w:rsidRPr="00157885">
        <w:rPr>
          <w:rFonts w:eastAsia="Times New Roman"/>
          <w:color w:val="333333"/>
          <w:lang w:val="uk-UA" w:eastAsia="uk-UA"/>
        </w:rPr>
        <w:t>: </w:t>
      </w:r>
      <w:hyperlink r:id="rId68" w:history="1">
        <w:r w:rsidRPr="00157885">
          <w:rPr>
            <w:rFonts w:eastAsia="Times New Roman"/>
            <w:color w:val="3852A6"/>
            <w:u w:val="single"/>
            <w:lang w:val="uk-UA" w:eastAsia="uk-UA"/>
          </w:rPr>
          <w:t>uv@znu.edu.ua</w:t>
        </w:r>
      </w:hyperlink>
      <w:r w:rsidRPr="00157885">
        <w:rPr>
          <w:rFonts w:eastAsia="Times New Roman"/>
          <w:color w:val="333333"/>
          <w:lang w:val="uk-UA" w:eastAsia="uk-UA"/>
        </w:rPr>
        <w:t xml:space="preserve"> Гаряча лінія: Тел. </w:t>
      </w:r>
      <w:hyperlink r:id="rId69" w:history="1">
        <w:r w:rsidRPr="00157885">
          <w:rPr>
            <w:rFonts w:eastAsia="Times New Roman"/>
            <w:color w:val="3852A6"/>
            <w:u w:val="single"/>
            <w:lang w:val="uk-UA" w:eastAsia="uk-UA"/>
          </w:rPr>
          <w:t>(061) 228-75-50</w:t>
        </w:r>
      </w:hyperlink>
    </w:p>
    <w:bookmarkEnd w:id="1"/>
    <w:p w:rsidR="00445BD3" w:rsidRPr="006331B8" w:rsidRDefault="00445BD3" w:rsidP="00445BD3">
      <w:pPr>
        <w:jc w:val="center"/>
        <w:rPr>
          <w:rFonts w:ascii="Cambria" w:hAnsi="Cambria"/>
          <w:i/>
          <w:lang w:val="ru-RU"/>
        </w:rPr>
      </w:pPr>
    </w:p>
    <w:p w:rsidR="000363C2" w:rsidRPr="006331B8" w:rsidRDefault="000363C2" w:rsidP="00A90A11">
      <w:pPr>
        <w:jc w:val="both"/>
        <w:rPr>
          <w:rFonts w:ascii="Cambria" w:hAnsi="Cambria"/>
          <w:i/>
          <w:lang w:val="ru-RU"/>
        </w:rPr>
      </w:pPr>
    </w:p>
    <w:sectPr w:rsidR="000363C2" w:rsidRPr="006331B8" w:rsidSect="009E7399">
      <w:headerReference w:type="default" r:id="rId70"/>
      <w:pgSz w:w="11907" w:h="16839" w:code="9"/>
      <w:pgMar w:top="1134" w:right="567" w:bottom="1134" w:left="1134"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06FF" w:rsidRDefault="003106FF" w:rsidP="00CF2559">
      <w:r>
        <w:separator/>
      </w:r>
    </w:p>
  </w:endnote>
  <w:endnote w:type="continuationSeparator" w:id="1">
    <w:p w:rsidR="003106FF" w:rsidRDefault="003106FF" w:rsidP="00CF25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Cambria"/>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06FF" w:rsidRDefault="003106FF" w:rsidP="00CF2559">
      <w:r>
        <w:separator/>
      </w:r>
    </w:p>
  </w:footnote>
  <w:footnote w:type="continuationSeparator" w:id="1">
    <w:p w:rsidR="003106FF" w:rsidRDefault="003106FF" w:rsidP="00CF2559">
      <w:r>
        <w:continuationSeparator/>
      </w:r>
    </w:p>
  </w:footnote>
  <w:footnote w:id="2">
    <w:p w:rsidR="00445BD3" w:rsidRPr="00112384" w:rsidRDefault="00445BD3" w:rsidP="004B0F24">
      <w:pPr>
        <w:pStyle w:val="ac"/>
        <w:rPr>
          <w:lang w:val="ru-RU"/>
        </w:rPr>
      </w:pPr>
      <w:r w:rsidRPr="000F48AB">
        <w:rPr>
          <w:rStyle w:val="ad"/>
          <w:b/>
          <w:sz w:val="22"/>
          <w:szCs w:val="22"/>
        </w:rPr>
        <w:footnoteRef/>
      </w:r>
      <w:r w:rsidRPr="000F48AB">
        <w:rPr>
          <w:b/>
          <w:sz w:val="22"/>
          <w:szCs w:val="22"/>
          <w:lang w:val="uk-UA"/>
        </w:rPr>
        <w:t>1 змістовий модуль = 15 годин (0,5 кредита</w:t>
      </w:r>
      <w:r>
        <w:rPr>
          <w:b/>
          <w:sz w:val="22"/>
          <w:szCs w:val="22"/>
          <w:lang w:val="uk-UA"/>
        </w:rPr>
        <w:t xml:space="preserve"> EС</w:t>
      </w:r>
      <w:r w:rsidRPr="000F48AB">
        <w:rPr>
          <w:b/>
          <w:sz w:val="22"/>
          <w:szCs w:val="22"/>
          <w:lang w:val="uk-UA"/>
        </w:rPr>
        <w:t>TS)</w:t>
      </w:r>
      <w:r>
        <w:rPr>
          <w:b/>
          <w:sz w:val="22"/>
          <w:szCs w:val="22"/>
          <w:lang w:val="uk-UA"/>
        </w:rPr>
        <w:t>. Детальна формула розрахунку – в рекомендаціях.</w:t>
      </w:r>
    </w:p>
  </w:footnote>
  <w:footnote w:id="3">
    <w:p w:rsidR="00445BD3" w:rsidRPr="009F6B92" w:rsidRDefault="00445BD3">
      <w:pPr>
        <w:pStyle w:val="ac"/>
        <w:rPr>
          <w:i/>
          <w:lang w:val="ru-RU"/>
        </w:rPr>
      </w:pPr>
      <w:r w:rsidRPr="009F6B92">
        <w:rPr>
          <w:rStyle w:val="ad"/>
          <w:i/>
        </w:rPr>
        <w:footnoteRef/>
      </w:r>
      <w:r w:rsidRPr="009F6B92">
        <w:rPr>
          <w:i/>
          <w:lang w:val="uk-UA"/>
        </w:rPr>
        <w:t>Тут зазначається все, що важливо для курсу: наприклад, умови допуску до лабораторій, реактивів тощо. Викладач сам вирішує, що треба знати студенту для успішного проходження курсу!</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BD3" w:rsidRPr="006F1B80" w:rsidRDefault="00445BD3" w:rsidP="00CF2559">
    <w:pPr>
      <w:pStyle w:val="aa"/>
      <w:jc w:val="center"/>
      <w:rPr>
        <w:rFonts w:ascii="Cambria" w:hAnsi="Cambria" w:cs="Tahoma"/>
        <w:b/>
        <w:sz w:val="22"/>
        <w:lang w:val="uk-UA"/>
      </w:rPr>
    </w:pPr>
    <w:r w:rsidRPr="00757AF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24.35pt;margin-top:.2pt;width:41.75pt;height:43.6pt;z-index:-251658752">
          <v:imagedata r:id="rId1" o:title="Лого укр5"/>
        </v:shape>
      </w:pict>
    </w:r>
    <w:r>
      <w:rPr>
        <w:rFonts w:ascii="Cambria" w:hAnsi="Cambria" w:cs="Tahoma"/>
        <w:b/>
        <w:sz w:val="22"/>
        <w:lang w:val="uk-UA"/>
      </w:rPr>
      <w:t>З</w:t>
    </w:r>
    <w:r w:rsidRPr="006F1B80">
      <w:rPr>
        <w:rFonts w:ascii="Cambria" w:hAnsi="Cambria" w:cs="Tahoma"/>
        <w:b/>
        <w:sz w:val="22"/>
        <w:lang w:val="uk-UA"/>
      </w:rPr>
      <w:t>АПОРІЗЬКИЙ НАЦІОНАЛЬНИЙ УНІВЕРСИТЕТ</w:t>
    </w:r>
  </w:p>
  <w:p w:rsidR="00445BD3" w:rsidRPr="00E42FA1" w:rsidRDefault="00445BD3" w:rsidP="003D656F">
    <w:pPr>
      <w:pStyle w:val="aa"/>
      <w:jc w:val="center"/>
      <w:rPr>
        <w:rFonts w:ascii="Cambria" w:hAnsi="Cambria" w:cs="Tahoma"/>
        <w:b/>
        <w:sz w:val="22"/>
        <w:lang w:val="uk-UA"/>
      </w:rPr>
    </w:pPr>
    <w:r>
      <w:rPr>
        <w:rFonts w:ascii="Cambria" w:hAnsi="Cambria" w:cs="Tahoma"/>
        <w:b/>
        <w:sz w:val="22"/>
        <w:lang w:val="uk-UA"/>
      </w:rPr>
      <w:t>ФАКУЛЬТЕТ ЖУРНАЛІСТИКИ</w:t>
    </w:r>
  </w:p>
  <w:p w:rsidR="00445BD3" w:rsidRPr="009E7399" w:rsidRDefault="00445BD3" w:rsidP="003D656F">
    <w:pPr>
      <w:pStyle w:val="aa"/>
      <w:jc w:val="center"/>
      <w:rPr>
        <w:rFonts w:ascii="Cambria" w:hAnsi="Cambria" w:cs="Tahoma"/>
        <w:b/>
        <w:sz w:val="22"/>
        <w:lang w:val="uk-UA"/>
      </w:rPr>
    </w:pPr>
    <w:r w:rsidRPr="006F1B80">
      <w:rPr>
        <w:rFonts w:ascii="Cambria" w:hAnsi="Cambria" w:cs="Tahoma"/>
        <w:b/>
        <w:sz w:val="22"/>
        <w:lang w:val="uk-UA"/>
      </w:rPr>
      <w:t>Силабус навчальної дисципліни</w:t>
    </w:r>
  </w:p>
  <w:p w:rsidR="00445BD3" w:rsidRPr="00CF2559" w:rsidRDefault="00445BD3" w:rsidP="00775E0B">
    <w:pPr>
      <w:pStyle w:val="aa"/>
      <w:jc w:val="center"/>
      <w:rPr>
        <w:lang w:val="uk-UA"/>
      </w:rPr>
    </w:pPr>
    <w:r>
      <w:rPr>
        <w:lang w:val="uk-UA"/>
      </w:rPr>
      <w:t>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C11C6"/>
    <w:multiLevelType w:val="hybridMultilevel"/>
    <w:tmpl w:val="237A7560"/>
    <w:lvl w:ilvl="0" w:tplc="3C669F92">
      <w:start w:val="2"/>
      <w:numFmt w:val="decimal"/>
      <w:lvlText w:val="%1."/>
      <w:lvlJc w:val="left"/>
      <w:pPr>
        <w:ind w:left="1069" w:hanging="360"/>
      </w:pPr>
      <w:rPr>
        <w:rFonts w:eastAsia="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F457B2C"/>
    <w:multiLevelType w:val="hybridMultilevel"/>
    <w:tmpl w:val="EA3491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FB2701"/>
    <w:multiLevelType w:val="hybridMultilevel"/>
    <w:tmpl w:val="D7BE1E22"/>
    <w:lvl w:ilvl="0" w:tplc="BA46B30E">
      <w:start w:val="1"/>
      <w:numFmt w:val="decimal"/>
      <w:lvlText w:val="%1."/>
      <w:lvlJc w:val="left"/>
      <w:pPr>
        <w:ind w:left="2763" w:hanging="2055"/>
      </w:pPr>
      <w:rPr>
        <w:rFonts w:eastAsia="Calibri" w:cs="Times New Roman"/>
        <w:sz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9B0213D"/>
    <w:multiLevelType w:val="hybridMultilevel"/>
    <w:tmpl w:val="E7705F00"/>
    <w:lvl w:ilvl="0" w:tplc="F07C6562">
      <w:start w:val="1"/>
      <w:numFmt w:val="decimal"/>
      <w:lvlText w:val="%1."/>
      <w:lvlJc w:val="left"/>
      <w:pPr>
        <w:ind w:left="360" w:hanging="360"/>
      </w:pPr>
      <w:rPr>
        <w:rFonts w:ascii="Times New Roman" w:eastAsia="Calibri" w:hAnsi="Times New Roman" w:cs="Times New Roman"/>
        <w:color w:val="auto"/>
      </w:rPr>
    </w:lvl>
    <w:lvl w:ilvl="1" w:tplc="04190019">
      <w:start w:val="1"/>
      <w:numFmt w:val="decimal"/>
      <w:lvlText w:val="%2."/>
      <w:lvlJc w:val="left"/>
      <w:pPr>
        <w:tabs>
          <w:tab w:val="num" w:pos="731"/>
        </w:tabs>
        <w:ind w:left="731" w:hanging="360"/>
      </w:pPr>
    </w:lvl>
    <w:lvl w:ilvl="2" w:tplc="0419001B">
      <w:start w:val="1"/>
      <w:numFmt w:val="decimal"/>
      <w:lvlText w:val="%3."/>
      <w:lvlJc w:val="left"/>
      <w:pPr>
        <w:tabs>
          <w:tab w:val="num" w:pos="1451"/>
        </w:tabs>
        <w:ind w:left="1451" w:hanging="360"/>
      </w:pPr>
    </w:lvl>
    <w:lvl w:ilvl="3" w:tplc="0419000F">
      <w:start w:val="1"/>
      <w:numFmt w:val="decimal"/>
      <w:lvlText w:val="%4."/>
      <w:lvlJc w:val="left"/>
      <w:pPr>
        <w:tabs>
          <w:tab w:val="num" w:pos="2171"/>
        </w:tabs>
        <w:ind w:left="2171" w:hanging="360"/>
      </w:pPr>
    </w:lvl>
    <w:lvl w:ilvl="4" w:tplc="04190019">
      <w:start w:val="1"/>
      <w:numFmt w:val="decimal"/>
      <w:lvlText w:val="%5."/>
      <w:lvlJc w:val="left"/>
      <w:pPr>
        <w:tabs>
          <w:tab w:val="num" w:pos="2891"/>
        </w:tabs>
        <w:ind w:left="2891" w:hanging="360"/>
      </w:pPr>
    </w:lvl>
    <w:lvl w:ilvl="5" w:tplc="0419001B">
      <w:start w:val="1"/>
      <w:numFmt w:val="decimal"/>
      <w:lvlText w:val="%6."/>
      <w:lvlJc w:val="left"/>
      <w:pPr>
        <w:tabs>
          <w:tab w:val="num" w:pos="3611"/>
        </w:tabs>
        <w:ind w:left="3611" w:hanging="360"/>
      </w:pPr>
    </w:lvl>
    <w:lvl w:ilvl="6" w:tplc="0419000F">
      <w:start w:val="1"/>
      <w:numFmt w:val="decimal"/>
      <w:lvlText w:val="%7."/>
      <w:lvlJc w:val="left"/>
      <w:pPr>
        <w:tabs>
          <w:tab w:val="num" w:pos="4331"/>
        </w:tabs>
        <w:ind w:left="4331" w:hanging="360"/>
      </w:pPr>
    </w:lvl>
    <w:lvl w:ilvl="7" w:tplc="04190019">
      <w:start w:val="1"/>
      <w:numFmt w:val="decimal"/>
      <w:lvlText w:val="%8."/>
      <w:lvlJc w:val="left"/>
      <w:pPr>
        <w:tabs>
          <w:tab w:val="num" w:pos="5051"/>
        </w:tabs>
        <w:ind w:left="5051" w:hanging="360"/>
      </w:pPr>
    </w:lvl>
    <w:lvl w:ilvl="8" w:tplc="0419001B">
      <w:start w:val="1"/>
      <w:numFmt w:val="decimal"/>
      <w:lvlText w:val="%9."/>
      <w:lvlJc w:val="left"/>
      <w:pPr>
        <w:tabs>
          <w:tab w:val="num" w:pos="5771"/>
        </w:tabs>
        <w:ind w:left="5771" w:hanging="360"/>
      </w:pPr>
    </w:lvl>
  </w:abstractNum>
  <w:abstractNum w:abstractNumId="4">
    <w:nsid w:val="20923FC0"/>
    <w:multiLevelType w:val="singleLevel"/>
    <w:tmpl w:val="E67CD214"/>
    <w:lvl w:ilvl="0">
      <w:start w:val="1"/>
      <w:numFmt w:val="decimal"/>
      <w:lvlText w:val="%1."/>
      <w:lvlJc w:val="left"/>
      <w:pPr>
        <w:tabs>
          <w:tab w:val="num" w:pos="360"/>
        </w:tabs>
        <w:ind w:left="360" w:hanging="360"/>
      </w:pPr>
      <w:rPr>
        <w:rFonts w:cs="Times New Roman"/>
        <w:sz w:val="24"/>
      </w:rPr>
    </w:lvl>
  </w:abstractNum>
  <w:abstractNum w:abstractNumId="5">
    <w:nsid w:val="20952B4D"/>
    <w:multiLevelType w:val="hybridMultilevel"/>
    <w:tmpl w:val="D5C2F0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14512EA"/>
    <w:multiLevelType w:val="hybridMultilevel"/>
    <w:tmpl w:val="EF6A354A"/>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24C424AD"/>
    <w:multiLevelType w:val="hybridMultilevel"/>
    <w:tmpl w:val="C2E6A3A2"/>
    <w:lvl w:ilvl="0" w:tplc="99C253BC">
      <w:start w:val="1"/>
      <w:numFmt w:val="decimal"/>
      <w:lvlText w:val="%1."/>
      <w:lvlJc w:val="left"/>
      <w:pPr>
        <w:ind w:left="39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76F181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2D875656"/>
    <w:multiLevelType w:val="hybridMultilevel"/>
    <w:tmpl w:val="289AFB1C"/>
    <w:lvl w:ilvl="0" w:tplc="FBA0E75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30BB40DD"/>
    <w:multiLevelType w:val="hybridMultilevel"/>
    <w:tmpl w:val="289AFB1C"/>
    <w:lvl w:ilvl="0" w:tplc="FBA0E75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3A13185F"/>
    <w:multiLevelType w:val="hybridMultilevel"/>
    <w:tmpl w:val="378E9EB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3A836DE7"/>
    <w:multiLevelType w:val="hybridMultilevel"/>
    <w:tmpl w:val="237A7560"/>
    <w:lvl w:ilvl="0" w:tplc="3C669F92">
      <w:start w:val="2"/>
      <w:numFmt w:val="decimal"/>
      <w:lvlText w:val="%1."/>
      <w:lvlJc w:val="left"/>
      <w:pPr>
        <w:ind w:left="1069" w:hanging="360"/>
      </w:pPr>
      <w:rPr>
        <w:rFonts w:eastAsia="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06E0F74"/>
    <w:multiLevelType w:val="hybridMultilevel"/>
    <w:tmpl w:val="22B2905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27C5A0E"/>
    <w:multiLevelType w:val="hybridMultilevel"/>
    <w:tmpl w:val="FC32CFFA"/>
    <w:lvl w:ilvl="0" w:tplc="A0820B46">
      <w:start w:val="1"/>
      <w:numFmt w:val="decimal"/>
      <w:lvlText w:val="%1."/>
      <w:lvlJc w:val="left"/>
      <w:pPr>
        <w:ind w:left="394" w:hanging="360"/>
      </w:pPr>
      <w:rPr>
        <w:sz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60C0751"/>
    <w:multiLevelType w:val="hybridMultilevel"/>
    <w:tmpl w:val="273EF23C"/>
    <w:lvl w:ilvl="0" w:tplc="5D7E1CE6">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4B7A4BAB"/>
    <w:multiLevelType w:val="hybridMultilevel"/>
    <w:tmpl w:val="9C8A0042"/>
    <w:lvl w:ilvl="0" w:tplc="FBA0E75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4D056F42"/>
    <w:multiLevelType w:val="hybridMultilevel"/>
    <w:tmpl w:val="9C8A0042"/>
    <w:lvl w:ilvl="0" w:tplc="FBA0E75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nsid w:val="561D687F"/>
    <w:multiLevelType w:val="hybridMultilevel"/>
    <w:tmpl w:val="324C0ECE"/>
    <w:lvl w:ilvl="0" w:tplc="0419000F">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84C1B61"/>
    <w:multiLevelType w:val="hybridMultilevel"/>
    <w:tmpl w:val="83B05EAC"/>
    <w:lvl w:ilvl="0" w:tplc="77D2154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992727B"/>
    <w:multiLevelType w:val="hybridMultilevel"/>
    <w:tmpl w:val="757A4B0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BBD1BD9"/>
    <w:multiLevelType w:val="hybridMultilevel"/>
    <w:tmpl w:val="2C5E73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C160D07"/>
    <w:multiLevelType w:val="hybridMultilevel"/>
    <w:tmpl w:val="0232B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CC548B4"/>
    <w:multiLevelType w:val="hybridMultilevel"/>
    <w:tmpl w:val="F008062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nsid w:val="612E5FFB"/>
    <w:multiLevelType w:val="hybridMultilevel"/>
    <w:tmpl w:val="E8964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1681D7B"/>
    <w:multiLevelType w:val="hybridMultilevel"/>
    <w:tmpl w:val="EE26D3A6"/>
    <w:lvl w:ilvl="0" w:tplc="14B00DC4">
      <w:start w:val="1"/>
      <w:numFmt w:val="decimal"/>
      <w:lvlText w:val="%1."/>
      <w:lvlJc w:val="left"/>
      <w:pPr>
        <w:ind w:left="1069" w:hanging="360"/>
      </w:pPr>
      <w:rPr>
        <w:rFonts w:ascii="Times New Roman" w:eastAsia="Calibri" w:hAnsi="Times New Roman" w:cs="Times New Roman"/>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2616AC1"/>
    <w:multiLevelType w:val="hybridMultilevel"/>
    <w:tmpl w:val="9C62E832"/>
    <w:lvl w:ilvl="0" w:tplc="2B388D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A2A1E37"/>
    <w:multiLevelType w:val="hybridMultilevel"/>
    <w:tmpl w:val="7A1CFAB0"/>
    <w:lvl w:ilvl="0" w:tplc="BCB27942">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502786"/>
    <w:multiLevelType w:val="hybridMultilevel"/>
    <w:tmpl w:val="0110049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70C467E9"/>
    <w:multiLevelType w:val="hybridMultilevel"/>
    <w:tmpl w:val="EA3491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C43611"/>
    <w:multiLevelType w:val="hybridMultilevel"/>
    <w:tmpl w:val="5F6C10C0"/>
    <w:lvl w:ilvl="0" w:tplc="67441260">
      <w:start w:val="1"/>
      <w:numFmt w:val="decimal"/>
      <w:lvlText w:val="%1."/>
      <w:lvlJc w:val="left"/>
      <w:pPr>
        <w:ind w:left="394" w:hanging="360"/>
      </w:pPr>
      <w:rPr>
        <w:sz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num>
  <w:num w:numId="2">
    <w:abstractNumId w:val="23"/>
  </w:num>
  <w:num w:numId="3">
    <w:abstractNumId w:val="16"/>
  </w:num>
  <w:num w:numId="4">
    <w:abstractNumId w:val="10"/>
  </w:num>
  <w:num w:numId="5">
    <w:abstractNumId w:val="27"/>
  </w:num>
  <w:num w:numId="6">
    <w:abstractNumId w:val="9"/>
  </w:num>
  <w:num w:numId="7">
    <w:abstractNumId w:val="17"/>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8"/>
  </w:num>
  <w:num w:numId="11">
    <w:abstractNumId w:val="8"/>
    <w:lvlOverride w:ilvl="0">
      <w:startOverride w:val="1"/>
    </w:lvlOverride>
  </w:num>
  <w:num w:numId="12">
    <w:abstractNumId w:val="4"/>
    <w:lvlOverride w:ilvl="0">
      <w:startOverride w:val="1"/>
    </w:lvlOverride>
  </w:num>
  <w:num w:numId="13">
    <w:abstractNumId w:val="26"/>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8"/>
  </w:num>
  <w:num w:numId="17">
    <w:abstractNumId w:val="5"/>
  </w:num>
  <w:num w:numId="18">
    <w:abstractNumId w:val="19"/>
  </w:num>
  <w:num w:numId="1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0"/>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15"/>
  </w:num>
  <w:num w:numId="32">
    <w:abstractNumId w:val="29"/>
  </w:num>
  <w:num w:numId="33">
    <w:abstractNumId w:val="21"/>
  </w:num>
  <w:num w:numId="3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oNotTrackMove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6386"/>
    <o:shapelayout v:ext="edit">
      <o:idmap v:ext="edit" data="2"/>
    </o:shapelayout>
  </w:hdrShapeDefault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44E18"/>
    <w:rsid w:val="00000772"/>
    <w:rsid w:val="00003B89"/>
    <w:rsid w:val="000068F3"/>
    <w:rsid w:val="00010F5D"/>
    <w:rsid w:val="0001451E"/>
    <w:rsid w:val="000363C2"/>
    <w:rsid w:val="000406BF"/>
    <w:rsid w:val="000615FC"/>
    <w:rsid w:val="00061AFB"/>
    <w:rsid w:val="0006237B"/>
    <w:rsid w:val="0007112C"/>
    <w:rsid w:val="00080904"/>
    <w:rsid w:val="00097C11"/>
    <w:rsid w:val="000A5148"/>
    <w:rsid w:val="000B298F"/>
    <w:rsid w:val="000C3539"/>
    <w:rsid w:val="000D2AB8"/>
    <w:rsid w:val="000F48AB"/>
    <w:rsid w:val="00111736"/>
    <w:rsid w:val="00112384"/>
    <w:rsid w:val="00115162"/>
    <w:rsid w:val="00120EAD"/>
    <w:rsid w:val="00142B13"/>
    <w:rsid w:val="00147E22"/>
    <w:rsid w:val="001852A7"/>
    <w:rsid w:val="001874DD"/>
    <w:rsid w:val="00192F27"/>
    <w:rsid w:val="001A3AC6"/>
    <w:rsid w:val="001A78E1"/>
    <w:rsid w:val="001D11C5"/>
    <w:rsid w:val="001F6A09"/>
    <w:rsid w:val="002022B7"/>
    <w:rsid w:val="00204EA4"/>
    <w:rsid w:val="0020704F"/>
    <w:rsid w:val="0021546E"/>
    <w:rsid w:val="00225610"/>
    <w:rsid w:val="00225B4B"/>
    <w:rsid w:val="00236E90"/>
    <w:rsid w:val="00246191"/>
    <w:rsid w:val="00253A8C"/>
    <w:rsid w:val="00262893"/>
    <w:rsid w:val="0026764D"/>
    <w:rsid w:val="0027046C"/>
    <w:rsid w:val="00285002"/>
    <w:rsid w:val="002976F3"/>
    <w:rsid w:val="002B70D4"/>
    <w:rsid w:val="002D60A0"/>
    <w:rsid w:val="002E2CF7"/>
    <w:rsid w:val="002F3768"/>
    <w:rsid w:val="003028FA"/>
    <w:rsid w:val="0031048A"/>
    <w:rsid w:val="003106FF"/>
    <w:rsid w:val="0033065A"/>
    <w:rsid w:val="003321C1"/>
    <w:rsid w:val="00337DF5"/>
    <w:rsid w:val="00340F34"/>
    <w:rsid w:val="00342DF8"/>
    <w:rsid w:val="003557B8"/>
    <w:rsid w:val="00372243"/>
    <w:rsid w:val="00373559"/>
    <w:rsid w:val="00375B18"/>
    <w:rsid w:val="0037729C"/>
    <w:rsid w:val="00390F40"/>
    <w:rsid w:val="003B0337"/>
    <w:rsid w:val="003B7FE4"/>
    <w:rsid w:val="003C1184"/>
    <w:rsid w:val="003D656F"/>
    <w:rsid w:val="003E3FC0"/>
    <w:rsid w:val="003E5ABF"/>
    <w:rsid w:val="00404FEA"/>
    <w:rsid w:val="00405484"/>
    <w:rsid w:val="00410F54"/>
    <w:rsid w:val="00425EA8"/>
    <w:rsid w:val="0043779A"/>
    <w:rsid w:val="00443883"/>
    <w:rsid w:val="00445BD3"/>
    <w:rsid w:val="00456ADD"/>
    <w:rsid w:val="00457AAE"/>
    <w:rsid w:val="00482603"/>
    <w:rsid w:val="00494816"/>
    <w:rsid w:val="004A7430"/>
    <w:rsid w:val="004B0F24"/>
    <w:rsid w:val="004B275A"/>
    <w:rsid w:val="004C31BA"/>
    <w:rsid w:val="00512876"/>
    <w:rsid w:val="005153D0"/>
    <w:rsid w:val="00521799"/>
    <w:rsid w:val="0052498A"/>
    <w:rsid w:val="005408AE"/>
    <w:rsid w:val="00547A25"/>
    <w:rsid w:val="00554C8F"/>
    <w:rsid w:val="00564361"/>
    <w:rsid w:val="00566A39"/>
    <w:rsid w:val="00577A1B"/>
    <w:rsid w:val="00583E5E"/>
    <w:rsid w:val="0058748D"/>
    <w:rsid w:val="00590DE8"/>
    <w:rsid w:val="00595B2B"/>
    <w:rsid w:val="005979F2"/>
    <w:rsid w:val="005A2741"/>
    <w:rsid w:val="005B17BB"/>
    <w:rsid w:val="005C1503"/>
    <w:rsid w:val="005D3580"/>
    <w:rsid w:val="005F5830"/>
    <w:rsid w:val="005F5CAB"/>
    <w:rsid w:val="005F5DC3"/>
    <w:rsid w:val="005F6744"/>
    <w:rsid w:val="00600F37"/>
    <w:rsid w:val="0060176C"/>
    <w:rsid w:val="00602AA3"/>
    <w:rsid w:val="0060541B"/>
    <w:rsid w:val="00627C96"/>
    <w:rsid w:val="006304F1"/>
    <w:rsid w:val="006331B8"/>
    <w:rsid w:val="006464EA"/>
    <w:rsid w:val="00655FE2"/>
    <w:rsid w:val="006721AA"/>
    <w:rsid w:val="00687F1E"/>
    <w:rsid w:val="00694B6F"/>
    <w:rsid w:val="006A2900"/>
    <w:rsid w:val="006A53C5"/>
    <w:rsid w:val="006B76CC"/>
    <w:rsid w:val="006C1238"/>
    <w:rsid w:val="006C4032"/>
    <w:rsid w:val="006D3BBE"/>
    <w:rsid w:val="006F1A3A"/>
    <w:rsid w:val="006F1B80"/>
    <w:rsid w:val="007021E6"/>
    <w:rsid w:val="00713189"/>
    <w:rsid w:val="00715612"/>
    <w:rsid w:val="007171E2"/>
    <w:rsid w:val="00730A5B"/>
    <w:rsid w:val="00757AFF"/>
    <w:rsid w:val="00775E0B"/>
    <w:rsid w:val="0077690E"/>
    <w:rsid w:val="007C79D4"/>
    <w:rsid w:val="007D1C08"/>
    <w:rsid w:val="007D7EE9"/>
    <w:rsid w:val="007F4588"/>
    <w:rsid w:val="007F59DA"/>
    <w:rsid w:val="00813D9E"/>
    <w:rsid w:val="00825B40"/>
    <w:rsid w:val="00830E5B"/>
    <w:rsid w:val="00836A2A"/>
    <w:rsid w:val="00844E18"/>
    <w:rsid w:val="00845F41"/>
    <w:rsid w:val="00846ADE"/>
    <w:rsid w:val="00856B79"/>
    <w:rsid w:val="008757C1"/>
    <w:rsid w:val="008A4865"/>
    <w:rsid w:val="008A7AC1"/>
    <w:rsid w:val="008C552B"/>
    <w:rsid w:val="008C72C7"/>
    <w:rsid w:val="008D2120"/>
    <w:rsid w:val="008E4623"/>
    <w:rsid w:val="008E7C14"/>
    <w:rsid w:val="008F4E20"/>
    <w:rsid w:val="008F552D"/>
    <w:rsid w:val="008F60F8"/>
    <w:rsid w:val="00933144"/>
    <w:rsid w:val="009411B6"/>
    <w:rsid w:val="00943FF9"/>
    <w:rsid w:val="00971344"/>
    <w:rsid w:val="009750A2"/>
    <w:rsid w:val="0098199D"/>
    <w:rsid w:val="009A4A06"/>
    <w:rsid w:val="009A6DDF"/>
    <w:rsid w:val="009C33DF"/>
    <w:rsid w:val="009D2288"/>
    <w:rsid w:val="009D30C8"/>
    <w:rsid w:val="009D77A7"/>
    <w:rsid w:val="009E7399"/>
    <w:rsid w:val="009E77B2"/>
    <w:rsid w:val="009F6B92"/>
    <w:rsid w:val="00A112C4"/>
    <w:rsid w:val="00A12A4B"/>
    <w:rsid w:val="00A374ED"/>
    <w:rsid w:val="00A41E31"/>
    <w:rsid w:val="00A42289"/>
    <w:rsid w:val="00A43D52"/>
    <w:rsid w:val="00A47D72"/>
    <w:rsid w:val="00A55D5A"/>
    <w:rsid w:val="00A5603F"/>
    <w:rsid w:val="00A560D8"/>
    <w:rsid w:val="00A626AA"/>
    <w:rsid w:val="00A75861"/>
    <w:rsid w:val="00A808DE"/>
    <w:rsid w:val="00A819A8"/>
    <w:rsid w:val="00A82F24"/>
    <w:rsid w:val="00A867FE"/>
    <w:rsid w:val="00A90A11"/>
    <w:rsid w:val="00AB0FF5"/>
    <w:rsid w:val="00AB3F4F"/>
    <w:rsid w:val="00AC02A1"/>
    <w:rsid w:val="00AD2666"/>
    <w:rsid w:val="00AD356A"/>
    <w:rsid w:val="00AD4787"/>
    <w:rsid w:val="00AD4D5B"/>
    <w:rsid w:val="00AD7D31"/>
    <w:rsid w:val="00AE5D68"/>
    <w:rsid w:val="00AF1128"/>
    <w:rsid w:val="00B30D1E"/>
    <w:rsid w:val="00B53897"/>
    <w:rsid w:val="00B74332"/>
    <w:rsid w:val="00B764D7"/>
    <w:rsid w:val="00B8748B"/>
    <w:rsid w:val="00B90143"/>
    <w:rsid w:val="00BA282F"/>
    <w:rsid w:val="00BA3A56"/>
    <w:rsid w:val="00BA7B63"/>
    <w:rsid w:val="00BD0EC2"/>
    <w:rsid w:val="00BD3C37"/>
    <w:rsid w:val="00BD51C5"/>
    <w:rsid w:val="00BD5377"/>
    <w:rsid w:val="00BD552C"/>
    <w:rsid w:val="00BE59B3"/>
    <w:rsid w:val="00C05277"/>
    <w:rsid w:val="00C05D21"/>
    <w:rsid w:val="00C27B7C"/>
    <w:rsid w:val="00C35B4D"/>
    <w:rsid w:val="00C37501"/>
    <w:rsid w:val="00C47403"/>
    <w:rsid w:val="00C47911"/>
    <w:rsid w:val="00C7575C"/>
    <w:rsid w:val="00C81538"/>
    <w:rsid w:val="00C8674E"/>
    <w:rsid w:val="00CA02B3"/>
    <w:rsid w:val="00CA4036"/>
    <w:rsid w:val="00CD5755"/>
    <w:rsid w:val="00CD6A2D"/>
    <w:rsid w:val="00CE7235"/>
    <w:rsid w:val="00CE785E"/>
    <w:rsid w:val="00CE789C"/>
    <w:rsid w:val="00CF003F"/>
    <w:rsid w:val="00CF1850"/>
    <w:rsid w:val="00CF2559"/>
    <w:rsid w:val="00CF4FA7"/>
    <w:rsid w:val="00D12A79"/>
    <w:rsid w:val="00D333C8"/>
    <w:rsid w:val="00D43F60"/>
    <w:rsid w:val="00D66460"/>
    <w:rsid w:val="00D85E0D"/>
    <w:rsid w:val="00D87B34"/>
    <w:rsid w:val="00DA0B71"/>
    <w:rsid w:val="00DA2DD5"/>
    <w:rsid w:val="00DB15EC"/>
    <w:rsid w:val="00DC0033"/>
    <w:rsid w:val="00DC3AA0"/>
    <w:rsid w:val="00DD5E12"/>
    <w:rsid w:val="00E274E4"/>
    <w:rsid w:val="00E42FA1"/>
    <w:rsid w:val="00E45DB4"/>
    <w:rsid w:val="00E54730"/>
    <w:rsid w:val="00E66AAD"/>
    <w:rsid w:val="00E66C95"/>
    <w:rsid w:val="00E94D2A"/>
    <w:rsid w:val="00E96CF7"/>
    <w:rsid w:val="00E96D56"/>
    <w:rsid w:val="00EA01D3"/>
    <w:rsid w:val="00EA1053"/>
    <w:rsid w:val="00EA611D"/>
    <w:rsid w:val="00EB79E8"/>
    <w:rsid w:val="00EF4E09"/>
    <w:rsid w:val="00EF5BEC"/>
    <w:rsid w:val="00F1130B"/>
    <w:rsid w:val="00F36A0F"/>
    <w:rsid w:val="00F41832"/>
    <w:rsid w:val="00F41BA6"/>
    <w:rsid w:val="00F46B2D"/>
    <w:rsid w:val="00F75F7B"/>
    <w:rsid w:val="00F77FD1"/>
    <w:rsid w:val="00F825EB"/>
    <w:rsid w:val="00F90A13"/>
    <w:rsid w:val="00F9391D"/>
    <w:rsid w:val="00FA2475"/>
    <w:rsid w:val="00FA61BC"/>
    <w:rsid w:val="00FC57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semiHidden="0" w:unhideWhenUsed="0"/>
    <w:lsdException w:name="macro" w:locked="1"/>
    <w:lsdException w:name="toa heading" w:locked="1"/>
    <w:lsdException w:name="List" w:locked="1" w:semiHidden="0" w:unhideWhenUsed="0"/>
    <w:lsdException w:name="List Bullet" w:locked="1" w:semiHidden="0" w:unhideWhenUsed="0"/>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nhideWhenUsed="0"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semiHidden="0" w:unhideWhenUsed="0"/>
    <w:lsdException w:name="List Continue 3" w:locked="1" w:semiHidden="0" w:unhideWhenUsed="0"/>
    <w:lsdException w:name="List Continue 4" w:locked="1" w:semiHidden="0" w:unhideWhenUsed="0"/>
    <w:lsdException w:name="List Continue 5" w:locked="1" w:semiHidden="0" w:unhideWhenUsed="0"/>
    <w:lsdException w:name="Message Header" w:locked="1"/>
    <w:lsdException w:name="Subtitle" w:locked="1"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semiHidden="0" w:uiPriority="22" w:unhideWhenUsed="0" w:qFormat="1"/>
    <w:lsdException w:name="Emphasis" w:locked="1"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No List" w:locked="1"/>
    <w:lsdException w:name="Outline List 1" w:locked="1"/>
    <w:lsdException w:name="Outline List 2" w:locked="1"/>
    <w:lsdException w:name="Outline List 3" w:locked="1"/>
    <w:lsdException w:name="Table Web 2" w:semiHidden="0" w:unhideWhenUsed="0"/>
    <w:lsdException w:name="Table Web 3" w:semiHidden="0" w:unhideWhenUsed="0"/>
    <w:lsdException w:name="Balloon Text" w:locked="1" w:semiHidden="0" w:unhideWhenUsed="0"/>
    <w:lsdException w:name="Table Grid" w:locked="1"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7B2"/>
    <w:rPr>
      <w:sz w:val="24"/>
      <w:szCs w:val="24"/>
      <w:lang w:val="en-US" w:eastAsia="en-US"/>
    </w:rPr>
  </w:style>
  <w:style w:type="paragraph" w:styleId="1">
    <w:name w:val="heading 1"/>
    <w:basedOn w:val="a"/>
    <w:link w:val="10"/>
    <w:qFormat/>
    <w:rsid w:val="00844E18"/>
    <w:pPr>
      <w:spacing w:before="100" w:beforeAutospacing="1" w:after="100" w:afterAutospacing="1"/>
      <w:outlineLvl w:val="0"/>
    </w:pPr>
    <w:rPr>
      <w:rFonts w:ascii="Times" w:hAnsi="Times"/>
      <w:b/>
      <w:bCs/>
      <w:kern w:val="36"/>
      <w:sz w:val="48"/>
      <w:szCs w:val="48"/>
    </w:rPr>
  </w:style>
  <w:style w:type="paragraph" w:styleId="2">
    <w:name w:val="heading 2"/>
    <w:basedOn w:val="a"/>
    <w:next w:val="a"/>
    <w:link w:val="20"/>
    <w:qFormat/>
    <w:rsid w:val="00577A1B"/>
    <w:pPr>
      <w:keepNext/>
      <w:keepLines/>
      <w:spacing w:before="40"/>
      <w:outlineLvl w:val="1"/>
    </w:pPr>
    <w:rPr>
      <w:rFonts w:ascii="Calibri" w:eastAsia="MS Gothic" w:hAnsi="Calibri"/>
      <w:color w:val="365F91"/>
      <w:sz w:val="26"/>
      <w:szCs w:val="26"/>
    </w:rPr>
  </w:style>
  <w:style w:type="paragraph" w:styleId="3">
    <w:name w:val="heading 3"/>
    <w:basedOn w:val="a"/>
    <w:next w:val="a"/>
    <w:link w:val="30"/>
    <w:qFormat/>
    <w:rsid w:val="00577A1B"/>
    <w:pPr>
      <w:keepNext/>
      <w:keepLines/>
      <w:spacing w:before="40"/>
      <w:outlineLvl w:val="2"/>
    </w:pPr>
    <w:rPr>
      <w:rFonts w:ascii="Calibri" w:eastAsia="MS Gothic" w:hAnsi="Calibri"/>
      <w:color w:val="243F60"/>
    </w:rPr>
  </w:style>
  <w:style w:type="paragraph" w:styleId="4">
    <w:name w:val="heading 4"/>
    <w:basedOn w:val="a"/>
    <w:next w:val="a"/>
    <w:link w:val="40"/>
    <w:qFormat/>
    <w:rsid w:val="00577A1B"/>
    <w:pPr>
      <w:keepNext/>
      <w:keepLines/>
      <w:spacing w:before="40"/>
      <w:outlineLvl w:val="3"/>
    </w:pPr>
    <w:rPr>
      <w:rFonts w:ascii="Calibri" w:eastAsia="MS Gothic" w:hAnsi="Calibri"/>
      <w:i/>
      <w:iCs/>
      <w:color w:val="365F91"/>
    </w:rPr>
  </w:style>
  <w:style w:type="paragraph" w:styleId="5">
    <w:name w:val="heading 5"/>
    <w:basedOn w:val="a"/>
    <w:next w:val="a"/>
    <w:link w:val="50"/>
    <w:qFormat/>
    <w:rsid w:val="00577A1B"/>
    <w:pPr>
      <w:keepNext/>
      <w:keepLines/>
      <w:spacing w:before="40"/>
      <w:outlineLvl w:val="4"/>
    </w:pPr>
    <w:rPr>
      <w:rFonts w:ascii="Calibri" w:eastAsia="MS Gothic" w:hAnsi="Calibri"/>
      <w:color w:val="365F91"/>
    </w:rPr>
  </w:style>
  <w:style w:type="paragraph" w:styleId="6">
    <w:name w:val="heading 6"/>
    <w:basedOn w:val="a"/>
    <w:next w:val="a"/>
    <w:link w:val="60"/>
    <w:qFormat/>
    <w:rsid w:val="00577A1B"/>
    <w:pPr>
      <w:keepNext/>
      <w:keepLines/>
      <w:spacing w:before="40"/>
      <w:outlineLvl w:val="5"/>
    </w:pPr>
    <w:rPr>
      <w:rFonts w:ascii="Calibri" w:eastAsia="MS Gothic" w:hAnsi="Calibri"/>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44E18"/>
    <w:rPr>
      <w:rFonts w:cs="Times New Roman"/>
      <w:color w:val="0000FF"/>
      <w:u w:val="single"/>
    </w:rPr>
  </w:style>
  <w:style w:type="character" w:customStyle="1" w:styleId="30">
    <w:name w:val="Заголовок 3 Знак"/>
    <w:link w:val="3"/>
    <w:semiHidden/>
    <w:locked/>
    <w:rsid w:val="00577A1B"/>
    <w:rPr>
      <w:rFonts w:ascii="Calibri" w:eastAsia="MS Gothic" w:hAnsi="Calibri" w:cs="Times New Roman"/>
      <w:color w:val="243F60"/>
      <w:sz w:val="24"/>
      <w:szCs w:val="24"/>
      <w:lang w:eastAsia="en-US"/>
    </w:rPr>
  </w:style>
  <w:style w:type="character" w:customStyle="1" w:styleId="40">
    <w:name w:val="Заголовок 4 Знак"/>
    <w:link w:val="4"/>
    <w:semiHidden/>
    <w:locked/>
    <w:rsid w:val="00577A1B"/>
    <w:rPr>
      <w:rFonts w:ascii="Calibri" w:eastAsia="MS Gothic" w:hAnsi="Calibri" w:cs="Times New Roman"/>
      <w:i/>
      <w:iCs/>
      <w:color w:val="365F91"/>
      <w:sz w:val="24"/>
      <w:szCs w:val="24"/>
      <w:lang w:eastAsia="en-US"/>
    </w:rPr>
  </w:style>
  <w:style w:type="character" w:customStyle="1" w:styleId="50">
    <w:name w:val="Заголовок 5 Знак"/>
    <w:link w:val="5"/>
    <w:locked/>
    <w:rsid w:val="00577A1B"/>
    <w:rPr>
      <w:rFonts w:ascii="Calibri" w:eastAsia="MS Gothic" w:hAnsi="Calibri" w:cs="Times New Roman"/>
      <w:color w:val="365F91"/>
      <w:sz w:val="24"/>
      <w:szCs w:val="24"/>
      <w:lang w:eastAsia="en-US"/>
    </w:rPr>
  </w:style>
  <w:style w:type="character" w:customStyle="1" w:styleId="60">
    <w:name w:val="Заголовок 6 Знак"/>
    <w:link w:val="6"/>
    <w:semiHidden/>
    <w:locked/>
    <w:rsid w:val="00577A1B"/>
    <w:rPr>
      <w:rFonts w:ascii="Calibri" w:eastAsia="MS Gothic" w:hAnsi="Calibri" w:cs="Times New Roman"/>
      <w:color w:val="243F60"/>
      <w:sz w:val="24"/>
      <w:szCs w:val="24"/>
      <w:lang w:eastAsia="en-US"/>
    </w:rPr>
  </w:style>
  <w:style w:type="paragraph" w:styleId="a4">
    <w:name w:val="Normal (Web)"/>
    <w:basedOn w:val="a"/>
    <w:uiPriority w:val="99"/>
    <w:rsid w:val="00844E18"/>
    <w:pPr>
      <w:spacing w:before="100" w:beforeAutospacing="1" w:after="100" w:afterAutospacing="1"/>
    </w:pPr>
    <w:rPr>
      <w:rFonts w:ascii="Times" w:hAnsi="Times"/>
      <w:sz w:val="20"/>
      <w:szCs w:val="20"/>
    </w:rPr>
  </w:style>
  <w:style w:type="character" w:customStyle="1" w:styleId="20">
    <w:name w:val="Заголовок 2 Знак"/>
    <w:link w:val="2"/>
    <w:semiHidden/>
    <w:locked/>
    <w:rsid w:val="00577A1B"/>
    <w:rPr>
      <w:rFonts w:ascii="Calibri" w:eastAsia="MS Gothic" w:hAnsi="Calibri" w:cs="Times New Roman"/>
      <w:color w:val="365F91"/>
      <w:sz w:val="26"/>
      <w:szCs w:val="26"/>
      <w:lang w:eastAsia="en-US"/>
    </w:rPr>
  </w:style>
  <w:style w:type="character" w:customStyle="1" w:styleId="10">
    <w:name w:val="Заголовок 1 Знак"/>
    <w:link w:val="1"/>
    <w:locked/>
    <w:rsid w:val="00844E18"/>
    <w:rPr>
      <w:rFonts w:ascii="Times" w:hAnsi="Times" w:cs="Times New Roman"/>
      <w:b/>
      <w:bCs/>
      <w:kern w:val="36"/>
      <w:sz w:val="48"/>
      <w:szCs w:val="48"/>
      <w:lang w:eastAsia="en-US"/>
    </w:rPr>
  </w:style>
  <w:style w:type="character" w:customStyle="1" w:styleId="apple-tab-span">
    <w:name w:val="apple-tab-span"/>
    <w:rsid w:val="00844E18"/>
    <w:rPr>
      <w:rFonts w:cs="Times New Roman"/>
    </w:rPr>
  </w:style>
  <w:style w:type="paragraph" w:customStyle="1" w:styleId="ListParagraph1">
    <w:name w:val="List Paragraph1"/>
    <w:basedOn w:val="a"/>
    <w:rsid w:val="00583E5E"/>
    <w:pPr>
      <w:ind w:left="720"/>
    </w:pPr>
  </w:style>
  <w:style w:type="character" w:customStyle="1" w:styleId="s1">
    <w:name w:val="s1"/>
    <w:rsid w:val="00933144"/>
  </w:style>
  <w:style w:type="table" w:styleId="a5">
    <w:name w:val="Table Grid"/>
    <w:basedOn w:val="a1"/>
    <w:rsid w:val="00BD552C"/>
    <w:rPr>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semiHidden/>
    <w:rsid w:val="008F60F8"/>
    <w:rPr>
      <w:rFonts w:ascii="Segoe UI" w:hAnsi="Segoe UI"/>
      <w:sz w:val="18"/>
      <w:szCs w:val="18"/>
    </w:rPr>
  </w:style>
  <w:style w:type="paragraph" w:styleId="a8">
    <w:name w:val="footer"/>
    <w:basedOn w:val="a"/>
    <w:link w:val="a9"/>
    <w:rsid w:val="00CF2559"/>
    <w:pPr>
      <w:tabs>
        <w:tab w:val="center" w:pos="4680"/>
        <w:tab w:val="right" w:pos="9360"/>
      </w:tabs>
    </w:pPr>
  </w:style>
  <w:style w:type="paragraph" w:styleId="aa">
    <w:name w:val="header"/>
    <w:basedOn w:val="a"/>
    <w:link w:val="ab"/>
    <w:rsid w:val="00CF2559"/>
    <w:pPr>
      <w:tabs>
        <w:tab w:val="center" w:pos="4680"/>
        <w:tab w:val="right" w:pos="9360"/>
      </w:tabs>
    </w:pPr>
  </w:style>
  <w:style w:type="paragraph" w:styleId="ac">
    <w:name w:val="footnote text"/>
    <w:basedOn w:val="a"/>
    <w:link w:val="11"/>
    <w:semiHidden/>
    <w:rsid w:val="00142B13"/>
    <w:rPr>
      <w:sz w:val="20"/>
      <w:szCs w:val="20"/>
    </w:rPr>
  </w:style>
  <w:style w:type="character" w:customStyle="1" w:styleId="a7">
    <w:name w:val="Текст выноски Знак"/>
    <w:link w:val="a6"/>
    <w:semiHidden/>
    <w:locked/>
    <w:rsid w:val="008F60F8"/>
    <w:rPr>
      <w:rFonts w:ascii="Segoe UI" w:hAnsi="Segoe UI" w:cs="Segoe UI"/>
      <w:sz w:val="18"/>
      <w:szCs w:val="18"/>
      <w:lang w:eastAsia="en-US"/>
    </w:rPr>
  </w:style>
  <w:style w:type="character" w:styleId="ad">
    <w:name w:val="footnote reference"/>
    <w:semiHidden/>
    <w:rsid w:val="00142B13"/>
    <w:rPr>
      <w:rFonts w:cs="Times New Roman"/>
      <w:vertAlign w:val="superscript"/>
    </w:rPr>
  </w:style>
  <w:style w:type="character" w:customStyle="1" w:styleId="ab">
    <w:name w:val="Верхний колонтитул Знак"/>
    <w:link w:val="aa"/>
    <w:locked/>
    <w:rsid w:val="00CF2559"/>
    <w:rPr>
      <w:rFonts w:cs="Times New Roman"/>
      <w:sz w:val="24"/>
      <w:szCs w:val="24"/>
      <w:lang w:eastAsia="en-US"/>
    </w:rPr>
  </w:style>
  <w:style w:type="character" w:styleId="ae">
    <w:name w:val="FollowedHyperlink"/>
    <w:semiHidden/>
    <w:rsid w:val="008C552B"/>
    <w:rPr>
      <w:rFonts w:cs="Times New Roman"/>
      <w:color w:val="800080"/>
      <w:u w:val="single"/>
    </w:rPr>
  </w:style>
  <w:style w:type="character" w:customStyle="1" w:styleId="a9">
    <w:name w:val="Нижний колонтитул Знак"/>
    <w:link w:val="a8"/>
    <w:locked/>
    <w:rsid w:val="00CF2559"/>
    <w:rPr>
      <w:rFonts w:cs="Times New Roman"/>
      <w:sz w:val="24"/>
      <w:szCs w:val="24"/>
      <w:lang w:eastAsia="en-US"/>
    </w:rPr>
  </w:style>
  <w:style w:type="character" w:customStyle="1" w:styleId="11">
    <w:name w:val="Текст сноски Знак1"/>
    <w:link w:val="ac"/>
    <w:semiHidden/>
    <w:locked/>
    <w:rsid w:val="00142B13"/>
    <w:rPr>
      <w:rFonts w:cs="Times New Roman"/>
      <w:lang w:eastAsia="en-US"/>
    </w:rPr>
  </w:style>
  <w:style w:type="character" w:customStyle="1" w:styleId="af">
    <w:name w:val="Текст сноски Знак"/>
    <w:semiHidden/>
    <w:locked/>
    <w:rsid w:val="0020704F"/>
    <w:rPr>
      <w:rFonts w:cs="Times New Roman"/>
      <w:lang w:eastAsia="en-US"/>
    </w:rPr>
  </w:style>
  <w:style w:type="paragraph" w:styleId="af0">
    <w:name w:val="List Paragraph"/>
    <w:basedOn w:val="a"/>
    <w:uiPriority w:val="34"/>
    <w:qFormat/>
    <w:rsid w:val="006331B8"/>
    <w:pPr>
      <w:ind w:left="720"/>
      <w:contextualSpacing/>
    </w:pPr>
  </w:style>
  <w:style w:type="character" w:customStyle="1" w:styleId="UnresolvedMention">
    <w:name w:val="Unresolved Mention"/>
    <w:uiPriority w:val="99"/>
    <w:semiHidden/>
    <w:unhideWhenUsed/>
    <w:rsid w:val="00340F34"/>
    <w:rPr>
      <w:color w:val="605E5C"/>
      <w:shd w:val="clear" w:color="auto" w:fill="E1DFDD"/>
    </w:rPr>
  </w:style>
  <w:style w:type="character" w:styleId="af1">
    <w:name w:val="Strong"/>
    <w:uiPriority w:val="22"/>
    <w:qFormat/>
    <w:locked/>
    <w:rsid w:val="004C31BA"/>
    <w:rPr>
      <w:b/>
      <w:bCs/>
    </w:rPr>
  </w:style>
  <w:style w:type="paragraph" w:customStyle="1" w:styleId="p10">
    <w:name w:val="p10"/>
    <w:basedOn w:val="a"/>
    <w:rsid w:val="005F6744"/>
    <w:pPr>
      <w:spacing w:before="100" w:beforeAutospacing="1" w:after="100" w:afterAutospacing="1"/>
    </w:pPr>
    <w:rPr>
      <w:rFonts w:eastAsia="Times New Roman"/>
      <w:lang w:val="ru-RU" w:eastAsia="ru-RU"/>
    </w:rPr>
  </w:style>
  <w:style w:type="paragraph" w:styleId="af2">
    <w:name w:val="Body Text Indent"/>
    <w:basedOn w:val="a"/>
    <w:link w:val="af3"/>
    <w:locked/>
    <w:rsid w:val="00445BD3"/>
    <w:pPr>
      <w:suppressAutoHyphens/>
      <w:ind w:firstLine="295"/>
      <w:jc w:val="both"/>
    </w:pPr>
    <w:rPr>
      <w:rFonts w:eastAsia="Times New Roman"/>
      <w:sz w:val="19"/>
      <w:szCs w:val="19"/>
      <w:lang w:val="ru-RU" w:eastAsia="ar-SA"/>
    </w:rPr>
  </w:style>
  <w:style w:type="character" w:customStyle="1" w:styleId="af3">
    <w:name w:val="Основной текст с отступом Знак"/>
    <w:basedOn w:val="a0"/>
    <w:link w:val="af2"/>
    <w:rsid w:val="00445BD3"/>
    <w:rPr>
      <w:rFonts w:eastAsia="Times New Roman"/>
      <w:sz w:val="19"/>
      <w:szCs w:val="19"/>
      <w:lang w:eastAsia="ar-SA"/>
    </w:rPr>
  </w:style>
</w:styles>
</file>

<file path=word/webSettings.xml><?xml version="1.0" encoding="utf-8"?>
<w:webSettings xmlns:r="http://schemas.openxmlformats.org/officeDocument/2006/relationships" xmlns:w="http://schemas.openxmlformats.org/wordprocessingml/2006/main">
  <w:divs>
    <w:div w:id="6">
      <w:marLeft w:val="0"/>
      <w:marRight w:val="0"/>
      <w:marTop w:val="0"/>
      <w:marBottom w:val="0"/>
      <w:divBdr>
        <w:top w:val="none" w:sz="0" w:space="0" w:color="auto"/>
        <w:left w:val="none" w:sz="0" w:space="0" w:color="auto"/>
        <w:bottom w:val="none" w:sz="0" w:space="0" w:color="auto"/>
        <w:right w:val="none" w:sz="0" w:space="0" w:color="auto"/>
      </w:divBdr>
      <w:divsChild>
        <w:div w:id="1">
          <w:marLeft w:val="-115"/>
          <w:marRight w:val="0"/>
          <w:marTop w:val="0"/>
          <w:marBottom w:val="0"/>
          <w:divBdr>
            <w:top w:val="none" w:sz="0" w:space="0" w:color="auto"/>
            <w:left w:val="none" w:sz="0" w:space="0" w:color="auto"/>
            <w:bottom w:val="none" w:sz="0" w:space="0" w:color="auto"/>
            <w:right w:val="none" w:sz="0" w:space="0" w:color="auto"/>
          </w:divBdr>
        </w:div>
        <w:div w:id="2">
          <w:marLeft w:val="-115"/>
          <w:marRight w:val="0"/>
          <w:marTop w:val="0"/>
          <w:marBottom w:val="0"/>
          <w:divBdr>
            <w:top w:val="none" w:sz="0" w:space="0" w:color="auto"/>
            <w:left w:val="none" w:sz="0" w:space="0" w:color="auto"/>
            <w:bottom w:val="none" w:sz="0" w:space="0" w:color="auto"/>
            <w:right w:val="none" w:sz="0" w:space="0" w:color="auto"/>
          </w:divBdr>
        </w:div>
        <w:div w:id="3">
          <w:marLeft w:val="-115"/>
          <w:marRight w:val="0"/>
          <w:marTop w:val="0"/>
          <w:marBottom w:val="0"/>
          <w:divBdr>
            <w:top w:val="none" w:sz="0" w:space="0" w:color="auto"/>
            <w:left w:val="none" w:sz="0" w:space="0" w:color="auto"/>
            <w:bottom w:val="none" w:sz="0" w:space="0" w:color="auto"/>
            <w:right w:val="none" w:sz="0" w:space="0" w:color="auto"/>
          </w:divBdr>
        </w:div>
        <w:div w:id="4">
          <w:marLeft w:val="-115"/>
          <w:marRight w:val="0"/>
          <w:marTop w:val="0"/>
          <w:marBottom w:val="0"/>
          <w:divBdr>
            <w:top w:val="none" w:sz="0" w:space="0" w:color="auto"/>
            <w:left w:val="none" w:sz="0" w:space="0" w:color="auto"/>
            <w:bottom w:val="none" w:sz="0" w:space="0" w:color="auto"/>
            <w:right w:val="none" w:sz="0" w:space="0" w:color="auto"/>
          </w:divBdr>
        </w:div>
        <w:div w:id="5">
          <w:marLeft w:val="-115"/>
          <w:marRight w:val="0"/>
          <w:marTop w:val="0"/>
          <w:marBottom w:val="0"/>
          <w:divBdr>
            <w:top w:val="none" w:sz="0" w:space="0" w:color="auto"/>
            <w:left w:val="none" w:sz="0" w:space="0" w:color="auto"/>
            <w:bottom w:val="none" w:sz="0" w:space="0" w:color="auto"/>
            <w:right w:val="none" w:sz="0" w:space="0" w:color="auto"/>
          </w:divBdr>
        </w:div>
        <w:div w:id="7">
          <w:marLeft w:val="-115"/>
          <w:marRight w:val="0"/>
          <w:marTop w:val="0"/>
          <w:marBottom w:val="0"/>
          <w:divBdr>
            <w:top w:val="none" w:sz="0" w:space="0" w:color="auto"/>
            <w:left w:val="none" w:sz="0" w:space="0" w:color="auto"/>
            <w:bottom w:val="none" w:sz="0" w:space="0" w:color="auto"/>
            <w:right w:val="none" w:sz="0" w:space="0" w:color="auto"/>
          </w:divBdr>
        </w:div>
        <w:div w:id="8">
          <w:marLeft w:val="-115"/>
          <w:marRight w:val="0"/>
          <w:marTop w:val="0"/>
          <w:marBottom w:val="0"/>
          <w:divBdr>
            <w:top w:val="none" w:sz="0" w:space="0" w:color="auto"/>
            <w:left w:val="none" w:sz="0" w:space="0" w:color="auto"/>
            <w:bottom w:val="none" w:sz="0" w:space="0" w:color="auto"/>
            <w:right w:val="none" w:sz="0" w:space="0" w:color="auto"/>
          </w:divBdr>
        </w:div>
        <w:div w:id="9">
          <w:marLeft w:val="-115"/>
          <w:marRight w:val="0"/>
          <w:marTop w:val="0"/>
          <w:marBottom w:val="0"/>
          <w:divBdr>
            <w:top w:val="none" w:sz="0" w:space="0" w:color="auto"/>
            <w:left w:val="none" w:sz="0" w:space="0" w:color="auto"/>
            <w:bottom w:val="none" w:sz="0" w:space="0" w:color="auto"/>
            <w:right w:val="none" w:sz="0" w:space="0" w:color="auto"/>
          </w:divBdr>
        </w:div>
        <w:div w:id="11">
          <w:marLeft w:val="-115"/>
          <w:marRight w:val="0"/>
          <w:marTop w:val="0"/>
          <w:marBottom w:val="0"/>
          <w:divBdr>
            <w:top w:val="none" w:sz="0" w:space="0" w:color="auto"/>
            <w:left w:val="none" w:sz="0" w:space="0" w:color="auto"/>
            <w:bottom w:val="none" w:sz="0" w:space="0" w:color="auto"/>
            <w:right w:val="none" w:sz="0" w:space="0" w:color="auto"/>
          </w:divBdr>
        </w:div>
        <w:div w:id="13">
          <w:marLeft w:val="-115"/>
          <w:marRight w:val="0"/>
          <w:marTop w:val="0"/>
          <w:marBottom w:val="0"/>
          <w:divBdr>
            <w:top w:val="none" w:sz="0" w:space="0" w:color="auto"/>
            <w:left w:val="none" w:sz="0" w:space="0" w:color="auto"/>
            <w:bottom w:val="none" w:sz="0" w:space="0" w:color="auto"/>
            <w:right w:val="none" w:sz="0" w:space="0" w:color="auto"/>
          </w:divBdr>
        </w:div>
        <w:div w:id="14">
          <w:marLeft w:val="-115"/>
          <w:marRight w:val="0"/>
          <w:marTop w:val="0"/>
          <w:marBottom w:val="0"/>
          <w:divBdr>
            <w:top w:val="none" w:sz="0" w:space="0" w:color="auto"/>
            <w:left w:val="none" w:sz="0" w:space="0" w:color="auto"/>
            <w:bottom w:val="none" w:sz="0" w:space="0" w:color="auto"/>
            <w:right w:val="none" w:sz="0" w:space="0" w:color="auto"/>
          </w:divBdr>
        </w:div>
        <w:div w:id="15">
          <w:marLeft w:val="-115"/>
          <w:marRight w:val="0"/>
          <w:marTop w:val="0"/>
          <w:marBottom w:val="0"/>
          <w:divBdr>
            <w:top w:val="none" w:sz="0" w:space="0" w:color="auto"/>
            <w:left w:val="none" w:sz="0" w:space="0" w:color="auto"/>
            <w:bottom w:val="none" w:sz="0" w:space="0" w:color="auto"/>
            <w:right w:val="none" w:sz="0" w:space="0" w:color="auto"/>
          </w:divBdr>
        </w:div>
        <w:div w:id="17">
          <w:marLeft w:val="-115"/>
          <w:marRight w:val="0"/>
          <w:marTop w:val="0"/>
          <w:marBottom w:val="0"/>
          <w:divBdr>
            <w:top w:val="none" w:sz="0" w:space="0" w:color="auto"/>
            <w:left w:val="none" w:sz="0" w:space="0" w:color="auto"/>
            <w:bottom w:val="none" w:sz="0" w:space="0" w:color="auto"/>
            <w:right w:val="none" w:sz="0" w:space="0" w:color="auto"/>
          </w:divBdr>
        </w:div>
        <w:div w:id="18">
          <w:marLeft w:val="-115"/>
          <w:marRight w:val="0"/>
          <w:marTop w:val="0"/>
          <w:marBottom w:val="0"/>
          <w:divBdr>
            <w:top w:val="none" w:sz="0" w:space="0" w:color="auto"/>
            <w:left w:val="none" w:sz="0" w:space="0" w:color="auto"/>
            <w:bottom w:val="none" w:sz="0" w:space="0" w:color="auto"/>
            <w:right w:val="none" w:sz="0" w:space="0" w:color="auto"/>
          </w:divBdr>
        </w:div>
        <w:div w:id="19">
          <w:marLeft w:val="-115"/>
          <w:marRight w:val="0"/>
          <w:marTop w:val="0"/>
          <w:marBottom w:val="0"/>
          <w:divBdr>
            <w:top w:val="none" w:sz="0" w:space="0" w:color="auto"/>
            <w:left w:val="none" w:sz="0" w:space="0" w:color="auto"/>
            <w:bottom w:val="none" w:sz="0" w:space="0" w:color="auto"/>
            <w:right w:val="none" w:sz="0" w:space="0" w:color="auto"/>
          </w:divBdr>
        </w:div>
        <w:div w:id="20">
          <w:marLeft w:val="-115"/>
          <w:marRight w:val="0"/>
          <w:marTop w:val="0"/>
          <w:marBottom w:val="0"/>
          <w:divBdr>
            <w:top w:val="none" w:sz="0" w:space="0" w:color="auto"/>
            <w:left w:val="none" w:sz="0" w:space="0" w:color="auto"/>
            <w:bottom w:val="none" w:sz="0" w:space="0" w:color="auto"/>
            <w:right w:val="none" w:sz="0" w:space="0" w:color="auto"/>
          </w:divBdr>
        </w:div>
        <w:div w:id="21">
          <w:marLeft w:val="-115"/>
          <w:marRight w:val="0"/>
          <w:marTop w:val="0"/>
          <w:marBottom w:val="0"/>
          <w:divBdr>
            <w:top w:val="none" w:sz="0" w:space="0" w:color="auto"/>
            <w:left w:val="none" w:sz="0" w:space="0" w:color="auto"/>
            <w:bottom w:val="none" w:sz="0" w:space="0" w:color="auto"/>
            <w:right w:val="none" w:sz="0" w:space="0" w:color="auto"/>
          </w:divBdr>
        </w:div>
        <w:div w:id="22">
          <w:marLeft w:val="-115"/>
          <w:marRight w:val="0"/>
          <w:marTop w:val="0"/>
          <w:marBottom w:val="0"/>
          <w:divBdr>
            <w:top w:val="none" w:sz="0" w:space="0" w:color="auto"/>
            <w:left w:val="none" w:sz="0" w:space="0" w:color="auto"/>
            <w:bottom w:val="none" w:sz="0" w:space="0" w:color="auto"/>
            <w:right w:val="none" w:sz="0" w:space="0" w:color="auto"/>
          </w:divBdr>
        </w:div>
        <w:div w:id="23">
          <w:marLeft w:val="-115"/>
          <w:marRight w:val="0"/>
          <w:marTop w:val="0"/>
          <w:marBottom w:val="0"/>
          <w:divBdr>
            <w:top w:val="none" w:sz="0" w:space="0" w:color="auto"/>
            <w:left w:val="none" w:sz="0" w:space="0" w:color="auto"/>
            <w:bottom w:val="none" w:sz="0" w:space="0" w:color="auto"/>
            <w:right w:val="none" w:sz="0" w:space="0" w:color="auto"/>
          </w:divBdr>
        </w:div>
        <w:div w:id="24">
          <w:marLeft w:val="-115"/>
          <w:marRight w:val="0"/>
          <w:marTop w:val="0"/>
          <w:marBottom w:val="0"/>
          <w:divBdr>
            <w:top w:val="none" w:sz="0" w:space="0" w:color="auto"/>
            <w:left w:val="none" w:sz="0" w:space="0" w:color="auto"/>
            <w:bottom w:val="none" w:sz="0" w:space="0" w:color="auto"/>
            <w:right w:val="none" w:sz="0" w:space="0" w:color="auto"/>
          </w:divBdr>
        </w:div>
        <w:div w:id="25">
          <w:marLeft w:val="-115"/>
          <w:marRight w:val="0"/>
          <w:marTop w:val="0"/>
          <w:marBottom w:val="0"/>
          <w:divBdr>
            <w:top w:val="none" w:sz="0" w:space="0" w:color="auto"/>
            <w:left w:val="none" w:sz="0" w:space="0" w:color="auto"/>
            <w:bottom w:val="none" w:sz="0" w:space="0" w:color="auto"/>
            <w:right w:val="none" w:sz="0" w:space="0" w:color="auto"/>
          </w:divBdr>
        </w:div>
        <w:div w:id="26">
          <w:marLeft w:val="-115"/>
          <w:marRight w:val="0"/>
          <w:marTop w:val="0"/>
          <w:marBottom w:val="0"/>
          <w:divBdr>
            <w:top w:val="none" w:sz="0" w:space="0" w:color="auto"/>
            <w:left w:val="none" w:sz="0" w:space="0" w:color="auto"/>
            <w:bottom w:val="none" w:sz="0" w:space="0" w:color="auto"/>
            <w:right w:val="none" w:sz="0" w:space="0" w:color="auto"/>
          </w:divBdr>
        </w:div>
        <w:div w:id="27">
          <w:marLeft w:val="-115"/>
          <w:marRight w:val="0"/>
          <w:marTop w:val="0"/>
          <w:marBottom w:val="0"/>
          <w:divBdr>
            <w:top w:val="none" w:sz="0" w:space="0" w:color="auto"/>
            <w:left w:val="none" w:sz="0" w:space="0" w:color="auto"/>
            <w:bottom w:val="none" w:sz="0" w:space="0" w:color="auto"/>
            <w:right w:val="none" w:sz="0" w:space="0" w:color="auto"/>
          </w:divBdr>
        </w:div>
        <w:div w:id="29">
          <w:marLeft w:val="-115"/>
          <w:marRight w:val="0"/>
          <w:marTop w:val="0"/>
          <w:marBottom w:val="0"/>
          <w:divBdr>
            <w:top w:val="none" w:sz="0" w:space="0" w:color="auto"/>
            <w:left w:val="none" w:sz="0" w:space="0" w:color="auto"/>
            <w:bottom w:val="none" w:sz="0" w:space="0" w:color="auto"/>
            <w:right w:val="none" w:sz="0" w:space="0" w:color="auto"/>
          </w:divBdr>
        </w:div>
        <w:div w:id="30">
          <w:marLeft w:val="-115"/>
          <w:marRight w:val="0"/>
          <w:marTop w:val="0"/>
          <w:marBottom w:val="0"/>
          <w:divBdr>
            <w:top w:val="none" w:sz="0" w:space="0" w:color="auto"/>
            <w:left w:val="none" w:sz="0" w:space="0" w:color="auto"/>
            <w:bottom w:val="none" w:sz="0" w:space="0" w:color="auto"/>
            <w:right w:val="none" w:sz="0" w:space="0" w:color="auto"/>
          </w:divBdr>
        </w:div>
        <w:div w:id="32">
          <w:marLeft w:val="-115"/>
          <w:marRight w:val="0"/>
          <w:marTop w:val="0"/>
          <w:marBottom w:val="0"/>
          <w:divBdr>
            <w:top w:val="none" w:sz="0" w:space="0" w:color="auto"/>
            <w:left w:val="none" w:sz="0" w:space="0" w:color="auto"/>
            <w:bottom w:val="none" w:sz="0" w:space="0" w:color="auto"/>
            <w:right w:val="none" w:sz="0" w:space="0" w:color="auto"/>
          </w:divBdr>
        </w:div>
        <w:div w:id="33">
          <w:marLeft w:val="-115"/>
          <w:marRight w:val="0"/>
          <w:marTop w:val="0"/>
          <w:marBottom w:val="0"/>
          <w:divBdr>
            <w:top w:val="none" w:sz="0" w:space="0" w:color="auto"/>
            <w:left w:val="none" w:sz="0" w:space="0" w:color="auto"/>
            <w:bottom w:val="none" w:sz="0" w:space="0" w:color="auto"/>
            <w:right w:val="none" w:sz="0" w:space="0" w:color="auto"/>
          </w:divBdr>
        </w:div>
        <w:div w:id="34">
          <w:marLeft w:val="-115"/>
          <w:marRight w:val="0"/>
          <w:marTop w:val="0"/>
          <w:marBottom w:val="0"/>
          <w:divBdr>
            <w:top w:val="none" w:sz="0" w:space="0" w:color="auto"/>
            <w:left w:val="none" w:sz="0" w:space="0" w:color="auto"/>
            <w:bottom w:val="none" w:sz="0" w:space="0" w:color="auto"/>
            <w:right w:val="none" w:sz="0" w:space="0" w:color="auto"/>
          </w:divBdr>
        </w:div>
        <w:div w:id="35">
          <w:marLeft w:val="-115"/>
          <w:marRight w:val="0"/>
          <w:marTop w:val="0"/>
          <w:marBottom w:val="0"/>
          <w:divBdr>
            <w:top w:val="none" w:sz="0" w:space="0" w:color="auto"/>
            <w:left w:val="none" w:sz="0" w:space="0" w:color="auto"/>
            <w:bottom w:val="none" w:sz="0" w:space="0" w:color="auto"/>
            <w:right w:val="none" w:sz="0" w:space="0" w:color="auto"/>
          </w:divBdr>
        </w:div>
        <w:div w:id="36">
          <w:marLeft w:val="-115"/>
          <w:marRight w:val="0"/>
          <w:marTop w:val="0"/>
          <w:marBottom w:val="0"/>
          <w:divBdr>
            <w:top w:val="none" w:sz="0" w:space="0" w:color="auto"/>
            <w:left w:val="none" w:sz="0" w:space="0" w:color="auto"/>
            <w:bottom w:val="none" w:sz="0" w:space="0" w:color="auto"/>
            <w:right w:val="none" w:sz="0" w:space="0" w:color="auto"/>
          </w:divBdr>
        </w:div>
        <w:div w:id="37">
          <w:marLeft w:val="-115"/>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6837908">
      <w:bodyDiv w:val="1"/>
      <w:marLeft w:val="0"/>
      <w:marRight w:val="0"/>
      <w:marTop w:val="0"/>
      <w:marBottom w:val="0"/>
      <w:divBdr>
        <w:top w:val="none" w:sz="0" w:space="0" w:color="auto"/>
        <w:left w:val="none" w:sz="0" w:space="0" w:color="auto"/>
        <w:bottom w:val="none" w:sz="0" w:space="0" w:color="auto"/>
        <w:right w:val="none" w:sz="0" w:space="0" w:color="auto"/>
      </w:divBdr>
    </w:div>
    <w:div w:id="217014034">
      <w:bodyDiv w:val="1"/>
      <w:marLeft w:val="0"/>
      <w:marRight w:val="0"/>
      <w:marTop w:val="0"/>
      <w:marBottom w:val="0"/>
      <w:divBdr>
        <w:top w:val="none" w:sz="0" w:space="0" w:color="auto"/>
        <w:left w:val="none" w:sz="0" w:space="0" w:color="auto"/>
        <w:bottom w:val="none" w:sz="0" w:space="0" w:color="auto"/>
        <w:right w:val="none" w:sz="0" w:space="0" w:color="auto"/>
      </w:divBdr>
    </w:div>
    <w:div w:id="220677414">
      <w:bodyDiv w:val="1"/>
      <w:marLeft w:val="0"/>
      <w:marRight w:val="0"/>
      <w:marTop w:val="0"/>
      <w:marBottom w:val="0"/>
      <w:divBdr>
        <w:top w:val="none" w:sz="0" w:space="0" w:color="auto"/>
        <w:left w:val="none" w:sz="0" w:space="0" w:color="auto"/>
        <w:bottom w:val="none" w:sz="0" w:space="0" w:color="auto"/>
        <w:right w:val="none" w:sz="0" w:space="0" w:color="auto"/>
      </w:divBdr>
    </w:div>
    <w:div w:id="330301987">
      <w:bodyDiv w:val="1"/>
      <w:marLeft w:val="0"/>
      <w:marRight w:val="0"/>
      <w:marTop w:val="0"/>
      <w:marBottom w:val="0"/>
      <w:divBdr>
        <w:top w:val="none" w:sz="0" w:space="0" w:color="auto"/>
        <w:left w:val="none" w:sz="0" w:space="0" w:color="auto"/>
        <w:bottom w:val="none" w:sz="0" w:space="0" w:color="auto"/>
        <w:right w:val="none" w:sz="0" w:space="0" w:color="auto"/>
      </w:divBdr>
    </w:div>
    <w:div w:id="365062433">
      <w:bodyDiv w:val="1"/>
      <w:marLeft w:val="0"/>
      <w:marRight w:val="0"/>
      <w:marTop w:val="0"/>
      <w:marBottom w:val="0"/>
      <w:divBdr>
        <w:top w:val="none" w:sz="0" w:space="0" w:color="auto"/>
        <w:left w:val="none" w:sz="0" w:space="0" w:color="auto"/>
        <w:bottom w:val="none" w:sz="0" w:space="0" w:color="auto"/>
        <w:right w:val="none" w:sz="0" w:space="0" w:color="auto"/>
      </w:divBdr>
    </w:div>
    <w:div w:id="366220776">
      <w:bodyDiv w:val="1"/>
      <w:marLeft w:val="0"/>
      <w:marRight w:val="0"/>
      <w:marTop w:val="0"/>
      <w:marBottom w:val="0"/>
      <w:divBdr>
        <w:top w:val="none" w:sz="0" w:space="0" w:color="auto"/>
        <w:left w:val="none" w:sz="0" w:space="0" w:color="auto"/>
        <w:bottom w:val="none" w:sz="0" w:space="0" w:color="auto"/>
        <w:right w:val="none" w:sz="0" w:space="0" w:color="auto"/>
      </w:divBdr>
    </w:div>
    <w:div w:id="457142077">
      <w:bodyDiv w:val="1"/>
      <w:marLeft w:val="0"/>
      <w:marRight w:val="0"/>
      <w:marTop w:val="0"/>
      <w:marBottom w:val="0"/>
      <w:divBdr>
        <w:top w:val="none" w:sz="0" w:space="0" w:color="auto"/>
        <w:left w:val="none" w:sz="0" w:space="0" w:color="auto"/>
        <w:bottom w:val="none" w:sz="0" w:space="0" w:color="auto"/>
        <w:right w:val="none" w:sz="0" w:space="0" w:color="auto"/>
      </w:divBdr>
    </w:div>
    <w:div w:id="606041750">
      <w:bodyDiv w:val="1"/>
      <w:marLeft w:val="0"/>
      <w:marRight w:val="0"/>
      <w:marTop w:val="0"/>
      <w:marBottom w:val="0"/>
      <w:divBdr>
        <w:top w:val="none" w:sz="0" w:space="0" w:color="auto"/>
        <w:left w:val="none" w:sz="0" w:space="0" w:color="auto"/>
        <w:bottom w:val="none" w:sz="0" w:space="0" w:color="auto"/>
        <w:right w:val="none" w:sz="0" w:space="0" w:color="auto"/>
      </w:divBdr>
    </w:div>
    <w:div w:id="615218801">
      <w:bodyDiv w:val="1"/>
      <w:marLeft w:val="0"/>
      <w:marRight w:val="0"/>
      <w:marTop w:val="0"/>
      <w:marBottom w:val="0"/>
      <w:divBdr>
        <w:top w:val="none" w:sz="0" w:space="0" w:color="auto"/>
        <w:left w:val="none" w:sz="0" w:space="0" w:color="auto"/>
        <w:bottom w:val="none" w:sz="0" w:space="0" w:color="auto"/>
        <w:right w:val="none" w:sz="0" w:space="0" w:color="auto"/>
      </w:divBdr>
    </w:div>
    <w:div w:id="667175849">
      <w:bodyDiv w:val="1"/>
      <w:marLeft w:val="0"/>
      <w:marRight w:val="0"/>
      <w:marTop w:val="0"/>
      <w:marBottom w:val="0"/>
      <w:divBdr>
        <w:top w:val="none" w:sz="0" w:space="0" w:color="auto"/>
        <w:left w:val="none" w:sz="0" w:space="0" w:color="auto"/>
        <w:bottom w:val="none" w:sz="0" w:space="0" w:color="auto"/>
        <w:right w:val="none" w:sz="0" w:space="0" w:color="auto"/>
      </w:divBdr>
    </w:div>
    <w:div w:id="719785947">
      <w:bodyDiv w:val="1"/>
      <w:marLeft w:val="0"/>
      <w:marRight w:val="0"/>
      <w:marTop w:val="0"/>
      <w:marBottom w:val="0"/>
      <w:divBdr>
        <w:top w:val="none" w:sz="0" w:space="0" w:color="auto"/>
        <w:left w:val="none" w:sz="0" w:space="0" w:color="auto"/>
        <w:bottom w:val="none" w:sz="0" w:space="0" w:color="auto"/>
        <w:right w:val="none" w:sz="0" w:space="0" w:color="auto"/>
      </w:divBdr>
    </w:div>
    <w:div w:id="741291584">
      <w:bodyDiv w:val="1"/>
      <w:marLeft w:val="0"/>
      <w:marRight w:val="0"/>
      <w:marTop w:val="0"/>
      <w:marBottom w:val="0"/>
      <w:divBdr>
        <w:top w:val="none" w:sz="0" w:space="0" w:color="auto"/>
        <w:left w:val="none" w:sz="0" w:space="0" w:color="auto"/>
        <w:bottom w:val="none" w:sz="0" w:space="0" w:color="auto"/>
        <w:right w:val="none" w:sz="0" w:space="0" w:color="auto"/>
      </w:divBdr>
    </w:div>
    <w:div w:id="806897260">
      <w:bodyDiv w:val="1"/>
      <w:marLeft w:val="0"/>
      <w:marRight w:val="0"/>
      <w:marTop w:val="0"/>
      <w:marBottom w:val="0"/>
      <w:divBdr>
        <w:top w:val="none" w:sz="0" w:space="0" w:color="auto"/>
        <w:left w:val="none" w:sz="0" w:space="0" w:color="auto"/>
        <w:bottom w:val="none" w:sz="0" w:space="0" w:color="auto"/>
        <w:right w:val="none" w:sz="0" w:space="0" w:color="auto"/>
      </w:divBdr>
    </w:div>
    <w:div w:id="907567637">
      <w:bodyDiv w:val="1"/>
      <w:marLeft w:val="0"/>
      <w:marRight w:val="0"/>
      <w:marTop w:val="0"/>
      <w:marBottom w:val="0"/>
      <w:divBdr>
        <w:top w:val="none" w:sz="0" w:space="0" w:color="auto"/>
        <w:left w:val="none" w:sz="0" w:space="0" w:color="auto"/>
        <w:bottom w:val="none" w:sz="0" w:space="0" w:color="auto"/>
        <w:right w:val="none" w:sz="0" w:space="0" w:color="auto"/>
      </w:divBdr>
    </w:div>
    <w:div w:id="925649853">
      <w:bodyDiv w:val="1"/>
      <w:marLeft w:val="0"/>
      <w:marRight w:val="0"/>
      <w:marTop w:val="0"/>
      <w:marBottom w:val="0"/>
      <w:divBdr>
        <w:top w:val="none" w:sz="0" w:space="0" w:color="auto"/>
        <w:left w:val="none" w:sz="0" w:space="0" w:color="auto"/>
        <w:bottom w:val="none" w:sz="0" w:space="0" w:color="auto"/>
        <w:right w:val="none" w:sz="0" w:space="0" w:color="auto"/>
      </w:divBdr>
    </w:div>
    <w:div w:id="957101647">
      <w:bodyDiv w:val="1"/>
      <w:marLeft w:val="0"/>
      <w:marRight w:val="0"/>
      <w:marTop w:val="0"/>
      <w:marBottom w:val="0"/>
      <w:divBdr>
        <w:top w:val="none" w:sz="0" w:space="0" w:color="auto"/>
        <w:left w:val="none" w:sz="0" w:space="0" w:color="auto"/>
        <w:bottom w:val="none" w:sz="0" w:space="0" w:color="auto"/>
        <w:right w:val="none" w:sz="0" w:space="0" w:color="auto"/>
      </w:divBdr>
    </w:div>
    <w:div w:id="977493303">
      <w:bodyDiv w:val="1"/>
      <w:marLeft w:val="0"/>
      <w:marRight w:val="0"/>
      <w:marTop w:val="0"/>
      <w:marBottom w:val="0"/>
      <w:divBdr>
        <w:top w:val="none" w:sz="0" w:space="0" w:color="auto"/>
        <w:left w:val="none" w:sz="0" w:space="0" w:color="auto"/>
        <w:bottom w:val="none" w:sz="0" w:space="0" w:color="auto"/>
        <w:right w:val="none" w:sz="0" w:space="0" w:color="auto"/>
      </w:divBdr>
    </w:div>
    <w:div w:id="981420562">
      <w:bodyDiv w:val="1"/>
      <w:marLeft w:val="0"/>
      <w:marRight w:val="0"/>
      <w:marTop w:val="0"/>
      <w:marBottom w:val="0"/>
      <w:divBdr>
        <w:top w:val="none" w:sz="0" w:space="0" w:color="auto"/>
        <w:left w:val="none" w:sz="0" w:space="0" w:color="auto"/>
        <w:bottom w:val="none" w:sz="0" w:space="0" w:color="auto"/>
        <w:right w:val="none" w:sz="0" w:space="0" w:color="auto"/>
      </w:divBdr>
    </w:div>
    <w:div w:id="1001658793">
      <w:bodyDiv w:val="1"/>
      <w:marLeft w:val="0"/>
      <w:marRight w:val="0"/>
      <w:marTop w:val="0"/>
      <w:marBottom w:val="0"/>
      <w:divBdr>
        <w:top w:val="none" w:sz="0" w:space="0" w:color="auto"/>
        <w:left w:val="none" w:sz="0" w:space="0" w:color="auto"/>
        <w:bottom w:val="none" w:sz="0" w:space="0" w:color="auto"/>
        <w:right w:val="none" w:sz="0" w:space="0" w:color="auto"/>
      </w:divBdr>
    </w:div>
    <w:div w:id="1119882826">
      <w:bodyDiv w:val="1"/>
      <w:marLeft w:val="0"/>
      <w:marRight w:val="0"/>
      <w:marTop w:val="0"/>
      <w:marBottom w:val="0"/>
      <w:divBdr>
        <w:top w:val="none" w:sz="0" w:space="0" w:color="auto"/>
        <w:left w:val="none" w:sz="0" w:space="0" w:color="auto"/>
        <w:bottom w:val="none" w:sz="0" w:space="0" w:color="auto"/>
        <w:right w:val="none" w:sz="0" w:space="0" w:color="auto"/>
      </w:divBdr>
    </w:div>
    <w:div w:id="1197894063">
      <w:bodyDiv w:val="1"/>
      <w:marLeft w:val="0"/>
      <w:marRight w:val="0"/>
      <w:marTop w:val="0"/>
      <w:marBottom w:val="0"/>
      <w:divBdr>
        <w:top w:val="none" w:sz="0" w:space="0" w:color="auto"/>
        <w:left w:val="none" w:sz="0" w:space="0" w:color="auto"/>
        <w:bottom w:val="none" w:sz="0" w:space="0" w:color="auto"/>
        <w:right w:val="none" w:sz="0" w:space="0" w:color="auto"/>
      </w:divBdr>
    </w:div>
    <w:div w:id="1210341374">
      <w:bodyDiv w:val="1"/>
      <w:marLeft w:val="0"/>
      <w:marRight w:val="0"/>
      <w:marTop w:val="0"/>
      <w:marBottom w:val="0"/>
      <w:divBdr>
        <w:top w:val="none" w:sz="0" w:space="0" w:color="auto"/>
        <w:left w:val="none" w:sz="0" w:space="0" w:color="auto"/>
        <w:bottom w:val="none" w:sz="0" w:space="0" w:color="auto"/>
        <w:right w:val="none" w:sz="0" w:space="0" w:color="auto"/>
      </w:divBdr>
    </w:div>
    <w:div w:id="1215779600">
      <w:bodyDiv w:val="1"/>
      <w:marLeft w:val="0"/>
      <w:marRight w:val="0"/>
      <w:marTop w:val="0"/>
      <w:marBottom w:val="0"/>
      <w:divBdr>
        <w:top w:val="none" w:sz="0" w:space="0" w:color="auto"/>
        <w:left w:val="none" w:sz="0" w:space="0" w:color="auto"/>
        <w:bottom w:val="none" w:sz="0" w:space="0" w:color="auto"/>
        <w:right w:val="none" w:sz="0" w:space="0" w:color="auto"/>
      </w:divBdr>
    </w:div>
    <w:div w:id="1408578938">
      <w:bodyDiv w:val="1"/>
      <w:marLeft w:val="0"/>
      <w:marRight w:val="0"/>
      <w:marTop w:val="0"/>
      <w:marBottom w:val="0"/>
      <w:divBdr>
        <w:top w:val="none" w:sz="0" w:space="0" w:color="auto"/>
        <w:left w:val="none" w:sz="0" w:space="0" w:color="auto"/>
        <w:bottom w:val="none" w:sz="0" w:space="0" w:color="auto"/>
        <w:right w:val="none" w:sz="0" w:space="0" w:color="auto"/>
      </w:divBdr>
    </w:div>
    <w:div w:id="1485732149">
      <w:bodyDiv w:val="1"/>
      <w:marLeft w:val="0"/>
      <w:marRight w:val="0"/>
      <w:marTop w:val="0"/>
      <w:marBottom w:val="0"/>
      <w:divBdr>
        <w:top w:val="none" w:sz="0" w:space="0" w:color="auto"/>
        <w:left w:val="none" w:sz="0" w:space="0" w:color="auto"/>
        <w:bottom w:val="none" w:sz="0" w:space="0" w:color="auto"/>
        <w:right w:val="none" w:sz="0" w:space="0" w:color="auto"/>
      </w:divBdr>
    </w:div>
    <w:div w:id="1500929147">
      <w:bodyDiv w:val="1"/>
      <w:marLeft w:val="0"/>
      <w:marRight w:val="0"/>
      <w:marTop w:val="0"/>
      <w:marBottom w:val="0"/>
      <w:divBdr>
        <w:top w:val="none" w:sz="0" w:space="0" w:color="auto"/>
        <w:left w:val="none" w:sz="0" w:space="0" w:color="auto"/>
        <w:bottom w:val="none" w:sz="0" w:space="0" w:color="auto"/>
        <w:right w:val="none" w:sz="0" w:space="0" w:color="auto"/>
      </w:divBdr>
    </w:div>
    <w:div w:id="1651135186">
      <w:bodyDiv w:val="1"/>
      <w:marLeft w:val="0"/>
      <w:marRight w:val="0"/>
      <w:marTop w:val="0"/>
      <w:marBottom w:val="0"/>
      <w:divBdr>
        <w:top w:val="none" w:sz="0" w:space="0" w:color="auto"/>
        <w:left w:val="none" w:sz="0" w:space="0" w:color="auto"/>
        <w:bottom w:val="none" w:sz="0" w:space="0" w:color="auto"/>
        <w:right w:val="none" w:sz="0" w:space="0" w:color="auto"/>
      </w:divBdr>
    </w:div>
    <w:div w:id="1698115914">
      <w:bodyDiv w:val="1"/>
      <w:marLeft w:val="0"/>
      <w:marRight w:val="0"/>
      <w:marTop w:val="0"/>
      <w:marBottom w:val="0"/>
      <w:divBdr>
        <w:top w:val="none" w:sz="0" w:space="0" w:color="auto"/>
        <w:left w:val="none" w:sz="0" w:space="0" w:color="auto"/>
        <w:bottom w:val="none" w:sz="0" w:space="0" w:color="auto"/>
        <w:right w:val="none" w:sz="0" w:space="0" w:color="auto"/>
      </w:divBdr>
    </w:div>
    <w:div w:id="1792894152">
      <w:bodyDiv w:val="1"/>
      <w:marLeft w:val="0"/>
      <w:marRight w:val="0"/>
      <w:marTop w:val="0"/>
      <w:marBottom w:val="0"/>
      <w:divBdr>
        <w:top w:val="none" w:sz="0" w:space="0" w:color="auto"/>
        <w:left w:val="none" w:sz="0" w:space="0" w:color="auto"/>
        <w:bottom w:val="none" w:sz="0" w:space="0" w:color="auto"/>
        <w:right w:val="none" w:sz="0" w:space="0" w:color="auto"/>
      </w:divBdr>
    </w:div>
    <w:div w:id="1832214885">
      <w:bodyDiv w:val="1"/>
      <w:marLeft w:val="0"/>
      <w:marRight w:val="0"/>
      <w:marTop w:val="0"/>
      <w:marBottom w:val="0"/>
      <w:divBdr>
        <w:top w:val="none" w:sz="0" w:space="0" w:color="auto"/>
        <w:left w:val="none" w:sz="0" w:space="0" w:color="auto"/>
        <w:bottom w:val="none" w:sz="0" w:space="0" w:color="auto"/>
        <w:right w:val="none" w:sz="0" w:space="0" w:color="auto"/>
      </w:divBdr>
    </w:div>
    <w:div w:id="1891184649">
      <w:bodyDiv w:val="1"/>
      <w:marLeft w:val="0"/>
      <w:marRight w:val="0"/>
      <w:marTop w:val="0"/>
      <w:marBottom w:val="0"/>
      <w:divBdr>
        <w:top w:val="none" w:sz="0" w:space="0" w:color="auto"/>
        <w:left w:val="none" w:sz="0" w:space="0" w:color="auto"/>
        <w:bottom w:val="none" w:sz="0" w:space="0" w:color="auto"/>
        <w:right w:val="none" w:sz="0" w:space="0" w:color="auto"/>
      </w:divBdr>
    </w:div>
    <w:div w:id="1921330541">
      <w:bodyDiv w:val="1"/>
      <w:marLeft w:val="0"/>
      <w:marRight w:val="0"/>
      <w:marTop w:val="0"/>
      <w:marBottom w:val="0"/>
      <w:divBdr>
        <w:top w:val="none" w:sz="0" w:space="0" w:color="auto"/>
        <w:left w:val="none" w:sz="0" w:space="0" w:color="auto"/>
        <w:bottom w:val="none" w:sz="0" w:space="0" w:color="auto"/>
        <w:right w:val="none" w:sz="0" w:space="0" w:color="auto"/>
      </w:divBdr>
    </w:div>
    <w:div w:id="1960138194">
      <w:bodyDiv w:val="1"/>
      <w:marLeft w:val="0"/>
      <w:marRight w:val="0"/>
      <w:marTop w:val="0"/>
      <w:marBottom w:val="0"/>
      <w:divBdr>
        <w:top w:val="none" w:sz="0" w:space="0" w:color="auto"/>
        <w:left w:val="none" w:sz="0" w:space="0" w:color="auto"/>
        <w:bottom w:val="none" w:sz="0" w:space="0" w:color="auto"/>
        <w:right w:val="none" w:sz="0" w:space="0" w:color="auto"/>
      </w:divBdr>
    </w:div>
    <w:div w:id="2066298721">
      <w:bodyDiv w:val="1"/>
      <w:marLeft w:val="0"/>
      <w:marRight w:val="0"/>
      <w:marTop w:val="0"/>
      <w:marBottom w:val="0"/>
      <w:divBdr>
        <w:top w:val="none" w:sz="0" w:space="0" w:color="auto"/>
        <w:left w:val="none" w:sz="0" w:space="0" w:color="auto"/>
        <w:bottom w:val="none" w:sz="0" w:space="0" w:color="auto"/>
        <w:right w:val="none" w:sz="0" w:space="0" w:color="auto"/>
      </w:divBdr>
    </w:div>
    <w:div w:id="208961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idruchniki.com/1376112053907/informatika/ponyattya_informatsiya" TargetMode="External"/><Relationship Id="rId18" Type="http://schemas.openxmlformats.org/officeDocument/2006/relationships/hyperlink" Target="https://pidruchniki.com/1638011953905/informatika/informatsiyno-analitichna_diyalnist_osnovi_teoriyi" TargetMode="External"/><Relationship Id="rId26" Type="http://schemas.openxmlformats.org/officeDocument/2006/relationships/hyperlink" Target="https://pidruchniki.com/1231031453926/informatika/informatsiyno-analitichna_produktsiya_pitannya_tipologiyi" TargetMode="External"/><Relationship Id="rId39" Type="http://schemas.openxmlformats.org/officeDocument/2006/relationships/hyperlink" Target="https://pidruchniki.com/1416051953913/informatika/informatsiyno-analitichna_diyalnist_sferi_upravlinnya" TargetMode="External"/><Relationship Id="rId21" Type="http://schemas.openxmlformats.org/officeDocument/2006/relationships/hyperlink" Target="https://pidruchniki.com/1638011953905/informatika/informatsiyno-analitichna_diyalnist_osnovi_teoriyi" TargetMode="External"/><Relationship Id="rId34" Type="http://schemas.openxmlformats.org/officeDocument/2006/relationships/hyperlink" Target="https://pidruchniki.com/1274121153943/informatika/metodika_skladannya_referatu" TargetMode="External"/><Relationship Id="rId42" Type="http://schemas.openxmlformats.org/officeDocument/2006/relationships/hyperlink" Target="https://pidruchniki.com/1668061053914/informatika/tehnologiyi_informatsiyno-analitichnoyi_diyalnosti_sferi_upravlinnya" TargetMode="External"/><Relationship Id="rId47" Type="http://schemas.openxmlformats.org/officeDocument/2006/relationships/hyperlink" Target="https://pidruchniki.com/1416051953913/informatika/informatsiyno-analitichna_diyalnist_sferi_upravlinnya" TargetMode="External"/><Relationship Id="rId50" Type="http://schemas.openxmlformats.org/officeDocument/2006/relationships/hyperlink" Target="https://pidruchniki.com/1416110953920/informatika/galuzeva_sistema_naukovo-tehnichnoyi_informatsiyi_zagalna_harakteristika" TargetMode="External"/><Relationship Id="rId55" Type="http://schemas.openxmlformats.org/officeDocument/2006/relationships/hyperlink" Target="http://library.znu.edu.ua/" TargetMode="External"/><Relationship Id="rId63" Type="http://schemas.openxmlformats.org/officeDocument/2006/relationships/hyperlink" Target="https://tinyurl.com/ycds57la" TargetMode="External"/><Relationship Id="rId68" Type="http://schemas.openxmlformats.org/officeDocument/2006/relationships/hyperlink" Target="mailto:uv@znu.edu.ua" TargetMode="External"/><Relationship Id="rId7" Type="http://schemas.openxmlformats.org/officeDocument/2006/relationships/hyperlink" Target="mailto:starplus1736@gmail.com"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idruchniki.com/1941121053910/informatika/ponyattya_informatsiyna_analitika" TargetMode="External"/><Relationship Id="rId29" Type="http://schemas.openxmlformats.org/officeDocument/2006/relationships/hyperlink" Target="https://pidruchniki.com/1028111753932/informatika/informatsiyno-analitichni_poslugi_riznovidi_harakteristik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idruchniki.com/1638011953905/informatika/informatsiyno-analitichna_diyalnist_osnovi_teoriyi" TargetMode="External"/><Relationship Id="rId24" Type="http://schemas.openxmlformats.org/officeDocument/2006/relationships/hyperlink" Target="https://pidruchniki.com/1722030753925/informatika/virobniki_informatsiynoyi_produktsiyi" TargetMode="External"/><Relationship Id="rId32" Type="http://schemas.openxmlformats.org/officeDocument/2006/relationships/hyperlink" Target="https://pidruchniki.com/1954102353941/informatika/dovidka_forma_informatsiynogo_informatsiyno-bibliografichnogo_obslugovuvannya" TargetMode="External"/><Relationship Id="rId37" Type="http://schemas.openxmlformats.org/officeDocument/2006/relationships/hyperlink" Target="https://pidruchniki.com/1549121053944/informatika/informativniy_referat" TargetMode="External"/><Relationship Id="rId40" Type="http://schemas.openxmlformats.org/officeDocument/2006/relationships/hyperlink" Target="https://pidruchniki.com/1416051953913/informatika/informatsiyno-analitichna_diyalnist_sferi_upravlinnya" TargetMode="External"/><Relationship Id="rId45" Type="http://schemas.openxmlformats.org/officeDocument/2006/relationships/hyperlink" Target="https://pidruchniki.com/1843062853917/informatika/informatsiyno-analitichna_robota_organiv_derzhavnoyi_vikonavchoyi_vladi_prikladi_oblasnoyi_derzhavnoyi" TargetMode="External"/><Relationship Id="rId53" Type="http://schemas.openxmlformats.org/officeDocument/2006/relationships/hyperlink" Target="http://archivzp.gov.ua" TargetMode="External"/><Relationship Id="rId58" Type="http://schemas.openxmlformats.org/officeDocument/2006/relationships/hyperlink" Target="https://tinyurl.com/yckze4jd" TargetMode="External"/><Relationship Id="rId66" Type="http://schemas.openxmlformats.org/officeDocument/2006/relationships/hyperlink" Target="https://tinyurl.com/yd6bq6p9" TargetMode="External"/><Relationship Id="rId5" Type="http://schemas.openxmlformats.org/officeDocument/2006/relationships/footnotes" Target="footnotes.xml"/><Relationship Id="rId15" Type="http://schemas.openxmlformats.org/officeDocument/2006/relationships/hyperlink" Target="https://pidruchniki.com/1953031653909/informatika/analitichna_skladova_informatsiyno-analitichnoyi_diyalnosti" TargetMode="External"/><Relationship Id="rId23" Type="http://schemas.openxmlformats.org/officeDocument/2006/relationships/hyperlink" Target="https://pidruchniki.com/1884082753924/informatika/informatsiyni_produkti_rezultat_informatsiyno-analitichnoyi_diyalnosti" TargetMode="External"/><Relationship Id="rId28" Type="http://schemas.openxmlformats.org/officeDocument/2006/relationships/hyperlink" Target="https://pidruchniki.com/1744030253931/informatika/informatsiyne_obslugovuvannya_informatsiyno-analitichni_poslugi" TargetMode="External"/><Relationship Id="rId36" Type="http://schemas.openxmlformats.org/officeDocument/2006/relationships/hyperlink" Target="https://pidruchniki.com/1549121053944/informatika/informativniy_referat" TargetMode="External"/><Relationship Id="rId49" Type="http://schemas.openxmlformats.org/officeDocument/2006/relationships/hyperlink" Target="https://pidruchniki.com/1915010953919/informatika/informatsiyno-analitichna_diyalnist_praktichni_aspekti_realizatsiyi_sistemi_naukovo-tehnichnoyi_informatsiyi" TargetMode="External"/><Relationship Id="rId57" Type="http://schemas.openxmlformats.org/officeDocument/2006/relationships/hyperlink" Target="http://ube.nplu.org" TargetMode="External"/><Relationship Id="rId61" Type="http://schemas.openxmlformats.org/officeDocument/2006/relationships/hyperlink" Target="https://tinyurl.com/y9tve4lk" TargetMode="External"/><Relationship Id="rId10" Type="http://schemas.openxmlformats.org/officeDocument/2006/relationships/hyperlink" Target="https://pidruchniki.com/1638011953905/informatika/informatsiyno-analitichna_diyalnist_osnovi_teoriyi" TargetMode="External"/><Relationship Id="rId19" Type="http://schemas.openxmlformats.org/officeDocument/2006/relationships/hyperlink" Target="https://pidruchniki.com/1638011953905/informatika/informatsiyno-analitichna_diyalnist_osnovi_teoriyi" TargetMode="External"/><Relationship Id="rId31" Type="http://schemas.openxmlformats.org/officeDocument/2006/relationships/hyperlink" Target="https://pidruchniki.com/1974041053934/informatika/faktografichne_kontseptografichne_obslugovuvannya" TargetMode="External"/><Relationship Id="rId44" Type="http://schemas.openxmlformats.org/officeDocument/2006/relationships/hyperlink" Target="https://pidruchniki.com/1392050753916/informatika/mistse_regionalnoyi_informatsiyno-analitichnoyi_sluzhbi_sistemi_informatsiynoyi_diyalnosti_organiv" TargetMode="External"/><Relationship Id="rId52" Type="http://schemas.openxmlformats.org/officeDocument/2006/relationships/hyperlink" Target="https://pidruchniki.com/1032101153922/informatika/rol_organizatsiy_sistemi_nti_rozvitku_informatsiyno-analitichnogo_zabezpechennya_innovatsiynih_protsesiv" TargetMode="External"/><Relationship Id="rId60" Type="http://schemas.openxmlformats.org/officeDocument/2006/relationships/hyperlink" Target="https://tinyurl.com/y6wzzlu3" TargetMode="External"/><Relationship Id="rId65" Type="http://schemas.openxmlformats.org/officeDocument/2006/relationships/hyperlink" Target="https://tinyurl.com/57wha734" TargetMode="External"/><Relationship Id="rId4" Type="http://schemas.openxmlformats.org/officeDocument/2006/relationships/webSettings" Target="webSettings.xml"/><Relationship Id="rId9" Type="http://schemas.openxmlformats.org/officeDocument/2006/relationships/hyperlink" Target="https://pidruchniki.com/1638011953905/informatika/informatsiyno-analitichna_diyalnist_osnovi_teoriyi" TargetMode="External"/><Relationship Id="rId14" Type="http://schemas.openxmlformats.org/officeDocument/2006/relationships/hyperlink" Target="https://pidruchniki.com/1444090353908/informatika/ponyattya_informatsiyni_protsesi" TargetMode="External"/><Relationship Id="rId22" Type="http://schemas.openxmlformats.org/officeDocument/2006/relationships/hyperlink" Target="https://pidruchniki.com/1884082753924/informatika/informatsiyni_produkti_rezultat_informatsiyno-analitichnoyi_diyalnosti" TargetMode="External"/><Relationship Id="rId27" Type="http://schemas.openxmlformats.org/officeDocument/2006/relationships/hyperlink" Target="https://pidruchniki.com/1878082853929/informatika/referat_odin_osnovnih_vidiv_dokumentnoyi_informatsiynoyi_produktsiyi" TargetMode="External"/><Relationship Id="rId30" Type="http://schemas.openxmlformats.org/officeDocument/2006/relationships/hyperlink" Target="https://pidruchniki.com/1728081053933/informatika/poslugi_dokumentalnogo_obslugovuvannya" TargetMode="External"/><Relationship Id="rId35" Type="http://schemas.openxmlformats.org/officeDocument/2006/relationships/hyperlink" Target="https://pidruchniki.com/1274121153943/informatika/metodika_skladannya_referatu" TargetMode="External"/><Relationship Id="rId43" Type="http://schemas.openxmlformats.org/officeDocument/2006/relationships/hyperlink" Target="https://pidruchniki.com/1031062453915/informatika/integrovana_informatsiyno-analitichna_sistema_proekt_kontseptsiya" TargetMode="External"/><Relationship Id="rId48" Type="http://schemas.openxmlformats.org/officeDocument/2006/relationships/hyperlink" Target="https://pidruchniki.com/1915010953919/informatika/informatsiyno-analitichna_diyalnist_praktichni_aspekti_realizatsiyi_sistemi_naukovo-tehnichnoyi_informatsiyi" TargetMode="External"/><Relationship Id="rId56" Type="http://schemas.openxmlformats.org/officeDocument/2006/relationships/hyperlink" Target="http://www.nbuv.gov.ua" TargetMode="External"/><Relationship Id="rId64" Type="http://schemas.openxmlformats.org/officeDocument/2006/relationships/hyperlink" Target="https://tinyurl.com/y8gbt4xs" TargetMode="External"/><Relationship Id="rId69" Type="http://schemas.openxmlformats.org/officeDocument/2006/relationships/hyperlink" Target="tel:061-228-75-50" TargetMode="External"/><Relationship Id="rId8" Type="http://schemas.openxmlformats.org/officeDocument/2006/relationships/hyperlink" Target="https://moodle.znu.edu.ua/course/view.php?id=9972" TargetMode="External"/><Relationship Id="rId51" Type="http://schemas.openxmlformats.org/officeDocument/2006/relationships/hyperlink" Target="https://pidruchniki.com/1757062153921/informatika/napryami_nid_regionalnih_tsentrah_nti_tsntei"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pidruchniki.com/1212121053906/informatika/naukova_informatika" TargetMode="External"/><Relationship Id="rId17" Type="http://schemas.openxmlformats.org/officeDocument/2006/relationships/hyperlink" Target="https://pidruchniki.com/1953031653909/informatika/analitichna_skladova_informatsiyno-analitichnoyi_diyalnosti" TargetMode="External"/><Relationship Id="rId25" Type="http://schemas.openxmlformats.org/officeDocument/2006/relationships/hyperlink" Target="https://pidruchniki.com/1231031453926/informatika/informatsiyno-analitichna_produktsiya_pitannya_tipologiyi" TargetMode="External"/><Relationship Id="rId33" Type="http://schemas.openxmlformats.org/officeDocument/2006/relationships/hyperlink" Target="https://pidruchniki.com/1050090253942/informatika/metodika_skladannya_daydzhestu" TargetMode="External"/><Relationship Id="rId38" Type="http://schemas.openxmlformats.org/officeDocument/2006/relationships/hyperlink" Target="https://pidruchniki.com/1549121053944/informatika/informativniy_referat" TargetMode="External"/><Relationship Id="rId46" Type="http://schemas.openxmlformats.org/officeDocument/2006/relationships/hyperlink" Target="https://pidruchniki.com/1416051953913/informatika/informatsiyno-analitichna_diyalnist_sferi_upravlinnya" TargetMode="External"/><Relationship Id="rId59" Type="http://schemas.openxmlformats.org/officeDocument/2006/relationships/hyperlink" Target="https://tinyurl.com/ya6yk4ad" TargetMode="External"/><Relationship Id="rId67" Type="http://schemas.openxmlformats.org/officeDocument/2006/relationships/hyperlink" Target="https://tinyurl.com/y9r5dpwh" TargetMode="External"/><Relationship Id="rId20" Type="http://schemas.openxmlformats.org/officeDocument/2006/relationships/hyperlink" Target="https://pidruchniki.com/1638011953905/informatika/informatsiyno-analitichna_diyalnist_osnovi_teoriyi" TargetMode="External"/><Relationship Id="rId41" Type="http://schemas.openxmlformats.org/officeDocument/2006/relationships/hyperlink" Target="https://pidruchniki.com/1416051953913/informatika/informatsiyno-analitichna_diyalnist_sferi_upravlinnya" TargetMode="External"/><Relationship Id="rId54" Type="http://schemas.openxmlformats.org/officeDocument/2006/relationships/hyperlink" Target="http://zakon.rada.gov.ua/cgi-bin/laws/main.cgi?nreg=537-16" TargetMode="External"/><Relationship Id="rId62" Type="http://schemas.openxmlformats.org/officeDocument/2006/relationships/hyperlink" Target="https://tinyurl.com/y9pkmmp5" TargetMode="External"/><Relationship Id="rId7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11</Pages>
  <Words>4432</Words>
  <Characters>25263</Characters>
  <Application>Microsoft Office Word</Application>
  <DocSecurity>0</DocSecurity>
  <Lines>210</Lines>
  <Paragraphs>59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ПОВНА НАЗВА ДИСЦИПЛІНИ</vt:lpstr>
      <vt:lpstr>ПОВНА НАЗВА ДИСЦИПЛІНИ</vt:lpstr>
    </vt:vector>
  </TitlesOfParts>
  <Company>SPecialiST RePack</Company>
  <LinksUpToDate>false</LinksUpToDate>
  <CharactersWithSpaces>29636</CharactersWithSpaces>
  <SharedDoc>false</SharedDoc>
  <HLinks>
    <vt:vector size="120" baseType="variant">
      <vt:variant>
        <vt:i4>7864357</vt:i4>
      </vt:variant>
      <vt:variant>
        <vt:i4>57</vt:i4>
      </vt:variant>
      <vt:variant>
        <vt:i4>0</vt:i4>
      </vt:variant>
      <vt:variant>
        <vt:i4>5</vt:i4>
      </vt:variant>
      <vt:variant>
        <vt:lpwstr>http://library.znu.edu.ua/</vt:lpwstr>
      </vt:variant>
      <vt:variant>
        <vt:lpwstr/>
      </vt:variant>
      <vt:variant>
        <vt:i4>196680</vt:i4>
      </vt:variant>
      <vt:variant>
        <vt:i4>54</vt:i4>
      </vt:variant>
      <vt:variant>
        <vt:i4>0</vt:i4>
      </vt:variant>
      <vt:variant>
        <vt:i4>5</vt:i4>
      </vt:variant>
      <vt:variant>
        <vt:lpwstr>https://tinyurl.com/ydhcsagx</vt:lpwstr>
      </vt:variant>
      <vt:variant>
        <vt:lpwstr/>
      </vt:variant>
      <vt:variant>
        <vt:i4>589909</vt:i4>
      </vt:variant>
      <vt:variant>
        <vt:i4>51</vt:i4>
      </vt:variant>
      <vt:variant>
        <vt:i4>0</vt:i4>
      </vt:variant>
      <vt:variant>
        <vt:i4>5</vt:i4>
      </vt:variant>
      <vt:variant>
        <vt:lpwstr>https://tinyurl.com/y9r5dpwh</vt:lpwstr>
      </vt:variant>
      <vt:variant>
        <vt:lpwstr/>
      </vt:variant>
      <vt:variant>
        <vt:i4>1310723</vt:i4>
      </vt:variant>
      <vt:variant>
        <vt:i4>48</vt:i4>
      </vt:variant>
      <vt:variant>
        <vt:i4>0</vt:i4>
      </vt:variant>
      <vt:variant>
        <vt:i4>5</vt:i4>
      </vt:variant>
      <vt:variant>
        <vt:lpwstr>https://tinyurl.com/yd6bq6p9</vt:lpwstr>
      </vt:variant>
      <vt:variant>
        <vt:lpwstr/>
      </vt:variant>
      <vt:variant>
        <vt:i4>1900547</vt:i4>
      </vt:variant>
      <vt:variant>
        <vt:i4>45</vt:i4>
      </vt:variant>
      <vt:variant>
        <vt:i4>0</vt:i4>
      </vt:variant>
      <vt:variant>
        <vt:i4>5</vt:i4>
      </vt:variant>
      <vt:variant>
        <vt:lpwstr>https://tinyurl.com/ycyfws9v</vt:lpwstr>
      </vt:variant>
      <vt:variant>
        <vt:lpwstr/>
      </vt:variant>
      <vt:variant>
        <vt:i4>95</vt:i4>
      </vt:variant>
      <vt:variant>
        <vt:i4>42</vt:i4>
      </vt:variant>
      <vt:variant>
        <vt:i4>0</vt:i4>
      </vt:variant>
      <vt:variant>
        <vt:i4>5</vt:i4>
      </vt:variant>
      <vt:variant>
        <vt:lpwstr>https://tinyurl.com/y8gbt4xs</vt:lpwstr>
      </vt:variant>
      <vt:variant>
        <vt:lpwstr/>
      </vt:variant>
      <vt:variant>
        <vt:i4>5963785</vt:i4>
      </vt:variant>
      <vt:variant>
        <vt:i4>39</vt:i4>
      </vt:variant>
      <vt:variant>
        <vt:i4>0</vt:i4>
      </vt:variant>
      <vt:variant>
        <vt:i4>5</vt:i4>
      </vt:variant>
      <vt:variant>
        <vt:lpwstr>https://tinyurl.com/ycds57la</vt:lpwstr>
      </vt:variant>
      <vt:variant>
        <vt:lpwstr/>
      </vt:variant>
      <vt:variant>
        <vt:i4>1507417</vt:i4>
      </vt:variant>
      <vt:variant>
        <vt:i4>36</vt:i4>
      </vt:variant>
      <vt:variant>
        <vt:i4>0</vt:i4>
      </vt:variant>
      <vt:variant>
        <vt:i4>5</vt:i4>
      </vt:variant>
      <vt:variant>
        <vt:lpwstr>https://tinyurl.com/y9pkmmp5</vt:lpwstr>
      </vt:variant>
      <vt:variant>
        <vt:lpwstr/>
      </vt:variant>
      <vt:variant>
        <vt:i4>852041</vt:i4>
      </vt:variant>
      <vt:variant>
        <vt:i4>33</vt:i4>
      </vt:variant>
      <vt:variant>
        <vt:i4>0</vt:i4>
      </vt:variant>
      <vt:variant>
        <vt:i4>5</vt:i4>
      </vt:variant>
      <vt:variant>
        <vt:lpwstr>https://tinyurl.com/y9tve4lk</vt:lpwstr>
      </vt:variant>
      <vt:variant>
        <vt:lpwstr/>
      </vt:variant>
      <vt:variant>
        <vt:i4>917580</vt:i4>
      </vt:variant>
      <vt:variant>
        <vt:i4>30</vt:i4>
      </vt:variant>
      <vt:variant>
        <vt:i4>0</vt:i4>
      </vt:variant>
      <vt:variant>
        <vt:i4>5</vt:i4>
      </vt:variant>
      <vt:variant>
        <vt:lpwstr>https://tinyurl.com/y6wzzlu3</vt:lpwstr>
      </vt:variant>
      <vt:variant>
        <vt:lpwstr/>
      </vt:variant>
      <vt:variant>
        <vt:i4>5570568</vt:i4>
      </vt:variant>
      <vt:variant>
        <vt:i4>27</vt:i4>
      </vt:variant>
      <vt:variant>
        <vt:i4>0</vt:i4>
      </vt:variant>
      <vt:variant>
        <vt:i4>5</vt:i4>
      </vt:variant>
      <vt:variant>
        <vt:lpwstr>https://tinyurl.com/ya6yk4ad</vt:lpwstr>
      </vt:variant>
      <vt:variant>
        <vt:lpwstr/>
      </vt:variant>
      <vt:variant>
        <vt:i4>4849736</vt:i4>
      </vt:variant>
      <vt:variant>
        <vt:i4>24</vt:i4>
      </vt:variant>
      <vt:variant>
        <vt:i4>0</vt:i4>
      </vt:variant>
      <vt:variant>
        <vt:i4>5</vt:i4>
      </vt:variant>
      <vt:variant>
        <vt:lpwstr>http://ube.nplu.org/</vt:lpwstr>
      </vt:variant>
      <vt:variant>
        <vt:lpwstr/>
      </vt:variant>
      <vt:variant>
        <vt:i4>4063264</vt:i4>
      </vt:variant>
      <vt:variant>
        <vt:i4>21</vt:i4>
      </vt:variant>
      <vt:variant>
        <vt:i4>0</vt:i4>
      </vt:variant>
      <vt:variant>
        <vt:i4>5</vt:i4>
      </vt:variant>
      <vt:variant>
        <vt:lpwstr>http://www.nbuv.gov.ua/</vt:lpwstr>
      </vt:variant>
      <vt:variant>
        <vt:lpwstr/>
      </vt:variant>
      <vt:variant>
        <vt:i4>7864357</vt:i4>
      </vt:variant>
      <vt:variant>
        <vt:i4>18</vt:i4>
      </vt:variant>
      <vt:variant>
        <vt:i4>0</vt:i4>
      </vt:variant>
      <vt:variant>
        <vt:i4>5</vt:i4>
      </vt:variant>
      <vt:variant>
        <vt:lpwstr>http://library.znu.edu.ua/</vt:lpwstr>
      </vt:variant>
      <vt:variant>
        <vt:lpwstr/>
      </vt:variant>
      <vt:variant>
        <vt:i4>6619176</vt:i4>
      </vt:variant>
      <vt:variant>
        <vt:i4>15</vt:i4>
      </vt:variant>
      <vt:variant>
        <vt:i4>0</vt:i4>
      </vt:variant>
      <vt:variant>
        <vt:i4>5</vt:i4>
      </vt:variant>
      <vt:variant>
        <vt:lpwstr>http://zakon.rada.gov.ua/cgi-bin/laws/main.cgi?nreg=537-16</vt:lpwstr>
      </vt:variant>
      <vt:variant>
        <vt:lpwstr/>
      </vt:variant>
      <vt:variant>
        <vt:i4>3407985</vt:i4>
      </vt:variant>
      <vt:variant>
        <vt:i4>12</vt:i4>
      </vt:variant>
      <vt:variant>
        <vt:i4>0</vt:i4>
      </vt:variant>
      <vt:variant>
        <vt:i4>5</vt:i4>
      </vt:variant>
      <vt:variant>
        <vt:lpwstr>http://archivzp.gov.ua/</vt:lpwstr>
      </vt:variant>
      <vt:variant>
        <vt:lpwstr/>
      </vt:variant>
      <vt:variant>
        <vt:i4>88</vt:i4>
      </vt:variant>
      <vt:variant>
        <vt:i4>9</vt:i4>
      </vt:variant>
      <vt:variant>
        <vt:i4>0</vt:i4>
      </vt:variant>
      <vt:variant>
        <vt:i4>5</vt:i4>
      </vt:variant>
      <vt:variant>
        <vt:lpwstr>http://elib.nplu.org/object.html?id=7646</vt:lpwstr>
      </vt:variant>
      <vt:variant>
        <vt:lpwstr/>
      </vt:variant>
      <vt:variant>
        <vt:i4>589912</vt:i4>
      </vt:variant>
      <vt:variant>
        <vt:i4>6</vt:i4>
      </vt:variant>
      <vt:variant>
        <vt:i4>0</vt:i4>
      </vt:variant>
      <vt:variant>
        <vt:i4>5</vt:i4>
      </vt:variant>
      <vt:variant>
        <vt:lpwstr>http://elib.nplu.org/object.html?id=5960</vt:lpwstr>
      </vt:variant>
      <vt:variant>
        <vt:lpwstr/>
      </vt:variant>
      <vt:variant>
        <vt:i4>4980818</vt:i4>
      </vt:variant>
      <vt:variant>
        <vt:i4>3</vt:i4>
      </vt:variant>
      <vt:variant>
        <vt:i4>0</vt:i4>
      </vt:variant>
      <vt:variant>
        <vt:i4>5</vt:i4>
      </vt:variant>
      <vt:variant>
        <vt:lpwstr>https://moodle.znu.edu.ua/course/view.php?id=9991</vt:lpwstr>
      </vt:variant>
      <vt:variant>
        <vt:lpwstr/>
      </vt:variant>
      <vt:variant>
        <vt:i4>7471195</vt:i4>
      </vt:variant>
      <vt:variant>
        <vt:i4>0</vt:i4>
      </vt:variant>
      <vt:variant>
        <vt:i4>0</vt:i4>
      </vt:variant>
      <vt:variant>
        <vt:i4>5</vt:i4>
      </vt:variant>
      <vt:variant>
        <vt:lpwstr>mailto:starplus1736@gmail.com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ПОВНА НАЗВА ДИСЦИПЛІНИ</dc:title>
  <dc:creator>cheryl reed</dc:creator>
  <cp:lastModifiedBy>Lenovo</cp:lastModifiedBy>
  <cp:revision>8</cp:revision>
  <cp:lastPrinted>2020-06-24T06:35:00Z</cp:lastPrinted>
  <dcterms:created xsi:type="dcterms:W3CDTF">2022-05-07T19:57:00Z</dcterms:created>
  <dcterms:modified xsi:type="dcterms:W3CDTF">2023-10-19T11:22:00Z</dcterms:modified>
</cp:coreProperties>
</file>