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8B" w:rsidRPr="00BC719D" w:rsidRDefault="00BC719D" w:rsidP="00F9288B">
      <w:pPr>
        <w:shd w:val="clear" w:color="auto" w:fill="FFFFFF"/>
        <w:spacing w:before="150" w:after="150" w:line="468" w:lineRule="atLeast"/>
        <w:outlineLvl w:val="0"/>
        <w:rPr>
          <w:rFonts w:ascii="inherit" w:eastAsia="Times New Roman" w:hAnsi="inherit" w:cs="Times New Roman"/>
          <w:color w:val="686868"/>
          <w:kern w:val="36"/>
          <w:sz w:val="36"/>
          <w:szCs w:val="36"/>
          <w:lang w:val="uk-UA" w:eastAsia="ru-RU"/>
        </w:rPr>
      </w:pPr>
      <w:r>
        <w:rPr>
          <w:rFonts w:ascii="inherit" w:eastAsia="Times New Roman" w:hAnsi="inherit" w:cs="Times New Roman"/>
          <w:color w:val="686868"/>
          <w:kern w:val="36"/>
          <w:sz w:val="36"/>
          <w:szCs w:val="36"/>
          <w:lang w:val="uk-UA" w:eastAsia="ru-RU"/>
        </w:rPr>
        <w:t>Практичне заняття :</w:t>
      </w:r>
      <w:r w:rsidR="005F6052">
        <w:rPr>
          <w:rFonts w:ascii="inherit" w:eastAsia="Times New Roman" w:hAnsi="inherit" w:cs="Times New Roman"/>
          <w:color w:val="686868"/>
          <w:kern w:val="36"/>
          <w:sz w:val="36"/>
          <w:szCs w:val="36"/>
          <w:lang w:val="uk-UA" w:eastAsia="ru-RU"/>
        </w:rPr>
        <w:t>№7</w:t>
      </w:r>
      <w:bookmarkStart w:id="0" w:name="_GoBack"/>
      <w:bookmarkEnd w:id="0"/>
      <w:r>
        <w:rPr>
          <w:rFonts w:ascii="inherit" w:eastAsia="Times New Roman" w:hAnsi="inherit" w:cs="Times New Roman"/>
          <w:color w:val="686868"/>
          <w:kern w:val="36"/>
          <w:sz w:val="36"/>
          <w:szCs w:val="36"/>
          <w:lang w:val="uk-UA" w:eastAsia="ru-RU"/>
        </w:rPr>
        <w:t xml:space="preserve"> «</w:t>
      </w:r>
      <w:r w:rsidR="00F9288B" w:rsidRPr="00F9288B">
        <w:rPr>
          <w:rFonts w:ascii="inherit" w:eastAsia="Times New Roman" w:hAnsi="inherit" w:cs="Times New Roman"/>
          <w:color w:val="686868"/>
          <w:kern w:val="36"/>
          <w:sz w:val="36"/>
          <w:szCs w:val="36"/>
          <w:lang w:eastAsia="ru-RU"/>
        </w:rPr>
        <w:t>Дивні звичаї та традиції народів світу</w:t>
      </w:r>
      <w:r>
        <w:rPr>
          <w:rFonts w:ascii="inherit" w:eastAsia="Times New Roman" w:hAnsi="inherit" w:cs="Times New Roman"/>
          <w:color w:val="686868"/>
          <w:kern w:val="36"/>
          <w:sz w:val="36"/>
          <w:szCs w:val="36"/>
          <w:lang w:val="uk-UA" w:eastAsia="ru-RU"/>
        </w:rPr>
        <w:t>»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Verdana" w:eastAsia="Times New Roman" w:hAnsi="Verdana" w:cs="Times New Roman"/>
          <w:noProof/>
          <w:color w:val="686868"/>
          <w:sz w:val="21"/>
          <w:szCs w:val="21"/>
          <w:lang w:val="en-US"/>
        </w:rPr>
        <w:drawing>
          <wp:inline distT="0" distB="0" distL="0" distR="0">
            <wp:extent cx="8573135" cy="5380990"/>
            <wp:effectExtent l="0" t="0" r="0" b="0"/>
            <wp:docPr id="37" name="Рисунок 37" descr="http://tut-cikavo.com/images/1_new/mursi-p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t-cikavo.com/images/1_new/mursi-pi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135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686868"/>
          <w:sz w:val="21"/>
          <w:szCs w:val="21"/>
          <w:lang w:eastAsia="ru-RU"/>
        </w:rPr>
      </w:pPr>
      <w:r w:rsidRPr="00F9288B">
        <w:rPr>
          <w:rFonts w:ascii="Verdana" w:eastAsia="Times New Roman" w:hAnsi="Verdana" w:cs="Times New Roman"/>
          <w:b/>
          <w:bCs/>
          <w:color w:val="686868"/>
          <w:sz w:val="21"/>
          <w:szCs w:val="21"/>
          <w:lang w:eastAsia="ru-RU"/>
        </w:rPr>
        <w:t>Сторінка 1 із 3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iCs/>
          <w:color w:val="686868"/>
          <w:sz w:val="28"/>
          <w:szCs w:val="28"/>
          <w:lang w:eastAsia="ru-RU"/>
        </w:rPr>
        <w:t>У всіх народів світу існують свої традиції і звичаї. У них відбиваються особливості побуту народу, його звички та відносини між людьми. Традиції беруть початок в давнину, передаються з покоління в покоління і ретельно дотримуються усіма членами суспільства.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iCs/>
          <w:color w:val="686868"/>
          <w:sz w:val="28"/>
          <w:szCs w:val="28"/>
          <w:lang w:eastAsia="ru-RU"/>
        </w:rPr>
        <w:t>Звичаї та традиції можуть бути пов'язані з силами природи, духами та іншими моментами, які можуть будь-яким чином вплинути на життя людей. Порушення традицій раніше вважалося неприпустимим і суворо каралося.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 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bCs/>
          <w:color w:val="686868"/>
          <w:sz w:val="28"/>
          <w:szCs w:val="28"/>
          <w:lang w:eastAsia="ru-RU"/>
        </w:rPr>
        <w:t>Дивні звичаї і традиції народів світу.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noProof/>
          <w:color w:val="686868"/>
          <w:sz w:val="28"/>
          <w:szCs w:val="28"/>
          <w:lang w:val="en-US"/>
        </w:rPr>
        <w:drawing>
          <wp:inline distT="0" distB="0" distL="0" distR="0">
            <wp:extent cx="144145" cy="93980"/>
            <wp:effectExtent l="0" t="0" r="8255" b="1270"/>
            <wp:docPr id="36" name="Рисунок 3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19D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У африканському племені Масаї люди вітають один одного стрибками. Чим вище Ви стрибнете, тим більшу повагу надасте. </w:t>
      </w:r>
    </w:p>
    <w:p w:rsidR="00F9288B" w:rsidRPr="00BC719D" w:rsidRDefault="00F9288B" w:rsidP="00F9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</w:pPr>
      <w:r w:rsidRPr="00BC719D">
        <w:rPr>
          <w:rFonts w:ascii="Times New Roman" w:eastAsia="Times New Roman" w:hAnsi="Times New Roman" w:cs="Times New Roman"/>
          <w:noProof/>
          <w:color w:val="686868"/>
          <w:sz w:val="28"/>
          <w:szCs w:val="28"/>
          <w:lang w:val="en-US"/>
        </w:rPr>
        <w:lastRenderedPageBreak/>
        <w:drawing>
          <wp:inline distT="0" distB="0" distL="0" distR="0">
            <wp:extent cx="144145" cy="93980"/>
            <wp:effectExtent l="0" t="0" r="8255" b="1270"/>
            <wp:docPr id="35" name="Рисунок 3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19D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>Аборигени племені Маорі з Нової Зеландії при зустрічі труться один об одного носами, це таке привітання. По запаху вони відрізняють одноплемінників від чужих.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4" name="Рисунок 3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6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Норвегії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не заведено поступатися місцем літнім людям в транспорті. Вважається, що цим ви підкреслюєте свою фізичну перевагу.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3" name="Рисунок 3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7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США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не заведено платити в ресторані за жінку. Вважається, що цим </w:t>
      </w:r>
      <w:hyperlink r:id="rId8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чоловіки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підкреслюють свою фінансову перевагу.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2" name="Рисунок 3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9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Китаї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заведено чавкати в гостях, а інакше господарі можуть вважати своє готування несмачним. Безшумно їсти в </w:t>
      </w:r>
      <w:hyperlink r:id="rId10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Китаї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- образити господарів і кухарів. А заляпана соусами скатертина після їжі - підтвердження того, що ви їли з апетитом і вам було смачно.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1" name="Рисунок 3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Китаї не заведено приносити квіти господині будинку. Вважається, що цим гості підкреслюють, цей будинок настільки некрасивим, що вони приносять прикраси з собою.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0" name="Рисунок 3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1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Фінляндії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не заведено робити публічні компліменти. Вважається, що публічні компліменти не рахуються.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9" name="Рисунок 2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2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Норвегії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 не заведено робити багато компліментів в обличчя, хвалити (крім своїх близьких) - це вважається лестощами, така людина багато втрачає в суспільстві. У школі не заведено хвалити учня в присутності всіх інших, оголошувати оцінки - ставити його вище всіх інших. Не заведено цікавитися, чим хворів, чи добре себе почуваєш - коли виходиш </w:t>
      </w:r>
      <w:proofErr w:type="gramStart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на роботу</w:t>
      </w:r>
      <w:proofErr w:type="gramEnd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 після лікарняного. У нас це вважається виявити співчуття та увагу. Тут - непристойно, це занадто інтимні речі.</w:t>
      </w:r>
    </w:p>
    <w:p w:rsidR="00F9288B" w:rsidRPr="00F9288B" w:rsidRDefault="005F6052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hyperlink r:id="rId13" w:tgtFrame="_blank" w:history="1">
        <w:r w:rsidR="00F9288B" w:rsidRPr="00F9288B">
          <w:rPr>
            <w:rFonts w:ascii="Verdana" w:eastAsia="Times New Roman" w:hAnsi="Verdana" w:cs="Times New Roman"/>
            <w:color w:val="E10A30"/>
            <w:sz w:val="21"/>
            <w:szCs w:val="21"/>
            <w:u w:val="single"/>
            <w:lang w:eastAsia="ru-RU"/>
          </w:rPr>
          <w:t>Переглянути більше</w:t>
        </w:r>
      </w:hyperlink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8" name="Рисунок 2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4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Греції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не рекомендується хвалити в гостях якусь вазу або картину, інакше господареві доведеться її вам подарувати.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7" name="Рисунок 2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Знак "Великий палець вгору" в деяких країнах позначає "От як я тебе здорово нагрів"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6" name="Рисунок 2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5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США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крім оплати рахунку не заведено ще купу всього: відкривати жінці двері, допомагати що-небудь донести - вважається, що так чоловік показує свою перевагу; а також робити компліменти з приводу зовнішності, - це може бути витлумачено як сексуальне домагання.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5" name="Рисунок 2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Якщо їсти в гостях у </w:t>
      </w:r>
      <w:hyperlink r:id="rId16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Південній Кореї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та при цьому намагатися стримувати сльози та соплі (їжа дуже - дуже гостра) - можна уславитися вкрай неввічливою людиною, яка зневажає гостинність. найкращим компліментом кухареві (господарці) вважається саме плач і соплі.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4" name="Рисунок 2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Не заведено стримувати відрижку в Монголії та Бурятії - мовляв, без відрижки гість голодний, треба ще годувати.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3" name="Рисунок 2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7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Японії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та Норвегії не заведено дарувати непарне число квітів. Вважається що непарній квітці самотньо. Непарне число несуть на могилу, похорон.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2" name="Рисунок 2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18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Японії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сякатися на людях - табу.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1" name="Рисунок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 </w:t>
      </w:r>
      <w:hyperlink r:id="rId19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Індії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 сімейному колі не говорять "спасибі". Вважається, що члени сім'ї не повинні дякувати один одному.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0" name="Рисунок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У Китаї вважають, що дарувати живі квіти не можна. Це символ смерті - "вони ж скоро помруть". А от штучні - </w:t>
      </w:r>
      <w:proofErr w:type="gramStart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за милу</w:t>
      </w:r>
      <w:proofErr w:type="gramEnd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 душу. "Вони вічні".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lastRenderedPageBreak/>
        <w:drawing>
          <wp:inline distT="0" distB="0" distL="0" distR="0">
            <wp:extent cx="144145" cy="93980"/>
            <wp:effectExtent l="0" t="0" r="8255" b="1270"/>
            <wp:docPr id="19" name="Рисунок 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Китаї дарувати щось пов'язане з числом 4 - просто кошмарний вчинок. 4 - символ смерті, там навіть поверхи йдуть 1-2-3-5-6-7-9...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8" name="Рисунок 1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Сидіти нога на ногу, показуючи стопою на співрозмовника в багатьох південно-східних країнах - страшна образа співрозмовника. Погладити по голові - теж.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7" name="Рисунок 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арабів не заведено передавати мундштук кальяну з рук в руки. Вони кладуть на стіл. У нас навпаки.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6" name="Рисунок 1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 Японії не заведено йти з роботи раніше за начальника.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5" name="Рисунок 1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0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Грузії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заведено, щоб стакан у гостя завжди був повний, навіть якщо пити вже не хочеться. Тому якщо ввічливий гість щоразу випиває частування до дна, господар так і буде змушений продовжувати доливати йому вино.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4" name="Рисунок 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1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Німеччині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у деяких сімей збереглася традиція, щоб на Новий Рік всі члени сім'ї, незалежно від віку, забиралися на стільці перед тим як годинник проб'є 12. А з останнім ударом всі «зістрибують» у Новий Рік.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3" name="Рисунок 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східних країнах гостю завжди наллють неповну чашку чаю, а потім весь час будуть підливати. Але якщо гість набридне господарям, то йому наллють повну чашку. Коли візитер доп'є чай, то він повинен піти.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2" name="Рисунок 1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2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Мексиці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, на відміну від православної традиції, День поминання мертвих святкується на широку ногу. Родичі покійних рясно прикрашають могили квітами, дарують мертвим рідним цілком земні подарунки, типу музичних дисків, одягу і прикрас. А ввечері влаштовують гучні вечірки. Головне - ніякої скорботи!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1" name="Рисунок 1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3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Данії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на Новий рік заведено бити фарфор об двері сусідів. Причому, сусіди ніколи не образяться, адже посуд, як відомо, б'ється на щастя.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0" name="Рисунок 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Якщо ви опинитеся в гостях у грека, то не здумайте нахвалювати його будинок, тому що він повинен подарувати все те, що вам сподобалося.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9" name="Рисунок 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 одному зі штатів </w:t>
      </w:r>
      <w:hyperlink r:id="rId24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Індії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дівчина може вийти заміж, пожити три дні у шлюбі, а потім розпрощатися назавжди з чоловіком. Після цього вона може жити, як їй хочеться, і вільно вибирати собі коханців.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8" name="Рисунок 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5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Таїланді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заведено обливати перехожих водою під час свята Сонг Кран. І це робиться не зі зла, а, навпаки, щоб побажати таким чином успіху.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7" name="Рисунок 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Кенії молодий чоловік після весілля повинен один </w:t>
      </w:r>
      <w:hyperlink r:id="rId26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місяць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носити жіночий одяг і виконувати жіночі обов'язки. Тоді він на все життя запам'ятає, що бути жінкою не так-то просто!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" name="Рисунок 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Для того щоб віддати данину поваги божеству Муругана індуси під час триденного свята Тайпусам роблять собі пірсинг. Причому, вони використовують не спеціальні сережки та каблучки, а цвяхи, гачки та просто гострі залізяки. Починається все з проколу язика, а далі учасники свята настільки захоплюються, що просто обважують себе з ніг до голови різними металевими штуковинами.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" name="Рисунок 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27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Данії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прапор, вивішений у вікні, говорить про те, що в цьому будинку хтось святкує день народження.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" name="Рисунок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У народів Північної Камчатки багато століть було нормою, якщо гість вступає в сексуальний контакт з дружиною господаря, то тим самим </w:t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lastRenderedPageBreak/>
        <w:t>робить йому велику честь. Господиня дому докладала всіх зусиль, щоб гість захотів розділити з нею ліжко. І особливою удачею для цього будинку вважалося, якщо жінка вагітніла від цього зв'язку. Народження дитини відзначали всім селищем.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Унікальний похоронний звичай вже дві тисячі років існує в глибині острова Лусон на </w:t>
      </w:r>
      <w:hyperlink r:id="rId28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Філіппінах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. Покійних ховають у видовбаних ними самими колодах, а потім відносять в печери високо </w:t>
      </w:r>
      <w:proofErr w:type="gramStart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 гори</w:t>
      </w:r>
      <w:proofErr w:type="gramEnd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. У деяких печерах налічується до декількох сотень своєрідних трун.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2" name="Рисунок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Латинській Америці при кожній зустрічі та знайомстві заведені обійми та поцілунок.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1" name="Рисунок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Японця краще привітати поклоном так само, як і він вас. Зараз сучасні японці вже не дивуються простягнутій руці іноземця.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Малайзії чоловіків вітають поклоном, а заміжніх жінок заборонено брати за руку.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9" name="Рисунок 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Японії побутував звичай після народження малюка зберігати його пуповину. Вона символізувала зв'язок з матір'ю на довгі роки.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8" name="Рисунок 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А от у деяких регіонах Китаю був звичай через три дні після народження малюка жертвувати півня духам предків.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7" name="Рисунок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А ось в </w:t>
      </w:r>
      <w:hyperlink r:id="rId29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Нідерландах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досі діє інший звичай. Там першому народженому малюкові дають ім'я бабусі чи дідуся по батькові, а другу дитину - називають ім'ям бабусі чи дідуся по лінії мами.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6" name="Рисунок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Цікаві звичаї індіанців. Їхні діти взагалі не мають імен. Малюків просто називають словом «уті». І тільки коли малюк проявив себе у чомусь, йому придумують ім'я. З цим пов'язані і певні обряди.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5" name="Рисунок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Дуже цікавий і давній звичай, який був пов'язаний з народженням малюка, був у грузинів. Ці люди берегли в сім'ї впродовж багатьох поколінь дитячу колиску. А далі - передавали її у спадок. Так грузини вірили, що їхній рід - не переведеться, а дружба між татами і дідусями буде міцною, щирою і довговічною.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4" name="Рисунок 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Канада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відзначає новорічну ніч запливами "білого ведмедя": люди одягаються в спеціальні плавальні костюми, а потім пірнають для змагань у крижану воду.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3" name="Рисунок 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західноєвропейських сім'ях було нормою відправляти молодшого сина чи дочку в монастир. Це робилося для того, щоб виникало менше суперечок про спадщину або про придане.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2" name="Рисунок 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При дворі османських султанів, щоб запобігти можливим сутичкам в боротьбі за престол, найрішучіший син при першій можливості вбивав всіх своїх братів!</w:t>
      </w:r>
    </w:p>
    <w:p w:rsidR="00F9288B" w:rsidRPr="00F9288B" w:rsidRDefault="005F6052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hyperlink r:id="rId31" w:tgtFrame="_blank" w:history="1">
        <w:r w:rsidR="00F9288B" w:rsidRPr="00F9288B">
          <w:rPr>
            <w:rFonts w:ascii="Verdana" w:eastAsia="Times New Roman" w:hAnsi="Verdana" w:cs="Times New Roman"/>
            <w:color w:val="E10A30"/>
            <w:sz w:val="21"/>
            <w:szCs w:val="21"/>
            <w:u w:val="single"/>
            <w:lang w:eastAsia="ru-RU"/>
          </w:rPr>
          <w:t>Переглянути більше</w:t>
        </w:r>
      </w:hyperlink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1" name="Рисунок 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Звичай інцесту, тобто кровозмісного шлюбу, був дуже поширений в до античну епоху на Сході, а також на Американському континенті. На рідних сестрах одружувалися і фараони стародавнього</w:t>
      </w:r>
      <w:hyperlink r:id="rId32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Єгипту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, і правителі держави інків. Адже монархи - нащадки богів по прямій лінії, їх кров священна і не повинна змішуватися зі звичайною людською кров'ю.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40" name="Рисунок 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Рамсес ІІ (1317-1251 рр. до н. е.), взяв у дружини чотирьох своїх старших дочок.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lastRenderedPageBreak/>
        <w:drawing>
          <wp:inline distT="0" distB="0" distL="0" distR="0">
            <wp:extent cx="144145" cy="93980"/>
            <wp:effectExtent l="0" t="0" r="8255" b="1270"/>
            <wp:docPr id="39" name="Рисунок 3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 знатних греків і римлян, навіть одружених, було заведено мати хлопчиків для розваги.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38" name="Рисунок 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Ще кілька століть тому в різних кінцях світу вважалося нормальним вбивати або, принаймні, відводити в безлюдну місцевість та залишати там батьків похилого віку.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6" name="Рисунок 6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Тубільці </w:t>
      </w:r>
      <w:hyperlink r:id="rId33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Південної Америки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вітаються плюючись один на одного. А у деяких народів </w:t>
      </w:r>
      <w:hyperlink r:id="rId34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Африки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знаком вітання служить висунутий язик.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5" name="Рисунок 6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Ми з вами їмо ложкою і виделкою, народи Східної </w:t>
      </w:r>
      <w:hyperlink r:id="rId35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Азії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нерідко для цього користуються паличками, ескімоси обходяться ножем, а середньоазіатська страва беш-бармак тому й називається так, що їдять його «беш» - п'ятьма, «Бармак» - пальцями.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4" name="Рисунок 6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Увійти в християнську церкву в головному уборі - значить вчинити святотатство. Блюзнить і той, хто входить до синагоги чи мечеті з непокритою головою.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3" name="Рисунок 6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Щоб відпочити серед дня, ми сідаємо на стілець. Таджик або узбек віддає перевагу присісти на килим, склавши ноги по-турецьки. Зулус же подумає, що його європейські та середньоазіатські друзі просто не вміють відпочивати та зовсім позбавлені фантазії. Способів сидіти така безліч! До того ж вони свої, особливі, у зулуських чоловіків і жінок. А представники одного з північно-австралійських племен найбільше люблять відпочивати в дивно незручній на наш </w:t>
      </w:r>
      <w:proofErr w:type="gramStart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погляд  позі</w:t>
      </w:r>
      <w:proofErr w:type="gramEnd"/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. Вони стоять на одній нозі, вперши в коліно ступню іншої ноги.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2" name="Рисунок 6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Великі незручності доставляє англійська сантехніка, що викликає нескінченне здивування у сторонніх користувачів. У квартирах, готелях і навіть громадських місцях - умивальники з двома кранами.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1" name="Рисунок 6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Британці взагалі дивні: наприклад, розлучення не дозволено, якщо його вимагають відразу обоє з подружжя, - по тамтешньому законодавству тільки один з подружжя може порушити справу про розлучення.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60" name="Рисунок 6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 Еміратах, сучасній і водночас мусульманській країні, не заведено ставити питання про дружину - навіть у розмові з хорошим знайомим ви можете тільки ввічливо поцікавитися у загальному, «як сім'я»</w:t>
      </w:r>
    </w:p>
    <w:p w:rsidR="00F9288B" w:rsidRPr="00F9288B" w:rsidRDefault="005F6052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hyperlink r:id="rId36" w:tgtFrame="_blank" w:history="1">
        <w:r w:rsidR="00F9288B" w:rsidRPr="00F9288B">
          <w:rPr>
            <w:rFonts w:ascii="Verdana" w:eastAsia="Times New Roman" w:hAnsi="Verdana" w:cs="Times New Roman"/>
            <w:color w:val="E10A30"/>
            <w:sz w:val="21"/>
            <w:szCs w:val="21"/>
            <w:u w:val="single"/>
            <w:lang w:eastAsia="ru-RU"/>
          </w:rPr>
          <w:t>Переглянути більше</w:t>
        </w:r>
      </w:hyperlink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9" name="Рисунок 5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 Еміратах завжди слід пам'ятати про те, що поруч з вами може виявитися переодягнений у цивільний одяг поліціянт. Причому для боротьби зі злочинністю тут на цілком законних підставах застосовується метод провокації. Якщо турист під час Рамадану буде помічений на вулиці з пляшкою алкоголю в руці, він отримає </w:t>
      </w:r>
      <w:hyperlink r:id="rId37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місяць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в'язниці. Схоплений агентом при спробі поцупити з прилавка кільце або ланцюжок, сяде на півроку. За пучок кокаїну, запропонований таємним правоохоронцем, дають від двох до чотирьох років. Філер запрошує в номер жінку легкої поведінки - а любитель "полунички" отримує за це від трьох до п'яти років ув'язнення. При цьому для того щоб засудити людину, показань свідків не потрібно.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8" name="Рисунок 5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Сім'я, діти в </w:t>
      </w:r>
      <w:hyperlink r:id="rId38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Італії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 xml:space="preserve"> - предмет особливої гордості та водночас побоювання. Італійці забобонні, і навсправжки вірять у погані прикмети, </w:t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lastRenderedPageBreak/>
        <w:t>пристріт і т.п. Тому на людях говорити про дитину, про його успіхи в школі, або про здоров'я не заведено (щоб не наврочити)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7" name="Рисунок 5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Чайові в Японії не прийняті, взагалі ніде, і навіть вважаються образливими - японці переконані, що кожен з них зобов'язаний виконувати свою роботу найкращим чином. Такий же підхід до чайових існує в </w:t>
      </w:r>
      <w:hyperlink r:id="rId39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Австралії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, де офіціант не тільки подивиться на вас злобно за спробу дати на чай, а й обслужить «як слід». Подібна ситуація і в </w:t>
      </w:r>
      <w:hyperlink r:id="rId40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Ісландії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6" name="Рисунок 5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Для гармонійного розвитку обох півкуль мозку японських школярів вчать писати обома руками.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5" name="Рисунок 5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В </w:t>
      </w:r>
      <w:hyperlink r:id="rId41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Таїланді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голова будь-якої людини вважається священною - за повір'ям, саме в голові знаходиться дух людини, який охороняє її життя. Тому погладити по голові, наїжачити волосся або просто доторкнутися до голови людини сприймається як справжня образа. Ні в якому разі не можна сидіти «нога на ногу», направивши ступні в бік статуї Будди. Тайці шанують кожне його зображення, тому остерігайтеся підійматися на статуї або спиратися на них для того, щоб сфотографуватися.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4" name="Рисунок 5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У </w:t>
      </w:r>
      <w:hyperlink r:id="rId42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Єгипті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велику роль відіграє етикет, нюанси якого можуть бути незрозумілі заїжджому європейцеві. Заведено вважати, наприклад, що людина, що сіла в машину (навіть у таксі) - гість, а не просто пасажир, а тому вважається образливим, якщо він сяде один на заднє сидіння, якщо місце поряд з водієм не зайняте.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3" name="Рисунок 5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Арабські країни відрізняються тим, що це чи не єдині країни в діловому світі, в яких запізнення не вважається за прояв поганого тону. Навпаки, будь-яка поважаюча себе людина повинна змушувати себе чекати - запізнення в 15-20 хвилин тут вважається нормою. Ба більше, якщо ви прийдете вчасно, то партнер - араб вирішить, що ви занадто потребуєте угоди, і буде поводитися відповідно, нав'язуючи вам невигідні умови. Так само в цих країнах не варто передавати предмети лівою рукою, а також їсти нею - в арабів це вважається грішним вчинком.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2" name="Рисунок 5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На </w:t>
      </w:r>
      <w:hyperlink r:id="rId43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Кубі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 новорічний вечір до того, як проб'є 12, місцевий народ наливають у келихи воду, а опівночі, вихлюпують її через вікна на вулицю, тим самим кубинці проводжають старий рік і зустрічають новий, бажаючи при цьому, щоб він був таким же чистим, як </w:t>
      </w:r>
      <w:hyperlink r:id="rId44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вода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1" name="Рисунок 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На бразильському океанському узбережжі в переддень Нового року на піску займаються тисячі свічок - за місцевою традицією </w:t>
      </w:r>
      <w:hyperlink r:id="rId45" w:history="1">
        <w:r w:rsidRPr="00F9288B">
          <w:rPr>
            <w:rFonts w:ascii="Arial" w:eastAsia="Times New Roman" w:hAnsi="Arial" w:cs="Arial"/>
            <w:color w:val="E10A30"/>
            <w:sz w:val="27"/>
            <w:szCs w:val="27"/>
            <w:u w:val="single"/>
            <w:lang w:eastAsia="ru-RU"/>
          </w:rPr>
          <w:t>жінки</w:t>
        </w:r>
      </w:hyperlink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 в довгих сукнях заходять у воду і пускають пелюстки квітів в океан.</w:t>
      </w:r>
    </w:p>
    <w:p w:rsidR="00F9288B" w:rsidRPr="00F9288B" w:rsidRDefault="00F9288B" w:rsidP="00F928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F9288B">
        <w:rPr>
          <w:rFonts w:ascii="Arial" w:eastAsia="Times New Roman" w:hAnsi="Arial" w:cs="Arial"/>
          <w:noProof/>
          <w:color w:val="686868"/>
          <w:sz w:val="27"/>
          <w:szCs w:val="27"/>
          <w:lang w:val="en-US"/>
        </w:rPr>
        <w:drawing>
          <wp:inline distT="0" distB="0" distL="0" distR="0">
            <wp:extent cx="144145" cy="93980"/>
            <wp:effectExtent l="0" t="0" r="8255" b="1270"/>
            <wp:docPr id="50" name="Рисунок 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88B">
        <w:rPr>
          <w:rFonts w:ascii="Arial" w:eastAsia="Times New Roman" w:hAnsi="Arial" w:cs="Arial"/>
          <w:color w:val="686868"/>
          <w:sz w:val="27"/>
          <w:szCs w:val="27"/>
          <w:lang w:eastAsia="ru-RU"/>
        </w:rPr>
        <w:t>А в Таїланді Новий рік припадає на найспекотніший час, тому його прихід відзначається дуже своєрідно - люди при зустрічі обливають один одного водою, бажаючи щастя в Новому році. </w:t>
      </w:r>
    </w:p>
    <w:p w:rsidR="00870FCC" w:rsidRDefault="00870FCC"/>
    <w:sectPr w:rsidR="0087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85"/>
    <w:rsid w:val="005F6052"/>
    <w:rsid w:val="00870FCC"/>
    <w:rsid w:val="009A3C85"/>
    <w:rsid w:val="00BC719D"/>
    <w:rsid w:val="00F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7D59"/>
  <w15:chartTrackingRefBased/>
  <w15:docId w15:val="{1027B3EB-D5E9-445A-A744-7744EC0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28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288B"/>
    <w:rPr>
      <w:i/>
      <w:iCs/>
    </w:rPr>
  </w:style>
  <w:style w:type="character" w:styleId="a6">
    <w:name w:val="Strong"/>
    <w:basedOn w:val="a0"/>
    <w:uiPriority w:val="22"/>
    <w:qFormat/>
    <w:rsid w:val="00F92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t-cikavo.com/suspilstvo/lyudi/181-choloviki" TargetMode="External"/><Relationship Id="rId13" Type="http://schemas.openxmlformats.org/officeDocument/2006/relationships/hyperlink" Target="https://escapewithpro.com/uk/tours?w=Ch0aXXHj05UmiLb2maqoRsIl6hf1" TargetMode="External"/><Relationship Id="rId18" Type="http://schemas.openxmlformats.org/officeDocument/2006/relationships/hyperlink" Target="http://tut-cikavo.com/krajini/aziia/222-tsikavi-fakti-pro-yaponiyu" TargetMode="External"/><Relationship Id="rId26" Type="http://schemas.openxmlformats.org/officeDocument/2006/relationships/hyperlink" Target="http://tut-cikavo.com/tse-tsikavo/kosmos-vsesvit/438-tsikavi-fakti-pro-misyats" TargetMode="External"/><Relationship Id="rId39" Type="http://schemas.openxmlformats.org/officeDocument/2006/relationships/hyperlink" Target="http://tut-cikavo.com/krajini/avstraliia/504-avstraliya-tsikavi-fakti-pro-divovizhnij-kontin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ut-cikavo.com/krajini/yevropa/283-tsikavi-fakti-pro-nimechchinu" TargetMode="External"/><Relationship Id="rId34" Type="http://schemas.openxmlformats.org/officeDocument/2006/relationships/hyperlink" Target="http://tut-cikavo.com/krajini/afryka/258-afrika" TargetMode="External"/><Relationship Id="rId42" Type="http://schemas.openxmlformats.org/officeDocument/2006/relationships/hyperlink" Target="http://tut-cikavo.com/krajini/afryka/459-nu-duzhe-tsikavi-fakti-pro-egipet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tut-cikavo.com/krajini/pivnichna-ameryka/220-tsikavi-fakti-pro-ssha" TargetMode="External"/><Relationship Id="rId12" Type="http://schemas.openxmlformats.org/officeDocument/2006/relationships/hyperlink" Target="http://tut-cikavo.com/krajini/yevropa/350-fakti-pro-norvegiyu-tsikavi-osoblivosti-skandinavskoji-derzhavi" TargetMode="External"/><Relationship Id="rId17" Type="http://schemas.openxmlformats.org/officeDocument/2006/relationships/hyperlink" Target="http://tut-cikavo.com/krajini/aziia/222-tsikavi-fakti-pro-yaponiyu" TargetMode="External"/><Relationship Id="rId25" Type="http://schemas.openxmlformats.org/officeDocument/2006/relationships/hyperlink" Target="http://tut-cikavo.com/krajini/aziia/235-tsikavi-fakti-pro-tajiland" TargetMode="External"/><Relationship Id="rId33" Type="http://schemas.openxmlformats.org/officeDocument/2006/relationships/hyperlink" Target="http://tut-cikavo.com/krajini/pivdenna-ameryka/688-tsikavi-fakti-pro-pivdennu-ameriku" TargetMode="External"/><Relationship Id="rId38" Type="http://schemas.openxmlformats.org/officeDocument/2006/relationships/hyperlink" Target="http://tut-cikavo.com/krajini/yevropa/487-najtsikavishi-fakti-pro-italiyu-ta-italijtsiv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tut-cikavo.com/krajini/aziia/794-tsikavi-fakti-pro-pivdennu-koreyu" TargetMode="External"/><Relationship Id="rId20" Type="http://schemas.openxmlformats.org/officeDocument/2006/relationships/hyperlink" Target="http://tut-cikavo.com/krajini/yevropa/785-tsikavi-fakti-pro-gruziyu" TargetMode="External"/><Relationship Id="rId29" Type="http://schemas.openxmlformats.org/officeDocument/2006/relationships/hyperlink" Target="http://tut-cikavo.com/krajini/yevropa/653-tsikavi-fakti-pro-niderlandi" TargetMode="External"/><Relationship Id="rId41" Type="http://schemas.openxmlformats.org/officeDocument/2006/relationships/hyperlink" Target="http://tut-cikavo.com/krajini/aziia/235-tsikavi-fakti-pro-tajiland" TargetMode="External"/><Relationship Id="rId1" Type="http://schemas.openxmlformats.org/officeDocument/2006/relationships/styles" Target="styles.xml"/><Relationship Id="rId6" Type="http://schemas.openxmlformats.org/officeDocument/2006/relationships/hyperlink" Target="http://tut-cikavo.com/krajini/yevropa/350-fakti-pro-norvegiyu-tsikavi-osoblivosti-skandinavskoji-derzhavi" TargetMode="External"/><Relationship Id="rId11" Type="http://schemas.openxmlformats.org/officeDocument/2006/relationships/hyperlink" Target="http://tut-cikavo.com/krajini/yevropa/614-tsikavi-fakti-pro-finlyandiyu" TargetMode="External"/><Relationship Id="rId24" Type="http://schemas.openxmlformats.org/officeDocument/2006/relationships/hyperlink" Target="http://tut-cikavo.com/krajini/aziia/216-tsikavi-fakti-pro-indiyu" TargetMode="External"/><Relationship Id="rId32" Type="http://schemas.openxmlformats.org/officeDocument/2006/relationships/hyperlink" Target="http://tut-cikavo.com/krajini/afryka/459-nu-duzhe-tsikavi-fakti-pro-egipet" TargetMode="External"/><Relationship Id="rId37" Type="http://schemas.openxmlformats.org/officeDocument/2006/relationships/hyperlink" Target="http://tut-cikavo.com/tse-tsikavo/kosmos-vsesvit/438-tsikavi-fakti-pro-misyats" TargetMode="External"/><Relationship Id="rId40" Type="http://schemas.openxmlformats.org/officeDocument/2006/relationships/hyperlink" Target="http://tut-cikavo.com/krajini/yevropa/341-20-tsikavikh-faktiv-pro-islandiyu" TargetMode="External"/><Relationship Id="rId45" Type="http://schemas.openxmlformats.org/officeDocument/2006/relationships/hyperlink" Target="http://tut-cikavo.com/suspilstvo/lyudi/180-tsikavi-fakti-pro-zhinok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tut-cikavo.com/krajini/pivnichna-ameryka/220-tsikavi-fakti-pro-ssha" TargetMode="External"/><Relationship Id="rId23" Type="http://schemas.openxmlformats.org/officeDocument/2006/relationships/hyperlink" Target="http://tut-cikavo.com/krajini/yevropa/217-tsikavi-fakti-pro-daniyu" TargetMode="External"/><Relationship Id="rId28" Type="http://schemas.openxmlformats.org/officeDocument/2006/relationships/hyperlink" Target="http://tut-cikavo.com/krajini/aziia/828-tsikavi-fakti-pro-filippini" TargetMode="External"/><Relationship Id="rId36" Type="http://schemas.openxmlformats.org/officeDocument/2006/relationships/hyperlink" Target="https://escapewithpro.com/uk/tours?w=Ch0aXXHj05UmiLb2maqoRsIl6hf1" TargetMode="External"/><Relationship Id="rId10" Type="http://schemas.openxmlformats.org/officeDocument/2006/relationships/hyperlink" Target="http://tut-cikavo.com/krajini/aziia/218-tsikavi-fakti-pro-kitaj" TargetMode="External"/><Relationship Id="rId19" Type="http://schemas.openxmlformats.org/officeDocument/2006/relationships/hyperlink" Target="http://tut-cikavo.com/krajini/aziia/216-tsikavi-fakti-pro-indiyu" TargetMode="External"/><Relationship Id="rId31" Type="http://schemas.openxmlformats.org/officeDocument/2006/relationships/hyperlink" Target="https://escapewithpro.com/uk/tours?w=Ch0aXXHj05UmiLb2maqoRsIl6hf1" TargetMode="External"/><Relationship Id="rId44" Type="http://schemas.openxmlformats.org/officeDocument/2006/relationships/hyperlink" Target="http://tut-cikavo.com/pryroda/dyva-prirody/175-tsikavi-fakti-pro-vod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ut-cikavo.com/krajini/aziia/218-tsikavi-fakti-pro-kitaj" TargetMode="External"/><Relationship Id="rId14" Type="http://schemas.openxmlformats.org/officeDocument/2006/relationships/hyperlink" Target="http://tut-cikavo.com/krajini/yevropa/319-tsikavi-fakti-pro-gretsiyu" TargetMode="External"/><Relationship Id="rId22" Type="http://schemas.openxmlformats.org/officeDocument/2006/relationships/hyperlink" Target="http://tut-cikavo.com/krajini/pivnichna-ameryka/533-tsikavi-fakti-pro-meksiku" TargetMode="External"/><Relationship Id="rId27" Type="http://schemas.openxmlformats.org/officeDocument/2006/relationships/hyperlink" Target="http://tut-cikavo.com/krajini/yevropa/217-tsikavi-fakti-pro-daniyu" TargetMode="External"/><Relationship Id="rId30" Type="http://schemas.openxmlformats.org/officeDocument/2006/relationships/hyperlink" Target="http://tut-cikavo.com/krajini/pivnichna-ameryka/550-tsikavi-fakti-pro-kanadu" TargetMode="External"/><Relationship Id="rId35" Type="http://schemas.openxmlformats.org/officeDocument/2006/relationships/hyperlink" Target="http://tut-cikavo.com/krajini/aziia/638-tsikavi-fakti-pro-aziyu" TargetMode="External"/><Relationship Id="rId43" Type="http://schemas.openxmlformats.org/officeDocument/2006/relationships/hyperlink" Target="http://tut-cikavo.com/krajini/pivnichna-ameryka/811-tsikavi-fakti-pro-ku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7</cp:revision>
  <dcterms:created xsi:type="dcterms:W3CDTF">2019-09-06T04:37:00Z</dcterms:created>
  <dcterms:modified xsi:type="dcterms:W3CDTF">2023-10-18T18:28:00Z</dcterms:modified>
</cp:coreProperties>
</file>