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11" w:rsidRPr="006331B8" w:rsidRDefault="00097C11" w:rsidP="00844E18">
      <w:pPr>
        <w:jc w:val="center"/>
        <w:rPr>
          <w:b/>
          <w:bCs/>
          <w:sz w:val="28"/>
          <w:lang w:val="uk-UA"/>
        </w:rPr>
      </w:pPr>
    </w:p>
    <w:p w:rsidR="00BA282F" w:rsidRPr="00D962CD" w:rsidRDefault="00D962CD" w:rsidP="00844E18">
      <w:pPr>
        <w:jc w:val="center"/>
        <w:rPr>
          <w:b/>
          <w:bCs/>
          <w:lang w:val="ru-RU"/>
        </w:rPr>
      </w:pPr>
      <w:proofErr w:type="spellStart"/>
      <w:r w:rsidRPr="00D962CD">
        <w:rPr>
          <w:b/>
          <w:bCs/>
          <w:lang w:val="ru-RU"/>
        </w:rPr>
        <w:t>Дослідження</w:t>
      </w:r>
      <w:proofErr w:type="spellEnd"/>
      <w:r w:rsidRPr="00D962CD">
        <w:rPr>
          <w:b/>
          <w:bCs/>
          <w:lang w:val="ru-RU"/>
        </w:rPr>
        <w:t xml:space="preserve"> та </w:t>
      </w:r>
      <w:proofErr w:type="spellStart"/>
      <w:r w:rsidRPr="00D962CD">
        <w:rPr>
          <w:b/>
          <w:bCs/>
          <w:lang w:val="ru-RU"/>
        </w:rPr>
        <w:t>випробування</w:t>
      </w:r>
      <w:proofErr w:type="spellEnd"/>
      <w:r w:rsidRPr="00D962CD">
        <w:rPr>
          <w:b/>
          <w:bCs/>
          <w:lang w:val="ru-RU"/>
        </w:rPr>
        <w:t xml:space="preserve"> </w:t>
      </w:r>
      <w:proofErr w:type="spellStart"/>
      <w:r w:rsidRPr="00D962CD">
        <w:rPr>
          <w:b/>
          <w:bCs/>
          <w:lang w:val="ru-RU"/>
        </w:rPr>
        <w:t>апаратів</w:t>
      </w:r>
      <w:proofErr w:type="spellEnd"/>
      <w:r w:rsidRPr="00D962CD">
        <w:rPr>
          <w:b/>
          <w:bCs/>
          <w:lang w:val="ru-RU"/>
        </w:rPr>
        <w:t xml:space="preserve"> </w:t>
      </w:r>
      <w:proofErr w:type="spellStart"/>
      <w:r w:rsidRPr="00D962CD">
        <w:rPr>
          <w:b/>
          <w:bCs/>
          <w:lang w:val="ru-RU"/>
        </w:rPr>
        <w:t>теплотехнологій</w:t>
      </w:r>
      <w:proofErr w:type="spellEnd"/>
    </w:p>
    <w:p w:rsidR="005630A4" w:rsidRPr="006331B8" w:rsidRDefault="005630A4" w:rsidP="00844E18">
      <w:pPr>
        <w:jc w:val="center"/>
        <w:rPr>
          <w:b/>
          <w:bCs/>
          <w:lang w:val="uk-UA"/>
        </w:rPr>
      </w:pPr>
    </w:p>
    <w:p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Викладач:</w:t>
      </w:r>
      <w:r w:rsidRPr="006331B8">
        <w:rPr>
          <w:lang w:val="uk-UA"/>
        </w:rPr>
        <w:t xml:space="preserve"> </w:t>
      </w:r>
      <w:proofErr w:type="spellStart"/>
      <w:r w:rsidR="007B04C6">
        <w:rPr>
          <w:lang w:val="uk-UA"/>
        </w:rPr>
        <w:t>канд</w:t>
      </w:r>
      <w:proofErr w:type="spellEnd"/>
      <w:r w:rsidR="007B04C6">
        <w:rPr>
          <w:lang w:val="uk-UA"/>
        </w:rPr>
        <w:t xml:space="preserve">. </w:t>
      </w:r>
      <w:proofErr w:type="spellStart"/>
      <w:r w:rsidR="007B04C6">
        <w:rPr>
          <w:lang w:val="uk-UA"/>
        </w:rPr>
        <w:t>техн</w:t>
      </w:r>
      <w:proofErr w:type="spellEnd"/>
      <w:r w:rsidR="007B04C6">
        <w:rPr>
          <w:lang w:val="uk-UA"/>
        </w:rPr>
        <w:t xml:space="preserve">. наук, доцент кафедри </w:t>
      </w:r>
      <w:proofErr w:type="spellStart"/>
      <w:r w:rsidR="00E1269B">
        <w:rPr>
          <w:lang w:val="uk-UA"/>
        </w:rPr>
        <w:t>Башлій</w:t>
      </w:r>
      <w:proofErr w:type="spellEnd"/>
      <w:r w:rsidR="00E1269B">
        <w:rPr>
          <w:lang w:val="uk-UA"/>
        </w:rPr>
        <w:t xml:space="preserve"> Сергій Вікторович</w:t>
      </w:r>
    </w:p>
    <w:p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 xml:space="preserve">Кафедра: </w:t>
      </w:r>
      <w:r w:rsidR="00E1269B">
        <w:rPr>
          <w:lang w:val="uk-UA"/>
        </w:rPr>
        <w:t xml:space="preserve">електричної інженерії та </w:t>
      </w:r>
      <w:proofErr w:type="spellStart"/>
      <w:r w:rsidR="00E1269B">
        <w:rPr>
          <w:lang w:val="uk-UA"/>
        </w:rPr>
        <w:t>кіберфізичних</w:t>
      </w:r>
      <w:proofErr w:type="spellEnd"/>
      <w:r w:rsidR="00E1269B">
        <w:rPr>
          <w:lang w:val="uk-UA"/>
        </w:rPr>
        <w:t xml:space="preserve"> систем</w:t>
      </w:r>
      <w:r w:rsidRPr="006331B8">
        <w:rPr>
          <w:lang w:val="uk-UA"/>
        </w:rPr>
        <w:t xml:space="preserve">, </w:t>
      </w:r>
      <w:r w:rsidR="00E1269B">
        <w:rPr>
          <w:lang w:val="uk-UA"/>
        </w:rPr>
        <w:t>11</w:t>
      </w:r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корп</w:t>
      </w:r>
      <w:proofErr w:type="spellEnd"/>
      <w:r w:rsidRPr="006331B8">
        <w:rPr>
          <w:lang w:val="uk-UA"/>
        </w:rPr>
        <w:t xml:space="preserve">. ЗНУ, </w:t>
      </w:r>
      <w:proofErr w:type="spellStart"/>
      <w:r w:rsidRPr="006331B8">
        <w:rPr>
          <w:lang w:val="uk-UA"/>
        </w:rPr>
        <w:t>ауд</w:t>
      </w:r>
      <w:proofErr w:type="spellEnd"/>
      <w:r w:rsidRPr="006331B8">
        <w:rPr>
          <w:lang w:val="uk-UA"/>
        </w:rPr>
        <w:t>.</w:t>
      </w:r>
      <w:r w:rsidR="005630A4">
        <w:rPr>
          <w:lang w:val="uk-UA"/>
        </w:rPr>
        <w:t xml:space="preserve"> </w:t>
      </w:r>
      <w:r w:rsidR="00E1269B">
        <w:rPr>
          <w:lang w:val="uk-UA"/>
        </w:rPr>
        <w:t>410</w:t>
      </w:r>
      <w:r w:rsidRPr="006331B8">
        <w:rPr>
          <w:lang w:val="uk-UA"/>
        </w:rPr>
        <w:t xml:space="preserve"> (</w:t>
      </w:r>
      <w:r w:rsidR="00E1269B">
        <w:rPr>
          <w:lang w:val="uk-UA"/>
        </w:rPr>
        <w:t>4</w:t>
      </w:r>
      <w:r w:rsidRPr="006331B8">
        <w:rPr>
          <w:vertAlign w:val="superscript"/>
          <w:lang w:val="uk-UA"/>
        </w:rPr>
        <w:t xml:space="preserve">й </w:t>
      </w:r>
      <w:r w:rsidRPr="006331B8">
        <w:rPr>
          <w:lang w:val="uk-UA"/>
        </w:rPr>
        <w:t>поверх)</w:t>
      </w:r>
    </w:p>
    <w:p w:rsidR="00E96D56" w:rsidRPr="006331B8" w:rsidRDefault="00E96D56" w:rsidP="00E96D56">
      <w:pPr>
        <w:rPr>
          <w:lang w:val="uk-UA"/>
        </w:rPr>
      </w:pPr>
      <w:proofErr w:type="spellStart"/>
      <w:r w:rsidRPr="006331B8">
        <w:rPr>
          <w:b/>
          <w:lang w:val="uk-UA"/>
        </w:rPr>
        <w:t>Email</w:t>
      </w:r>
      <w:proofErr w:type="spellEnd"/>
      <w:r w:rsidRPr="006331B8">
        <w:rPr>
          <w:b/>
          <w:lang w:val="uk-UA"/>
        </w:rPr>
        <w:t xml:space="preserve">: </w:t>
      </w:r>
      <w:proofErr w:type="spellStart"/>
      <w:r w:rsidR="00E1269B">
        <w:rPr>
          <w:bCs/>
        </w:rPr>
        <w:t>bsv</w:t>
      </w:r>
      <w:proofErr w:type="spellEnd"/>
      <w:r w:rsidR="00E1269B" w:rsidRPr="00E1269B">
        <w:rPr>
          <w:bCs/>
          <w:lang w:val="ru-RU"/>
        </w:rPr>
        <w:t>.</w:t>
      </w:r>
      <w:proofErr w:type="spellStart"/>
      <w:r w:rsidR="00E1269B">
        <w:rPr>
          <w:bCs/>
        </w:rPr>
        <w:t>zgia</w:t>
      </w:r>
      <w:proofErr w:type="spellEnd"/>
      <w:r w:rsidR="00E1269B" w:rsidRPr="00E1269B">
        <w:rPr>
          <w:bCs/>
          <w:lang w:val="ru-RU"/>
        </w:rPr>
        <w:t>20</w:t>
      </w:r>
      <w:r w:rsidR="007B04C6">
        <w:rPr>
          <w:bCs/>
          <w:lang w:val="uk-UA"/>
        </w:rPr>
        <w:t>17</w:t>
      </w:r>
      <w:r w:rsidR="005630A4" w:rsidRPr="005630A4">
        <w:rPr>
          <w:bCs/>
          <w:lang w:val="uk-UA"/>
        </w:rPr>
        <w:t>@gmail.com</w:t>
      </w:r>
    </w:p>
    <w:p w:rsidR="00E96D56" w:rsidRPr="00E1269B" w:rsidRDefault="00E96D56" w:rsidP="00E96D56">
      <w:pPr>
        <w:rPr>
          <w:lang w:val="ru-RU"/>
        </w:rPr>
      </w:pPr>
      <w:r w:rsidRPr="006331B8">
        <w:rPr>
          <w:b/>
          <w:lang w:val="uk-UA"/>
        </w:rPr>
        <w:t>Телефон:</w:t>
      </w:r>
      <w:r w:rsidRPr="006331B8">
        <w:rPr>
          <w:lang w:val="uk-UA"/>
        </w:rPr>
        <w:t xml:space="preserve"> </w:t>
      </w:r>
      <w:r w:rsidR="005630A4">
        <w:rPr>
          <w:lang w:val="uk-UA"/>
        </w:rPr>
        <w:t>0</w:t>
      </w:r>
      <w:r w:rsidR="007B04C6" w:rsidRPr="00E1269B">
        <w:rPr>
          <w:lang w:val="ru-RU"/>
        </w:rPr>
        <w:t>6</w:t>
      </w:r>
      <w:r w:rsidR="00E1269B" w:rsidRPr="00E1269B">
        <w:rPr>
          <w:lang w:val="ru-RU"/>
        </w:rPr>
        <w:t>38814542</w:t>
      </w:r>
    </w:p>
    <w:p w:rsidR="00E42FA1" w:rsidRPr="006331B8" w:rsidRDefault="00E42FA1" w:rsidP="00C27B7C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738"/>
        <w:gridCol w:w="1275"/>
        <w:gridCol w:w="1276"/>
        <w:gridCol w:w="963"/>
        <w:gridCol w:w="709"/>
        <w:gridCol w:w="1178"/>
        <w:gridCol w:w="1544"/>
      </w:tblGrid>
      <w:tr w:rsidR="004B0F24" w:rsidRPr="00D962CD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1269B" w:rsidRDefault="00D962CD" w:rsidP="00D962CD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bCs/>
                <w:lang w:val="uk-UA"/>
              </w:rPr>
              <w:t>Теплотехніка</w:t>
            </w:r>
            <w:r w:rsidR="00BF58D7" w:rsidRPr="00E1269B">
              <w:rPr>
                <w:bCs/>
                <w:lang w:val="uk-UA"/>
              </w:rPr>
              <w:t>. Магістр</w:t>
            </w:r>
          </w:p>
        </w:tc>
      </w:tr>
      <w:tr w:rsidR="006331B8" w:rsidRPr="00BF58D7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BF58D7" w:rsidP="00E96D56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Обов’язкова</w:t>
            </w:r>
          </w:p>
        </w:tc>
      </w:tr>
      <w:tr w:rsidR="006331B8" w:rsidRPr="00BF58D7" w:rsidTr="008B5BD4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3D184D" w:rsidRDefault="00D962CD" w:rsidP="00AD266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b/>
                <w:lang w:val="uk-UA"/>
              </w:rPr>
              <w:t>Навч</w:t>
            </w:r>
            <w:proofErr w:type="spellEnd"/>
            <w:r w:rsidRPr="006331B8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56" w:rsidRPr="006331B8" w:rsidRDefault="00E96D56" w:rsidP="00522AB1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202</w:t>
            </w:r>
            <w:r w:rsidR="00522AB1">
              <w:rPr>
                <w:rFonts w:eastAsia="Times New Roman"/>
                <w:lang w:val="uk-UA"/>
              </w:rPr>
              <w:t>3</w:t>
            </w:r>
            <w:r w:rsidRPr="006331B8">
              <w:rPr>
                <w:rFonts w:eastAsia="Times New Roman"/>
                <w:lang w:val="uk-UA"/>
              </w:rPr>
              <w:t>-202</w:t>
            </w:r>
            <w:r w:rsidR="00522AB1">
              <w:rPr>
                <w:rFonts w:eastAsia="Times New Roman"/>
                <w:lang w:val="uk-UA"/>
              </w:rPr>
              <w:t>4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522AB1">
              <w:rPr>
                <w:rFonts w:eastAsia="Times New Roman"/>
                <w:lang w:val="uk-UA"/>
              </w:rPr>
              <w:t>3</w:t>
            </w:r>
            <w:r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9A28C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BF58D7">
              <w:rPr>
                <w:rFonts w:eastAsia="Times New Roman"/>
                <w:b/>
                <w:lang w:val="ru-RU"/>
              </w:rPr>
              <w:t>Рік</w:t>
            </w:r>
            <w:proofErr w:type="spellEnd"/>
            <w:r w:rsidRPr="00BF58D7">
              <w:rPr>
                <w:rFonts w:eastAsia="Times New Roman"/>
                <w:b/>
                <w:lang w:val="ru-RU"/>
              </w:rPr>
              <w:t xml:space="preserve"> </w:t>
            </w:r>
            <w:proofErr w:type="spellStart"/>
            <w:r w:rsidRPr="00BF58D7">
              <w:rPr>
                <w:rFonts w:eastAsia="Times New Roman"/>
                <w:b/>
                <w:lang w:val="ru-RU"/>
              </w:rPr>
              <w:t>навчання</w:t>
            </w:r>
            <w:proofErr w:type="spellEnd"/>
            <w:r w:rsidR="00E96D56" w:rsidRPr="006331B8">
              <w:rPr>
                <w:rFonts w:eastAsia="Times New Roman"/>
                <w:b/>
                <w:lang w:val="uk-UA"/>
              </w:rPr>
              <w:t xml:space="preserve"> - </w:t>
            </w:r>
            <w:r w:rsidR="009A28C6">
              <w:rPr>
                <w:rFonts w:eastAsia="Times New Roman"/>
                <w:b/>
                <w:lang w:val="uk-UA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F24" w:rsidRPr="006331B8" w:rsidRDefault="004B0F24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F24" w:rsidRPr="00BF58D7" w:rsidRDefault="00E96D56" w:rsidP="00BF58D7">
            <w:pPr>
              <w:rPr>
                <w:rFonts w:eastAsia="Times New Roman"/>
                <w:lang w:val="ru-RU"/>
              </w:rPr>
            </w:pPr>
            <w:r w:rsidRPr="006331B8">
              <w:rPr>
                <w:rFonts w:eastAsia="Times New Roman"/>
                <w:lang w:val="uk-UA"/>
              </w:rPr>
              <w:t>1</w:t>
            </w:r>
            <w:r w:rsidR="00BF58D7">
              <w:rPr>
                <w:rFonts w:eastAsia="Times New Roman"/>
                <w:lang w:val="ru-RU"/>
              </w:rPr>
              <w:t>2</w:t>
            </w:r>
          </w:p>
        </w:tc>
      </w:tr>
      <w:tr w:rsidR="006331B8" w:rsidRPr="00522AB1" w:rsidTr="008B5BD4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522AB1" w:rsidP="00D962CD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r w:rsidR="00D962CD">
              <w:rPr>
                <w:rFonts w:eastAsia="Times New Roman"/>
                <w:lang w:val="uk-UA"/>
              </w:rPr>
              <w:t>2</w:t>
            </w:r>
            <w:r w:rsidR="00ED1C04"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  <w:r w:rsidRPr="006331B8">
              <w:rPr>
                <w:rStyle w:val="ad"/>
                <w:rFonts w:eastAsia="Times New Roman"/>
                <w:b/>
                <w:lang w:val="uk-UA"/>
              </w:rPr>
              <w:footnoteReference w:id="1"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C44A12" w:rsidRDefault="00D962CD" w:rsidP="009A28C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Лекційні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A31142">
              <w:rPr>
                <w:b/>
                <w:bCs/>
                <w:lang w:val="uk-UA"/>
              </w:rPr>
              <w:t>24</w:t>
            </w:r>
            <w:r w:rsidR="00E96D56" w:rsidRPr="006331B8">
              <w:rPr>
                <w:b/>
                <w:bCs/>
                <w:lang w:val="uk-UA"/>
              </w:rPr>
              <w:t xml:space="preserve"> год</w:t>
            </w:r>
          </w:p>
          <w:p w:rsidR="00577C68" w:rsidRPr="006331B8" w:rsidRDefault="00577C68" w:rsidP="00AD2666">
            <w:pPr>
              <w:rPr>
                <w:i/>
                <w:i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Практичні заняття – </w:t>
            </w:r>
            <w:r w:rsidR="00A31142">
              <w:rPr>
                <w:b/>
                <w:bCs/>
                <w:lang w:val="uk-UA"/>
              </w:rPr>
              <w:t>24</w:t>
            </w:r>
            <w:r w:rsidR="005B2FC5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год</w:t>
            </w:r>
          </w:p>
          <w:p w:rsidR="004B0F24" w:rsidRPr="006331B8" w:rsidRDefault="004B0F24" w:rsidP="00A31142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</w:t>
            </w:r>
            <w:r w:rsidR="009F6B92" w:rsidRPr="006331B8">
              <w:rPr>
                <w:b/>
                <w:bCs/>
                <w:lang w:val="uk-UA"/>
              </w:rPr>
              <w:t xml:space="preserve"> –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522AB1">
              <w:rPr>
                <w:rFonts w:eastAsia="Times New Roman"/>
                <w:b/>
                <w:lang w:val="uk-UA"/>
              </w:rPr>
              <w:t>1</w:t>
            </w:r>
            <w:r w:rsidR="00A31142">
              <w:rPr>
                <w:rFonts w:eastAsia="Times New Roman"/>
                <w:b/>
                <w:lang w:val="uk-UA"/>
              </w:rPr>
              <w:t>08</w:t>
            </w:r>
            <w:r w:rsidR="00E96D56" w:rsidRPr="006331B8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6331B8" w:rsidRPr="006331B8" w:rsidTr="008B5BD4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1269B" w:rsidRDefault="00E1269B" w:rsidP="00577C6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Залік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bCs/>
                <w:lang w:val="uk-UA"/>
              </w:rPr>
            </w:pPr>
          </w:p>
        </w:tc>
      </w:tr>
      <w:tr w:rsidR="004B0F24" w:rsidRPr="00D962CD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6331B8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15423A" w:rsidP="00A31142">
            <w:pPr>
              <w:rPr>
                <w:rFonts w:eastAsia="Times New Roman"/>
                <w:lang w:val="uk-UA"/>
              </w:rPr>
            </w:pPr>
            <w:r w:rsidRPr="0015423A">
              <w:rPr>
                <w:rFonts w:eastAsia="Times New Roman"/>
                <w:lang w:val="uk-UA"/>
              </w:rPr>
              <w:t>https://moodle.znu.edu.ua/course/view.php?id=</w:t>
            </w:r>
            <w:r w:rsidR="00A31142">
              <w:rPr>
                <w:rFonts w:eastAsia="Times New Roman"/>
                <w:lang w:val="uk-UA"/>
              </w:rPr>
              <w:t>12042</w:t>
            </w:r>
          </w:p>
        </w:tc>
      </w:tr>
      <w:tr w:rsidR="004B0F24" w:rsidRPr="00D962CD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4B0F24">
            <w:pPr>
              <w:rPr>
                <w:rStyle w:val="s1"/>
                <w:b/>
                <w:lang w:val="uk-UA"/>
              </w:rPr>
            </w:pPr>
            <w:r w:rsidRPr="006331B8">
              <w:rPr>
                <w:b/>
                <w:iCs/>
                <w:lang w:val="uk-UA"/>
              </w:rPr>
              <w:t>Консультації:</w:t>
            </w:r>
            <w:r w:rsidRPr="006331B8">
              <w:rPr>
                <w:b/>
                <w:i/>
                <w:lang w:val="uk-UA"/>
              </w:rPr>
              <w:t xml:space="preserve"> </w:t>
            </w:r>
          </w:p>
          <w:p w:rsidR="004B0F24" w:rsidRPr="006331B8" w:rsidRDefault="004B0F24" w:rsidP="00AD266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10" w:rsidRPr="006331B8" w:rsidRDefault="00EF4810" w:rsidP="00416358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416358">
              <w:rPr>
                <w:lang w:val="uk-UA"/>
              </w:rPr>
              <w:t>Четвер</w:t>
            </w:r>
            <w:r w:rsidR="003110B4" w:rsidRPr="00F14BCC">
              <w:rPr>
                <w:lang w:val="uk-UA"/>
              </w:rPr>
              <w:t xml:space="preserve"> 1</w:t>
            </w:r>
            <w:r w:rsidR="00416358">
              <w:rPr>
                <w:lang w:val="uk-UA"/>
              </w:rPr>
              <w:t>0</w:t>
            </w:r>
            <w:r w:rsidR="003110B4" w:rsidRPr="00F14BCC">
              <w:rPr>
                <w:lang w:val="uk-UA"/>
              </w:rPr>
              <w:t>:</w:t>
            </w:r>
            <w:r w:rsidR="00030B96">
              <w:rPr>
                <w:lang w:val="uk-UA"/>
              </w:rPr>
              <w:t>5</w:t>
            </w:r>
            <w:r w:rsidR="003110B4" w:rsidRPr="00F14BCC">
              <w:rPr>
                <w:lang w:val="uk-UA"/>
              </w:rPr>
              <w:t>5-1</w:t>
            </w:r>
            <w:r w:rsidR="00416358">
              <w:rPr>
                <w:lang w:val="uk-UA"/>
              </w:rPr>
              <w:t>2</w:t>
            </w:r>
            <w:r w:rsidR="003110B4" w:rsidRPr="00F14BCC">
              <w:rPr>
                <w:lang w:val="uk-UA"/>
              </w:rPr>
              <w:t>:</w:t>
            </w:r>
            <w:r w:rsidR="00416358">
              <w:rPr>
                <w:lang w:val="uk-UA"/>
              </w:rPr>
              <w:t>5</w:t>
            </w:r>
            <w:r w:rsidR="003110B4" w:rsidRPr="00F14BCC">
              <w:rPr>
                <w:lang w:val="uk-UA"/>
              </w:rPr>
              <w:t xml:space="preserve">5, </w:t>
            </w:r>
            <w:r w:rsidR="00D40DDC">
              <w:rPr>
                <w:lang w:val="uk-UA"/>
              </w:rPr>
              <w:t>11</w:t>
            </w:r>
            <w:r w:rsidR="003110B4" w:rsidRPr="00F14BCC">
              <w:rPr>
                <w:lang w:val="uk-UA"/>
              </w:rPr>
              <w:t xml:space="preserve"> корпус, </w:t>
            </w:r>
            <w:proofErr w:type="spellStart"/>
            <w:r w:rsidR="003110B4" w:rsidRPr="00F14BCC">
              <w:rPr>
                <w:lang w:val="uk-UA"/>
              </w:rPr>
              <w:t>ауд</w:t>
            </w:r>
            <w:proofErr w:type="spellEnd"/>
            <w:r w:rsidR="003110B4" w:rsidRPr="00F14BCC">
              <w:rPr>
                <w:lang w:val="uk-UA"/>
              </w:rPr>
              <w:t xml:space="preserve">. </w:t>
            </w:r>
            <w:r w:rsidR="00D40DDC">
              <w:rPr>
                <w:lang w:val="uk-UA"/>
              </w:rPr>
              <w:t>410</w:t>
            </w:r>
            <w:r w:rsidR="003110B4" w:rsidRPr="00F14BCC">
              <w:rPr>
                <w:lang w:val="uk-UA"/>
              </w:rPr>
              <w:t xml:space="preserve">, або за домовленістю чи </w:t>
            </w:r>
            <w:proofErr w:type="spellStart"/>
            <w:r w:rsidR="003110B4" w:rsidRPr="00F14BCC">
              <w:rPr>
                <w:lang w:val="uk-UA"/>
              </w:rPr>
              <w:t>ел</w:t>
            </w:r>
            <w:proofErr w:type="spellEnd"/>
            <w:r w:rsidR="003110B4" w:rsidRPr="00F14BCC">
              <w:rPr>
                <w:lang w:val="uk-UA"/>
              </w:rPr>
              <w:t>. поштою</w:t>
            </w:r>
          </w:p>
        </w:tc>
      </w:tr>
    </w:tbl>
    <w:p w:rsidR="004B0F24" w:rsidRPr="006331B8" w:rsidRDefault="004B0F24" w:rsidP="004B0F24">
      <w:pPr>
        <w:rPr>
          <w:b/>
          <w:sz w:val="28"/>
          <w:lang w:val="uk-UA"/>
        </w:rPr>
      </w:pPr>
    </w:p>
    <w:p w:rsidR="004B0F24" w:rsidRDefault="004B0F24" w:rsidP="008B5BD4">
      <w:pPr>
        <w:ind w:firstLine="709"/>
        <w:rPr>
          <w:b/>
          <w:sz w:val="28"/>
          <w:lang w:val="uk-UA"/>
        </w:rPr>
      </w:pPr>
      <w:r w:rsidRPr="006331B8">
        <w:rPr>
          <w:b/>
          <w:sz w:val="28"/>
          <w:lang w:val="uk-UA"/>
        </w:rPr>
        <w:t>ОПИС КУРСУ</w:t>
      </w:r>
    </w:p>
    <w:p w:rsidR="00A31142" w:rsidRDefault="00A31142" w:rsidP="008B5BD4">
      <w:pPr>
        <w:ind w:firstLine="709"/>
        <w:rPr>
          <w:lang w:val="uk-UA"/>
        </w:rPr>
      </w:pPr>
      <w:r w:rsidRPr="00A31142">
        <w:rPr>
          <w:b/>
          <w:lang w:val="uk-UA"/>
        </w:rPr>
        <w:t>Метою</w:t>
      </w:r>
      <w:r w:rsidRPr="00A31142">
        <w:rPr>
          <w:lang w:val="uk-UA"/>
        </w:rPr>
        <w:t xml:space="preserve"> вик</w:t>
      </w:r>
      <w:r w:rsidR="00D962CD">
        <w:rPr>
          <w:lang w:val="uk-UA"/>
        </w:rPr>
        <w:t>ладання навчальної дисципліни “</w:t>
      </w:r>
      <w:r w:rsidR="00D962CD" w:rsidRPr="00D962CD">
        <w:rPr>
          <w:bCs/>
          <w:lang w:val="uk-UA"/>
        </w:rPr>
        <w:t xml:space="preserve">Дослідження та випробування апаратів </w:t>
      </w:r>
      <w:proofErr w:type="spellStart"/>
      <w:r w:rsidR="00D962CD" w:rsidRPr="00D962CD">
        <w:rPr>
          <w:bCs/>
          <w:lang w:val="uk-UA"/>
        </w:rPr>
        <w:t>теплотехнологій</w:t>
      </w:r>
      <w:proofErr w:type="spellEnd"/>
      <w:r w:rsidRPr="00A31142">
        <w:rPr>
          <w:lang w:val="uk-UA"/>
        </w:rPr>
        <w:t xml:space="preserve">” є: надання студентам знань у сфері енергозбереження, а також формування професійних умінь та навичок проведення </w:t>
      </w:r>
      <w:proofErr w:type="spellStart"/>
      <w:r w:rsidRPr="00A31142">
        <w:rPr>
          <w:lang w:val="uk-UA"/>
        </w:rPr>
        <w:t>енергоаудиту</w:t>
      </w:r>
      <w:proofErr w:type="spellEnd"/>
      <w:r w:rsidRPr="00A31142">
        <w:rPr>
          <w:lang w:val="uk-UA"/>
        </w:rPr>
        <w:t xml:space="preserve"> і організ</w:t>
      </w:r>
      <w:r>
        <w:rPr>
          <w:lang w:val="uk-UA"/>
        </w:rPr>
        <w:t xml:space="preserve">ації системи </w:t>
      </w:r>
      <w:proofErr w:type="spellStart"/>
      <w:r>
        <w:rPr>
          <w:lang w:val="uk-UA"/>
        </w:rPr>
        <w:t>енергоменеджменту</w:t>
      </w:r>
      <w:proofErr w:type="spellEnd"/>
      <w:r>
        <w:rPr>
          <w:lang w:val="uk-UA"/>
        </w:rPr>
        <w:t>.</w:t>
      </w:r>
    </w:p>
    <w:p w:rsidR="00A31142" w:rsidRDefault="00A31142" w:rsidP="008B5BD4">
      <w:pPr>
        <w:ind w:firstLine="709"/>
        <w:rPr>
          <w:lang w:val="ru-RU"/>
        </w:rPr>
      </w:pPr>
      <w:proofErr w:type="spellStart"/>
      <w:r w:rsidRPr="00A31142">
        <w:rPr>
          <w:b/>
          <w:lang w:val="ru-RU"/>
        </w:rPr>
        <w:t>Основними</w:t>
      </w:r>
      <w:proofErr w:type="spellEnd"/>
      <w:r w:rsidRPr="00A31142">
        <w:rPr>
          <w:b/>
          <w:lang w:val="ru-RU"/>
        </w:rPr>
        <w:t xml:space="preserve"> </w:t>
      </w:r>
      <w:proofErr w:type="spellStart"/>
      <w:r w:rsidRPr="00A31142">
        <w:rPr>
          <w:b/>
          <w:lang w:val="ru-RU"/>
        </w:rPr>
        <w:t>завдання</w:t>
      </w:r>
      <w:r w:rsidRPr="00A31142">
        <w:rPr>
          <w:lang w:val="ru-RU"/>
        </w:rPr>
        <w:t>ми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вивчення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дисципліни</w:t>
      </w:r>
      <w:proofErr w:type="spellEnd"/>
      <w:r w:rsidRPr="00A31142">
        <w:rPr>
          <w:lang w:val="ru-RU"/>
        </w:rPr>
        <w:t xml:space="preserve"> “</w:t>
      </w:r>
      <w:r w:rsidR="00D962CD" w:rsidRPr="00D962CD">
        <w:rPr>
          <w:bCs/>
          <w:lang w:val="uk-UA"/>
        </w:rPr>
        <w:t xml:space="preserve">Дослідження та випробування апаратів </w:t>
      </w:r>
      <w:proofErr w:type="spellStart"/>
      <w:r w:rsidR="00D962CD" w:rsidRPr="00D962CD">
        <w:rPr>
          <w:bCs/>
          <w:lang w:val="uk-UA"/>
        </w:rPr>
        <w:t>теплотехнологій</w:t>
      </w:r>
      <w:proofErr w:type="spellEnd"/>
      <w:r>
        <w:rPr>
          <w:lang w:val="ru-RU"/>
        </w:rPr>
        <w:t xml:space="preserve">” є: </w:t>
      </w:r>
      <w:proofErr w:type="spellStart"/>
      <w:r w:rsidRPr="00A31142">
        <w:rPr>
          <w:lang w:val="ru-RU"/>
        </w:rPr>
        <w:t>оволодіння</w:t>
      </w:r>
      <w:proofErr w:type="spellEnd"/>
      <w:r w:rsidRPr="00A31142">
        <w:rPr>
          <w:lang w:val="ru-RU"/>
        </w:rPr>
        <w:t xml:space="preserve"> студентами методиками </w:t>
      </w:r>
      <w:proofErr w:type="spellStart"/>
      <w:r w:rsidRPr="00A31142">
        <w:rPr>
          <w:lang w:val="ru-RU"/>
        </w:rPr>
        <w:t>проведення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енергетичного</w:t>
      </w:r>
      <w:proofErr w:type="spellEnd"/>
      <w:r w:rsidRPr="00A31142">
        <w:rPr>
          <w:lang w:val="ru-RU"/>
        </w:rPr>
        <w:t xml:space="preserve"> аудиту, </w:t>
      </w:r>
      <w:proofErr w:type="spellStart"/>
      <w:r w:rsidRPr="00A31142">
        <w:rPr>
          <w:lang w:val="ru-RU"/>
        </w:rPr>
        <w:t>функціонування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системи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енергоменеджменту</w:t>
      </w:r>
      <w:proofErr w:type="spellEnd"/>
      <w:r w:rsidRPr="00A31142">
        <w:rPr>
          <w:lang w:val="ru-RU"/>
        </w:rPr>
        <w:t xml:space="preserve">, а </w:t>
      </w:r>
      <w:proofErr w:type="spellStart"/>
      <w:r w:rsidRPr="00A31142">
        <w:rPr>
          <w:lang w:val="ru-RU"/>
        </w:rPr>
        <w:t>також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складання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карти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енергоспоживання</w:t>
      </w:r>
      <w:proofErr w:type="spellEnd"/>
      <w:r w:rsidRPr="00A31142">
        <w:rPr>
          <w:lang w:val="ru-RU"/>
        </w:rPr>
        <w:t xml:space="preserve"> з метою </w:t>
      </w:r>
      <w:proofErr w:type="spellStart"/>
      <w:r w:rsidRPr="00A31142">
        <w:rPr>
          <w:lang w:val="ru-RU"/>
        </w:rPr>
        <w:t>визначення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можливостей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енергозбереження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промисл</w:t>
      </w:r>
      <w:r>
        <w:rPr>
          <w:lang w:val="ru-RU"/>
        </w:rPr>
        <w:t>ового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підприємства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чи</w:t>
      </w:r>
      <w:proofErr w:type="spellEnd"/>
      <w:r>
        <w:rPr>
          <w:lang w:val="ru-RU"/>
        </w:rPr>
        <w:t xml:space="preserve"> установи.</w:t>
      </w:r>
    </w:p>
    <w:p w:rsidR="00A31142" w:rsidRDefault="00A31142" w:rsidP="008B5BD4">
      <w:pPr>
        <w:ind w:firstLine="709"/>
        <w:rPr>
          <w:lang w:val="ru-RU"/>
        </w:rPr>
      </w:pPr>
    </w:p>
    <w:p w:rsidR="00A31142" w:rsidRPr="00A31142" w:rsidRDefault="00A31142" w:rsidP="008B5BD4">
      <w:pPr>
        <w:ind w:firstLine="709"/>
        <w:rPr>
          <w:lang w:val="ru-RU"/>
        </w:rPr>
      </w:pPr>
    </w:p>
    <w:p w:rsidR="00030B96" w:rsidRPr="00030B96" w:rsidRDefault="00030B96" w:rsidP="00030B96">
      <w:pPr>
        <w:shd w:val="clear" w:color="auto" w:fill="FFFFFF"/>
        <w:spacing w:line="350" w:lineRule="exact"/>
        <w:ind w:firstLine="709"/>
        <w:jc w:val="both"/>
        <w:rPr>
          <w:lang w:val="uk-UA"/>
        </w:rPr>
      </w:pPr>
      <w:r w:rsidRPr="00030B96">
        <w:rPr>
          <w:b/>
          <w:lang w:val="uk-UA"/>
        </w:rPr>
        <w:t>Метою</w:t>
      </w:r>
      <w:r w:rsidRPr="00030B96">
        <w:rPr>
          <w:lang w:val="uk-UA"/>
        </w:rPr>
        <w:t xml:space="preserve"> викладання навчальної дисципліни «</w:t>
      </w:r>
      <w:r w:rsidR="00D962CD" w:rsidRPr="00D962CD">
        <w:rPr>
          <w:bCs/>
          <w:lang w:val="uk-UA"/>
        </w:rPr>
        <w:t xml:space="preserve">Дослідження та випробування апаратів </w:t>
      </w:r>
      <w:proofErr w:type="spellStart"/>
      <w:r w:rsidR="00D962CD" w:rsidRPr="00D962CD">
        <w:rPr>
          <w:bCs/>
          <w:lang w:val="uk-UA"/>
        </w:rPr>
        <w:t>теплотехнологій</w:t>
      </w:r>
      <w:proofErr w:type="spellEnd"/>
      <w:r w:rsidRPr="00030B96">
        <w:rPr>
          <w:lang w:val="uk-UA"/>
        </w:rPr>
        <w:t>» є</w:t>
      </w:r>
      <w:r w:rsidRPr="00030B96">
        <w:rPr>
          <w:b/>
          <w:lang w:val="uk-UA"/>
        </w:rPr>
        <w:t xml:space="preserve"> </w:t>
      </w:r>
      <w:r w:rsidRPr="00030B96">
        <w:rPr>
          <w:lang w:val="uk-UA"/>
        </w:rPr>
        <w:t xml:space="preserve">ознайомлення студентів першого курсу з сучасним станом </w:t>
      </w:r>
      <w:r w:rsidR="009A28C6">
        <w:rPr>
          <w:lang w:val="uk-UA"/>
        </w:rPr>
        <w:t>т</w:t>
      </w:r>
      <w:r w:rsidR="009A28C6" w:rsidRPr="009A28C6">
        <w:rPr>
          <w:lang w:val="uk-UA"/>
        </w:rPr>
        <w:t>еплотехнік</w:t>
      </w:r>
      <w:r w:rsidR="009A28C6">
        <w:rPr>
          <w:lang w:val="uk-UA"/>
        </w:rPr>
        <w:t>і</w:t>
      </w:r>
      <w:r w:rsidRPr="00030B96">
        <w:rPr>
          <w:lang w:val="uk-UA"/>
        </w:rPr>
        <w:t>, як науки, її історією, проблемами і перспективами розвитку, з особливостями навчання, з формами роботи, мобілізацією зусиль студентів на глибоке і творче опанування майбутньої спеціальності і свідоме вивчення дисциплін, що викладаються.</w:t>
      </w:r>
    </w:p>
    <w:p w:rsidR="00030B96" w:rsidRPr="009A28C6" w:rsidRDefault="00030B96" w:rsidP="00030B96">
      <w:pPr>
        <w:shd w:val="clear" w:color="auto" w:fill="FFFFFF"/>
        <w:spacing w:line="350" w:lineRule="exact"/>
        <w:ind w:firstLine="710"/>
        <w:jc w:val="both"/>
        <w:rPr>
          <w:lang w:val="uk-UA"/>
        </w:rPr>
      </w:pPr>
      <w:r w:rsidRPr="00030B96">
        <w:rPr>
          <w:lang w:val="uk-UA"/>
        </w:rPr>
        <w:t xml:space="preserve">Дисципліна містить навички роботи з довідниками та літературними джерелами, розширює кругозір майбутніх фахівців і дозволяє побачити всілякі зв'язки неелектричних величин з різними галузями народного господарства, з самими різними сторонами людської діяльності, направленими на розвиток технічного прогресу. </w:t>
      </w:r>
      <w:r w:rsidRPr="00416358">
        <w:rPr>
          <w:lang w:val="uk-UA"/>
        </w:rPr>
        <w:t>Курс «</w:t>
      </w:r>
      <w:r w:rsidR="00D962CD" w:rsidRPr="00D962CD">
        <w:rPr>
          <w:bCs/>
          <w:lang w:val="uk-UA"/>
        </w:rPr>
        <w:t xml:space="preserve">Дослідження та випробування апаратів </w:t>
      </w:r>
      <w:proofErr w:type="spellStart"/>
      <w:r w:rsidR="00D962CD" w:rsidRPr="00D962CD">
        <w:rPr>
          <w:bCs/>
          <w:lang w:val="uk-UA"/>
        </w:rPr>
        <w:t>теплотехнологій</w:t>
      </w:r>
      <w:proofErr w:type="spellEnd"/>
      <w:r w:rsidRPr="00416358">
        <w:rPr>
          <w:lang w:val="uk-UA"/>
        </w:rPr>
        <w:t xml:space="preserve">» включає </w:t>
      </w:r>
      <w:r w:rsidR="009A28C6">
        <w:rPr>
          <w:lang w:val="uk-UA"/>
        </w:rPr>
        <w:t>п</w:t>
      </w:r>
      <w:r w:rsidR="009A28C6" w:rsidRPr="00030B96">
        <w:rPr>
          <w:lang w:val="uk-UA"/>
        </w:rPr>
        <w:t>'</w:t>
      </w:r>
      <w:r w:rsidR="009A28C6">
        <w:rPr>
          <w:lang w:val="uk-UA"/>
        </w:rPr>
        <w:t>ять</w:t>
      </w:r>
      <w:r w:rsidRPr="00416358">
        <w:rPr>
          <w:lang w:val="uk-UA"/>
        </w:rPr>
        <w:t xml:space="preserve"> незалежн</w:t>
      </w:r>
      <w:r w:rsidR="009A28C6">
        <w:rPr>
          <w:lang w:val="uk-UA"/>
        </w:rPr>
        <w:t>их</w:t>
      </w:r>
      <w:r w:rsidRPr="00416358">
        <w:rPr>
          <w:lang w:val="uk-UA"/>
        </w:rPr>
        <w:t xml:space="preserve"> розділ</w:t>
      </w:r>
      <w:r w:rsidR="009A28C6">
        <w:rPr>
          <w:lang w:val="uk-UA"/>
        </w:rPr>
        <w:t>ів</w:t>
      </w:r>
      <w:r w:rsidRPr="00416358">
        <w:rPr>
          <w:lang w:val="uk-UA"/>
        </w:rPr>
        <w:t xml:space="preserve">: </w:t>
      </w:r>
      <w:proofErr w:type="spellStart"/>
      <w:r w:rsidR="009A28C6" w:rsidRPr="009A28C6">
        <w:rPr>
          <w:lang w:val="ru-RU"/>
        </w:rPr>
        <w:t>Р</w:t>
      </w:r>
      <w:r w:rsidR="009A28C6" w:rsidRPr="009A28C6">
        <w:rPr>
          <w:bCs/>
          <w:lang w:val="ru-RU"/>
        </w:rPr>
        <w:t>озділ</w:t>
      </w:r>
      <w:proofErr w:type="spellEnd"/>
      <w:r w:rsidR="009A28C6" w:rsidRPr="009A28C6">
        <w:rPr>
          <w:bCs/>
          <w:lang w:val="ru-RU"/>
        </w:rPr>
        <w:t xml:space="preserve"> 1</w:t>
      </w:r>
      <w:r w:rsidR="009A28C6" w:rsidRPr="009A28C6">
        <w:rPr>
          <w:lang w:val="ru-RU"/>
        </w:rPr>
        <w:t xml:space="preserve">. </w:t>
      </w:r>
      <w:proofErr w:type="spellStart"/>
      <w:r w:rsidR="009A28C6" w:rsidRPr="009A28C6">
        <w:rPr>
          <w:lang w:val="ru-RU"/>
        </w:rPr>
        <w:t>Основи</w:t>
      </w:r>
      <w:proofErr w:type="spellEnd"/>
      <w:r w:rsidR="009A28C6" w:rsidRPr="009A28C6">
        <w:rPr>
          <w:lang w:val="ru-RU"/>
        </w:rPr>
        <w:t xml:space="preserve"> </w:t>
      </w:r>
      <w:proofErr w:type="spellStart"/>
      <w:r w:rsidR="009A28C6" w:rsidRPr="009A28C6">
        <w:rPr>
          <w:lang w:val="ru-RU"/>
        </w:rPr>
        <w:t>тепломасообмінних</w:t>
      </w:r>
      <w:proofErr w:type="spellEnd"/>
      <w:r w:rsidR="009A28C6" w:rsidRPr="009A28C6">
        <w:rPr>
          <w:lang w:val="ru-RU"/>
        </w:rPr>
        <w:t xml:space="preserve"> </w:t>
      </w:r>
      <w:proofErr w:type="spellStart"/>
      <w:r w:rsidR="009A28C6" w:rsidRPr="009A28C6">
        <w:rPr>
          <w:lang w:val="ru-RU"/>
        </w:rPr>
        <w:t>процесів</w:t>
      </w:r>
      <w:proofErr w:type="spellEnd"/>
      <w:r w:rsidRPr="009A28C6">
        <w:rPr>
          <w:lang w:val="uk-UA"/>
        </w:rPr>
        <w:t xml:space="preserve">, </w:t>
      </w:r>
      <w:proofErr w:type="spellStart"/>
      <w:r w:rsidR="009A28C6" w:rsidRPr="009A28C6">
        <w:rPr>
          <w:lang w:val="ru-RU"/>
        </w:rPr>
        <w:t>Розділ</w:t>
      </w:r>
      <w:proofErr w:type="spellEnd"/>
      <w:r w:rsidR="009A28C6" w:rsidRPr="009A28C6">
        <w:rPr>
          <w:lang w:val="ru-RU"/>
        </w:rPr>
        <w:t xml:space="preserve"> 2. </w:t>
      </w:r>
      <w:proofErr w:type="spellStart"/>
      <w:r w:rsidR="009A28C6" w:rsidRPr="009A28C6">
        <w:rPr>
          <w:lang w:val="ru-RU"/>
        </w:rPr>
        <w:t>Основні</w:t>
      </w:r>
      <w:proofErr w:type="spellEnd"/>
      <w:r w:rsidR="009A28C6" w:rsidRPr="009A28C6">
        <w:rPr>
          <w:lang w:val="ru-RU"/>
        </w:rPr>
        <w:t xml:space="preserve"> </w:t>
      </w:r>
      <w:proofErr w:type="spellStart"/>
      <w:r w:rsidR="009A28C6" w:rsidRPr="009A28C6">
        <w:rPr>
          <w:lang w:val="ru-RU"/>
        </w:rPr>
        <w:t>положення</w:t>
      </w:r>
      <w:proofErr w:type="spellEnd"/>
      <w:r w:rsidR="009A28C6" w:rsidRPr="009A28C6">
        <w:rPr>
          <w:lang w:val="ru-RU"/>
        </w:rPr>
        <w:t xml:space="preserve"> </w:t>
      </w:r>
      <w:proofErr w:type="spellStart"/>
      <w:r w:rsidR="009A28C6" w:rsidRPr="009A28C6">
        <w:rPr>
          <w:lang w:val="ru-RU"/>
        </w:rPr>
        <w:t>теорії</w:t>
      </w:r>
      <w:proofErr w:type="spellEnd"/>
      <w:r w:rsidR="009A28C6" w:rsidRPr="009A28C6">
        <w:rPr>
          <w:lang w:val="ru-RU"/>
        </w:rPr>
        <w:t xml:space="preserve"> </w:t>
      </w:r>
      <w:proofErr w:type="spellStart"/>
      <w:r w:rsidR="009A28C6" w:rsidRPr="009A28C6">
        <w:rPr>
          <w:lang w:val="ru-RU"/>
        </w:rPr>
        <w:t>теплопровідності</w:t>
      </w:r>
      <w:proofErr w:type="spellEnd"/>
      <w:r w:rsidRPr="009A28C6">
        <w:rPr>
          <w:lang w:val="uk-UA"/>
        </w:rPr>
        <w:t xml:space="preserve">, </w:t>
      </w:r>
      <w:proofErr w:type="spellStart"/>
      <w:r w:rsidR="009A28C6" w:rsidRPr="009A28C6">
        <w:rPr>
          <w:lang w:val="ru-RU"/>
        </w:rPr>
        <w:t>Розділ</w:t>
      </w:r>
      <w:proofErr w:type="spellEnd"/>
      <w:r w:rsidR="009A28C6" w:rsidRPr="009A28C6">
        <w:rPr>
          <w:lang w:val="ru-RU"/>
        </w:rPr>
        <w:t xml:space="preserve"> 3. </w:t>
      </w:r>
      <w:proofErr w:type="spellStart"/>
      <w:r w:rsidR="009A28C6" w:rsidRPr="009A28C6">
        <w:rPr>
          <w:lang w:val="ru-RU"/>
        </w:rPr>
        <w:t>Основні</w:t>
      </w:r>
      <w:proofErr w:type="spellEnd"/>
      <w:r w:rsidR="009A28C6" w:rsidRPr="009A28C6">
        <w:rPr>
          <w:lang w:val="ru-RU"/>
        </w:rPr>
        <w:t xml:space="preserve"> </w:t>
      </w:r>
      <w:proofErr w:type="spellStart"/>
      <w:r w:rsidR="009A28C6" w:rsidRPr="009A28C6">
        <w:rPr>
          <w:lang w:val="ru-RU"/>
        </w:rPr>
        <w:t>положення</w:t>
      </w:r>
      <w:proofErr w:type="spellEnd"/>
      <w:r w:rsidR="009A28C6" w:rsidRPr="009A28C6">
        <w:rPr>
          <w:lang w:val="ru-RU"/>
        </w:rPr>
        <w:t xml:space="preserve"> </w:t>
      </w:r>
      <w:proofErr w:type="spellStart"/>
      <w:r w:rsidR="009A28C6" w:rsidRPr="009A28C6">
        <w:rPr>
          <w:lang w:val="ru-RU"/>
        </w:rPr>
        <w:t>теорії</w:t>
      </w:r>
      <w:proofErr w:type="spellEnd"/>
      <w:r w:rsidR="009A28C6" w:rsidRPr="009A28C6">
        <w:rPr>
          <w:lang w:val="ru-RU"/>
        </w:rPr>
        <w:t xml:space="preserve"> конвективного </w:t>
      </w:r>
      <w:proofErr w:type="spellStart"/>
      <w:r w:rsidR="009A28C6" w:rsidRPr="009A28C6">
        <w:rPr>
          <w:lang w:val="ru-RU"/>
        </w:rPr>
        <w:t>теплообміну</w:t>
      </w:r>
      <w:proofErr w:type="spellEnd"/>
      <w:r w:rsidR="009A28C6" w:rsidRPr="009A28C6">
        <w:rPr>
          <w:lang w:val="uk-UA"/>
        </w:rPr>
        <w:t xml:space="preserve">, </w:t>
      </w:r>
      <w:proofErr w:type="spellStart"/>
      <w:r w:rsidR="009A28C6" w:rsidRPr="009A28C6">
        <w:rPr>
          <w:lang w:val="ru-RU"/>
        </w:rPr>
        <w:t>Розділ</w:t>
      </w:r>
      <w:proofErr w:type="spellEnd"/>
      <w:r w:rsidR="009A28C6" w:rsidRPr="009A28C6">
        <w:rPr>
          <w:lang w:val="ru-RU"/>
        </w:rPr>
        <w:t xml:space="preserve"> 4. </w:t>
      </w:r>
      <w:proofErr w:type="spellStart"/>
      <w:r w:rsidR="009A28C6" w:rsidRPr="009A28C6">
        <w:rPr>
          <w:lang w:val="ru-RU"/>
        </w:rPr>
        <w:t>Основи</w:t>
      </w:r>
      <w:proofErr w:type="spellEnd"/>
      <w:r w:rsidR="009A28C6" w:rsidRPr="009A28C6">
        <w:rPr>
          <w:lang w:val="ru-RU"/>
        </w:rPr>
        <w:t xml:space="preserve"> </w:t>
      </w:r>
      <w:proofErr w:type="spellStart"/>
      <w:r w:rsidR="009A28C6" w:rsidRPr="009A28C6">
        <w:rPr>
          <w:lang w:val="ru-RU"/>
        </w:rPr>
        <w:t>масообміну</w:t>
      </w:r>
      <w:proofErr w:type="spellEnd"/>
      <w:r w:rsidR="009A28C6" w:rsidRPr="009A28C6">
        <w:rPr>
          <w:lang w:val="ru-RU"/>
        </w:rPr>
        <w:t xml:space="preserve">. </w:t>
      </w:r>
      <w:proofErr w:type="spellStart"/>
      <w:r w:rsidR="009A28C6" w:rsidRPr="009A28C6">
        <w:rPr>
          <w:lang w:val="ru-RU"/>
        </w:rPr>
        <w:t>Теплообмін</w:t>
      </w:r>
      <w:proofErr w:type="spellEnd"/>
      <w:r w:rsidR="009A28C6" w:rsidRPr="009A28C6">
        <w:rPr>
          <w:lang w:val="ru-RU"/>
        </w:rPr>
        <w:t xml:space="preserve"> </w:t>
      </w:r>
      <w:proofErr w:type="spellStart"/>
      <w:r w:rsidR="009A28C6" w:rsidRPr="009A28C6">
        <w:rPr>
          <w:lang w:val="ru-RU"/>
        </w:rPr>
        <w:t>випромінюванням</w:t>
      </w:r>
      <w:proofErr w:type="spellEnd"/>
      <w:r w:rsidR="009A28C6" w:rsidRPr="009A28C6">
        <w:rPr>
          <w:lang w:val="uk-UA"/>
        </w:rPr>
        <w:t xml:space="preserve">, </w:t>
      </w:r>
      <w:proofErr w:type="spellStart"/>
      <w:r w:rsidR="009A28C6" w:rsidRPr="009A28C6">
        <w:rPr>
          <w:lang w:val="ru-RU"/>
        </w:rPr>
        <w:t>Розділ</w:t>
      </w:r>
      <w:proofErr w:type="spellEnd"/>
      <w:r w:rsidR="009A28C6" w:rsidRPr="009A28C6">
        <w:rPr>
          <w:lang w:val="ru-RU"/>
        </w:rPr>
        <w:t xml:space="preserve"> 5.</w:t>
      </w:r>
      <w:r w:rsidR="009A28C6" w:rsidRPr="009A28C6">
        <w:rPr>
          <w:bCs/>
          <w:lang w:val="ru-RU"/>
        </w:rPr>
        <w:t xml:space="preserve"> </w:t>
      </w:r>
      <w:proofErr w:type="spellStart"/>
      <w:r w:rsidR="009A28C6" w:rsidRPr="009A28C6">
        <w:rPr>
          <w:lang w:val="ru-RU"/>
        </w:rPr>
        <w:t>Основи</w:t>
      </w:r>
      <w:proofErr w:type="spellEnd"/>
      <w:r w:rsidR="009A28C6" w:rsidRPr="009A28C6">
        <w:rPr>
          <w:lang w:val="ru-RU"/>
        </w:rPr>
        <w:t xml:space="preserve"> </w:t>
      </w:r>
      <w:proofErr w:type="spellStart"/>
      <w:r w:rsidR="009A28C6" w:rsidRPr="009A28C6">
        <w:rPr>
          <w:lang w:val="ru-RU"/>
        </w:rPr>
        <w:t>розрахунків</w:t>
      </w:r>
      <w:proofErr w:type="spellEnd"/>
      <w:r w:rsidR="009A28C6" w:rsidRPr="009A28C6">
        <w:rPr>
          <w:lang w:val="ru-RU"/>
        </w:rPr>
        <w:t xml:space="preserve"> складного </w:t>
      </w:r>
      <w:proofErr w:type="spellStart"/>
      <w:r w:rsidR="009A28C6" w:rsidRPr="009A28C6">
        <w:rPr>
          <w:lang w:val="ru-RU"/>
        </w:rPr>
        <w:t>теплообміну</w:t>
      </w:r>
      <w:proofErr w:type="spellEnd"/>
      <w:r w:rsidR="009A28C6" w:rsidRPr="009A28C6">
        <w:rPr>
          <w:lang w:val="ru-RU"/>
        </w:rPr>
        <w:t xml:space="preserve"> (</w:t>
      </w:r>
      <w:proofErr w:type="spellStart"/>
      <w:r w:rsidR="009A28C6" w:rsidRPr="009A28C6">
        <w:rPr>
          <w:lang w:val="ru-RU"/>
        </w:rPr>
        <w:t>кондукція</w:t>
      </w:r>
      <w:proofErr w:type="spellEnd"/>
      <w:r w:rsidR="009A28C6" w:rsidRPr="009A28C6">
        <w:rPr>
          <w:lang w:val="ru-RU"/>
        </w:rPr>
        <w:t xml:space="preserve">, </w:t>
      </w:r>
      <w:proofErr w:type="spellStart"/>
      <w:r w:rsidR="009A28C6" w:rsidRPr="009A28C6">
        <w:rPr>
          <w:lang w:val="ru-RU"/>
        </w:rPr>
        <w:t>конвекція</w:t>
      </w:r>
      <w:proofErr w:type="spellEnd"/>
      <w:r w:rsidR="009A28C6" w:rsidRPr="009A28C6">
        <w:rPr>
          <w:lang w:val="ru-RU"/>
        </w:rPr>
        <w:t xml:space="preserve"> та </w:t>
      </w:r>
      <w:proofErr w:type="spellStart"/>
      <w:r w:rsidR="009A28C6" w:rsidRPr="009A28C6">
        <w:rPr>
          <w:lang w:val="ru-RU"/>
        </w:rPr>
        <w:t>випромінювання</w:t>
      </w:r>
      <w:proofErr w:type="spellEnd"/>
      <w:r w:rsidR="009A28C6" w:rsidRPr="009A28C6">
        <w:rPr>
          <w:lang w:val="ru-RU"/>
        </w:rPr>
        <w:t>)</w:t>
      </w:r>
      <w:r w:rsidRPr="009A28C6">
        <w:rPr>
          <w:lang w:val="uk-UA"/>
        </w:rPr>
        <w:t>.</w:t>
      </w:r>
    </w:p>
    <w:p w:rsidR="00030B96" w:rsidRPr="00030B96" w:rsidRDefault="00030B96" w:rsidP="00030B96">
      <w:pPr>
        <w:pStyle w:val="af2"/>
        <w:ind w:firstLine="540"/>
        <w:rPr>
          <w:sz w:val="24"/>
          <w:szCs w:val="24"/>
          <w:lang w:val="uk-UA"/>
        </w:rPr>
      </w:pPr>
      <w:r w:rsidRPr="00BA4240">
        <w:rPr>
          <w:b/>
          <w:sz w:val="24"/>
          <w:szCs w:val="24"/>
          <w:lang w:val="uk-UA"/>
        </w:rPr>
        <w:lastRenderedPageBreak/>
        <w:t>Основними завданнями</w:t>
      </w:r>
      <w:r w:rsidRPr="00030B96">
        <w:rPr>
          <w:sz w:val="24"/>
          <w:szCs w:val="24"/>
          <w:lang w:val="uk-UA"/>
        </w:rPr>
        <w:t xml:space="preserve"> вивчення дисципліни «</w:t>
      </w:r>
      <w:r w:rsidR="00BA4240" w:rsidRPr="00A31142">
        <w:rPr>
          <w:sz w:val="24"/>
          <w:szCs w:val="24"/>
          <w:lang w:val="uk-UA"/>
        </w:rPr>
        <w:t>Енергетичний аудит систем централізованого теплопостачання</w:t>
      </w:r>
      <w:r w:rsidRPr="00030B96">
        <w:rPr>
          <w:sz w:val="24"/>
          <w:szCs w:val="24"/>
          <w:lang w:val="uk-UA"/>
        </w:rPr>
        <w:t>» є:</w:t>
      </w:r>
    </w:p>
    <w:p w:rsidR="00EA06F9" w:rsidRPr="00EA06F9" w:rsidRDefault="00EA06F9" w:rsidP="00BA4240">
      <w:pPr>
        <w:pStyle w:val="af2"/>
        <w:ind w:firstLine="709"/>
        <w:rPr>
          <w:rStyle w:val="af6"/>
          <w:color w:val="000000"/>
          <w:sz w:val="24"/>
          <w:szCs w:val="24"/>
          <w:lang w:val="uk-UA" w:eastAsia="uk-UA"/>
        </w:rPr>
      </w:pPr>
      <w:r w:rsidRPr="00EA06F9">
        <w:rPr>
          <w:sz w:val="24"/>
          <w:szCs w:val="24"/>
          <w:lang w:val="uk-UA"/>
        </w:rPr>
        <w:t xml:space="preserve">- </w:t>
      </w:r>
      <w:r w:rsidRPr="00EA06F9">
        <w:rPr>
          <w:rStyle w:val="af6"/>
          <w:color w:val="000000"/>
          <w:sz w:val="24"/>
          <w:szCs w:val="24"/>
          <w:lang w:val="uk-UA" w:eastAsia="uk-UA"/>
        </w:rPr>
        <w:t xml:space="preserve">придбання знань про основні закони теплопередачі та фундаментальні критерії </w:t>
      </w:r>
      <w:proofErr w:type="spellStart"/>
      <w:r w:rsidRPr="00EA06F9">
        <w:rPr>
          <w:rStyle w:val="af6"/>
          <w:color w:val="000000"/>
          <w:sz w:val="24"/>
          <w:szCs w:val="24"/>
          <w:lang w:val="uk-UA" w:eastAsia="uk-UA"/>
        </w:rPr>
        <w:t>енерговикористання</w:t>
      </w:r>
      <w:proofErr w:type="spellEnd"/>
      <w:r w:rsidRPr="00EA06F9">
        <w:rPr>
          <w:rStyle w:val="af6"/>
          <w:color w:val="000000"/>
          <w:sz w:val="24"/>
          <w:szCs w:val="24"/>
          <w:lang w:val="uk-UA" w:eastAsia="uk-UA"/>
        </w:rPr>
        <w:t>;</w:t>
      </w:r>
    </w:p>
    <w:p w:rsidR="00EA06F9" w:rsidRPr="00EA06F9" w:rsidRDefault="00EA06F9" w:rsidP="00BA4240">
      <w:pPr>
        <w:pStyle w:val="af2"/>
        <w:ind w:firstLine="709"/>
        <w:rPr>
          <w:sz w:val="24"/>
          <w:szCs w:val="24"/>
          <w:lang w:val="uk-UA"/>
        </w:rPr>
      </w:pPr>
      <w:r w:rsidRPr="00EA06F9">
        <w:rPr>
          <w:rStyle w:val="af6"/>
          <w:color w:val="000000"/>
          <w:sz w:val="24"/>
          <w:szCs w:val="24"/>
          <w:lang w:val="uk-UA" w:eastAsia="uk-UA"/>
        </w:rPr>
        <w:t xml:space="preserve">- вивчення і вміння застосовувати методики розрахунку з </w:t>
      </w:r>
      <w:proofErr w:type="spellStart"/>
      <w:r w:rsidRPr="00EA06F9">
        <w:rPr>
          <w:rStyle w:val="af6"/>
          <w:color w:val="000000"/>
          <w:sz w:val="24"/>
          <w:szCs w:val="24"/>
          <w:lang w:val="uk-UA" w:eastAsia="uk-UA"/>
        </w:rPr>
        <w:t>тепломасообміну</w:t>
      </w:r>
      <w:proofErr w:type="spellEnd"/>
      <w:r w:rsidRPr="00EA06F9">
        <w:rPr>
          <w:rStyle w:val="af6"/>
          <w:color w:val="000000"/>
          <w:sz w:val="24"/>
          <w:szCs w:val="24"/>
          <w:lang w:val="uk-UA" w:eastAsia="uk-UA"/>
        </w:rPr>
        <w:t>, вміння проводити розрахунки витрат спожитої теплової енергії та ін. з сучасними нормативними вимогами до проектів такого рівня;</w:t>
      </w:r>
    </w:p>
    <w:p w:rsidR="00EA06F9" w:rsidRPr="00EA06F9" w:rsidRDefault="00EA06F9" w:rsidP="00BA4240">
      <w:pPr>
        <w:pStyle w:val="af2"/>
        <w:ind w:firstLine="709"/>
        <w:rPr>
          <w:sz w:val="24"/>
          <w:szCs w:val="24"/>
          <w:lang w:val="uk-UA"/>
        </w:rPr>
      </w:pPr>
      <w:r w:rsidRPr="00EA06F9">
        <w:rPr>
          <w:sz w:val="24"/>
          <w:szCs w:val="24"/>
          <w:lang w:val="uk-UA"/>
        </w:rPr>
        <w:t>- закріплення існуючих знань, на базі яких будуть отримані фундаментальні та прикладні знання для проведення різноманітних досліджень, компетентного і відповідального вирішення задач, передбачених навчальною програмою;</w:t>
      </w:r>
    </w:p>
    <w:p w:rsidR="00EA06F9" w:rsidRPr="00EA06F9" w:rsidRDefault="00EA06F9" w:rsidP="00EA06F9">
      <w:pPr>
        <w:ind w:firstLine="709"/>
        <w:jc w:val="both"/>
        <w:rPr>
          <w:lang w:val="ru-RU"/>
        </w:rPr>
      </w:pPr>
      <w:r w:rsidRPr="00EA06F9">
        <w:rPr>
          <w:lang w:val="ru-RU"/>
        </w:rPr>
        <w:t xml:space="preserve">– </w:t>
      </w:r>
      <w:proofErr w:type="spellStart"/>
      <w:r w:rsidRPr="00EA06F9">
        <w:rPr>
          <w:lang w:val="ru-RU"/>
        </w:rPr>
        <w:t>опанування</w:t>
      </w:r>
      <w:proofErr w:type="spellEnd"/>
      <w:r w:rsidRPr="00EA06F9">
        <w:rPr>
          <w:lang w:val="ru-RU"/>
        </w:rPr>
        <w:t xml:space="preserve"> теоретичною та </w:t>
      </w:r>
      <w:proofErr w:type="spellStart"/>
      <w:r w:rsidRPr="00EA06F9">
        <w:rPr>
          <w:lang w:val="ru-RU"/>
        </w:rPr>
        <w:t>методологічною</w:t>
      </w:r>
      <w:proofErr w:type="spellEnd"/>
      <w:r w:rsidRPr="00EA06F9">
        <w:rPr>
          <w:lang w:val="ru-RU"/>
        </w:rPr>
        <w:t xml:space="preserve"> базою з метою </w:t>
      </w:r>
      <w:proofErr w:type="spellStart"/>
      <w:r w:rsidRPr="00EA06F9">
        <w:rPr>
          <w:lang w:val="ru-RU"/>
        </w:rPr>
        <w:t>вільного</w:t>
      </w:r>
      <w:proofErr w:type="spellEnd"/>
      <w:r w:rsidRPr="00EA06F9">
        <w:rPr>
          <w:lang w:val="ru-RU"/>
        </w:rPr>
        <w:t xml:space="preserve"> </w:t>
      </w:r>
      <w:proofErr w:type="spellStart"/>
      <w:r w:rsidRPr="00EA06F9">
        <w:rPr>
          <w:lang w:val="ru-RU"/>
        </w:rPr>
        <w:t>володіння</w:t>
      </w:r>
      <w:proofErr w:type="spellEnd"/>
      <w:r w:rsidRPr="00EA06F9">
        <w:rPr>
          <w:lang w:val="ru-RU"/>
        </w:rPr>
        <w:t xml:space="preserve"> практикою </w:t>
      </w:r>
      <w:proofErr w:type="spellStart"/>
      <w:r w:rsidRPr="00EA06F9">
        <w:rPr>
          <w:lang w:val="ru-RU"/>
        </w:rPr>
        <w:t>використання</w:t>
      </w:r>
      <w:proofErr w:type="spellEnd"/>
      <w:r w:rsidRPr="00EA06F9">
        <w:rPr>
          <w:lang w:val="ru-RU"/>
        </w:rPr>
        <w:t xml:space="preserve"> </w:t>
      </w:r>
      <w:proofErr w:type="spellStart"/>
      <w:r w:rsidRPr="00EA06F9">
        <w:rPr>
          <w:lang w:val="ru-RU"/>
        </w:rPr>
        <w:t>економічних</w:t>
      </w:r>
      <w:proofErr w:type="spellEnd"/>
      <w:r w:rsidRPr="00EA06F9">
        <w:rPr>
          <w:lang w:val="ru-RU"/>
        </w:rPr>
        <w:t xml:space="preserve"> </w:t>
      </w:r>
      <w:proofErr w:type="spellStart"/>
      <w:r w:rsidRPr="00EA06F9">
        <w:rPr>
          <w:lang w:val="ru-RU"/>
        </w:rPr>
        <w:t>ресурсів</w:t>
      </w:r>
      <w:proofErr w:type="spellEnd"/>
      <w:r w:rsidRPr="00EA06F9">
        <w:rPr>
          <w:lang w:val="ru-RU"/>
        </w:rPr>
        <w:t xml:space="preserve"> </w:t>
      </w:r>
      <w:proofErr w:type="spellStart"/>
      <w:r w:rsidRPr="00EA06F9">
        <w:rPr>
          <w:lang w:val="ru-RU"/>
        </w:rPr>
        <w:t>енергетичного</w:t>
      </w:r>
      <w:proofErr w:type="spellEnd"/>
      <w:r w:rsidRPr="00EA06F9">
        <w:rPr>
          <w:lang w:val="ru-RU"/>
        </w:rPr>
        <w:t xml:space="preserve"> </w:t>
      </w:r>
      <w:proofErr w:type="spellStart"/>
      <w:r w:rsidRPr="00EA06F9">
        <w:rPr>
          <w:lang w:val="ru-RU"/>
        </w:rPr>
        <w:t>підприємства</w:t>
      </w:r>
      <w:proofErr w:type="spellEnd"/>
      <w:r w:rsidRPr="00EA06F9">
        <w:rPr>
          <w:lang w:val="ru-RU"/>
        </w:rPr>
        <w:t>;</w:t>
      </w:r>
    </w:p>
    <w:p w:rsidR="00EA06F9" w:rsidRPr="00EA06F9" w:rsidRDefault="00EA06F9" w:rsidP="00EA06F9">
      <w:pPr>
        <w:ind w:firstLine="709"/>
        <w:jc w:val="both"/>
        <w:rPr>
          <w:lang w:val="ru-RU"/>
        </w:rPr>
      </w:pPr>
      <w:r w:rsidRPr="00EA06F9">
        <w:rPr>
          <w:lang w:val="ru-RU"/>
        </w:rPr>
        <w:t xml:space="preserve">– </w:t>
      </w:r>
      <w:proofErr w:type="spellStart"/>
      <w:r w:rsidRPr="00EA06F9">
        <w:rPr>
          <w:lang w:val="ru-RU"/>
        </w:rPr>
        <w:t>набуття</w:t>
      </w:r>
      <w:proofErr w:type="spellEnd"/>
      <w:r w:rsidRPr="00EA06F9">
        <w:rPr>
          <w:lang w:val="ru-RU"/>
        </w:rPr>
        <w:t xml:space="preserve"> </w:t>
      </w:r>
      <w:proofErr w:type="spellStart"/>
      <w:r w:rsidRPr="00EA06F9">
        <w:rPr>
          <w:lang w:val="ru-RU"/>
        </w:rPr>
        <w:t>навичок</w:t>
      </w:r>
      <w:proofErr w:type="spellEnd"/>
      <w:r w:rsidRPr="00EA06F9">
        <w:rPr>
          <w:lang w:val="ru-RU"/>
        </w:rPr>
        <w:t xml:space="preserve"> </w:t>
      </w:r>
      <w:proofErr w:type="spellStart"/>
      <w:r w:rsidRPr="00EA06F9">
        <w:rPr>
          <w:lang w:val="ru-RU"/>
        </w:rPr>
        <w:t>оцінювання</w:t>
      </w:r>
      <w:proofErr w:type="spellEnd"/>
      <w:r w:rsidRPr="00EA06F9">
        <w:rPr>
          <w:lang w:val="ru-RU"/>
        </w:rPr>
        <w:t xml:space="preserve"> та </w:t>
      </w:r>
      <w:proofErr w:type="spellStart"/>
      <w:r w:rsidRPr="00EA06F9">
        <w:rPr>
          <w:lang w:val="ru-RU"/>
        </w:rPr>
        <w:t>аналізу</w:t>
      </w:r>
      <w:proofErr w:type="spellEnd"/>
      <w:r w:rsidRPr="00EA06F9">
        <w:rPr>
          <w:lang w:val="ru-RU"/>
        </w:rPr>
        <w:t xml:space="preserve"> </w:t>
      </w:r>
      <w:proofErr w:type="spellStart"/>
      <w:r w:rsidRPr="00EA06F9">
        <w:rPr>
          <w:lang w:val="ru-RU"/>
        </w:rPr>
        <w:t>економічної</w:t>
      </w:r>
      <w:proofErr w:type="spellEnd"/>
      <w:r w:rsidRPr="00EA06F9">
        <w:rPr>
          <w:lang w:val="ru-RU"/>
        </w:rPr>
        <w:t xml:space="preserve"> </w:t>
      </w:r>
      <w:proofErr w:type="spellStart"/>
      <w:r w:rsidRPr="00EA06F9">
        <w:rPr>
          <w:lang w:val="ru-RU"/>
        </w:rPr>
        <w:t>політики</w:t>
      </w:r>
      <w:proofErr w:type="spellEnd"/>
      <w:r w:rsidRPr="00EA06F9">
        <w:rPr>
          <w:lang w:val="ru-RU"/>
        </w:rPr>
        <w:t xml:space="preserve"> в </w:t>
      </w:r>
      <w:proofErr w:type="spellStart"/>
      <w:r w:rsidRPr="00EA06F9">
        <w:rPr>
          <w:lang w:val="ru-RU"/>
        </w:rPr>
        <w:t>сфері</w:t>
      </w:r>
      <w:proofErr w:type="spellEnd"/>
      <w:r w:rsidRPr="00EA06F9">
        <w:rPr>
          <w:lang w:val="ru-RU"/>
        </w:rPr>
        <w:t xml:space="preserve"> </w:t>
      </w:r>
      <w:proofErr w:type="spellStart"/>
      <w:r w:rsidRPr="00EA06F9">
        <w:rPr>
          <w:lang w:val="ru-RU"/>
        </w:rPr>
        <w:t>енергетики</w:t>
      </w:r>
      <w:proofErr w:type="spellEnd"/>
      <w:r w:rsidRPr="00EA06F9">
        <w:rPr>
          <w:lang w:val="ru-RU"/>
        </w:rPr>
        <w:t xml:space="preserve">, яка </w:t>
      </w:r>
      <w:proofErr w:type="spellStart"/>
      <w:r w:rsidRPr="00EA06F9">
        <w:rPr>
          <w:lang w:val="ru-RU"/>
        </w:rPr>
        <w:t>реалізується</w:t>
      </w:r>
      <w:proofErr w:type="spellEnd"/>
      <w:r w:rsidRPr="00EA06F9">
        <w:rPr>
          <w:lang w:val="ru-RU"/>
        </w:rPr>
        <w:t xml:space="preserve"> на </w:t>
      </w:r>
      <w:proofErr w:type="spellStart"/>
      <w:r w:rsidRPr="00EA06F9">
        <w:rPr>
          <w:lang w:val="ru-RU"/>
        </w:rPr>
        <w:t>рівні</w:t>
      </w:r>
      <w:proofErr w:type="spellEnd"/>
      <w:r w:rsidRPr="00EA06F9">
        <w:rPr>
          <w:lang w:val="ru-RU"/>
        </w:rPr>
        <w:t xml:space="preserve"> </w:t>
      </w:r>
      <w:proofErr w:type="spellStart"/>
      <w:r w:rsidRPr="00EA06F9">
        <w:rPr>
          <w:lang w:val="ru-RU"/>
        </w:rPr>
        <w:t>держави</w:t>
      </w:r>
      <w:proofErr w:type="spellEnd"/>
      <w:r w:rsidRPr="00EA06F9">
        <w:rPr>
          <w:lang w:val="ru-RU"/>
        </w:rPr>
        <w:t xml:space="preserve"> та </w:t>
      </w:r>
      <w:proofErr w:type="spellStart"/>
      <w:r w:rsidRPr="00EA06F9">
        <w:rPr>
          <w:lang w:val="ru-RU"/>
        </w:rPr>
        <w:t>суб’єкта</w:t>
      </w:r>
      <w:proofErr w:type="spellEnd"/>
      <w:r w:rsidRPr="00EA06F9">
        <w:rPr>
          <w:lang w:val="ru-RU"/>
        </w:rPr>
        <w:t xml:space="preserve"> </w:t>
      </w:r>
      <w:proofErr w:type="spellStart"/>
      <w:r w:rsidRPr="00EA06F9">
        <w:rPr>
          <w:lang w:val="ru-RU"/>
        </w:rPr>
        <w:t>підприємницької</w:t>
      </w:r>
      <w:proofErr w:type="spellEnd"/>
      <w:r w:rsidRPr="00EA06F9">
        <w:rPr>
          <w:lang w:val="ru-RU"/>
        </w:rPr>
        <w:t xml:space="preserve"> </w:t>
      </w:r>
      <w:proofErr w:type="spellStart"/>
      <w:r w:rsidRPr="00EA06F9">
        <w:rPr>
          <w:lang w:val="ru-RU"/>
        </w:rPr>
        <w:t>діяльності</w:t>
      </w:r>
      <w:proofErr w:type="spellEnd"/>
      <w:r w:rsidRPr="00EA06F9">
        <w:rPr>
          <w:lang w:val="ru-RU"/>
        </w:rPr>
        <w:t>;</w:t>
      </w:r>
    </w:p>
    <w:p w:rsidR="00BA4240" w:rsidRDefault="00EA06F9" w:rsidP="00EA06F9">
      <w:pPr>
        <w:ind w:firstLine="709"/>
        <w:jc w:val="both"/>
        <w:rPr>
          <w:lang w:val="ru-RU"/>
        </w:rPr>
      </w:pPr>
      <w:r w:rsidRPr="00EA06F9">
        <w:rPr>
          <w:lang w:val="ru-RU"/>
        </w:rPr>
        <w:t xml:space="preserve">– </w:t>
      </w:r>
      <w:proofErr w:type="spellStart"/>
      <w:r w:rsidRPr="00EA06F9">
        <w:rPr>
          <w:lang w:val="ru-RU"/>
        </w:rPr>
        <w:t>засвоєння</w:t>
      </w:r>
      <w:proofErr w:type="spellEnd"/>
      <w:r w:rsidRPr="00EA06F9">
        <w:rPr>
          <w:lang w:val="ru-RU"/>
        </w:rPr>
        <w:t xml:space="preserve"> </w:t>
      </w:r>
      <w:proofErr w:type="spellStart"/>
      <w:r w:rsidRPr="00EA06F9">
        <w:rPr>
          <w:lang w:val="ru-RU"/>
        </w:rPr>
        <w:t>особливостей</w:t>
      </w:r>
      <w:proofErr w:type="spellEnd"/>
      <w:r w:rsidRPr="00EA06F9">
        <w:rPr>
          <w:lang w:val="ru-RU"/>
        </w:rPr>
        <w:t xml:space="preserve"> </w:t>
      </w:r>
      <w:proofErr w:type="spellStart"/>
      <w:r w:rsidRPr="00EA06F9">
        <w:rPr>
          <w:lang w:val="ru-RU"/>
        </w:rPr>
        <w:t>формування</w:t>
      </w:r>
      <w:proofErr w:type="spellEnd"/>
      <w:r w:rsidRPr="00EA06F9">
        <w:rPr>
          <w:lang w:val="ru-RU"/>
        </w:rPr>
        <w:t xml:space="preserve"> </w:t>
      </w:r>
      <w:proofErr w:type="spellStart"/>
      <w:r w:rsidRPr="00EA06F9">
        <w:rPr>
          <w:lang w:val="ru-RU"/>
        </w:rPr>
        <w:t>теплоенергетичного</w:t>
      </w:r>
      <w:proofErr w:type="spellEnd"/>
      <w:r w:rsidRPr="00EA06F9">
        <w:rPr>
          <w:lang w:val="ru-RU"/>
        </w:rPr>
        <w:t xml:space="preserve"> балансу </w:t>
      </w:r>
      <w:proofErr w:type="spellStart"/>
      <w:r w:rsidRPr="00EA06F9">
        <w:rPr>
          <w:lang w:val="ru-RU"/>
        </w:rPr>
        <w:t>підприємства</w:t>
      </w:r>
      <w:proofErr w:type="spellEnd"/>
      <w:r w:rsidRPr="00EA06F9">
        <w:rPr>
          <w:lang w:val="ru-RU"/>
        </w:rPr>
        <w:t xml:space="preserve">, </w:t>
      </w:r>
      <w:proofErr w:type="spellStart"/>
      <w:r w:rsidRPr="00EA06F9">
        <w:rPr>
          <w:lang w:val="ru-RU"/>
        </w:rPr>
        <w:t>опанування</w:t>
      </w:r>
      <w:proofErr w:type="spellEnd"/>
      <w:r w:rsidRPr="00EA06F9">
        <w:rPr>
          <w:lang w:val="ru-RU"/>
        </w:rPr>
        <w:t xml:space="preserve"> </w:t>
      </w:r>
      <w:proofErr w:type="spellStart"/>
      <w:r w:rsidRPr="00EA06F9">
        <w:rPr>
          <w:lang w:val="ru-RU"/>
        </w:rPr>
        <w:t>методів</w:t>
      </w:r>
      <w:proofErr w:type="spellEnd"/>
      <w:r w:rsidRPr="00EA06F9">
        <w:rPr>
          <w:lang w:val="ru-RU"/>
        </w:rPr>
        <w:t xml:space="preserve"> </w:t>
      </w:r>
      <w:proofErr w:type="spellStart"/>
      <w:r w:rsidRPr="00EA06F9">
        <w:rPr>
          <w:lang w:val="ru-RU"/>
        </w:rPr>
        <w:t>техніко-економічного</w:t>
      </w:r>
      <w:proofErr w:type="spellEnd"/>
      <w:r w:rsidRPr="00EA06F9">
        <w:rPr>
          <w:lang w:val="ru-RU"/>
        </w:rPr>
        <w:t xml:space="preserve"> </w:t>
      </w:r>
      <w:proofErr w:type="spellStart"/>
      <w:r w:rsidRPr="00EA06F9">
        <w:rPr>
          <w:lang w:val="ru-RU"/>
        </w:rPr>
        <w:t>обґрунтування</w:t>
      </w:r>
      <w:proofErr w:type="spellEnd"/>
      <w:r w:rsidRPr="00EA06F9">
        <w:rPr>
          <w:lang w:val="ru-RU"/>
        </w:rPr>
        <w:t xml:space="preserve"> </w:t>
      </w:r>
      <w:proofErr w:type="spellStart"/>
      <w:r w:rsidRPr="00EA06F9">
        <w:rPr>
          <w:lang w:val="ru-RU"/>
        </w:rPr>
        <w:t>господар</w:t>
      </w:r>
      <w:r w:rsidR="00BA4240">
        <w:rPr>
          <w:lang w:val="ru-RU"/>
        </w:rPr>
        <w:t>ських</w:t>
      </w:r>
      <w:proofErr w:type="spellEnd"/>
      <w:r w:rsidR="00BA4240">
        <w:rPr>
          <w:lang w:val="ru-RU"/>
        </w:rPr>
        <w:t xml:space="preserve"> </w:t>
      </w:r>
      <w:proofErr w:type="spellStart"/>
      <w:r w:rsidR="00BA4240">
        <w:rPr>
          <w:lang w:val="ru-RU"/>
        </w:rPr>
        <w:t>заходів</w:t>
      </w:r>
      <w:proofErr w:type="spellEnd"/>
      <w:r w:rsidR="00BA4240">
        <w:rPr>
          <w:lang w:val="ru-RU"/>
        </w:rPr>
        <w:t xml:space="preserve"> в </w:t>
      </w:r>
      <w:proofErr w:type="spellStart"/>
      <w:r w:rsidR="00BA4240">
        <w:rPr>
          <w:lang w:val="ru-RU"/>
        </w:rPr>
        <w:t>теплоенергетиці</w:t>
      </w:r>
      <w:proofErr w:type="spellEnd"/>
      <w:r w:rsidR="00BA4240">
        <w:rPr>
          <w:lang w:val="ru-RU"/>
        </w:rPr>
        <w:t>;</w:t>
      </w:r>
    </w:p>
    <w:p w:rsidR="00BA4240" w:rsidRPr="00BA4240" w:rsidRDefault="00BA4240" w:rsidP="00BA4240">
      <w:pPr>
        <w:pStyle w:val="af2"/>
        <w:numPr>
          <w:ilvl w:val="0"/>
          <w:numId w:val="27"/>
        </w:numPr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Pr="00BA4240">
        <w:rPr>
          <w:sz w:val="24"/>
          <w:szCs w:val="24"/>
          <w:lang w:val="uk-UA"/>
        </w:rPr>
        <w:t>датність застосовувати системний підхід, знання сучасних технологій та методів при проектуванні та експлуатації теплоенергетичного обладнання;</w:t>
      </w:r>
    </w:p>
    <w:p w:rsidR="00EA06F9" w:rsidRPr="00BA4240" w:rsidRDefault="00BA4240" w:rsidP="00BA4240">
      <w:pPr>
        <w:pStyle w:val="af2"/>
        <w:numPr>
          <w:ilvl w:val="0"/>
          <w:numId w:val="27"/>
        </w:numPr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Pr="00BA4240">
        <w:rPr>
          <w:sz w:val="24"/>
          <w:szCs w:val="24"/>
          <w:lang w:val="uk-UA"/>
        </w:rPr>
        <w:t>датність застосувати розуміння питань використання технічної літератури та інших джерел інформації в теплоенергетичній галузі;</w:t>
      </w:r>
    </w:p>
    <w:p w:rsidR="00BA4240" w:rsidRPr="00BA4240" w:rsidRDefault="00BA4240" w:rsidP="00BA4240">
      <w:pPr>
        <w:pStyle w:val="af2"/>
        <w:numPr>
          <w:ilvl w:val="0"/>
          <w:numId w:val="27"/>
        </w:numPr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Pr="00BA4240">
        <w:rPr>
          <w:sz w:val="24"/>
          <w:szCs w:val="24"/>
          <w:lang w:val="uk-UA"/>
        </w:rPr>
        <w:t>датність розробляти, впроваджувати і супроводжувати проекти з урахуванням всіх аспектів проблеми, яка вирішується, включаючи проектування, виробництво, експлуатацію, технічне обслуговування та утилізацію теплоенергетичного обладнання</w:t>
      </w:r>
      <w:r>
        <w:rPr>
          <w:sz w:val="24"/>
          <w:szCs w:val="24"/>
          <w:lang w:val="uk-UA"/>
        </w:rPr>
        <w:t>.</w:t>
      </w:r>
    </w:p>
    <w:p w:rsidR="00BA4240" w:rsidRPr="00BA4240" w:rsidRDefault="00BA4240" w:rsidP="007719BE">
      <w:pPr>
        <w:ind w:firstLine="709"/>
        <w:jc w:val="both"/>
        <w:rPr>
          <w:b/>
          <w:lang w:val="uk-UA"/>
        </w:rPr>
      </w:pPr>
    </w:p>
    <w:p w:rsidR="00D40DDC" w:rsidRDefault="00BA4240" w:rsidP="007719BE">
      <w:pPr>
        <w:ind w:firstLine="709"/>
        <w:jc w:val="both"/>
        <w:rPr>
          <w:rFonts w:eastAsia="Times New Roman"/>
          <w:lang w:val="uk-UA"/>
        </w:rPr>
      </w:pPr>
      <w:r w:rsidRPr="005D23CC">
        <w:rPr>
          <w:b/>
          <w:lang w:val="uk-UA"/>
        </w:rPr>
        <w:t>Міждисциплінарні зв’язки.</w:t>
      </w:r>
      <w:r w:rsidRPr="005D23CC">
        <w:rPr>
          <w:lang w:val="uk-UA"/>
        </w:rPr>
        <w:t xml:space="preserve"> Навчальна дисципліна “</w:t>
      </w:r>
      <w:r w:rsidR="00D962CD" w:rsidRPr="00D962CD">
        <w:rPr>
          <w:bCs/>
          <w:lang w:val="uk-UA"/>
        </w:rPr>
        <w:t xml:space="preserve">Дослідження та випробування апаратів </w:t>
      </w:r>
      <w:proofErr w:type="spellStart"/>
      <w:r w:rsidR="00D962CD" w:rsidRPr="00D962CD">
        <w:rPr>
          <w:bCs/>
          <w:lang w:val="uk-UA"/>
        </w:rPr>
        <w:t>теплотехнологій</w:t>
      </w:r>
      <w:bookmarkStart w:id="0" w:name="_GoBack"/>
      <w:bookmarkEnd w:id="0"/>
      <w:proofErr w:type="spellEnd"/>
      <w:r w:rsidRPr="005D23CC">
        <w:rPr>
          <w:lang w:val="uk-UA"/>
        </w:rPr>
        <w:t>” тематично пов’язана та базується на знаннях, отриманих при вивченні дисциплін «</w:t>
      </w:r>
      <w:proofErr w:type="spellStart"/>
      <w:r w:rsidRPr="005D23CC">
        <w:rPr>
          <w:lang w:val="uk-UA"/>
        </w:rPr>
        <w:t>Тепломассообмін</w:t>
      </w:r>
      <w:proofErr w:type="spellEnd"/>
      <w:r w:rsidRPr="005D23CC">
        <w:rPr>
          <w:lang w:val="uk-UA"/>
        </w:rPr>
        <w:t xml:space="preserve">», «Технічна термодинаміка», «Енергозбереження в промисловій технології», « Нагнітачі та теплові двигуни», «Котельні установки». </w:t>
      </w:r>
      <w:r w:rsidRPr="00A31142">
        <w:rPr>
          <w:lang w:val="ru-RU"/>
        </w:rPr>
        <w:t xml:space="preserve">Вона є </w:t>
      </w:r>
      <w:proofErr w:type="spellStart"/>
      <w:r w:rsidRPr="00A31142">
        <w:rPr>
          <w:lang w:val="ru-RU"/>
        </w:rPr>
        <w:t>кінцевою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дисципліною</w:t>
      </w:r>
      <w:proofErr w:type="spellEnd"/>
      <w:r w:rsidRPr="00A31142">
        <w:rPr>
          <w:lang w:val="ru-RU"/>
        </w:rPr>
        <w:t xml:space="preserve"> в названому </w:t>
      </w:r>
      <w:proofErr w:type="spellStart"/>
      <w:r w:rsidRPr="00A31142">
        <w:rPr>
          <w:lang w:val="ru-RU"/>
        </w:rPr>
        <w:t>ланцюгу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дисциплін</w:t>
      </w:r>
      <w:proofErr w:type="spellEnd"/>
      <w:r w:rsidRPr="00A31142">
        <w:rPr>
          <w:lang w:val="ru-RU"/>
        </w:rPr>
        <w:t xml:space="preserve"> і не </w:t>
      </w:r>
      <w:proofErr w:type="spellStart"/>
      <w:r w:rsidRPr="00A31142">
        <w:rPr>
          <w:lang w:val="ru-RU"/>
        </w:rPr>
        <w:t>потребує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подальшого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розвитку</w:t>
      </w:r>
      <w:proofErr w:type="spellEnd"/>
      <w:r w:rsidRPr="00A31142">
        <w:rPr>
          <w:lang w:val="ru-RU"/>
        </w:rPr>
        <w:t xml:space="preserve">, тому </w:t>
      </w:r>
      <w:proofErr w:type="spellStart"/>
      <w:r w:rsidRPr="00A31142">
        <w:rPr>
          <w:lang w:val="ru-RU"/>
        </w:rPr>
        <w:t>що</w:t>
      </w:r>
      <w:proofErr w:type="spellEnd"/>
      <w:r w:rsidRPr="00A31142">
        <w:rPr>
          <w:lang w:val="ru-RU"/>
        </w:rPr>
        <w:t xml:space="preserve"> в </w:t>
      </w:r>
      <w:proofErr w:type="spellStart"/>
      <w:r w:rsidRPr="00A31142">
        <w:rPr>
          <w:lang w:val="ru-RU"/>
        </w:rPr>
        <w:t>результаті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її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вивчення</w:t>
      </w:r>
      <w:proofErr w:type="spellEnd"/>
      <w:r w:rsidRPr="00A31142">
        <w:rPr>
          <w:lang w:val="ru-RU"/>
        </w:rPr>
        <w:t xml:space="preserve"> студент </w:t>
      </w:r>
      <w:proofErr w:type="spellStart"/>
      <w:r w:rsidRPr="00A31142">
        <w:rPr>
          <w:lang w:val="ru-RU"/>
        </w:rPr>
        <w:t>має</w:t>
      </w:r>
      <w:proofErr w:type="spellEnd"/>
      <w:r w:rsidRPr="00A31142">
        <w:rPr>
          <w:lang w:val="ru-RU"/>
        </w:rPr>
        <w:t xml:space="preserve"> вся </w:t>
      </w:r>
      <w:proofErr w:type="spellStart"/>
      <w:r w:rsidRPr="00A31142">
        <w:rPr>
          <w:lang w:val="ru-RU"/>
        </w:rPr>
        <w:t>необхідні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знання</w:t>
      </w:r>
      <w:proofErr w:type="spellEnd"/>
      <w:r w:rsidRPr="00A31142">
        <w:rPr>
          <w:lang w:val="ru-RU"/>
        </w:rPr>
        <w:t xml:space="preserve"> і </w:t>
      </w:r>
      <w:proofErr w:type="spellStart"/>
      <w:r w:rsidRPr="00A31142">
        <w:rPr>
          <w:lang w:val="ru-RU"/>
        </w:rPr>
        <w:t>навички</w:t>
      </w:r>
      <w:proofErr w:type="spellEnd"/>
      <w:r w:rsidRPr="00A31142">
        <w:rPr>
          <w:lang w:val="ru-RU"/>
        </w:rPr>
        <w:t xml:space="preserve"> для </w:t>
      </w:r>
      <w:proofErr w:type="spellStart"/>
      <w:r w:rsidRPr="00A31142">
        <w:rPr>
          <w:lang w:val="ru-RU"/>
        </w:rPr>
        <w:t>проведення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названих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видів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робіт</w:t>
      </w:r>
      <w:proofErr w:type="spellEnd"/>
      <w:r w:rsidRPr="00A31142">
        <w:rPr>
          <w:lang w:val="ru-RU"/>
        </w:rPr>
        <w:t>.</w:t>
      </w:r>
    </w:p>
    <w:p w:rsidR="00BA4240" w:rsidRDefault="00BA4240" w:rsidP="008B5BD4">
      <w:pPr>
        <w:ind w:firstLine="709"/>
        <w:jc w:val="both"/>
        <w:rPr>
          <w:b/>
          <w:sz w:val="28"/>
          <w:lang w:val="uk-UA"/>
        </w:rPr>
      </w:pPr>
    </w:p>
    <w:p w:rsidR="009D77A7" w:rsidRDefault="00EF5BEC" w:rsidP="00BA4240">
      <w:pPr>
        <w:ind w:firstLine="709"/>
        <w:rPr>
          <w:b/>
          <w:sz w:val="28"/>
          <w:lang w:val="uk-UA"/>
        </w:rPr>
      </w:pPr>
      <w:r w:rsidRPr="006331B8">
        <w:rPr>
          <w:b/>
          <w:sz w:val="28"/>
          <w:lang w:val="uk-UA"/>
        </w:rPr>
        <w:t>ОЧІКУВАНІ РЕЗУЛЬТАТИ НАВЧАННЯ</w:t>
      </w:r>
    </w:p>
    <w:p w:rsidR="00030B96" w:rsidRPr="00030B96" w:rsidRDefault="00030B96" w:rsidP="00BA4240">
      <w:pPr>
        <w:ind w:firstLine="709"/>
        <w:jc w:val="both"/>
        <w:rPr>
          <w:lang w:val="uk-UA"/>
        </w:rPr>
      </w:pPr>
      <w:r w:rsidRPr="00030B96">
        <w:rPr>
          <w:lang w:val="uk-UA"/>
        </w:rPr>
        <w:t xml:space="preserve">У результаті вивчення навчальної дисципліни студент повинен </w:t>
      </w:r>
    </w:p>
    <w:p w:rsidR="00416358" w:rsidRPr="00BA4240" w:rsidRDefault="00416358" w:rsidP="00416358">
      <w:pPr>
        <w:tabs>
          <w:tab w:val="left" w:pos="284"/>
          <w:tab w:val="left" w:pos="567"/>
        </w:tabs>
        <w:jc w:val="both"/>
        <w:rPr>
          <w:b/>
          <w:lang w:val="ru-RU"/>
        </w:rPr>
      </w:pPr>
      <w:r w:rsidRPr="00BA4240">
        <w:rPr>
          <w:b/>
          <w:lang w:val="ru-RU"/>
        </w:rPr>
        <w:t xml:space="preserve">знати: </w:t>
      </w:r>
    </w:p>
    <w:p w:rsidR="00A31142" w:rsidRPr="00A31142" w:rsidRDefault="00A31142" w:rsidP="00A31142">
      <w:pPr>
        <w:pStyle w:val="af4"/>
        <w:numPr>
          <w:ilvl w:val="0"/>
          <w:numId w:val="23"/>
        </w:numPr>
        <w:tabs>
          <w:tab w:val="clear" w:pos="720"/>
        </w:tabs>
        <w:suppressAutoHyphens w:val="0"/>
        <w:spacing w:after="0" w:line="276" w:lineRule="auto"/>
        <w:ind w:left="0" w:firstLine="567"/>
      </w:pPr>
      <w:proofErr w:type="spellStart"/>
      <w:r>
        <w:rPr>
          <w:lang w:val="ru-RU"/>
        </w:rPr>
        <w:t>основні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методи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енергоаудиту</w:t>
      </w:r>
      <w:proofErr w:type="spellEnd"/>
      <w:r>
        <w:rPr>
          <w:lang w:val="ru-RU"/>
        </w:rPr>
        <w:t>;</w:t>
      </w:r>
    </w:p>
    <w:p w:rsidR="00A31142" w:rsidRPr="00A31142" w:rsidRDefault="00A31142" w:rsidP="00A31142">
      <w:pPr>
        <w:pStyle w:val="af4"/>
        <w:numPr>
          <w:ilvl w:val="0"/>
          <w:numId w:val="23"/>
        </w:numPr>
        <w:tabs>
          <w:tab w:val="clear" w:pos="720"/>
        </w:tabs>
        <w:suppressAutoHyphens w:val="0"/>
        <w:spacing w:after="0" w:line="276" w:lineRule="auto"/>
        <w:ind w:left="0" w:firstLine="567"/>
      </w:pPr>
      <w:proofErr w:type="spellStart"/>
      <w:r w:rsidRPr="00A31142">
        <w:rPr>
          <w:lang w:val="ru-RU"/>
        </w:rPr>
        <w:t>методологію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проведення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енергетичного</w:t>
      </w:r>
      <w:proofErr w:type="spellEnd"/>
      <w:r w:rsidRPr="00A31142">
        <w:rPr>
          <w:lang w:val="ru-RU"/>
        </w:rPr>
        <w:t xml:space="preserve"> аудиту</w:t>
      </w:r>
      <w:r>
        <w:rPr>
          <w:lang w:val="ru-RU"/>
        </w:rPr>
        <w:t>;</w:t>
      </w:r>
    </w:p>
    <w:p w:rsidR="00416358" w:rsidRPr="00416358" w:rsidRDefault="00A31142" w:rsidP="00A31142">
      <w:pPr>
        <w:pStyle w:val="af4"/>
        <w:numPr>
          <w:ilvl w:val="0"/>
          <w:numId w:val="23"/>
        </w:numPr>
        <w:tabs>
          <w:tab w:val="clear" w:pos="720"/>
        </w:tabs>
        <w:suppressAutoHyphens w:val="0"/>
        <w:spacing w:after="0" w:line="276" w:lineRule="auto"/>
        <w:ind w:left="0" w:firstLine="567"/>
      </w:pPr>
      <w:proofErr w:type="spellStart"/>
      <w:r w:rsidRPr="00A31142">
        <w:rPr>
          <w:lang w:val="ru-RU"/>
        </w:rPr>
        <w:t>організації</w:t>
      </w:r>
      <w:proofErr w:type="spellEnd"/>
      <w:r w:rsidRPr="00A31142">
        <w:rPr>
          <w:lang w:val="ru-RU"/>
        </w:rPr>
        <w:t xml:space="preserve"> і </w:t>
      </w:r>
      <w:proofErr w:type="spellStart"/>
      <w:r w:rsidRPr="00A31142">
        <w:rPr>
          <w:lang w:val="ru-RU"/>
        </w:rPr>
        <w:t>функціонування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системи</w:t>
      </w:r>
      <w:proofErr w:type="spellEnd"/>
      <w:r w:rsidRPr="00A31142">
        <w:rPr>
          <w:lang w:val="ru-RU"/>
        </w:rPr>
        <w:t xml:space="preserve"> </w:t>
      </w:r>
      <w:proofErr w:type="spellStart"/>
      <w:r w:rsidRPr="00A31142">
        <w:rPr>
          <w:lang w:val="ru-RU"/>
        </w:rPr>
        <w:t>енергоменеджменту</w:t>
      </w:r>
      <w:proofErr w:type="spellEnd"/>
      <w:r w:rsidRPr="00A31142">
        <w:rPr>
          <w:lang w:val="ru-RU"/>
        </w:rPr>
        <w:t>.</w:t>
      </w:r>
    </w:p>
    <w:p w:rsidR="00416358" w:rsidRPr="00A31142" w:rsidRDefault="00416358" w:rsidP="00416358">
      <w:pPr>
        <w:tabs>
          <w:tab w:val="left" w:pos="284"/>
          <w:tab w:val="left" w:pos="567"/>
        </w:tabs>
        <w:jc w:val="both"/>
        <w:rPr>
          <w:b/>
          <w:lang w:val="uk-UA"/>
        </w:rPr>
      </w:pPr>
      <w:r w:rsidRPr="00A31142">
        <w:rPr>
          <w:b/>
          <w:lang w:val="uk-UA"/>
        </w:rPr>
        <w:t xml:space="preserve">вміти: </w:t>
      </w:r>
    </w:p>
    <w:p w:rsidR="00BA4240" w:rsidRDefault="00A31142" w:rsidP="00BA4240">
      <w:pPr>
        <w:ind w:firstLine="567"/>
        <w:jc w:val="both"/>
        <w:rPr>
          <w:lang w:val="uk-UA"/>
        </w:rPr>
      </w:pPr>
      <w:r w:rsidRPr="00A31142">
        <w:rPr>
          <w:lang w:val="uk-UA"/>
        </w:rPr>
        <w:t xml:space="preserve">- провести збір необхідних даних та </w:t>
      </w:r>
      <w:proofErr w:type="spellStart"/>
      <w:r w:rsidRPr="00A31142">
        <w:rPr>
          <w:lang w:val="uk-UA"/>
        </w:rPr>
        <w:t>внести</w:t>
      </w:r>
      <w:proofErr w:type="spellEnd"/>
      <w:r w:rsidRPr="00A31142">
        <w:rPr>
          <w:lang w:val="uk-UA"/>
        </w:rPr>
        <w:t xml:space="preserve"> їх в розроблену ним форму</w:t>
      </w:r>
      <w:r w:rsidR="00BA4240">
        <w:rPr>
          <w:lang w:val="uk-UA"/>
        </w:rPr>
        <w:t>;</w:t>
      </w:r>
    </w:p>
    <w:p w:rsidR="00BA4240" w:rsidRDefault="00A31142" w:rsidP="00BA4240">
      <w:pPr>
        <w:ind w:firstLine="567"/>
        <w:jc w:val="both"/>
        <w:rPr>
          <w:lang w:val="uk-UA"/>
        </w:rPr>
      </w:pPr>
      <w:r w:rsidRPr="00A31142">
        <w:rPr>
          <w:lang w:val="uk-UA"/>
        </w:rPr>
        <w:t>- проводити енергетичний аудит обладнання при наявності постійних вимірювачів</w:t>
      </w:r>
      <w:r w:rsidR="00BA4240">
        <w:rPr>
          <w:lang w:val="uk-UA"/>
        </w:rPr>
        <w:t>;</w:t>
      </w:r>
    </w:p>
    <w:p w:rsidR="00BA4240" w:rsidRDefault="00A31142" w:rsidP="00BA4240">
      <w:pPr>
        <w:ind w:firstLine="567"/>
        <w:jc w:val="both"/>
        <w:rPr>
          <w:lang w:val="uk-UA"/>
        </w:rPr>
      </w:pPr>
      <w:r w:rsidRPr="00A31142">
        <w:rPr>
          <w:lang w:val="uk-UA"/>
        </w:rPr>
        <w:t>- розраховувати чи оцінювати енергоспоживання обладнання при відсутності вимірювачів</w:t>
      </w:r>
      <w:r w:rsidR="00BA4240">
        <w:rPr>
          <w:lang w:val="uk-UA"/>
        </w:rPr>
        <w:t>;</w:t>
      </w:r>
    </w:p>
    <w:p w:rsidR="00BA4240" w:rsidRDefault="00A31142" w:rsidP="00BA4240">
      <w:pPr>
        <w:ind w:firstLine="567"/>
        <w:jc w:val="both"/>
        <w:rPr>
          <w:lang w:val="uk-UA"/>
        </w:rPr>
      </w:pPr>
      <w:r w:rsidRPr="00A31142">
        <w:rPr>
          <w:lang w:val="uk-UA"/>
        </w:rPr>
        <w:t>- виявити можливості для енергозбереження</w:t>
      </w:r>
      <w:r w:rsidR="00BA4240">
        <w:rPr>
          <w:lang w:val="uk-UA"/>
        </w:rPr>
        <w:t>;</w:t>
      </w:r>
    </w:p>
    <w:p w:rsidR="00BA4240" w:rsidRDefault="00A31142" w:rsidP="00BA4240">
      <w:pPr>
        <w:ind w:firstLine="567"/>
        <w:jc w:val="both"/>
        <w:rPr>
          <w:lang w:val="uk-UA"/>
        </w:rPr>
      </w:pPr>
      <w:r w:rsidRPr="00A31142">
        <w:rPr>
          <w:lang w:val="uk-UA"/>
        </w:rPr>
        <w:t>- оцінювати запропоновані міри зі збереження енергії</w:t>
      </w:r>
      <w:r w:rsidR="00BA4240">
        <w:rPr>
          <w:lang w:val="uk-UA"/>
        </w:rPr>
        <w:t>;</w:t>
      </w:r>
    </w:p>
    <w:p w:rsidR="00BA4240" w:rsidRDefault="00A31142" w:rsidP="00BA4240">
      <w:pPr>
        <w:ind w:firstLine="567"/>
        <w:jc w:val="both"/>
        <w:rPr>
          <w:lang w:val="uk-UA"/>
        </w:rPr>
      </w:pPr>
      <w:r w:rsidRPr="00A31142">
        <w:rPr>
          <w:lang w:val="uk-UA"/>
        </w:rPr>
        <w:t>- скласти звіт з проведеного енергетичного аудиту</w:t>
      </w:r>
      <w:r w:rsidR="00BA4240">
        <w:rPr>
          <w:lang w:val="uk-UA"/>
        </w:rPr>
        <w:t>;</w:t>
      </w:r>
    </w:p>
    <w:p w:rsidR="00EE37BB" w:rsidRPr="00A31142" w:rsidRDefault="00A31142" w:rsidP="00BA4240">
      <w:pPr>
        <w:ind w:firstLine="567"/>
        <w:jc w:val="both"/>
        <w:rPr>
          <w:lang w:val="uk-UA"/>
        </w:rPr>
      </w:pPr>
      <w:r w:rsidRPr="00A31142">
        <w:rPr>
          <w:lang w:val="uk-UA"/>
        </w:rPr>
        <w:t xml:space="preserve">- аналізувати роботу центрів </w:t>
      </w:r>
      <w:proofErr w:type="spellStart"/>
      <w:r w:rsidRPr="00A31142">
        <w:rPr>
          <w:lang w:val="uk-UA"/>
        </w:rPr>
        <w:t>енергообліку</w:t>
      </w:r>
      <w:proofErr w:type="spellEnd"/>
      <w:r w:rsidRPr="00A31142">
        <w:rPr>
          <w:lang w:val="uk-UA"/>
        </w:rPr>
        <w:t>.</w:t>
      </w:r>
    </w:p>
    <w:p w:rsidR="00DF26DD" w:rsidRDefault="00DF26DD" w:rsidP="00067172">
      <w:pPr>
        <w:ind w:firstLine="709"/>
        <w:jc w:val="both"/>
        <w:outlineLvl w:val="0"/>
        <w:rPr>
          <w:b/>
          <w:bCs/>
          <w:kern w:val="36"/>
          <w:sz w:val="28"/>
          <w:lang w:val="uk-UA"/>
        </w:rPr>
      </w:pPr>
    </w:p>
    <w:p w:rsidR="00844E18" w:rsidRDefault="00566A39" w:rsidP="00067172">
      <w:pPr>
        <w:ind w:firstLine="709"/>
        <w:jc w:val="both"/>
        <w:outlineLvl w:val="0"/>
        <w:rPr>
          <w:b/>
          <w:bCs/>
          <w:kern w:val="36"/>
          <w:sz w:val="28"/>
          <w:lang w:val="uk-UA"/>
        </w:rPr>
      </w:pPr>
      <w:r w:rsidRPr="006331B8">
        <w:rPr>
          <w:b/>
          <w:bCs/>
          <w:kern w:val="36"/>
          <w:sz w:val="28"/>
          <w:lang w:val="uk-UA"/>
        </w:rPr>
        <w:t>ОСНОВНІ НАВЧАЛЬНІ</w:t>
      </w:r>
      <w:r w:rsidR="00142B13" w:rsidRPr="006331B8">
        <w:rPr>
          <w:b/>
          <w:bCs/>
          <w:kern w:val="36"/>
          <w:sz w:val="28"/>
          <w:lang w:val="uk-UA"/>
        </w:rPr>
        <w:t xml:space="preserve"> </w:t>
      </w:r>
      <w:r w:rsidR="006C4032" w:rsidRPr="006331B8">
        <w:rPr>
          <w:b/>
          <w:bCs/>
          <w:kern w:val="36"/>
          <w:sz w:val="28"/>
          <w:lang w:val="uk-UA"/>
        </w:rPr>
        <w:t>РЕСУРСИ</w:t>
      </w:r>
    </w:p>
    <w:p w:rsidR="007719BE" w:rsidRPr="006331B8" w:rsidRDefault="007719BE" w:rsidP="00067172">
      <w:pPr>
        <w:ind w:firstLine="709"/>
        <w:jc w:val="both"/>
        <w:outlineLvl w:val="0"/>
        <w:rPr>
          <w:rFonts w:eastAsia="Times New Roman"/>
          <w:b/>
          <w:bCs/>
          <w:kern w:val="36"/>
          <w:sz w:val="28"/>
          <w:lang w:val="uk-UA"/>
        </w:rPr>
      </w:pPr>
    </w:p>
    <w:p w:rsidR="003A595C" w:rsidRPr="00181E06" w:rsidRDefault="003A595C" w:rsidP="003A595C">
      <w:pPr>
        <w:pStyle w:val="af2"/>
        <w:numPr>
          <w:ilvl w:val="1"/>
          <w:numId w:val="18"/>
        </w:numPr>
        <w:tabs>
          <w:tab w:val="num" w:pos="0"/>
          <w:tab w:val="left" w:pos="720"/>
          <w:tab w:val="left" w:pos="9918"/>
        </w:tabs>
        <w:suppressAutoHyphens w:val="0"/>
        <w:ind w:left="0" w:right="3" w:firstLine="360"/>
        <w:rPr>
          <w:sz w:val="24"/>
          <w:szCs w:val="24"/>
        </w:rPr>
      </w:pPr>
      <w:r w:rsidRPr="00181E06">
        <w:rPr>
          <w:sz w:val="24"/>
          <w:szCs w:val="24"/>
        </w:rPr>
        <w:lastRenderedPageBreak/>
        <w:t xml:space="preserve">Исаченко В. П., Осипова В. А., </w:t>
      </w:r>
      <w:proofErr w:type="spellStart"/>
      <w:r w:rsidRPr="00181E06">
        <w:rPr>
          <w:sz w:val="24"/>
          <w:szCs w:val="24"/>
        </w:rPr>
        <w:t>Сукомел</w:t>
      </w:r>
      <w:proofErr w:type="spellEnd"/>
      <w:r w:rsidRPr="00181E06">
        <w:rPr>
          <w:sz w:val="24"/>
          <w:szCs w:val="24"/>
        </w:rPr>
        <w:t xml:space="preserve"> А. С. Теплопередача. М</w:t>
      </w:r>
      <w:proofErr w:type="spellStart"/>
      <w:r>
        <w:rPr>
          <w:sz w:val="24"/>
          <w:szCs w:val="24"/>
          <w:lang w:val="uk-UA"/>
        </w:rPr>
        <w:t>осква</w:t>
      </w:r>
      <w:proofErr w:type="spellEnd"/>
      <w:r w:rsidRPr="00181E06">
        <w:rPr>
          <w:sz w:val="24"/>
          <w:szCs w:val="24"/>
        </w:rPr>
        <w:t>: Энергия, 1975 (1981). 417с.</w:t>
      </w:r>
    </w:p>
    <w:p w:rsidR="003A595C" w:rsidRPr="00181E06" w:rsidRDefault="003A595C" w:rsidP="003A595C">
      <w:pPr>
        <w:pStyle w:val="af2"/>
        <w:numPr>
          <w:ilvl w:val="1"/>
          <w:numId w:val="18"/>
        </w:numPr>
        <w:tabs>
          <w:tab w:val="num" w:pos="0"/>
          <w:tab w:val="left" w:pos="720"/>
          <w:tab w:val="left" w:pos="9918"/>
        </w:tabs>
        <w:suppressAutoHyphens w:val="0"/>
        <w:ind w:left="0" w:right="3" w:firstLine="360"/>
        <w:rPr>
          <w:sz w:val="24"/>
          <w:szCs w:val="24"/>
        </w:rPr>
      </w:pPr>
      <w:r w:rsidRPr="00181E06">
        <w:rPr>
          <w:sz w:val="24"/>
          <w:szCs w:val="24"/>
        </w:rPr>
        <w:t>Михеев М. А., Михеева И. М. Основы теплопередачи. М</w:t>
      </w:r>
      <w:proofErr w:type="spellStart"/>
      <w:r>
        <w:rPr>
          <w:sz w:val="24"/>
          <w:szCs w:val="24"/>
          <w:lang w:val="uk-UA"/>
        </w:rPr>
        <w:t>осква</w:t>
      </w:r>
      <w:proofErr w:type="spellEnd"/>
      <w:r w:rsidRPr="00181E06">
        <w:rPr>
          <w:sz w:val="24"/>
          <w:szCs w:val="24"/>
        </w:rPr>
        <w:t xml:space="preserve">: </w:t>
      </w:r>
      <w:proofErr w:type="gramStart"/>
      <w:r w:rsidRPr="00181E06">
        <w:rPr>
          <w:sz w:val="24"/>
          <w:szCs w:val="24"/>
        </w:rPr>
        <w:t>Энергия,  1977</w:t>
      </w:r>
      <w:proofErr w:type="gramEnd"/>
      <w:r w:rsidRPr="00181E06">
        <w:rPr>
          <w:sz w:val="24"/>
          <w:szCs w:val="24"/>
        </w:rPr>
        <w:t>. 344с.</w:t>
      </w:r>
    </w:p>
    <w:p w:rsidR="00DF26DD" w:rsidRPr="0052040B" w:rsidRDefault="003A595C" w:rsidP="003A595C">
      <w:pPr>
        <w:widowControl w:val="0"/>
        <w:numPr>
          <w:ilvl w:val="1"/>
          <w:numId w:val="18"/>
        </w:numPr>
        <w:shd w:val="clear" w:color="auto" w:fill="FFFFFF"/>
        <w:tabs>
          <w:tab w:val="left" w:pos="298"/>
          <w:tab w:val="left" w:pos="9918"/>
        </w:tabs>
        <w:autoSpaceDE w:val="0"/>
        <w:autoSpaceDN w:val="0"/>
        <w:adjustRightInd w:val="0"/>
        <w:spacing w:line="398" w:lineRule="exact"/>
        <w:ind w:right="3"/>
        <w:rPr>
          <w:sz w:val="28"/>
          <w:szCs w:val="28"/>
          <w:lang w:val="uk-UA"/>
        </w:rPr>
      </w:pPr>
      <w:proofErr w:type="spellStart"/>
      <w:r w:rsidRPr="00181E06">
        <w:rPr>
          <w:lang w:val="uk-UA"/>
        </w:rPr>
        <w:t>Константинов</w:t>
      </w:r>
      <w:proofErr w:type="spellEnd"/>
      <w:r w:rsidRPr="00181E06">
        <w:rPr>
          <w:lang w:val="uk-UA"/>
        </w:rPr>
        <w:t xml:space="preserve"> С.М. Теплообмін </w:t>
      </w:r>
      <w:proofErr w:type="spellStart"/>
      <w:r w:rsidRPr="00181E06">
        <w:rPr>
          <w:lang w:val="uk-UA"/>
        </w:rPr>
        <w:t>К</w:t>
      </w:r>
      <w:r>
        <w:rPr>
          <w:lang w:val="uk-UA"/>
        </w:rPr>
        <w:t>иїв</w:t>
      </w:r>
      <w:r w:rsidRPr="00181E06">
        <w:rPr>
          <w:lang w:val="uk-UA"/>
        </w:rPr>
        <w:t>:ВПІ</w:t>
      </w:r>
      <w:proofErr w:type="spellEnd"/>
      <w:r w:rsidRPr="00181E06">
        <w:rPr>
          <w:lang w:val="uk-UA"/>
        </w:rPr>
        <w:t xml:space="preserve"> ВПК «Політехніка», </w:t>
      </w:r>
      <w:proofErr w:type="spellStart"/>
      <w:r w:rsidRPr="00181E06">
        <w:rPr>
          <w:lang w:val="uk-UA"/>
        </w:rPr>
        <w:t>Інрес</w:t>
      </w:r>
      <w:proofErr w:type="spellEnd"/>
      <w:r w:rsidRPr="00181E06">
        <w:rPr>
          <w:lang w:val="uk-UA"/>
        </w:rPr>
        <w:t>, 2005. 304с.</w:t>
      </w:r>
    </w:p>
    <w:p w:rsidR="00BF03B2" w:rsidRPr="00D40DDC" w:rsidRDefault="00BF03B2" w:rsidP="00067172">
      <w:pPr>
        <w:ind w:firstLine="709"/>
        <w:jc w:val="both"/>
        <w:rPr>
          <w:b/>
          <w:sz w:val="28"/>
          <w:szCs w:val="28"/>
          <w:lang w:val="uk-UA"/>
        </w:rPr>
      </w:pPr>
    </w:p>
    <w:p w:rsidR="00825B40" w:rsidRPr="00C44A12" w:rsidRDefault="00825B40" w:rsidP="00067172">
      <w:pPr>
        <w:ind w:firstLine="709"/>
        <w:jc w:val="both"/>
        <w:rPr>
          <w:b/>
          <w:sz w:val="28"/>
          <w:szCs w:val="28"/>
          <w:lang w:val="uk-UA"/>
        </w:rPr>
      </w:pPr>
      <w:r w:rsidRPr="00C44A12">
        <w:rPr>
          <w:b/>
          <w:sz w:val="28"/>
          <w:szCs w:val="28"/>
          <w:lang w:val="uk-UA"/>
        </w:rPr>
        <w:t>КОНТРОЛЬНІ ЗАХОДИ</w:t>
      </w:r>
    </w:p>
    <w:p w:rsidR="00EA611D" w:rsidRPr="00C44A12" w:rsidRDefault="00EA611D" w:rsidP="00067172">
      <w:pPr>
        <w:ind w:firstLine="709"/>
        <w:jc w:val="both"/>
        <w:rPr>
          <w:sz w:val="6"/>
          <w:szCs w:val="6"/>
          <w:lang w:val="uk-UA"/>
        </w:rPr>
      </w:pPr>
    </w:p>
    <w:p w:rsidR="00FC57E5" w:rsidRPr="00C44A12" w:rsidRDefault="00FC57E5" w:rsidP="00067172">
      <w:pPr>
        <w:ind w:firstLine="709"/>
        <w:jc w:val="both"/>
        <w:rPr>
          <w:b/>
          <w:i/>
          <w:u w:val="single"/>
          <w:lang w:val="uk-UA"/>
        </w:rPr>
      </w:pPr>
      <w:r w:rsidRPr="00C44A12">
        <w:rPr>
          <w:b/>
          <w:i/>
          <w:u w:val="single"/>
          <w:lang w:val="uk-UA"/>
        </w:rPr>
        <w:t>Поточн</w:t>
      </w:r>
      <w:r w:rsidR="00825B40" w:rsidRPr="00C44A12">
        <w:rPr>
          <w:b/>
          <w:i/>
          <w:u w:val="single"/>
          <w:lang w:val="uk-UA"/>
        </w:rPr>
        <w:t>і контрольні заходи</w:t>
      </w:r>
      <w:r w:rsidR="0077690E" w:rsidRPr="00C44A12">
        <w:rPr>
          <w:b/>
          <w:i/>
          <w:u w:val="single"/>
          <w:lang w:val="uk-UA"/>
        </w:rPr>
        <w:t xml:space="preserve"> (</w:t>
      </w:r>
      <w:r w:rsidR="0077690E" w:rsidRPr="006331B8">
        <w:rPr>
          <w:b/>
          <w:i/>
          <w:u w:val="single"/>
        </w:rPr>
        <w:t>max</w:t>
      </w:r>
      <w:r w:rsidR="0077690E" w:rsidRPr="00C44A12">
        <w:rPr>
          <w:b/>
          <w:i/>
          <w:u w:val="single"/>
          <w:lang w:val="uk-UA"/>
        </w:rPr>
        <w:t xml:space="preserve"> 60</w:t>
      </w:r>
      <w:r w:rsidR="006D3BBE">
        <w:rPr>
          <w:b/>
          <w:i/>
          <w:u w:val="single"/>
          <w:lang w:val="uk-UA"/>
        </w:rPr>
        <w:t xml:space="preserve"> балів</w:t>
      </w:r>
      <w:r w:rsidR="0077690E" w:rsidRPr="00C44A12">
        <w:rPr>
          <w:b/>
          <w:i/>
          <w:u w:val="single"/>
          <w:lang w:val="uk-UA"/>
        </w:rPr>
        <w:t>)</w:t>
      </w:r>
      <w:r w:rsidRPr="00C44A12">
        <w:rPr>
          <w:b/>
          <w:i/>
          <w:u w:val="single"/>
          <w:lang w:val="uk-UA"/>
        </w:rPr>
        <w:t>:</w:t>
      </w:r>
    </w:p>
    <w:p w:rsidR="0077690E" w:rsidRPr="002113DD" w:rsidRDefault="0077690E" w:rsidP="00067172">
      <w:pPr>
        <w:ind w:firstLine="709"/>
        <w:jc w:val="both"/>
        <w:rPr>
          <w:iCs/>
          <w:lang w:val="uk-UA"/>
        </w:rPr>
      </w:pPr>
      <w:r w:rsidRPr="002113DD">
        <w:rPr>
          <w:iCs/>
          <w:lang w:val="uk-UA"/>
        </w:rPr>
        <w:t xml:space="preserve">Поточний контроль передбачає такі </w:t>
      </w:r>
      <w:r w:rsidRPr="0020781E">
        <w:rPr>
          <w:i/>
          <w:iCs/>
          <w:lang w:val="uk-UA"/>
        </w:rPr>
        <w:t>теоретичні</w:t>
      </w:r>
      <w:r w:rsidRPr="0020781E">
        <w:rPr>
          <w:iCs/>
          <w:lang w:val="uk-UA"/>
        </w:rPr>
        <w:t xml:space="preserve"> </w:t>
      </w:r>
      <w:r w:rsidRPr="002113DD">
        <w:rPr>
          <w:iCs/>
          <w:lang w:val="uk-UA"/>
        </w:rPr>
        <w:t>завдання:</w:t>
      </w:r>
    </w:p>
    <w:p w:rsidR="00EA611D" w:rsidRDefault="00886104" w:rsidP="00067172">
      <w:pPr>
        <w:ind w:firstLine="709"/>
        <w:jc w:val="both"/>
        <w:rPr>
          <w:lang w:val="uk-UA"/>
        </w:rPr>
      </w:pPr>
      <w:r>
        <w:rPr>
          <w:lang w:val="uk-UA"/>
        </w:rPr>
        <w:t>Теоретичний</w:t>
      </w:r>
      <w:r w:rsidR="002113DD" w:rsidRPr="002113DD">
        <w:rPr>
          <w:lang w:val="uk-UA"/>
        </w:rPr>
        <w:t xml:space="preserve"> контроль</w:t>
      </w:r>
      <w:r w:rsidR="002113DD">
        <w:rPr>
          <w:lang w:val="uk-UA"/>
        </w:rPr>
        <w:t xml:space="preserve"> за темами</w:t>
      </w:r>
      <w:r w:rsidR="00067172">
        <w:rPr>
          <w:lang w:val="uk-UA"/>
        </w:rPr>
        <w:t xml:space="preserve"> робочої прогр</w:t>
      </w:r>
      <w:r>
        <w:rPr>
          <w:lang w:val="uk-UA"/>
        </w:rPr>
        <w:t>ами представляє собою усне</w:t>
      </w:r>
      <w:r w:rsidR="002113DD" w:rsidRPr="002113DD">
        <w:rPr>
          <w:lang w:val="uk-UA"/>
        </w:rPr>
        <w:t xml:space="preserve"> опитування, яке проводиться </w:t>
      </w:r>
      <w:r>
        <w:rPr>
          <w:lang w:val="uk-UA"/>
        </w:rPr>
        <w:t>під час захисту практичної роботи</w:t>
      </w:r>
      <w:r w:rsidR="002113DD" w:rsidRPr="002113DD">
        <w:rPr>
          <w:lang w:val="uk-UA"/>
        </w:rPr>
        <w:t xml:space="preserve"> і представляє собою відповіді на питання, що засвідчують теоретичний рівень засвоєння матеріалу студентами. </w:t>
      </w:r>
    </w:p>
    <w:p w:rsidR="00067172" w:rsidRDefault="00067172" w:rsidP="00067172">
      <w:pPr>
        <w:ind w:firstLine="709"/>
        <w:jc w:val="both"/>
        <w:rPr>
          <w:lang w:val="uk-UA"/>
        </w:rPr>
      </w:pPr>
      <w:r w:rsidRPr="00067172">
        <w:rPr>
          <w:lang w:val="uk-UA"/>
        </w:rPr>
        <w:t xml:space="preserve">Поточний контроль передбачає такі </w:t>
      </w:r>
      <w:r w:rsidRPr="0020781E">
        <w:rPr>
          <w:bCs/>
          <w:lang w:val="uk-UA"/>
        </w:rPr>
        <w:t>практичні</w:t>
      </w:r>
      <w:r w:rsidRPr="0020781E">
        <w:rPr>
          <w:lang w:val="uk-UA"/>
        </w:rPr>
        <w:t xml:space="preserve"> </w:t>
      </w:r>
      <w:r w:rsidRPr="00067172">
        <w:rPr>
          <w:lang w:val="uk-UA"/>
        </w:rPr>
        <w:t>завдання:</w:t>
      </w:r>
    </w:p>
    <w:p w:rsidR="00067172" w:rsidRPr="002113DD" w:rsidRDefault="00067172" w:rsidP="00886104">
      <w:pPr>
        <w:ind w:firstLine="709"/>
        <w:jc w:val="both"/>
        <w:rPr>
          <w:lang w:val="uk-UA"/>
        </w:rPr>
      </w:pPr>
      <w:r w:rsidRPr="00067172">
        <w:rPr>
          <w:lang w:val="uk-UA"/>
        </w:rPr>
        <w:t xml:space="preserve">Захист </w:t>
      </w:r>
      <w:r w:rsidR="007C25CF">
        <w:rPr>
          <w:lang w:val="uk-UA"/>
        </w:rPr>
        <w:t>практичних</w:t>
      </w:r>
      <w:r w:rsidRPr="00067172">
        <w:rPr>
          <w:lang w:val="uk-UA"/>
        </w:rPr>
        <w:t xml:space="preserve"> робіт представляє собою відповіді на контрольні запитання, що наводяться в методичних вказівках до виконання </w:t>
      </w:r>
      <w:r w:rsidR="007C25CF">
        <w:rPr>
          <w:lang w:val="uk-UA"/>
        </w:rPr>
        <w:t>практичних</w:t>
      </w:r>
      <w:r w:rsidRPr="00067172">
        <w:rPr>
          <w:lang w:val="uk-UA"/>
        </w:rPr>
        <w:t xml:space="preserve"> робіт. Звіт з </w:t>
      </w:r>
      <w:r w:rsidR="007C25CF">
        <w:rPr>
          <w:lang w:val="uk-UA"/>
        </w:rPr>
        <w:t>практичної</w:t>
      </w:r>
      <w:r w:rsidRPr="00067172">
        <w:rPr>
          <w:lang w:val="uk-UA"/>
        </w:rPr>
        <w:t xml:space="preserve"> роботи оформлюється згідно до вимог. Оцінка за роботу складається з таких складових: вірно виконана робота з обґрунтованим висновком  – </w:t>
      </w:r>
      <w:r w:rsidR="009C25E4">
        <w:rPr>
          <w:lang w:val="uk-UA"/>
        </w:rPr>
        <w:t>15</w:t>
      </w:r>
      <w:r w:rsidRPr="00067172">
        <w:rPr>
          <w:lang w:val="uk-UA"/>
        </w:rPr>
        <w:t xml:space="preserve"> бал</w:t>
      </w:r>
      <w:r w:rsidR="00886104">
        <w:rPr>
          <w:lang w:val="uk-UA"/>
        </w:rPr>
        <w:t>ів</w:t>
      </w:r>
      <w:r w:rsidRPr="00067172">
        <w:rPr>
          <w:lang w:val="uk-UA"/>
        </w:rPr>
        <w:t xml:space="preserve">; складання звіту – 1 бал; вірні відповіді на  контрольних запитання викладача – </w:t>
      </w:r>
      <w:r w:rsidR="00886104">
        <w:rPr>
          <w:lang w:val="uk-UA"/>
        </w:rPr>
        <w:t xml:space="preserve">від 1 до </w:t>
      </w:r>
      <w:r w:rsidR="009C25E4">
        <w:rPr>
          <w:lang w:val="uk-UA"/>
        </w:rPr>
        <w:t>5</w:t>
      </w:r>
      <w:r w:rsidRPr="00067172">
        <w:rPr>
          <w:lang w:val="uk-UA"/>
        </w:rPr>
        <w:t xml:space="preserve"> бал</w:t>
      </w:r>
      <w:r w:rsidR="00886104">
        <w:rPr>
          <w:lang w:val="uk-UA"/>
        </w:rPr>
        <w:t>ів</w:t>
      </w:r>
      <w:r w:rsidRPr="00067172">
        <w:rPr>
          <w:lang w:val="uk-UA"/>
        </w:rPr>
        <w:t xml:space="preserve">. Максимальний бал за захищену роботу – </w:t>
      </w:r>
      <w:r w:rsidR="00886104">
        <w:rPr>
          <w:lang w:val="uk-UA"/>
        </w:rPr>
        <w:t xml:space="preserve">від </w:t>
      </w:r>
      <w:r w:rsidR="009C25E4">
        <w:rPr>
          <w:lang w:val="uk-UA"/>
        </w:rPr>
        <w:t>18</w:t>
      </w:r>
      <w:r w:rsidR="00886104">
        <w:rPr>
          <w:lang w:val="uk-UA"/>
        </w:rPr>
        <w:t xml:space="preserve"> до </w:t>
      </w:r>
      <w:r w:rsidR="009C25E4">
        <w:rPr>
          <w:lang w:val="uk-UA"/>
        </w:rPr>
        <w:t>20</w:t>
      </w:r>
      <w:r w:rsidRPr="00067172">
        <w:rPr>
          <w:lang w:val="uk-UA"/>
        </w:rPr>
        <w:t xml:space="preserve"> балів.</w:t>
      </w:r>
    </w:p>
    <w:p w:rsidR="00FC57E5" w:rsidRDefault="00FC57E5" w:rsidP="00067172">
      <w:pPr>
        <w:ind w:firstLine="709"/>
        <w:jc w:val="both"/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Підсумков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2F3768">
        <w:rPr>
          <w:b/>
          <w:i/>
          <w:u w:val="single"/>
          <w:lang w:val="ru-RU"/>
        </w:rPr>
        <w:t xml:space="preserve"> </w:t>
      </w:r>
      <w:r w:rsidR="002F3768" w:rsidRPr="006331B8">
        <w:rPr>
          <w:b/>
          <w:i/>
          <w:u w:val="single"/>
          <w:lang w:val="ru-RU"/>
        </w:rPr>
        <w:t>(</w:t>
      </w:r>
      <w:r w:rsidR="002F3768" w:rsidRPr="006331B8">
        <w:rPr>
          <w:b/>
          <w:i/>
          <w:u w:val="single"/>
        </w:rPr>
        <w:t>max</w:t>
      </w:r>
      <w:r w:rsidR="002F3768" w:rsidRPr="00EF4810">
        <w:rPr>
          <w:b/>
          <w:i/>
          <w:u w:val="single"/>
          <w:lang w:val="ru-RU"/>
        </w:rPr>
        <w:t xml:space="preserve"> 40</w:t>
      </w:r>
      <w:r w:rsidR="006D3BBE">
        <w:rPr>
          <w:b/>
          <w:i/>
          <w:u w:val="single"/>
          <w:lang w:val="uk-UA"/>
        </w:rPr>
        <w:t xml:space="preserve"> балів</w:t>
      </w:r>
      <w:r w:rsidR="002F3768" w:rsidRPr="006331B8">
        <w:rPr>
          <w:b/>
          <w:i/>
          <w:u w:val="single"/>
          <w:lang w:val="ru-RU"/>
        </w:rPr>
        <w:t>)</w:t>
      </w:r>
      <w:r w:rsidR="002F3768">
        <w:rPr>
          <w:b/>
          <w:i/>
          <w:u w:val="single"/>
          <w:lang w:val="ru-RU"/>
        </w:rPr>
        <w:t>:</w:t>
      </w:r>
    </w:p>
    <w:p w:rsidR="00067172" w:rsidRPr="00067172" w:rsidRDefault="00067172" w:rsidP="009C25E4">
      <w:pPr>
        <w:ind w:firstLine="709"/>
        <w:jc w:val="both"/>
        <w:rPr>
          <w:bCs/>
          <w:iCs/>
          <w:lang w:val="uk-UA"/>
        </w:rPr>
      </w:pPr>
      <w:r w:rsidRPr="00067172">
        <w:rPr>
          <w:bCs/>
          <w:iCs/>
          <w:lang w:val="uk-UA"/>
        </w:rPr>
        <w:t xml:space="preserve">Підсумковий контроль представляє собою </w:t>
      </w:r>
      <w:r w:rsidR="009C25E4">
        <w:rPr>
          <w:bCs/>
          <w:iCs/>
          <w:lang w:val="uk-UA"/>
        </w:rPr>
        <w:t>екзаменаційні</w:t>
      </w:r>
      <w:r w:rsidR="00C44A12">
        <w:rPr>
          <w:bCs/>
          <w:iCs/>
          <w:lang w:val="uk-UA"/>
        </w:rPr>
        <w:t xml:space="preserve"> (залікові)</w:t>
      </w:r>
      <w:r w:rsidR="009C25E4">
        <w:rPr>
          <w:bCs/>
          <w:iCs/>
          <w:lang w:val="uk-UA"/>
        </w:rPr>
        <w:t xml:space="preserve"> </w:t>
      </w:r>
      <w:r w:rsidR="00ED1DA4">
        <w:rPr>
          <w:bCs/>
          <w:iCs/>
          <w:lang w:val="uk-UA"/>
        </w:rPr>
        <w:t>білети</w:t>
      </w:r>
      <w:r w:rsidR="009C25E4">
        <w:rPr>
          <w:bCs/>
          <w:iCs/>
          <w:lang w:val="uk-UA"/>
        </w:rPr>
        <w:t>, які складаються з двох теоретичних питань та практичного завдання</w:t>
      </w:r>
      <w:r w:rsidRPr="00067172">
        <w:rPr>
          <w:bCs/>
          <w:iCs/>
          <w:lang w:val="uk-UA"/>
        </w:rPr>
        <w:t xml:space="preserve">. Максимальна кількість балів </w:t>
      </w:r>
      <w:r w:rsidR="00ED1DA4">
        <w:rPr>
          <w:bCs/>
          <w:iCs/>
          <w:lang w:val="uk-UA"/>
        </w:rPr>
        <w:t xml:space="preserve">за </w:t>
      </w:r>
      <w:proofErr w:type="spellStart"/>
      <w:r w:rsidR="00ED1DA4">
        <w:rPr>
          <w:bCs/>
          <w:iCs/>
          <w:lang w:val="uk-UA"/>
        </w:rPr>
        <w:t>читкі</w:t>
      </w:r>
      <w:proofErr w:type="spellEnd"/>
      <w:r w:rsidR="00ED1DA4">
        <w:rPr>
          <w:bCs/>
          <w:iCs/>
          <w:lang w:val="uk-UA"/>
        </w:rPr>
        <w:t xml:space="preserve"> та </w:t>
      </w:r>
      <w:proofErr w:type="spellStart"/>
      <w:r w:rsidR="00ED1DA4">
        <w:rPr>
          <w:bCs/>
          <w:iCs/>
          <w:lang w:val="uk-UA"/>
        </w:rPr>
        <w:t>правільні</w:t>
      </w:r>
      <w:proofErr w:type="spellEnd"/>
      <w:r w:rsidR="00ED1DA4">
        <w:rPr>
          <w:bCs/>
          <w:iCs/>
          <w:lang w:val="uk-UA"/>
        </w:rPr>
        <w:t xml:space="preserve"> відповіді на питання -</w:t>
      </w:r>
      <w:r w:rsidRPr="00067172">
        <w:rPr>
          <w:bCs/>
          <w:iCs/>
          <w:lang w:val="uk-UA"/>
        </w:rPr>
        <w:t xml:space="preserve"> </w:t>
      </w:r>
      <w:r w:rsidR="00ED1DA4">
        <w:rPr>
          <w:bCs/>
          <w:iCs/>
          <w:lang w:val="uk-UA"/>
        </w:rPr>
        <w:t>3</w:t>
      </w:r>
      <w:r w:rsidR="009C25E4">
        <w:rPr>
          <w:bCs/>
          <w:iCs/>
          <w:lang w:val="uk-UA"/>
        </w:rPr>
        <w:t xml:space="preserve">0 б. </w:t>
      </w:r>
      <w:r w:rsidR="00DD40F0">
        <w:rPr>
          <w:bCs/>
          <w:iCs/>
          <w:lang w:val="uk-UA"/>
        </w:rPr>
        <w:t xml:space="preserve">Практичне завдання містить розрахунок </w:t>
      </w:r>
      <w:r w:rsidR="009C25E4">
        <w:rPr>
          <w:bCs/>
          <w:iCs/>
          <w:lang w:val="uk-UA"/>
        </w:rPr>
        <w:t>та представлення вибору варіа</w:t>
      </w:r>
      <w:r w:rsidR="00ED1DA4">
        <w:rPr>
          <w:bCs/>
          <w:iCs/>
          <w:lang w:val="uk-UA"/>
        </w:rPr>
        <w:t>н</w:t>
      </w:r>
      <w:r w:rsidR="009C25E4">
        <w:rPr>
          <w:bCs/>
          <w:iCs/>
          <w:lang w:val="uk-UA"/>
        </w:rPr>
        <w:t xml:space="preserve">ту реконструкції енергосистеми підприємства. </w:t>
      </w:r>
      <w:r w:rsidR="00DD40F0">
        <w:rPr>
          <w:lang w:val="uk-UA"/>
        </w:rPr>
        <w:t xml:space="preserve">Вчасне правильне вирішення – </w:t>
      </w:r>
      <w:r w:rsidR="00ED1DA4">
        <w:rPr>
          <w:lang w:val="uk-UA"/>
        </w:rPr>
        <w:t>10</w:t>
      </w:r>
      <w:r w:rsidR="00DD40F0">
        <w:rPr>
          <w:lang w:val="uk-UA"/>
        </w:rPr>
        <w:t xml:space="preserve"> б, невчасне правильне вирішення – 6 б., вчасне вирішення з помилками– 4 б, невчасне вирішення з помилками – 2 б.</w:t>
      </w:r>
    </w:p>
    <w:p w:rsidR="00EF4E09" w:rsidRPr="006331B8" w:rsidRDefault="00EF4E09" w:rsidP="00EF4E09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EF4E09" w:rsidRPr="006331B8" w:rsidTr="00813D9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EF4E09" w:rsidRPr="006331B8" w:rsidRDefault="00EF4E09" w:rsidP="00813D9E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F4E09" w:rsidRPr="006331B8" w:rsidTr="00813D9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EF4E09" w:rsidRPr="00D962CD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FC57E5" w:rsidRPr="006331B8" w:rsidRDefault="00FC57E5" w:rsidP="00FC57E5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47E22" w:rsidRPr="006331B8" w:rsidRDefault="00147E22" w:rsidP="009F6B92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147E22" w:rsidRPr="006331B8" w:rsidRDefault="00147E22" w:rsidP="00602AA3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:rsidR="00147E22" w:rsidRPr="006331B8" w:rsidRDefault="00147E22" w:rsidP="002022B7"/>
        </w:tc>
        <w:tc>
          <w:tcPr>
            <w:tcW w:w="1923" w:type="dxa"/>
            <w:shd w:val="clear" w:color="auto" w:fill="auto"/>
          </w:tcPr>
          <w:p w:rsidR="00147E22" w:rsidRPr="006331B8" w:rsidRDefault="00147E22" w:rsidP="009F6B92"/>
        </w:tc>
      </w:tr>
      <w:tr w:rsidR="00757793" w:rsidRPr="006331B8" w:rsidTr="00F90A13">
        <w:trPr>
          <w:jc w:val="center"/>
        </w:trPr>
        <w:tc>
          <w:tcPr>
            <w:tcW w:w="1505" w:type="dxa"/>
            <w:shd w:val="clear" w:color="auto" w:fill="auto"/>
          </w:tcPr>
          <w:p w:rsidR="00757793" w:rsidRPr="006331B8" w:rsidRDefault="00757793" w:rsidP="00F90A13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757793" w:rsidRPr="006331B8" w:rsidRDefault="00757793" w:rsidP="009D1C0A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>опитування.</w:t>
            </w:r>
          </w:p>
        </w:tc>
        <w:tc>
          <w:tcPr>
            <w:tcW w:w="1562" w:type="dxa"/>
            <w:shd w:val="clear" w:color="auto" w:fill="auto"/>
          </w:tcPr>
          <w:p w:rsidR="00757793" w:rsidRPr="006331B8" w:rsidRDefault="00757793" w:rsidP="006E60A6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тиждень 1</w:t>
            </w:r>
          </w:p>
        </w:tc>
        <w:tc>
          <w:tcPr>
            <w:tcW w:w="1923" w:type="dxa"/>
            <w:shd w:val="clear" w:color="auto" w:fill="auto"/>
          </w:tcPr>
          <w:p w:rsidR="00757793" w:rsidRPr="006331B8" w:rsidRDefault="003A595C" w:rsidP="008625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30B29">
              <w:rPr>
                <w:lang w:val="ru-RU"/>
              </w:rPr>
              <w:t>0</w:t>
            </w:r>
          </w:p>
        </w:tc>
      </w:tr>
      <w:tr w:rsidR="00862585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862585" w:rsidRPr="006331B8" w:rsidRDefault="00862585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uk-UA"/>
              </w:rPr>
              <w:t>2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:rsidR="00862585" w:rsidRPr="006331B8" w:rsidRDefault="00862585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862585" w:rsidRPr="00123F3F" w:rsidRDefault="00862585" w:rsidP="00A00565">
            <w:pPr>
              <w:keepNext/>
              <w:jc w:val="both"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опитування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862585" w:rsidRPr="006331B8" w:rsidRDefault="00862585" w:rsidP="00700D2A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тиждень </w:t>
            </w:r>
            <w:r w:rsidR="00700D2A">
              <w:rPr>
                <w:iCs/>
                <w:lang w:val="uk-UA"/>
              </w:rPr>
              <w:t>2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862585" w:rsidRPr="006331B8" w:rsidRDefault="00E30B29" w:rsidP="005204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2040B">
              <w:rPr>
                <w:lang w:val="ru-RU"/>
              </w:rPr>
              <w:t>5</w:t>
            </w:r>
          </w:p>
        </w:tc>
      </w:tr>
      <w:tr w:rsidR="00862585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862585" w:rsidRPr="006331B8" w:rsidRDefault="00862585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862585" w:rsidRPr="00123F3F" w:rsidRDefault="00862585" w:rsidP="00645396">
            <w:pPr>
              <w:keepNext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захист</w:t>
            </w:r>
            <w:proofErr w:type="spellEnd"/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практичної</w:t>
            </w:r>
            <w:proofErr w:type="spellEnd"/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роботи</w:t>
            </w:r>
            <w:proofErr w:type="spellEnd"/>
            <w:r>
              <w:rPr>
                <w:i/>
                <w:iCs/>
                <w:lang w:val="ru-RU"/>
              </w:rPr>
              <w:t xml:space="preserve"> №1</w:t>
            </w:r>
          </w:p>
        </w:tc>
        <w:tc>
          <w:tcPr>
            <w:tcW w:w="1562" w:type="dxa"/>
            <w:shd w:val="clear" w:color="auto" w:fill="auto"/>
          </w:tcPr>
          <w:p w:rsidR="00862585" w:rsidRPr="006331B8" w:rsidRDefault="00862585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700D2A">
              <w:rPr>
                <w:lang w:val="uk-UA"/>
              </w:rPr>
              <w:t>3</w:t>
            </w:r>
          </w:p>
        </w:tc>
        <w:tc>
          <w:tcPr>
            <w:tcW w:w="1923" w:type="dxa"/>
            <w:vMerge/>
            <w:shd w:val="clear" w:color="auto" w:fill="auto"/>
          </w:tcPr>
          <w:p w:rsidR="00862585" w:rsidRPr="006331B8" w:rsidRDefault="00862585" w:rsidP="00862585">
            <w:pPr>
              <w:keepNext/>
              <w:jc w:val="center"/>
              <w:rPr>
                <w:lang w:val="uk-UA"/>
              </w:rPr>
            </w:pPr>
          </w:p>
        </w:tc>
      </w:tr>
      <w:tr w:rsidR="00862585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862585" w:rsidRPr="00563C75" w:rsidRDefault="00862585" w:rsidP="00D063AA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100" w:type="dxa"/>
            <w:shd w:val="clear" w:color="auto" w:fill="auto"/>
          </w:tcPr>
          <w:p w:rsidR="00862585" w:rsidRPr="00123F3F" w:rsidRDefault="00862585" w:rsidP="00D063AA">
            <w:pPr>
              <w:keepNext/>
              <w:jc w:val="both"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опитування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862585" w:rsidRPr="006331B8" w:rsidRDefault="00862585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00D2A">
              <w:rPr>
                <w:lang w:val="uk-UA"/>
              </w:rPr>
              <w:t>4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862585" w:rsidRPr="006331B8" w:rsidRDefault="00E30B29" w:rsidP="0052040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2040B">
              <w:rPr>
                <w:lang w:val="uk-UA"/>
              </w:rPr>
              <w:t>5</w:t>
            </w:r>
          </w:p>
        </w:tc>
      </w:tr>
      <w:tr w:rsidR="00862585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862585" w:rsidRPr="00563C75" w:rsidRDefault="00862585" w:rsidP="00D063AA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862585" w:rsidRPr="00123F3F" w:rsidRDefault="00862585" w:rsidP="0052040B">
            <w:pPr>
              <w:keepNext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захист</w:t>
            </w:r>
            <w:proofErr w:type="spellEnd"/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практичної</w:t>
            </w:r>
            <w:proofErr w:type="spellEnd"/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роботи</w:t>
            </w:r>
            <w:proofErr w:type="spellEnd"/>
            <w:r>
              <w:rPr>
                <w:i/>
                <w:iCs/>
                <w:lang w:val="ru-RU"/>
              </w:rPr>
              <w:t xml:space="preserve"> №</w:t>
            </w:r>
            <w:r w:rsidR="0052040B">
              <w:rPr>
                <w:i/>
                <w:iCs/>
                <w:lang w:val="ru-RU"/>
              </w:rPr>
              <w:t>1</w:t>
            </w:r>
          </w:p>
        </w:tc>
        <w:tc>
          <w:tcPr>
            <w:tcW w:w="1562" w:type="dxa"/>
            <w:shd w:val="clear" w:color="auto" w:fill="auto"/>
          </w:tcPr>
          <w:p w:rsidR="00862585" w:rsidRPr="006331B8" w:rsidRDefault="00862585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00D2A">
              <w:rPr>
                <w:lang w:val="uk-UA"/>
              </w:rPr>
              <w:t>5</w:t>
            </w:r>
          </w:p>
        </w:tc>
        <w:tc>
          <w:tcPr>
            <w:tcW w:w="1923" w:type="dxa"/>
            <w:vMerge/>
            <w:shd w:val="clear" w:color="auto" w:fill="auto"/>
          </w:tcPr>
          <w:p w:rsidR="00862585" w:rsidRPr="006331B8" w:rsidRDefault="00862585" w:rsidP="00862585">
            <w:pPr>
              <w:keepNext/>
              <w:jc w:val="center"/>
              <w:rPr>
                <w:lang w:val="uk-UA"/>
              </w:rPr>
            </w:pPr>
          </w:p>
        </w:tc>
      </w:tr>
      <w:tr w:rsidR="00C44A12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C44A12" w:rsidRPr="00563C75" w:rsidRDefault="00C44A12" w:rsidP="00C44A12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100" w:type="dxa"/>
            <w:shd w:val="clear" w:color="auto" w:fill="auto"/>
          </w:tcPr>
          <w:p w:rsidR="00C44A12" w:rsidRPr="006331B8" w:rsidRDefault="00C44A12" w:rsidP="00C44A12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  теоретичного завдання:</w:t>
            </w:r>
            <w:r>
              <w:rPr>
                <w:i/>
                <w:iCs/>
                <w:lang w:val="uk-UA"/>
              </w:rPr>
              <w:t xml:space="preserve"> опитування.</w:t>
            </w:r>
          </w:p>
        </w:tc>
        <w:tc>
          <w:tcPr>
            <w:tcW w:w="1562" w:type="dxa"/>
            <w:shd w:val="clear" w:color="auto" w:fill="auto"/>
          </w:tcPr>
          <w:p w:rsidR="00C44A12" w:rsidRPr="006331B8" w:rsidRDefault="00C44A12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00D2A">
              <w:rPr>
                <w:lang w:val="uk-UA"/>
              </w:rPr>
              <w:t>6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C44A12" w:rsidRDefault="003A595C" w:rsidP="003A595C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C44A12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C44A12" w:rsidRPr="00563C75" w:rsidRDefault="00C44A12" w:rsidP="00C44A12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C44A12" w:rsidRPr="00123F3F" w:rsidRDefault="00C44A12" w:rsidP="0052040B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>
              <w:rPr>
                <w:i/>
                <w:iCs/>
                <w:lang w:val="uk-UA"/>
              </w:rPr>
              <w:t xml:space="preserve"> Захист практичної роботи №</w:t>
            </w:r>
            <w:r w:rsidR="0052040B">
              <w:rPr>
                <w:i/>
                <w:iCs/>
                <w:lang w:val="uk-UA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C44A12" w:rsidRDefault="00C44A12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00D2A">
              <w:rPr>
                <w:lang w:val="uk-UA"/>
              </w:rPr>
              <w:t>7</w:t>
            </w:r>
          </w:p>
        </w:tc>
        <w:tc>
          <w:tcPr>
            <w:tcW w:w="1923" w:type="dxa"/>
            <w:vMerge/>
            <w:shd w:val="clear" w:color="auto" w:fill="auto"/>
          </w:tcPr>
          <w:p w:rsidR="00C44A12" w:rsidRDefault="00C44A12" w:rsidP="00C44A12">
            <w:pPr>
              <w:keepNext/>
              <w:jc w:val="center"/>
              <w:rPr>
                <w:lang w:val="uk-UA"/>
              </w:rPr>
            </w:pPr>
          </w:p>
        </w:tc>
      </w:tr>
      <w:tr w:rsidR="00C44A12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C44A12" w:rsidRPr="00563C75" w:rsidRDefault="00C44A12" w:rsidP="00C44A12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100" w:type="dxa"/>
            <w:shd w:val="clear" w:color="auto" w:fill="auto"/>
          </w:tcPr>
          <w:p w:rsidR="00C44A12" w:rsidRPr="006331B8" w:rsidRDefault="00C44A12" w:rsidP="00C44A12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  теоретичного завдання:</w:t>
            </w:r>
            <w:r>
              <w:rPr>
                <w:i/>
                <w:iCs/>
                <w:lang w:val="uk-UA"/>
              </w:rPr>
              <w:t xml:space="preserve"> опитування.</w:t>
            </w:r>
          </w:p>
        </w:tc>
        <w:tc>
          <w:tcPr>
            <w:tcW w:w="1562" w:type="dxa"/>
            <w:shd w:val="clear" w:color="auto" w:fill="auto"/>
          </w:tcPr>
          <w:p w:rsidR="00C44A12" w:rsidRPr="006331B8" w:rsidRDefault="00C44A12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00D2A">
              <w:rPr>
                <w:lang w:val="uk-UA"/>
              </w:rPr>
              <w:t>8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C44A12" w:rsidRDefault="00E30B29" w:rsidP="0052040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2040B">
              <w:rPr>
                <w:lang w:val="uk-UA"/>
              </w:rPr>
              <w:t>5</w:t>
            </w:r>
          </w:p>
        </w:tc>
      </w:tr>
      <w:tr w:rsidR="00C44A12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C44A12" w:rsidRPr="00563C75" w:rsidRDefault="00C44A12" w:rsidP="00C44A12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C44A12" w:rsidRPr="00123F3F" w:rsidRDefault="00C44A12" w:rsidP="0052040B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>
              <w:rPr>
                <w:i/>
                <w:iCs/>
                <w:lang w:val="uk-UA"/>
              </w:rPr>
              <w:t xml:space="preserve"> Захист практичної роботи №</w:t>
            </w:r>
            <w:r w:rsidR="0052040B">
              <w:rPr>
                <w:i/>
                <w:iCs/>
                <w:lang w:val="uk-UA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C44A12" w:rsidRDefault="00C44A12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00D2A">
              <w:rPr>
                <w:lang w:val="uk-UA"/>
              </w:rPr>
              <w:t>9</w:t>
            </w:r>
          </w:p>
        </w:tc>
        <w:tc>
          <w:tcPr>
            <w:tcW w:w="1923" w:type="dxa"/>
            <w:vMerge/>
            <w:shd w:val="clear" w:color="auto" w:fill="auto"/>
          </w:tcPr>
          <w:p w:rsidR="00C44A12" w:rsidRDefault="00C44A12" w:rsidP="00C44A12">
            <w:pPr>
              <w:keepNext/>
              <w:jc w:val="center"/>
              <w:rPr>
                <w:lang w:val="uk-UA"/>
              </w:rPr>
            </w:pPr>
          </w:p>
        </w:tc>
      </w:tr>
      <w:tr w:rsidR="00C44A12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C44A12" w:rsidRPr="00563C75" w:rsidRDefault="00C44A12" w:rsidP="00C44A12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6</w:t>
            </w:r>
          </w:p>
        </w:tc>
        <w:tc>
          <w:tcPr>
            <w:tcW w:w="5100" w:type="dxa"/>
            <w:shd w:val="clear" w:color="auto" w:fill="auto"/>
          </w:tcPr>
          <w:p w:rsidR="00C44A12" w:rsidRPr="006331B8" w:rsidRDefault="00C44A12" w:rsidP="00C44A12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  теоретичного завдання:</w:t>
            </w:r>
            <w:r>
              <w:rPr>
                <w:i/>
                <w:iCs/>
                <w:lang w:val="uk-UA"/>
              </w:rPr>
              <w:t xml:space="preserve"> опитування.</w:t>
            </w:r>
          </w:p>
        </w:tc>
        <w:tc>
          <w:tcPr>
            <w:tcW w:w="1562" w:type="dxa"/>
            <w:shd w:val="clear" w:color="auto" w:fill="auto"/>
          </w:tcPr>
          <w:p w:rsidR="00C44A12" w:rsidRPr="006331B8" w:rsidRDefault="00C44A12" w:rsidP="00C44A12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10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C44A12" w:rsidRDefault="00E30B29" w:rsidP="0052040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2040B">
              <w:rPr>
                <w:lang w:val="uk-UA"/>
              </w:rPr>
              <w:t>5</w:t>
            </w:r>
          </w:p>
        </w:tc>
      </w:tr>
      <w:tr w:rsidR="00C44A12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C44A12" w:rsidRPr="00563C75" w:rsidRDefault="00C44A12" w:rsidP="00C44A12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C44A12" w:rsidRPr="00123F3F" w:rsidRDefault="00C44A12" w:rsidP="0052040B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>
              <w:rPr>
                <w:i/>
                <w:iCs/>
                <w:lang w:val="uk-UA"/>
              </w:rPr>
              <w:t xml:space="preserve"> Захист практичної роботи №</w:t>
            </w:r>
            <w:r w:rsidR="0052040B">
              <w:rPr>
                <w:i/>
                <w:iCs/>
                <w:lang w:val="uk-UA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C44A12" w:rsidRDefault="00C44A12" w:rsidP="003A595C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1</w:t>
            </w:r>
            <w:r w:rsidR="003A595C">
              <w:rPr>
                <w:lang w:val="uk-UA"/>
              </w:rPr>
              <w:t>1</w:t>
            </w:r>
          </w:p>
        </w:tc>
        <w:tc>
          <w:tcPr>
            <w:tcW w:w="1923" w:type="dxa"/>
            <w:vMerge/>
            <w:shd w:val="clear" w:color="auto" w:fill="auto"/>
          </w:tcPr>
          <w:p w:rsidR="00C44A12" w:rsidRDefault="00C44A12" w:rsidP="00C44A12">
            <w:pPr>
              <w:keepNext/>
              <w:jc w:val="center"/>
              <w:rPr>
                <w:lang w:val="uk-UA"/>
              </w:rPr>
            </w:pPr>
          </w:p>
        </w:tc>
      </w:tr>
      <w:tr w:rsidR="0052040B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52040B" w:rsidRPr="006331B8" w:rsidRDefault="0052040B" w:rsidP="0052040B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62" w:type="dxa"/>
            <w:shd w:val="clear" w:color="auto" w:fill="auto"/>
          </w:tcPr>
          <w:p w:rsidR="0052040B" w:rsidRPr="006331B8" w:rsidRDefault="0052040B" w:rsidP="0052040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12</w:t>
            </w:r>
          </w:p>
        </w:tc>
        <w:tc>
          <w:tcPr>
            <w:tcW w:w="1923" w:type="dxa"/>
            <w:shd w:val="clear" w:color="auto" w:fill="auto"/>
          </w:tcPr>
          <w:p w:rsidR="0052040B" w:rsidRPr="006331B8" w:rsidRDefault="0052040B" w:rsidP="0052040B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40</w:t>
            </w:r>
          </w:p>
        </w:tc>
      </w:tr>
      <w:tr w:rsidR="0052040B" w:rsidRPr="00D962CD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52040B" w:rsidRPr="009864E1" w:rsidRDefault="0052040B" w:rsidP="0052040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Підсумковий контроль  </w:t>
            </w:r>
            <w:r w:rsidRPr="000F2721">
              <w:rPr>
                <w:i/>
                <w:iCs/>
                <w:lang w:val="uk-UA"/>
              </w:rPr>
              <w:t xml:space="preserve">в системі </w:t>
            </w:r>
            <w:proofErr w:type="spellStart"/>
            <w:r w:rsidRPr="000F2721">
              <w:rPr>
                <w:i/>
                <w:iCs/>
                <w:lang w:val="uk-UA"/>
              </w:rPr>
              <w:t>Moodle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52040B" w:rsidRPr="006331B8" w:rsidRDefault="0052040B" w:rsidP="0052040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52040B" w:rsidRPr="006331B8" w:rsidRDefault="0052040B" w:rsidP="0052040B">
            <w:pPr>
              <w:keepNext/>
              <w:jc w:val="center"/>
              <w:rPr>
                <w:lang w:val="uk-UA"/>
              </w:rPr>
            </w:pPr>
          </w:p>
        </w:tc>
      </w:tr>
      <w:tr w:rsidR="0052040B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52040B" w:rsidRPr="006331B8" w:rsidRDefault="0052040B" w:rsidP="0052040B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:rsidR="0052040B" w:rsidRPr="006331B8" w:rsidRDefault="0052040B" w:rsidP="0052040B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52040B" w:rsidRPr="006331B8" w:rsidRDefault="0052040B" w:rsidP="0052040B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:rsidR="0058748D" w:rsidRPr="006331B8" w:rsidRDefault="0058748D" w:rsidP="00C47911">
      <w:pPr>
        <w:rPr>
          <w:b/>
          <w:bCs/>
          <w:sz w:val="16"/>
          <w:szCs w:val="16"/>
          <w:lang w:val="uk-UA"/>
        </w:rPr>
      </w:pPr>
    </w:p>
    <w:p w:rsidR="00BE59B3" w:rsidRPr="006331B8" w:rsidRDefault="00BE59B3" w:rsidP="00D87B34">
      <w:pPr>
        <w:jc w:val="center"/>
        <w:rPr>
          <w:b/>
          <w:bCs/>
          <w:sz w:val="28"/>
          <w:lang w:val="uk-UA"/>
        </w:rPr>
      </w:pPr>
    </w:p>
    <w:p w:rsidR="006B7C6F" w:rsidRDefault="006B7C6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br w:type="page"/>
      </w:r>
    </w:p>
    <w:p w:rsidR="00BD552C" w:rsidRPr="006331B8" w:rsidRDefault="00577A1B" w:rsidP="00D87B34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lastRenderedPageBreak/>
        <w:t>РОЗКЛАД КУРСУ ЗА ТЕМАМИ</w:t>
      </w:r>
      <w:r w:rsidR="00C81538" w:rsidRPr="006331B8">
        <w:rPr>
          <w:b/>
          <w:bCs/>
          <w:sz w:val="28"/>
          <w:lang w:val="uk-UA"/>
        </w:rPr>
        <w:t xml:space="preserve"> І </w:t>
      </w:r>
      <w:r w:rsidR="00D87B34" w:rsidRPr="006331B8">
        <w:rPr>
          <w:b/>
          <w:bCs/>
          <w:sz w:val="28"/>
          <w:lang w:val="uk-UA"/>
        </w:rPr>
        <w:t>КОНТРОЛЬНІ ЗАВДАННЯ</w:t>
      </w:r>
    </w:p>
    <w:p w:rsidR="003F4968" w:rsidRPr="006331B8" w:rsidRDefault="003F4968" w:rsidP="00AD4D5B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2520"/>
        <w:gridCol w:w="5033"/>
        <w:gridCol w:w="1275"/>
      </w:tblGrid>
      <w:tr w:rsidR="006331B8" w:rsidRPr="006331B8" w:rsidTr="00437CC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331B8" w:rsidRDefault="00825B40" w:rsidP="00246F5E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Тиждень</w:t>
            </w:r>
          </w:p>
          <w:p w:rsidR="00825B40" w:rsidRPr="006331B8" w:rsidRDefault="00825B40" w:rsidP="00246F5E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D41630" w:rsidRDefault="00825B40" w:rsidP="00246F5E">
            <w:pPr>
              <w:jc w:val="center"/>
              <w:rPr>
                <w:b/>
                <w:bCs/>
                <w:lang w:val="uk-UA"/>
              </w:rPr>
            </w:pPr>
            <w:r w:rsidRPr="00D41630">
              <w:rPr>
                <w:b/>
                <w:bCs/>
                <w:lang w:val="uk-UA"/>
              </w:rPr>
              <w:t xml:space="preserve">Тема </w:t>
            </w:r>
            <w:r w:rsidRPr="00D41630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94035A" w:rsidRDefault="00825B40" w:rsidP="00246F5E">
            <w:pPr>
              <w:jc w:val="center"/>
              <w:rPr>
                <w:b/>
                <w:bCs/>
                <w:lang w:val="uk-UA"/>
              </w:rPr>
            </w:pPr>
            <w:r w:rsidRPr="0094035A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331B8" w:rsidRDefault="00825B40" w:rsidP="00246F5E">
            <w:pPr>
              <w:jc w:val="center"/>
              <w:rPr>
                <w:b/>
              </w:rPr>
            </w:pPr>
            <w:proofErr w:type="spellStart"/>
            <w:r w:rsidRPr="006331B8">
              <w:rPr>
                <w:b/>
              </w:rPr>
              <w:t>Кількість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балів</w:t>
            </w:r>
            <w:proofErr w:type="spellEnd"/>
          </w:p>
        </w:tc>
      </w:tr>
      <w:tr w:rsidR="006331B8" w:rsidRPr="006331B8" w:rsidTr="00437CC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5B" w:rsidRPr="0094035A" w:rsidRDefault="00C9684A" w:rsidP="00246F5E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>Змістовий модуль 1</w:t>
            </w:r>
          </w:p>
        </w:tc>
      </w:tr>
      <w:tr w:rsidR="00700D2A" w:rsidRPr="009737A8" w:rsidTr="00437CC1">
        <w:trPr>
          <w:trHeight w:val="88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D2A" w:rsidRDefault="00700D2A" w:rsidP="00700D2A">
            <w:pPr>
              <w:jc w:val="center"/>
              <w:rPr>
                <w:lang w:val="uk-UA"/>
              </w:rPr>
            </w:pPr>
          </w:p>
          <w:p w:rsidR="00700D2A" w:rsidRPr="006331B8" w:rsidRDefault="00700D2A" w:rsidP="00700D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D2A" w:rsidRPr="00403AEC" w:rsidRDefault="00403AEC" w:rsidP="00403AEC">
            <w:pPr>
              <w:rPr>
                <w:lang w:val="uk-UA"/>
              </w:rPr>
            </w:pPr>
            <w:r w:rsidRPr="00403AEC">
              <w:rPr>
                <w:lang w:val="uk-UA"/>
              </w:rPr>
              <w:t xml:space="preserve">Основи </w:t>
            </w:r>
            <w:proofErr w:type="spellStart"/>
            <w:r w:rsidRPr="00403AEC">
              <w:rPr>
                <w:lang w:val="uk-UA"/>
              </w:rPr>
              <w:t>тепломасообмінних</w:t>
            </w:r>
            <w:proofErr w:type="spellEnd"/>
            <w:r w:rsidRPr="00403AEC">
              <w:rPr>
                <w:lang w:val="uk-UA"/>
              </w:rPr>
              <w:t xml:space="preserve"> процесів</w:t>
            </w:r>
            <w:r w:rsidRPr="009A28C6">
              <w:rPr>
                <w:lang w:val="uk-UA"/>
              </w:rPr>
              <w:t xml:space="preserve">, </w:t>
            </w:r>
            <w:r w:rsidRPr="00403AEC">
              <w:rPr>
                <w:lang w:val="uk-UA"/>
              </w:rPr>
              <w:t>Розділ 3.</w:t>
            </w:r>
            <w:r w:rsidRPr="009A28C6">
              <w:rPr>
                <w:lang w:val="uk-UA"/>
              </w:rPr>
              <w:t xml:space="preserve">, </w:t>
            </w:r>
            <w:r w:rsidRPr="00403AEC">
              <w:rPr>
                <w:lang w:val="uk-UA"/>
              </w:rPr>
              <w:t>Розділ 4.</w:t>
            </w:r>
            <w:r w:rsidRPr="009A28C6">
              <w:rPr>
                <w:lang w:val="uk-UA"/>
              </w:rPr>
              <w:t xml:space="preserve">, </w:t>
            </w:r>
            <w:r w:rsidRPr="00403AEC">
              <w:rPr>
                <w:lang w:val="uk-UA"/>
              </w:rPr>
              <w:t>Розділ 5.</w:t>
            </w:r>
            <w:r w:rsidRPr="00403AEC">
              <w:rPr>
                <w:bCs/>
                <w:lang w:val="uk-UA"/>
              </w:rPr>
              <w:t xml:space="preserve">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D2A" w:rsidRPr="0094035A" w:rsidRDefault="00700D2A" w:rsidP="00403AEC">
            <w:pPr>
              <w:contextualSpacing/>
              <w:jc w:val="both"/>
              <w:rPr>
                <w:lang w:val="uk-UA"/>
              </w:rPr>
            </w:pPr>
            <w:r w:rsidRPr="0094035A">
              <w:rPr>
                <w:lang w:val="uk-UA"/>
              </w:rPr>
              <w:t>Опрацювання теоретичного матеріалу. Оформлення</w:t>
            </w:r>
            <w:r>
              <w:rPr>
                <w:lang w:val="uk-UA"/>
              </w:rPr>
              <w:t xml:space="preserve"> практичної роботи №1 «</w:t>
            </w:r>
            <w:r w:rsidR="00403AEC">
              <w:rPr>
                <w:lang w:val="ru-RU"/>
              </w:rPr>
              <w:t xml:space="preserve">Передача тепла </w:t>
            </w:r>
            <w:proofErr w:type="spellStart"/>
            <w:r w:rsidR="00403AEC">
              <w:rPr>
                <w:lang w:val="ru-RU"/>
              </w:rPr>
              <w:t>кондукцією</w:t>
            </w:r>
            <w:proofErr w:type="spellEnd"/>
            <w:r w:rsidR="00403AEC">
              <w:rPr>
                <w:lang w:val="ru-RU"/>
              </w:rPr>
              <w:t xml:space="preserve"> (</w:t>
            </w:r>
            <w:proofErr w:type="spellStart"/>
            <w:r w:rsidR="00403AEC">
              <w:rPr>
                <w:lang w:val="ru-RU"/>
              </w:rPr>
              <w:t>теплопровідністю</w:t>
            </w:r>
            <w:proofErr w:type="spellEnd"/>
            <w:r w:rsidR="00403AEC">
              <w:rPr>
                <w:lang w:val="ru-RU"/>
              </w:rPr>
              <w:t>)</w:t>
            </w:r>
            <w:r>
              <w:rPr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D2A" w:rsidRDefault="00700D2A" w:rsidP="00700D2A">
            <w:pPr>
              <w:jc w:val="center"/>
              <w:rPr>
                <w:lang w:val="uk-UA"/>
              </w:rPr>
            </w:pPr>
          </w:p>
          <w:p w:rsidR="00700D2A" w:rsidRPr="006331B8" w:rsidRDefault="00082A0B" w:rsidP="00700D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341572" w:rsidRPr="009737A8" w:rsidTr="00437CC1">
        <w:trPr>
          <w:trHeight w:val="331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72" w:rsidRPr="0094035A" w:rsidRDefault="00341572" w:rsidP="00246F5E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>Змістовий модуль 2</w:t>
            </w:r>
          </w:p>
        </w:tc>
      </w:tr>
      <w:tr w:rsidR="00C22ACE" w:rsidRPr="00530040" w:rsidTr="00437CC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6331B8" w:rsidRDefault="00C22ACE" w:rsidP="009864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9864E1">
              <w:rPr>
                <w:lang w:val="uk-UA"/>
              </w:rPr>
              <w:t>3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082A0B" w:rsidRDefault="00403AEC" w:rsidP="00246F5E">
            <w:pPr>
              <w:jc w:val="both"/>
              <w:rPr>
                <w:lang w:val="ru-RU"/>
              </w:rPr>
            </w:pPr>
            <w:proofErr w:type="spellStart"/>
            <w:r w:rsidRPr="009A28C6">
              <w:rPr>
                <w:lang w:val="ru-RU"/>
              </w:rPr>
              <w:t>Основні</w:t>
            </w:r>
            <w:proofErr w:type="spellEnd"/>
            <w:r w:rsidRPr="009A28C6">
              <w:rPr>
                <w:lang w:val="ru-RU"/>
              </w:rPr>
              <w:t xml:space="preserve"> </w:t>
            </w:r>
            <w:proofErr w:type="spellStart"/>
            <w:r w:rsidRPr="009A28C6">
              <w:rPr>
                <w:lang w:val="ru-RU"/>
              </w:rPr>
              <w:t>положення</w:t>
            </w:r>
            <w:proofErr w:type="spellEnd"/>
            <w:r w:rsidRPr="009A28C6">
              <w:rPr>
                <w:lang w:val="ru-RU"/>
              </w:rPr>
              <w:t xml:space="preserve"> </w:t>
            </w:r>
            <w:proofErr w:type="spellStart"/>
            <w:r w:rsidRPr="009A28C6">
              <w:rPr>
                <w:lang w:val="ru-RU"/>
              </w:rPr>
              <w:t>теорії</w:t>
            </w:r>
            <w:proofErr w:type="spellEnd"/>
            <w:r w:rsidRPr="009A28C6">
              <w:rPr>
                <w:lang w:val="ru-RU"/>
              </w:rPr>
              <w:t xml:space="preserve"> </w:t>
            </w:r>
            <w:proofErr w:type="spellStart"/>
            <w:r w:rsidRPr="009A28C6">
              <w:rPr>
                <w:lang w:val="ru-RU"/>
              </w:rPr>
              <w:t>теплопровідності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5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CC6629" w:rsidRDefault="00C22ACE" w:rsidP="00403AEC">
            <w:pPr>
              <w:contextualSpacing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>Опрацювання теоретичного матеріалу практичної роботи №2</w:t>
            </w:r>
            <w:r w:rsidR="008C3B36" w:rsidRPr="00CC6629">
              <w:rPr>
                <w:sz w:val="22"/>
                <w:szCs w:val="22"/>
                <w:lang w:val="uk-UA"/>
              </w:rPr>
              <w:t xml:space="preserve"> «</w:t>
            </w:r>
            <w:r w:rsidR="00403AEC">
              <w:rPr>
                <w:lang w:val="ru-RU"/>
              </w:rPr>
              <w:t xml:space="preserve">Передача тепла </w:t>
            </w:r>
            <w:proofErr w:type="spellStart"/>
            <w:r w:rsidR="00403AEC">
              <w:rPr>
                <w:lang w:val="ru-RU"/>
              </w:rPr>
              <w:t>конвекцією</w:t>
            </w:r>
            <w:proofErr w:type="spellEnd"/>
            <w:r w:rsidR="008C3B36" w:rsidRPr="00CC6629">
              <w:rPr>
                <w:iCs/>
                <w:sz w:val="22"/>
                <w:szCs w:val="22"/>
                <w:lang w:val="uk-UA"/>
              </w:rPr>
              <w:t>»</w:t>
            </w:r>
            <w:r w:rsidR="008C3B36" w:rsidRPr="00CC6629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6331B8" w:rsidRDefault="003A595C" w:rsidP="00246F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22ACE" w:rsidRPr="00530040" w:rsidTr="00437CC1">
        <w:trPr>
          <w:trHeight w:val="288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6331B8" w:rsidRDefault="00C22ACE" w:rsidP="00437C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437CC1">
              <w:rPr>
                <w:lang w:val="uk-UA"/>
              </w:rPr>
              <w:t>3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D41630" w:rsidRDefault="00C22ACE" w:rsidP="00246F5E">
            <w:pPr>
              <w:jc w:val="center"/>
              <w:rPr>
                <w:lang w:val="uk-UA"/>
              </w:rPr>
            </w:pPr>
          </w:p>
        </w:tc>
        <w:tc>
          <w:tcPr>
            <w:tcW w:w="5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94035A" w:rsidRDefault="00C22ACE" w:rsidP="00246F5E">
            <w:pPr>
              <w:contextualSpacing/>
              <w:rPr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6331B8" w:rsidRDefault="00C22ACE" w:rsidP="00246F5E">
            <w:pPr>
              <w:jc w:val="center"/>
              <w:rPr>
                <w:lang w:val="uk-UA"/>
              </w:rPr>
            </w:pPr>
          </w:p>
        </w:tc>
      </w:tr>
      <w:tr w:rsidR="00C22ACE" w:rsidRPr="00530040" w:rsidTr="00437CC1">
        <w:trPr>
          <w:trHeight w:val="243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Default="00C22ACE" w:rsidP="00246F5E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D41630" w:rsidRDefault="00C22ACE" w:rsidP="00246F5E">
            <w:pPr>
              <w:jc w:val="center"/>
              <w:rPr>
                <w:lang w:val="uk-UA"/>
              </w:rPr>
            </w:pP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CC6629" w:rsidRDefault="00C22ACE" w:rsidP="00C22ACE">
            <w:pPr>
              <w:contextualSpacing/>
              <w:rPr>
                <w:sz w:val="22"/>
                <w:szCs w:val="22"/>
                <w:lang w:val="uk-UA"/>
              </w:rPr>
            </w:pPr>
            <w:r w:rsidRPr="00CC6629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В</w:t>
            </w:r>
            <w:r w:rsidRPr="00CC6629">
              <w:rPr>
                <w:sz w:val="22"/>
                <w:szCs w:val="22"/>
                <w:lang w:val="uk-UA"/>
              </w:rPr>
              <w:t xml:space="preserve">иконання </w:t>
            </w:r>
            <w:r w:rsidR="008C3B36" w:rsidRPr="00CC6629">
              <w:rPr>
                <w:sz w:val="22"/>
                <w:szCs w:val="22"/>
                <w:lang w:val="uk-UA"/>
              </w:rPr>
              <w:t xml:space="preserve">та опитування за теоретичними матеріалами </w:t>
            </w:r>
            <w:r w:rsidRPr="00CC6629">
              <w:rPr>
                <w:sz w:val="22"/>
                <w:szCs w:val="22"/>
                <w:lang w:val="uk-UA"/>
              </w:rPr>
              <w:t>практичної роботи №1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6331B8" w:rsidRDefault="00EC506F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331B8" w:rsidRPr="00530040" w:rsidTr="00437CC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94035A" w:rsidRDefault="00341572" w:rsidP="00805DB5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>Змістовий модуль 3</w:t>
            </w:r>
          </w:p>
        </w:tc>
      </w:tr>
      <w:tr w:rsidR="00367D9B" w:rsidRPr="00341572" w:rsidTr="00437CC1">
        <w:trPr>
          <w:trHeight w:val="5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7D9B" w:rsidRPr="006331B8" w:rsidRDefault="00367D9B" w:rsidP="00437C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437CC1">
              <w:rPr>
                <w:lang w:val="uk-UA"/>
              </w:rPr>
              <w:t>5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D9B" w:rsidRPr="00082A0B" w:rsidRDefault="00403AEC" w:rsidP="00246F5E">
            <w:pPr>
              <w:jc w:val="both"/>
              <w:rPr>
                <w:lang w:val="ru-RU"/>
              </w:rPr>
            </w:pPr>
            <w:proofErr w:type="spellStart"/>
            <w:r w:rsidRPr="009A28C6">
              <w:rPr>
                <w:lang w:val="ru-RU"/>
              </w:rPr>
              <w:t>Основні</w:t>
            </w:r>
            <w:proofErr w:type="spellEnd"/>
            <w:r w:rsidRPr="009A28C6">
              <w:rPr>
                <w:lang w:val="ru-RU"/>
              </w:rPr>
              <w:t xml:space="preserve"> </w:t>
            </w:r>
            <w:proofErr w:type="spellStart"/>
            <w:r w:rsidRPr="009A28C6">
              <w:rPr>
                <w:lang w:val="ru-RU"/>
              </w:rPr>
              <w:t>положення</w:t>
            </w:r>
            <w:proofErr w:type="spellEnd"/>
            <w:r w:rsidRPr="009A28C6">
              <w:rPr>
                <w:lang w:val="ru-RU"/>
              </w:rPr>
              <w:t xml:space="preserve"> </w:t>
            </w:r>
            <w:proofErr w:type="spellStart"/>
            <w:r w:rsidRPr="009A28C6">
              <w:rPr>
                <w:lang w:val="ru-RU"/>
              </w:rPr>
              <w:t>теорії</w:t>
            </w:r>
            <w:proofErr w:type="spellEnd"/>
            <w:r w:rsidRPr="009A28C6">
              <w:rPr>
                <w:lang w:val="ru-RU"/>
              </w:rPr>
              <w:t xml:space="preserve"> конвективного </w:t>
            </w:r>
            <w:proofErr w:type="spellStart"/>
            <w:r w:rsidRPr="009A28C6">
              <w:rPr>
                <w:lang w:val="ru-RU"/>
              </w:rPr>
              <w:t>теплообміну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7D9B" w:rsidRPr="00CC6629" w:rsidRDefault="0094035A" w:rsidP="00D64CA7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>Опитування</w:t>
            </w:r>
            <w:r w:rsidR="00367D9B" w:rsidRPr="00CC6629">
              <w:rPr>
                <w:sz w:val="22"/>
                <w:szCs w:val="22"/>
                <w:lang w:val="uk-UA"/>
              </w:rPr>
              <w:t xml:space="preserve"> теоретичного матеріалу </w:t>
            </w:r>
            <w:r w:rsidR="00530040" w:rsidRPr="00CC6629">
              <w:rPr>
                <w:sz w:val="22"/>
                <w:szCs w:val="22"/>
                <w:lang w:val="uk-UA"/>
              </w:rPr>
              <w:t xml:space="preserve">за темою </w:t>
            </w:r>
            <w:r w:rsidR="00367D9B" w:rsidRPr="00CC6629">
              <w:rPr>
                <w:sz w:val="22"/>
                <w:szCs w:val="22"/>
                <w:lang w:val="uk-UA"/>
              </w:rPr>
              <w:t>«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Закони</w:t>
            </w:r>
            <w:proofErr w:type="spellEnd"/>
            <w:r w:rsidR="00D64CA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теплопередачі</w:t>
            </w:r>
            <w:proofErr w:type="spellEnd"/>
            <w:r w:rsidR="00D64CA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кондукцією</w:t>
            </w:r>
            <w:proofErr w:type="spellEnd"/>
            <w:r w:rsidR="00D64CA7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конвекцією</w:t>
            </w:r>
            <w:proofErr w:type="spellEnd"/>
            <w:r w:rsidR="00C22ACE"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7D9B" w:rsidRPr="00341572" w:rsidRDefault="00A050B3" w:rsidP="00246F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67D9B" w:rsidRPr="006331B8" w:rsidTr="00437CC1">
        <w:trPr>
          <w:trHeight w:val="5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D9B" w:rsidRPr="006331B8" w:rsidRDefault="00367D9B" w:rsidP="00437C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437CC1">
              <w:rPr>
                <w:lang w:val="uk-UA"/>
              </w:rPr>
              <w:t>5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D9B" w:rsidRPr="00D41630" w:rsidRDefault="00367D9B" w:rsidP="00246F5E">
            <w:pPr>
              <w:jc w:val="both"/>
              <w:rPr>
                <w:lang w:val="uk-UA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D9B" w:rsidRPr="00CC6629" w:rsidRDefault="00367D9B" w:rsidP="00D64CA7">
            <w:pPr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 xml:space="preserve">Виконання </w:t>
            </w:r>
            <w:r w:rsidR="008C3B36" w:rsidRPr="00CC6629">
              <w:rPr>
                <w:sz w:val="22"/>
                <w:szCs w:val="22"/>
                <w:lang w:val="uk-UA"/>
              </w:rPr>
              <w:t xml:space="preserve">та захист </w:t>
            </w:r>
            <w:r w:rsidR="00C22ACE" w:rsidRPr="00CC6629">
              <w:rPr>
                <w:sz w:val="22"/>
                <w:szCs w:val="22"/>
                <w:lang w:val="uk-UA"/>
              </w:rPr>
              <w:t>2</w:t>
            </w:r>
            <w:r w:rsidR="00002D62" w:rsidRPr="00CC6629">
              <w:rPr>
                <w:sz w:val="22"/>
                <w:szCs w:val="22"/>
                <w:lang w:val="uk-UA"/>
              </w:rPr>
              <w:t xml:space="preserve"> практичної роботи</w:t>
            </w:r>
            <w:r w:rsidR="00C22ACE" w:rsidRPr="00CC6629">
              <w:rPr>
                <w:sz w:val="22"/>
                <w:szCs w:val="22"/>
                <w:lang w:val="uk-UA"/>
              </w:rPr>
              <w:t>. Оформлення 3 практичної роботи</w:t>
            </w:r>
            <w:r w:rsidR="00002D62" w:rsidRPr="00CC6629">
              <w:rPr>
                <w:sz w:val="22"/>
                <w:szCs w:val="22"/>
                <w:lang w:val="uk-UA"/>
              </w:rPr>
              <w:t xml:space="preserve"> «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Теплообмін</w:t>
            </w:r>
            <w:proofErr w:type="spellEnd"/>
            <w:r w:rsidR="00D64CA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випромінюванням</w:t>
            </w:r>
            <w:proofErr w:type="spellEnd"/>
            <w:r w:rsidR="00D64CA7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радіацією</w:t>
            </w:r>
            <w:proofErr w:type="spellEnd"/>
            <w:r w:rsidR="00D64CA7">
              <w:rPr>
                <w:sz w:val="22"/>
                <w:szCs w:val="22"/>
                <w:lang w:val="ru-RU"/>
              </w:rPr>
              <w:t>)</w:t>
            </w:r>
            <w:r w:rsidR="00002D62"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D9B" w:rsidRPr="00CE6146" w:rsidRDefault="003A595C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C9684A" w:rsidRPr="006331B8" w:rsidTr="00437CC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4A" w:rsidRPr="0094035A" w:rsidRDefault="00341572" w:rsidP="00805DB5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>Змістовий модуль 4</w:t>
            </w:r>
          </w:p>
        </w:tc>
      </w:tr>
      <w:tr w:rsidR="00B97512" w:rsidRPr="00577C68" w:rsidTr="00437CC1">
        <w:trPr>
          <w:trHeight w:val="5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6331B8" w:rsidRDefault="00B97512" w:rsidP="00437C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</w:t>
            </w:r>
            <w:r w:rsidR="00437CC1">
              <w:rPr>
                <w:lang w:val="uk-UA"/>
              </w:rPr>
              <w:t xml:space="preserve"> 7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082A0B" w:rsidRDefault="00403AEC" w:rsidP="00B97512">
            <w:pPr>
              <w:jc w:val="both"/>
              <w:rPr>
                <w:lang w:val="uk-UA"/>
              </w:rPr>
            </w:pPr>
            <w:proofErr w:type="spellStart"/>
            <w:r w:rsidRPr="009A28C6">
              <w:rPr>
                <w:lang w:val="ru-RU"/>
              </w:rPr>
              <w:t>Основи</w:t>
            </w:r>
            <w:proofErr w:type="spellEnd"/>
            <w:r w:rsidRPr="009A28C6">
              <w:rPr>
                <w:lang w:val="ru-RU"/>
              </w:rPr>
              <w:t xml:space="preserve"> </w:t>
            </w:r>
            <w:proofErr w:type="spellStart"/>
            <w:r w:rsidRPr="009A28C6">
              <w:rPr>
                <w:lang w:val="ru-RU"/>
              </w:rPr>
              <w:t>масообміну</w:t>
            </w:r>
            <w:proofErr w:type="spellEnd"/>
            <w:r w:rsidRPr="009A28C6">
              <w:rPr>
                <w:lang w:val="ru-RU"/>
              </w:rPr>
              <w:t xml:space="preserve">. </w:t>
            </w:r>
            <w:proofErr w:type="spellStart"/>
            <w:r w:rsidRPr="009A28C6">
              <w:rPr>
                <w:lang w:val="ru-RU"/>
              </w:rPr>
              <w:t>Теплообмін</w:t>
            </w:r>
            <w:proofErr w:type="spellEnd"/>
            <w:r w:rsidRPr="009A28C6">
              <w:rPr>
                <w:lang w:val="ru-RU"/>
              </w:rPr>
              <w:t xml:space="preserve"> </w:t>
            </w:r>
            <w:proofErr w:type="spellStart"/>
            <w:r w:rsidRPr="009A28C6">
              <w:rPr>
                <w:lang w:val="ru-RU"/>
              </w:rPr>
              <w:t>випромінюванням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CC6629" w:rsidRDefault="00B97512" w:rsidP="00D64CA7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>Опитування теоретичного матеріалу за темою «</w:t>
            </w:r>
            <w:r w:rsidR="00D64CA7">
              <w:rPr>
                <w:sz w:val="22"/>
                <w:szCs w:val="22"/>
                <w:lang w:val="ru-RU"/>
              </w:rPr>
              <w:t xml:space="preserve">Закон Стефана-Больцмана, 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визначення</w:t>
            </w:r>
            <w:proofErr w:type="spellEnd"/>
            <w:r w:rsidR="00D64CA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ступеню</w:t>
            </w:r>
            <w:proofErr w:type="spellEnd"/>
            <w:r w:rsidR="00D64CA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чорноти</w:t>
            </w:r>
            <w:proofErr w:type="spellEnd"/>
            <w:r w:rsidR="00D64CA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тіла</w:t>
            </w:r>
            <w:proofErr w:type="spellEnd"/>
            <w:r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Default="00A050B3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B97512" w:rsidRPr="00577C68" w:rsidTr="00437CC1">
        <w:trPr>
          <w:trHeight w:val="43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Default="00B97512" w:rsidP="00437CC1">
            <w:pPr>
              <w:jc w:val="center"/>
              <w:rPr>
                <w:lang w:val="uk-UA"/>
              </w:rPr>
            </w:pPr>
            <w:r w:rsidRPr="00D7065B">
              <w:rPr>
                <w:lang w:val="uk-UA"/>
              </w:rPr>
              <w:t>Тиждень</w:t>
            </w:r>
            <w:r w:rsidR="00437CC1">
              <w:rPr>
                <w:lang w:val="uk-UA"/>
              </w:rPr>
              <w:t xml:space="preserve"> 7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424E3B" w:rsidRDefault="00B97512" w:rsidP="00B97512">
            <w:pPr>
              <w:jc w:val="both"/>
              <w:rPr>
                <w:lang w:val="uk-UA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CC6629" w:rsidRDefault="00B97512" w:rsidP="00D64CA7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 xml:space="preserve">Виконання та захист 3 практичної роботи. </w:t>
            </w:r>
            <w:r w:rsidR="00530040" w:rsidRPr="00CC6629">
              <w:rPr>
                <w:sz w:val="22"/>
                <w:szCs w:val="22"/>
                <w:lang w:val="uk-UA"/>
              </w:rPr>
              <w:t>Оформлення 4 практичної роботи «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Складний</w:t>
            </w:r>
            <w:proofErr w:type="spellEnd"/>
            <w:r w:rsidR="00D64CA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теплообмін</w:t>
            </w:r>
            <w:proofErr w:type="spellEnd"/>
            <w:r w:rsidR="00530040"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Default="003A595C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97512" w:rsidRPr="00577C68" w:rsidTr="00437CC1">
        <w:trPr>
          <w:trHeight w:val="134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94035A" w:rsidRDefault="00B97512" w:rsidP="00B97512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5</w:t>
            </w:r>
          </w:p>
        </w:tc>
      </w:tr>
      <w:tr w:rsidR="00700D2A" w:rsidRPr="00577C68" w:rsidTr="00437CC1">
        <w:trPr>
          <w:trHeight w:val="5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Pr="006331B8" w:rsidRDefault="00700D2A" w:rsidP="00437C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</w:t>
            </w:r>
            <w:r w:rsidR="00437CC1">
              <w:rPr>
                <w:lang w:val="uk-UA"/>
              </w:rPr>
              <w:t xml:space="preserve"> 9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Pr="00082A0B" w:rsidRDefault="00403AEC" w:rsidP="00B97512">
            <w:pPr>
              <w:jc w:val="both"/>
              <w:rPr>
                <w:lang w:val="ru-RU"/>
              </w:rPr>
            </w:pPr>
            <w:r w:rsidRPr="00403AEC">
              <w:rPr>
                <w:lang w:val="uk-UA"/>
              </w:rPr>
              <w:t>Основи розрахунків складного теплообміну (</w:t>
            </w:r>
            <w:proofErr w:type="spellStart"/>
            <w:r w:rsidRPr="00403AEC">
              <w:rPr>
                <w:lang w:val="uk-UA"/>
              </w:rPr>
              <w:t>кондукція</w:t>
            </w:r>
            <w:proofErr w:type="spellEnd"/>
            <w:r w:rsidRPr="00403AEC">
              <w:rPr>
                <w:lang w:val="uk-UA"/>
              </w:rPr>
              <w:t>, конвекція та випромінювання)</w:t>
            </w:r>
            <w:r>
              <w:rPr>
                <w:lang w:val="uk-UA"/>
              </w:rPr>
              <w:t>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Pr="00CC6629" w:rsidRDefault="00700D2A" w:rsidP="00D64CA7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>Опитування теоретичного матеріалу за темою «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Теплотехнічні</w:t>
            </w:r>
            <w:proofErr w:type="spellEnd"/>
            <w:r w:rsidR="00D64CA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основи</w:t>
            </w:r>
            <w:proofErr w:type="spellEnd"/>
            <w:r w:rsidR="00D64CA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термообробки</w:t>
            </w:r>
            <w:proofErr w:type="spellEnd"/>
            <w:r w:rsidR="00D64CA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металів</w:t>
            </w:r>
            <w:proofErr w:type="spellEnd"/>
            <w:r w:rsidR="00D64CA7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сплавів</w:t>
            </w:r>
            <w:proofErr w:type="spellEnd"/>
            <w:r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Default="003A595C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700D2A" w:rsidRPr="00577C68" w:rsidTr="00437CC1">
        <w:trPr>
          <w:trHeight w:val="4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Default="00700D2A" w:rsidP="00437CC1">
            <w:pPr>
              <w:jc w:val="center"/>
              <w:rPr>
                <w:lang w:val="uk-UA"/>
              </w:rPr>
            </w:pPr>
            <w:r w:rsidRPr="00D7065B">
              <w:rPr>
                <w:lang w:val="uk-UA"/>
              </w:rPr>
              <w:t>Тиждень</w:t>
            </w:r>
            <w:r w:rsidR="00437CC1">
              <w:rPr>
                <w:lang w:val="uk-UA"/>
              </w:rPr>
              <w:t xml:space="preserve"> 9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Pr="00424E3B" w:rsidRDefault="00700D2A" w:rsidP="00B97512">
            <w:pPr>
              <w:jc w:val="both"/>
              <w:rPr>
                <w:lang w:val="uk-UA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Pr="00CC6629" w:rsidRDefault="00700D2A" w:rsidP="00D64CA7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 xml:space="preserve">Виконання та захист </w:t>
            </w:r>
            <w:r w:rsidR="00530040" w:rsidRPr="00CC6629">
              <w:rPr>
                <w:sz w:val="22"/>
                <w:szCs w:val="22"/>
                <w:lang w:val="uk-UA"/>
              </w:rPr>
              <w:t>4</w:t>
            </w:r>
            <w:r w:rsidRPr="00CC6629">
              <w:rPr>
                <w:sz w:val="22"/>
                <w:szCs w:val="22"/>
                <w:lang w:val="uk-UA"/>
              </w:rPr>
              <w:t xml:space="preserve"> практичної роботи. </w:t>
            </w:r>
            <w:r w:rsidR="00530040" w:rsidRPr="00CC6629">
              <w:rPr>
                <w:sz w:val="22"/>
                <w:szCs w:val="22"/>
                <w:lang w:val="uk-UA"/>
              </w:rPr>
              <w:t>Оформлення 5 практичної роботи «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Базові</w:t>
            </w:r>
            <w:proofErr w:type="spellEnd"/>
            <w:r w:rsidR="00D64CA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режими</w:t>
            </w:r>
            <w:proofErr w:type="spellEnd"/>
            <w:r w:rsidR="00D64CA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термообробки</w:t>
            </w:r>
            <w:proofErr w:type="spellEnd"/>
            <w:r w:rsidR="00D64CA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металів</w:t>
            </w:r>
            <w:proofErr w:type="spellEnd"/>
            <w:r w:rsidR="00530040"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Default="003A595C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B97512" w:rsidRPr="00577C68" w:rsidTr="00437CC1">
        <w:trPr>
          <w:trHeight w:val="271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94035A" w:rsidRDefault="00B97512" w:rsidP="00B97512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6</w:t>
            </w:r>
          </w:p>
        </w:tc>
      </w:tr>
      <w:tr w:rsidR="00B97512" w:rsidRPr="00577C68" w:rsidTr="00437CC1">
        <w:trPr>
          <w:trHeight w:val="5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6331B8" w:rsidRDefault="00B97512" w:rsidP="00700D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Тиждень11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082A0B" w:rsidRDefault="00403AEC" w:rsidP="00B97512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Розрахунок</w:t>
            </w:r>
            <w:proofErr w:type="spellEnd"/>
            <w:r>
              <w:rPr>
                <w:lang w:val="ru-RU"/>
              </w:rPr>
              <w:t xml:space="preserve"> режиму </w:t>
            </w:r>
            <w:proofErr w:type="spellStart"/>
            <w:r>
              <w:rPr>
                <w:lang w:val="ru-RU"/>
              </w:rPr>
              <w:t>нагріву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металу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CC6629" w:rsidRDefault="00B97512" w:rsidP="00D64CA7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>Опитування теоретичного матеріалу за темою «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Розрахунок</w:t>
            </w:r>
            <w:proofErr w:type="spellEnd"/>
            <w:r w:rsidR="00D64CA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інтервалів</w:t>
            </w:r>
            <w:proofErr w:type="spellEnd"/>
            <w:r w:rsidR="00D64CA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нагріву</w:t>
            </w:r>
            <w:proofErr w:type="spellEnd"/>
            <w:r w:rsidR="00D64CA7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="00D64CA7">
              <w:rPr>
                <w:sz w:val="22"/>
                <w:szCs w:val="22"/>
                <w:lang w:val="ru-RU"/>
              </w:rPr>
              <w:t>витримки</w:t>
            </w:r>
            <w:proofErr w:type="spellEnd"/>
            <w:r w:rsidR="00D64CA7">
              <w:rPr>
                <w:sz w:val="22"/>
                <w:szCs w:val="22"/>
                <w:lang w:val="ru-RU"/>
              </w:rPr>
              <w:t xml:space="preserve"> садки</w:t>
            </w:r>
            <w:r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Default="00082A0B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B97512" w:rsidRPr="00970C07" w:rsidTr="00437CC1">
        <w:trPr>
          <w:trHeight w:val="437"/>
        </w:trPr>
        <w:tc>
          <w:tcPr>
            <w:tcW w:w="13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Default="00B97512" w:rsidP="003A595C">
            <w:pPr>
              <w:jc w:val="center"/>
              <w:rPr>
                <w:lang w:val="uk-UA"/>
              </w:rPr>
            </w:pPr>
            <w:r w:rsidRPr="00D7065B">
              <w:rPr>
                <w:lang w:val="uk-UA"/>
              </w:rPr>
              <w:t>Тиждень1</w:t>
            </w:r>
            <w:r w:rsidR="003A595C">
              <w:rPr>
                <w:lang w:val="uk-UA"/>
              </w:rPr>
              <w:t>1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Pr="00D41630" w:rsidRDefault="00B97512" w:rsidP="00B97512">
            <w:pPr>
              <w:jc w:val="center"/>
              <w:rPr>
                <w:lang w:val="uk-UA"/>
              </w:rPr>
            </w:pPr>
          </w:p>
        </w:tc>
        <w:tc>
          <w:tcPr>
            <w:tcW w:w="503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Pr="00CC6629" w:rsidRDefault="00B97512" w:rsidP="00530040">
            <w:pPr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 xml:space="preserve">Виконання та захист </w:t>
            </w:r>
            <w:r w:rsidR="00530040" w:rsidRPr="00CC6629">
              <w:rPr>
                <w:sz w:val="22"/>
                <w:szCs w:val="22"/>
                <w:lang w:val="uk-UA"/>
              </w:rPr>
              <w:t>5</w:t>
            </w:r>
            <w:r w:rsidRPr="00CC6629">
              <w:rPr>
                <w:sz w:val="22"/>
                <w:szCs w:val="22"/>
                <w:lang w:val="uk-UA"/>
              </w:rPr>
              <w:t xml:space="preserve"> практичної роботи.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Default="003A595C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B97512" w:rsidRPr="00970C07" w:rsidTr="00437CC1">
        <w:trPr>
          <w:trHeight w:val="236"/>
        </w:trPr>
        <w:tc>
          <w:tcPr>
            <w:tcW w:w="892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Pr="0094035A" w:rsidRDefault="00B97512" w:rsidP="00B97512">
            <w:pPr>
              <w:rPr>
                <w:lang w:val="uk-UA"/>
              </w:rPr>
            </w:pPr>
            <w:r>
              <w:rPr>
                <w:lang w:val="uk-UA"/>
              </w:rPr>
              <w:t>Разом за змістовні модулі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Default="00B97512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B97512" w:rsidRPr="00970C07" w:rsidTr="00437CC1">
        <w:trPr>
          <w:trHeight w:val="253"/>
        </w:trPr>
        <w:tc>
          <w:tcPr>
            <w:tcW w:w="13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Default="00B97512" w:rsidP="00437C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Тиждень1</w:t>
            </w:r>
            <w:r w:rsidR="00437CC1">
              <w:rPr>
                <w:lang w:val="uk-UA"/>
              </w:rPr>
              <w:t>2</w:t>
            </w:r>
          </w:p>
        </w:tc>
        <w:tc>
          <w:tcPr>
            <w:tcW w:w="25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Pr="00D41630" w:rsidRDefault="00B97512" w:rsidP="00B97512">
            <w:pPr>
              <w:jc w:val="center"/>
              <w:rPr>
                <w:lang w:val="uk-UA"/>
              </w:rPr>
            </w:pPr>
          </w:p>
        </w:tc>
        <w:tc>
          <w:tcPr>
            <w:tcW w:w="503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Pr="0094035A" w:rsidRDefault="00B97512" w:rsidP="00B97512">
            <w:pPr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Default="00B97512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B97512" w:rsidRPr="00D41630" w:rsidTr="00437CC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246F5E" w:rsidRDefault="00B97512" w:rsidP="00B97512">
            <w:pPr>
              <w:jc w:val="center"/>
              <w:rPr>
                <w:bCs/>
                <w:lang w:val="uk-UA"/>
              </w:rPr>
            </w:pPr>
            <w:r w:rsidRPr="00246F5E">
              <w:rPr>
                <w:bCs/>
                <w:lang w:val="uk-UA"/>
              </w:rPr>
              <w:t>Усього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D41630" w:rsidRDefault="00B97512" w:rsidP="00B97512">
            <w:pPr>
              <w:rPr>
                <w:lang w:val="uk-UA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94035A" w:rsidRDefault="00B97512" w:rsidP="00B97512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Default="00B97512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CC6629" w:rsidRDefault="00CC6629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br w:type="page"/>
      </w:r>
    </w:p>
    <w:p w:rsidR="00AD4D5B" w:rsidRPr="00CC6629" w:rsidRDefault="00AD4D5B" w:rsidP="00326503">
      <w:pPr>
        <w:ind w:firstLine="709"/>
        <w:jc w:val="both"/>
        <w:rPr>
          <w:b/>
          <w:bCs/>
          <w:lang w:val="uk-UA"/>
        </w:rPr>
      </w:pPr>
      <w:r w:rsidRPr="00CC6629">
        <w:rPr>
          <w:b/>
          <w:bCs/>
          <w:lang w:val="uk-UA"/>
        </w:rPr>
        <w:lastRenderedPageBreak/>
        <w:t xml:space="preserve">ОСНОВНІ ДЖЕРЕЛА </w:t>
      </w:r>
    </w:p>
    <w:p w:rsidR="00BF03B2" w:rsidRPr="00CC6629" w:rsidRDefault="00BF03B2" w:rsidP="00002D62">
      <w:pPr>
        <w:ind w:left="709"/>
        <w:jc w:val="both"/>
        <w:rPr>
          <w:b/>
          <w:bCs/>
          <w:lang w:val="uk-UA"/>
        </w:rPr>
      </w:pPr>
    </w:p>
    <w:p w:rsidR="00EC506F" w:rsidRPr="00EC506F" w:rsidRDefault="00EC506F" w:rsidP="00743D36">
      <w:pPr>
        <w:pStyle w:val="af2"/>
        <w:ind w:firstLine="567"/>
        <w:rPr>
          <w:sz w:val="24"/>
          <w:szCs w:val="24"/>
          <w:lang w:val="uk-UA"/>
        </w:rPr>
      </w:pPr>
      <w:r w:rsidRPr="00EC506F">
        <w:rPr>
          <w:b/>
          <w:sz w:val="24"/>
          <w:szCs w:val="24"/>
          <w:lang w:val="uk-UA"/>
        </w:rPr>
        <w:t>Основна</w:t>
      </w:r>
      <w:r w:rsidRPr="00EC506F">
        <w:rPr>
          <w:sz w:val="24"/>
          <w:szCs w:val="24"/>
          <w:lang w:val="uk-UA"/>
        </w:rPr>
        <w:t>:</w:t>
      </w:r>
    </w:p>
    <w:p w:rsidR="00743D36" w:rsidRDefault="00743D36" w:rsidP="00743D36">
      <w:pPr>
        <w:pStyle w:val="af2"/>
        <w:ind w:firstLine="567"/>
        <w:rPr>
          <w:sz w:val="24"/>
          <w:szCs w:val="24"/>
        </w:rPr>
      </w:pPr>
      <w:r w:rsidRPr="00743D36">
        <w:rPr>
          <w:sz w:val="24"/>
          <w:szCs w:val="24"/>
        </w:rPr>
        <w:t xml:space="preserve">1. </w:t>
      </w:r>
      <w:proofErr w:type="spellStart"/>
      <w:r w:rsidRPr="00743D36">
        <w:rPr>
          <w:sz w:val="24"/>
          <w:szCs w:val="24"/>
        </w:rPr>
        <w:t>Бердишев</w:t>
      </w:r>
      <w:proofErr w:type="spellEnd"/>
      <w:r w:rsidRPr="00743D36">
        <w:rPr>
          <w:sz w:val="24"/>
          <w:szCs w:val="24"/>
        </w:rPr>
        <w:t xml:space="preserve"> М.Ю. </w:t>
      </w:r>
      <w:proofErr w:type="spellStart"/>
      <w:r w:rsidRPr="00743D36">
        <w:rPr>
          <w:sz w:val="24"/>
          <w:szCs w:val="24"/>
        </w:rPr>
        <w:t>Енергетичний</w:t>
      </w:r>
      <w:proofErr w:type="spellEnd"/>
      <w:r w:rsidRPr="00743D36">
        <w:rPr>
          <w:sz w:val="24"/>
          <w:szCs w:val="24"/>
        </w:rPr>
        <w:t xml:space="preserve"> </w:t>
      </w:r>
      <w:proofErr w:type="gramStart"/>
      <w:r w:rsidRPr="00743D36">
        <w:rPr>
          <w:sz w:val="24"/>
          <w:szCs w:val="24"/>
        </w:rPr>
        <w:t>аудит :</w:t>
      </w:r>
      <w:proofErr w:type="gramEnd"/>
      <w:r w:rsidRPr="00743D36">
        <w:rPr>
          <w:sz w:val="24"/>
          <w:szCs w:val="24"/>
        </w:rPr>
        <w:t xml:space="preserve"> </w:t>
      </w:r>
      <w:proofErr w:type="spellStart"/>
      <w:r w:rsidRPr="00743D36">
        <w:rPr>
          <w:sz w:val="24"/>
          <w:szCs w:val="24"/>
        </w:rPr>
        <w:t>навчально-методичний</w:t>
      </w:r>
      <w:proofErr w:type="spellEnd"/>
      <w:r w:rsidRPr="00743D36">
        <w:rPr>
          <w:sz w:val="24"/>
          <w:szCs w:val="24"/>
        </w:rPr>
        <w:t xml:space="preserve"> </w:t>
      </w:r>
      <w:proofErr w:type="spellStart"/>
      <w:r w:rsidRPr="00743D36">
        <w:rPr>
          <w:sz w:val="24"/>
          <w:szCs w:val="24"/>
        </w:rPr>
        <w:t>посібник</w:t>
      </w:r>
      <w:proofErr w:type="spellEnd"/>
      <w:r w:rsidRPr="00743D36">
        <w:rPr>
          <w:sz w:val="24"/>
          <w:szCs w:val="24"/>
        </w:rPr>
        <w:t xml:space="preserve">. </w:t>
      </w:r>
      <w:proofErr w:type="spellStart"/>
      <w:proofErr w:type="gramStart"/>
      <w:r w:rsidRPr="00743D36">
        <w:rPr>
          <w:sz w:val="24"/>
          <w:szCs w:val="24"/>
        </w:rPr>
        <w:t>За</w:t>
      </w:r>
      <w:r>
        <w:rPr>
          <w:sz w:val="24"/>
          <w:szCs w:val="24"/>
        </w:rPr>
        <w:t>поріжжя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ЗДІА, 2008. 126 с.</w:t>
      </w:r>
    </w:p>
    <w:p w:rsidR="00743D36" w:rsidRDefault="00743D36" w:rsidP="00743D36">
      <w:pPr>
        <w:pStyle w:val="af2"/>
        <w:ind w:firstLine="567"/>
        <w:rPr>
          <w:sz w:val="24"/>
          <w:szCs w:val="24"/>
        </w:rPr>
      </w:pPr>
      <w:r w:rsidRPr="00743D36">
        <w:rPr>
          <w:sz w:val="24"/>
          <w:szCs w:val="24"/>
        </w:rPr>
        <w:t xml:space="preserve">2. </w:t>
      </w:r>
      <w:proofErr w:type="spellStart"/>
      <w:r w:rsidRPr="00743D36">
        <w:rPr>
          <w:sz w:val="24"/>
          <w:szCs w:val="24"/>
        </w:rPr>
        <w:t>Бердишев</w:t>
      </w:r>
      <w:proofErr w:type="spellEnd"/>
      <w:r w:rsidRPr="00743D36">
        <w:rPr>
          <w:sz w:val="24"/>
          <w:szCs w:val="24"/>
        </w:rPr>
        <w:t xml:space="preserve"> М.Ю. </w:t>
      </w:r>
      <w:proofErr w:type="spellStart"/>
      <w:r w:rsidRPr="00743D36">
        <w:rPr>
          <w:sz w:val="24"/>
          <w:szCs w:val="24"/>
        </w:rPr>
        <w:t>Економічні</w:t>
      </w:r>
      <w:proofErr w:type="spellEnd"/>
      <w:r w:rsidRPr="00743D36">
        <w:rPr>
          <w:sz w:val="24"/>
          <w:szCs w:val="24"/>
        </w:rPr>
        <w:t xml:space="preserve"> і </w:t>
      </w:r>
      <w:proofErr w:type="spellStart"/>
      <w:r w:rsidRPr="00743D36">
        <w:rPr>
          <w:sz w:val="24"/>
          <w:szCs w:val="24"/>
        </w:rPr>
        <w:t>екологічні</w:t>
      </w:r>
      <w:proofErr w:type="spellEnd"/>
      <w:r w:rsidRPr="00743D36">
        <w:rPr>
          <w:sz w:val="24"/>
          <w:szCs w:val="24"/>
        </w:rPr>
        <w:t xml:space="preserve"> </w:t>
      </w:r>
      <w:proofErr w:type="spellStart"/>
      <w:r w:rsidRPr="00743D36">
        <w:rPr>
          <w:sz w:val="24"/>
          <w:szCs w:val="24"/>
        </w:rPr>
        <w:t>аспекти</w:t>
      </w:r>
      <w:proofErr w:type="spellEnd"/>
      <w:r w:rsidRPr="00743D36">
        <w:rPr>
          <w:sz w:val="24"/>
          <w:szCs w:val="24"/>
        </w:rPr>
        <w:t xml:space="preserve"> </w:t>
      </w:r>
      <w:proofErr w:type="spellStart"/>
      <w:proofErr w:type="gramStart"/>
      <w:r w:rsidRPr="00743D36">
        <w:rPr>
          <w:sz w:val="24"/>
          <w:szCs w:val="24"/>
        </w:rPr>
        <w:t>енергозбереження</w:t>
      </w:r>
      <w:proofErr w:type="spellEnd"/>
      <w:r w:rsidRPr="00743D36">
        <w:rPr>
          <w:sz w:val="24"/>
          <w:szCs w:val="24"/>
        </w:rPr>
        <w:t xml:space="preserve"> :</w:t>
      </w:r>
      <w:proofErr w:type="gramEnd"/>
      <w:r w:rsidRPr="00743D36">
        <w:rPr>
          <w:sz w:val="24"/>
          <w:szCs w:val="24"/>
        </w:rPr>
        <w:t xml:space="preserve"> </w:t>
      </w:r>
      <w:proofErr w:type="spellStart"/>
      <w:r w:rsidRPr="00743D36">
        <w:rPr>
          <w:sz w:val="24"/>
          <w:szCs w:val="24"/>
        </w:rPr>
        <w:t>навчально-методичний</w:t>
      </w:r>
      <w:proofErr w:type="spellEnd"/>
      <w:r w:rsidRPr="00743D36">
        <w:rPr>
          <w:sz w:val="24"/>
          <w:szCs w:val="24"/>
        </w:rPr>
        <w:t xml:space="preserve"> </w:t>
      </w:r>
      <w:proofErr w:type="spellStart"/>
      <w:r w:rsidRPr="00743D36">
        <w:rPr>
          <w:sz w:val="24"/>
          <w:szCs w:val="24"/>
        </w:rPr>
        <w:t>посібник</w:t>
      </w:r>
      <w:proofErr w:type="spellEnd"/>
      <w:r w:rsidRPr="00743D3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Запоріжжя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ЗДІА, 2009. 115 с.</w:t>
      </w:r>
    </w:p>
    <w:p w:rsidR="00743D36" w:rsidRDefault="00743D36" w:rsidP="00743D36">
      <w:pPr>
        <w:pStyle w:val="af2"/>
        <w:ind w:firstLine="567"/>
        <w:rPr>
          <w:sz w:val="24"/>
          <w:szCs w:val="24"/>
        </w:rPr>
      </w:pPr>
      <w:r w:rsidRPr="00743D36">
        <w:rPr>
          <w:sz w:val="24"/>
          <w:szCs w:val="24"/>
        </w:rPr>
        <w:t xml:space="preserve">3. </w:t>
      </w:r>
      <w:proofErr w:type="spellStart"/>
      <w:r w:rsidRPr="00743D36">
        <w:rPr>
          <w:sz w:val="24"/>
          <w:szCs w:val="24"/>
        </w:rPr>
        <w:t>Бердишев</w:t>
      </w:r>
      <w:proofErr w:type="spellEnd"/>
      <w:r w:rsidRPr="00743D36">
        <w:rPr>
          <w:sz w:val="24"/>
          <w:szCs w:val="24"/>
        </w:rPr>
        <w:t xml:space="preserve"> М.Ю. </w:t>
      </w:r>
      <w:proofErr w:type="spellStart"/>
      <w:r w:rsidRPr="00743D36">
        <w:rPr>
          <w:sz w:val="24"/>
          <w:szCs w:val="24"/>
        </w:rPr>
        <w:t>Енергетичний</w:t>
      </w:r>
      <w:proofErr w:type="spellEnd"/>
      <w:r w:rsidRPr="00743D36">
        <w:rPr>
          <w:sz w:val="24"/>
          <w:szCs w:val="24"/>
        </w:rPr>
        <w:t xml:space="preserve"> </w:t>
      </w:r>
      <w:proofErr w:type="gramStart"/>
      <w:r w:rsidRPr="00743D36">
        <w:rPr>
          <w:sz w:val="24"/>
          <w:szCs w:val="24"/>
        </w:rPr>
        <w:t>менеджмент :</w:t>
      </w:r>
      <w:proofErr w:type="gramEnd"/>
      <w:r w:rsidRPr="00743D36">
        <w:rPr>
          <w:sz w:val="24"/>
          <w:szCs w:val="24"/>
        </w:rPr>
        <w:t xml:space="preserve"> </w:t>
      </w:r>
      <w:proofErr w:type="spellStart"/>
      <w:r w:rsidRPr="00743D36">
        <w:rPr>
          <w:sz w:val="24"/>
          <w:szCs w:val="24"/>
        </w:rPr>
        <w:t>методичні</w:t>
      </w:r>
      <w:proofErr w:type="spellEnd"/>
      <w:r w:rsidRPr="00743D36">
        <w:rPr>
          <w:sz w:val="24"/>
          <w:szCs w:val="24"/>
        </w:rPr>
        <w:t xml:space="preserve"> </w:t>
      </w:r>
      <w:proofErr w:type="spellStart"/>
      <w:r w:rsidRPr="00743D36">
        <w:rPr>
          <w:sz w:val="24"/>
          <w:szCs w:val="24"/>
        </w:rPr>
        <w:t>вказівки</w:t>
      </w:r>
      <w:proofErr w:type="spellEnd"/>
      <w:r w:rsidRPr="00743D36">
        <w:rPr>
          <w:sz w:val="24"/>
          <w:szCs w:val="24"/>
        </w:rPr>
        <w:t xml:space="preserve"> до </w:t>
      </w:r>
      <w:proofErr w:type="spellStart"/>
      <w:r w:rsidRPr="00743D36">
        <w:rPr>
          <w:sz w:val="24"/>
          <w:szCs w:val="24"/>
        </w:rPr>
        <w:t>практичних</w:t>
      </w:r>
      <w:proofErr w:type="spellEnd"/>
      <w:r w:rsidRPr="00743D36">
        <w:rPr>
          <w:sz w:val="24"/>
          <w:szCs w:val="24"/>
        </w:rPr>
        <w:t xml:space="preserve"> занять для </w:t>
      </w:r>
      <w:proofErr w:type="spellStart"/>
      <w:r w:rsidRPr="00743D36">
        <w:rPr>
          <w:sz w:val="24"/>
          <w:szCs w:val="24"/>
        </w:rPr>
        <w:t>студентів</w:t>
      </w:r>
      <w:proofErr w:type="spellEnd"/>
      <w:r w:rsidRPr="00743D36">
        <w:rPr>
          <w:sz w:val="24"/>
          <w:szCs w:val="24"/>
        </w:rPr>
        <w:t xml:space="preserve"> ЗДІА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Запоріжжя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ЗДІА, 2004. 24 с.</w:t>
      </w:r>
    </w:p>
    <w:p w:rsidR="00743D36" w:rsidRDefault="00743D36" w:rsidP="00743D36">
      <w:pPr>
        <w:pStyle w:val="af2"/>
        <w:ind w:firstLine="567"/>
        <w:rPr>
          <w:sz w:val="24"/>
          <w:szCs w:val="24"/>
        </w:rPr>
      </w:pPr>
      <w:r w:rsidRPr="00743D36">
        <w:rPr>
          <w:sz w:val="24"/>
          <w:szCs w:val="24"/>
        </w:rPr>
        <w:t xml:space="preserve">4. Бердышев Н.Ю. Энергетический </w:t>
      </w:r>
      <w:proofErr w:type="gramStart"/>
      <w:r w:rsidRPr="00743D36">
        <w:rPr>
          <w:sz w:val="24"/>
          <w:szCs w:val="24"/>
        </w:rPr>
        <w:t>менеджмент :</w:t>
      </w:r>
      <w:proofErr w:type="gramEnd"/>
      <w:r w:rsidRPr="00743D36">
        <w:rPr>
          <w:sz w:val="24"/>
          <w:szCs w:val="24"/>
        </w:rPr>
        <w:t xml:space="preserve"> методические указания к выполнению курсовой работы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Запорожье :</w:t>
      </w:r>
      <w:proofErr w:type="gramEnd"/>
      <w:r>
        <w:rPr>
          <w:sz w:val="24"/>
          <w:szCs w:val="24"/>
        </w:rPr>
        <w:t xml:space="preserve"> ЗГИА, 2003. 40 с.</w:t>
      </w:r>
    </w:p>
    <w:p w:rsidR="00743D36" w:rsidRDefault="00743D36" w:rsidP="00743D36">
      <w:pPr>
        <w:pStyle w:val="af2"/>
        <w:ind w:firstLine="567"/>
        <w:rPr>
          <w:sz w:val="24"/>
          <w:szCs w:val="24"/>
        </w:rPr>
      </w:pPr>
      <w:r w:rsidRPr="00743D36">
        <w:rPr>
          <w:sz w:val="24"/>
          <w:szCs w:val="24"/>
        </w:rPr>
        <w:t xml:space="preserve">5. </w:t>
      </w:r>
      <w:proofErr w:type="spellStart"/>
      <w:r w:rsidRPr="00743D36">
        <w:rPr>
          <w:sz w:val="24"/>
          <w:szCs w:val="24"/>
        </w:rPr>
        <w:t>Енергетичний</w:t>
      </w:r>
      <w:proofErr w:type="spellEnd"/>
      <w:r w:rsidRPr="00743D36">
        <w:rPr>
          <w:sz w:val="24"/>
          <w:szCs w:val="24"/>
        </w:rPr>
        <w:t xml:space="preserve"> менеджмент: </w:t>
      </w:r>
      <w:proofErr w:type="spellStart"/>
      <w:r w:rsidRPr="00743D36">
        <w:rPr>
          <w:sz w:val="24"/>
          <w:szCs w:val="24"/>
        </w:rPr>
        <w:t>навчальний</w:t>
      </w:r>
      <w:proofErr w:type="spellEnd"/>
      <w:r w:rsidRPr="00743D36">
        <w:rPr>
          <w:sz w:val="24"/>
          <w:szCs w:val="24"/>
        </w:rPr>
        <w:t xml:space="preserve"> </w:t>
      </w:r>
      <w:proofErr w:type="spellStart"/>
      <w:r w:rsidRPr="00743D36">
        <w:rPr>
          <w:sz w:val="24"/>
          <w:szCs w:val="24"/>
        </w:rPr>
        <w:t>посібник</w:t>
      </w:r>
      <w:proofErr w:type="spellEnd"/>
      <w:r w:rsidRPr="00743D36">
        <w:rPr>
          <w:sz w:val="24"/>
          <w:szCs w:val="24"/>
        </w:rPr>
        <w:t xml:space="preserve"> / </w:t>
      </w:r>
      <w:proofErr w:type="spellStart"/>
      <w:r w:rsidRPr="00743D36">
        <w:rPr>
          <w:sz w:val="24"/>
          <w:szCs w:val="24"/>
        </w:rPr>
        <w:t>Праховник</w:t>
      </w:r>
      <w:proofErr w:type="spellEnd"/>
      <w:r w:rsidRPr="00743D36">
        <w:rPr>
          <w:sz w:val="24"/>
          <w:szCs w:val="24"/>
        </w:rPr>
        <w:t xml:space="preserve"> А.В. та </w:t>
      </w:r>
      <w:proofErr w:type="spellStart"/>
      <w:r w:rsidRPr="00743D36">
        <w:rPr>
          <w:sz w:val="24"/>
          <w:szCs w:val="24"/>
        </w:rPr>
        <w:t>інші</w:t>
      </w:r>
      <w:proofErr w:type="spellEnd"/>
      <w:r w:rsidRPr="00743D36">
        <w:rPr>
          <w:sz w:val="24"/>
          <w:szCs w:val="24"/>
        </w:rPr>
        <w:t xml:space="preserve">. </w:t>
      </w:r>
      <w:proofErr w:type="spellStart"/>
      <w:proofErr w:type="gramStart"/>
      <w:r w:rsidRPr="00743D36">
        <w:rPr>
          <w:sz w:val="24"/>
          <w:szCs w:val="24"/>
        </w:rPr>
        <w:t>Київ</w:t>
      </w:r>
      <w:proofErr w:type="spellEnd"/>
      <w:r w:rsidRPr="00743D36">
        <w:rPr>
          <w:sz w:val="24"/>
          <w:szCs w:val="24"/>
        </w:rPr>
        <w:t xml:space="preserve"> :</w:t>
      </w:r>
      <w:proofErr w:type="gramEnd"/>
      <w:r w:rsidRPr="00743D36">
        <w:rPr>
          <w:sz w:val="24"/>
          <w:szCs w:val="24"/>
        </w:rPr>
        <w:t xml:space="preserve"> Пот. ф-ка, 1</w:t>
      </w:r>
      <w:r>
        <w:rPr>
          <w:sz w:val="24"/>
          <w:szCs w:val="24"/>
        </w:rPr>
        <w:t>999. Кн. 3. 184 с.</w:t>
      </w:r>
    </w:p>
    <w:p w:rsidR="00743D36" w:rsidRDefault="00743D36" w:rsidP="00743D36">
      <w:pPr>
        <w:pStyle w:val="af2"/>
        <w:ind w:firstLine="567"/>
        <w:rPr>
          <w:sz w:val="24"/>
          <w:szCs w:val="24"/>
        </w:rPr>
      </w:pPr>
      <w:r w:rsidRPr="00743D36">
        <w:rPr>
          <w:sz w:val="24"/>
          <w:szCs w:val="24"/>
        </w:rPr>
        <w:t xml:space="preserve">6. </w:t>
      </w:r>
      <w:proofErr w:type="spellStart"/>
      <w:r w:rsidRPr="00743D36">
        <w:rPr>
          <w:sz w:val="24"/>
          <w:szCs w:val="24"/>
        </w:rPr>
        <w:t>Енергоефективність</w:t>
      </w:r>
      <w:proofErr w:type="spellEnd"/>
      <w:r w:rsidRPr="00743D36">
        <w:rPr>
          <w:sz w:val="24"/>
          <w:szCs w:val="24"/>
        </w:rPr>
        <w:t xml:space="preserve"> та </w:t>
      </w:r>
      <w:proofErr w:type="spellStart"/>
      <w:r w:rsidRPr="00743D36">
        <w:rPr>
          <w:sz w:val="24"/>
          <w:szCs w:val="24"/>
        </w:rPr>
        <w:t>енергоаудит</w:t>
      </w:r>
      <w:proofErr w:type="spellEnd"/>
      <w:r w:rsidRPr="00743D36">
        <w:rPr>
          <w:sz w:val="24"/>
          <w:szCs w:val="24"/>
        </w:rPr>
        <w:t xml:space="preserve">: </w:t>
      </w:r>
      <w:proofErr w:type="spellStart"/>
      <w:r w:rsidRPr="00743D36">
        <w:rPr>
          <w:sz w:val="24"/>
          <w:szCs w:val="24"/>
        </w:rPr>
        <w:t>навчальний</w:t>
      </w:r>
      <w:proofErr w:type="spellEnd"/>
      <w:r w:rsidRPr="00743D36">
        <w:rPr>
          <w:sz w:val="24"/>
          <w:szCs w:val="24"/>
        </w:rPr>
        <w:t xml:space="preserve"> </w:t>
      </w:r>
      <w:proofErr w:type="spellStart"/>
      <w:r w:rsidRPr="00743D36">
        <w:rPr>
          <w:sz w:val="24"/>
          <w:szCs w:val="24"/>
        </w:rPr>
        <w:t>посібник</w:t>
      </w:r>
      <w:proofErr w:type="spellEnd"/>
      <w:r w:rsidRPr="00743D36">
        <w:rPr>
          <w:sz w:val="24"/>
          <w:szCs w:val="24"/>
        </w:rPr>
        <w:t xml:space="preserve">/ </w:t>
      </w:r>
      <w:proofErr w:type="spellStart"/>
      <w:r w:rsidRPr="00743D36">
        <w:rPr>
          <w:sz w:val="24"/>
          <w:szCs w:val="24"/>
        </w:rPr>
        <w:t>під</w:t>
      </w:r>
      <w:proofErr w:type="spellEnd"/>
      <w:r w:rsidRPr="00743D36">
        <w:rPr>
          <w:sz w:val="24"/>
          <w:szCs w:val="24"/>
        </w:rPr>
        <w:t xml:space="preserve"> ред. проф. </w:t>
      </w:r>
      <w:proofErr w:type="spellStart"/>
      <w:r w:rsidRPr="00743D36">
        <w:rPr>
          <w:sz w:val="24"/>
          <w:szCs w:val="24"/>
        </w:rPr>
        <w:t>Маляренка</w:t>
      </w:r>
      <w:proofErr w:type="spellEnd"/>
      <w:r w:rsidRPr="00743D36">
        <w:rPr>
          <w:sz w:val="24"/>
          <w:szCs w:val="24"/>
        </w:rPr>
        <w:t xml:space="preserve"> В.А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Харків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«Сага», 2009. 336 с.</w:t>
      </w:r>
    </w:p>
    <w:p w:rsidR="00EC506F" w:rsidRPr="00743D36" w:rsidRDefault="00743D36" w:rsidP="00743D36">
      <w:pPr>
        <w:pStyle w:val="af2"/>
        <w:ind w:firstLine="567"/>
        <w:rPr>
          <w:sz w:val="24"/>
          <w:szCs w:val="24"/>
          <w:lang w:val="uk-UA"/>
        </w:rPr>
      </w:pPr>
      <w:r w:rsidRPr="00743D36">
        <w:rPr>
          <w:sz w:val="24"/>
          <w:szCs w:val="24"/>
        </w:rPr>
        <w:t xml:space="preserve">7. Бердышев Н. Ю. Энергосбережение в зданиях и </w:t>
      </w:r>
      <w:proofErr w:type="gramStart"/>
      <w:r w:rsidRPr="00743D36">
        <w:rPr>
          <w:sz w:val="24"/>
          <w:szCs w:val="24"/>
        </w:rPr>
        <w:t>сооружениях :</w:t>
      </w:r>
      <w:proofErr w:type="gramEnd"/>
      <w:r w:rsidRPr="00743D36">
        <w:rPr>
          <w:sz w:val="24"/>
          <w:szCs w:val="24"/>
        </w:rPr>
        <w:t xml:space="preserve"> конспект лекций. </w:t>
      </w:r>
      <w:proofErr w:type="gramStart"/>
      <w:r w:rsidRPr="00743D36">
        <w:rPr>
          <w:sz w:val="24"/>
          <w:szCs w:val="24"/>
        </w:rPr>
        <w:t>Запорожье :</w:t>
      </w:r>
      <w:proofErr w:type="gramEnd"/>
      <w:r w:rsidRPr="00743D36">
        <w:rPr>
          <w:sz w:val="24"/>
          <w:szCs w:val="24"/>
        </w:rPr>
        <w:t xml:space="preserve"> ЗГИА, 2004. 70с.</w:t>
      </w:r>
    </w:p>
    <w:p w:rsidR="00EC506F" w:rsidRPr="00743D36" w:rsidRDefault="00EC506F" w:rsidP="00743D36">
      <w:pPr>
        <w:pStyle w:val="af2"/>
        <w:ind w:firstLine="567"/>
        <w:rPr>
          <w:b/>
          <w:sz w:val="24"/>
          <w:szCs w:val="24"/>
          <w:lang w:val="uk-UA"/>
        </w:rPr>
      </w:pPr>
    </w:p>
    <w:p w:rsidR="00EC506F" w:rsidRPr="00EC506F" w:rsidRDefault="00EC506F" w:rsidP="00743D36">
      <w:pPr>
        <w:pStyle w:val="af2"/>
        <w:ind w:firstLine="567"/>
        <w:rPr>
          <w:sz w:val="24"/>
          <w:szCs w:val="24"/>
          <w:lang w:val="uk-UA"/>
        </w:rPr>
      </w:pPr>
      <w:r w:rsidRPr="00EC506F">
        <w:rPr>
          <w:b/>
          <w:sz w:val="24"/>
          <w:szCs w:val="24"/>
          <w:lang w:val="uk-UA"/>
        </w:rPr>
        <w:t>Додаткова</w:t>
      </w:r>
      <w:r w:rsidRPr="00EC506F">
        <w:rPr>
          <w:sz w:val="24"/>
          <w:szCs w:val="24"/>
          <w:lang w:val="uk-UA"/>
        </w:rPr>
        <w:t>:</w:t>
      </w:r>
    </w:p>
    <w:p w:rsidR="00743D36" w:rsidRDefault="00743D36" w:rsidP="00743D36">
      <w:pPr>
        <w:shd w:val="clear" w:color="auto" w:fill="FFFFFF"/>
        <w:tabs>
          <w:tab w:val="left" w:pos="365"/>
        </w:tabs>
        <w:spacing w:before="14" w:line="226" w:lineRule="exact"/>
        <w:ind w:firstLine="567"/>
        <w:jc w:val="center"/>
        <w:rPr>
          <w:lang w:val="ru-RU"/>
        </w:rPr>
      </w:pPr>
      <w:r w:rsidRPr="00BA4240">
        <w:rPr>
          <w:lang w:val="ru-RU"/>
        </w:rPr>
        <w:t xml:space="preserve">1. Энергетический менеджмент / А.В. </w:t>
      </w:r>
      <w:proofErr w:type="spellStart"/>
      <w:r w:rsidRPr="00BA4240">
        <w:rPr>
          <w:lang w:val="ru-RU"/>
        </w:rPr>
        <w:t>Праховник</w:t>
      </w:r>
      <w:proofErr w:type="spellEnd"/>
      <w:r w:rsidRPr="00BA4240">
        <w:rPr>
          <w:lang w:val="ru-RU"/>
        </w:rPr>
        <w:t xml:space="preserve"> и др. </w:t>
      </w:r>
      <w:proofErr w:type="gramStart"/>
      <w:r w:rsidRPr="00BA4240">
        <w:rPr>
          <w:lang w:val="ru-RU"/>
        </w:rPr>
        <w:t>Кие</w:t>
      </w:r>
      <w:r>
        <w:rPr>
          <w:lang w:val="ru-RU"/>
        </w:rPr>
        <w:t>в :</w:t>
      </w:r>
      <w:proofErr w:type="gramEnd"/>
      <w:r>
        <w:rPr>
          <w:lang w:val="ru-RU"/>
        </w:rPr>
        <w:t xml:space="preserve"> ИЭЭ НТУУ «КПИ», 2001. 472 с</w:t>
      </w:r>
    </w:p>
    <w:p w:rsidR="00743D36" w:rsidRDefault="00743D36" w:rsidP="00743D36">
      <w:pPr>
        <w:shd w:val="clear" w:color="auto" w:fill="FFFFFF"/>
        <w:tabs>
          <w:tab w:val="left" w:pos="365"/>
        </w:tabs>
        <w:spacing w:before="14" w:line="226" w:lineRule="exact"/>
        <w:ind w:firstLine="567"/>
        <w:rPr>
          <w:lang w:val="ru-RU"/>
        </w:rPr>
      </w:pPr>
      <w:r w:rsidRPr="00BA4240">
        <w:rPr>
          <w:lang w:val="ru-RU"/>
        </w:rPr>
        <w:t xml:space="preserve">2. ДСТУ </w:t>
      </w:r>
      <w:r>
        <w:t>ISO</w:t>
      </w:r>
      <w:r w:rsidRPr="00BA4240">
        <w:rPr>
          <w:lang w:val="ru-RU"/>
        </w:rPr>
        <w:t xml:space="preserve"> </w:t>
      </w:r>
      <w:proofErr w:type="gramStart"/>
      <w:r w:rsidRPr="00BA4240">
        <w:rPr>
          <w:lang w:val="ru-RU"/>
        </w:rPr>
        <w:t>50001 :</w:t>
      </w:r>
      <w:proofErr w:type="gramEnd"/>
      <w:r w:rsidRPr="00BA4240">
        <w:rPr>
          <w:lang w:val="ru-RU"/>
        </w:rPr>
        <w:t xml:space="preserve"> 2014. </w:t>
      </w:r>
      <w:proofErr w:type="spellStart"/>
      <w:r w:rsidRPr="00BA4240">
        <w:rPr>
          <w:lang w:val="ru-RU"/>
        </w:rPr>
        <w:t>Енергозбереження</w:t>
      </w:r>
      <w:proofErr w:type="spellEnd"/>
      <w:r w:rsidRPr="00BA4240">
        <w:rPr>
          <w:lang w:val="ru-RU"/>
        </w:rPr>
        <w:t xml:space="preserve">. </w:t>
      </w:r>
      <w:proofErr w:type="spellStart"/>
      <w:r w:rsidRPr="00BA4240">
        <w:rPr>
          <w:lang w:val="ru-RU"/>
        </w:rPr>
        <w:t>Системи</w:t>
      </w:r>
      <w:proofErr w:type="spellEnd"/>
      <w:r w:rsidRPr="00BA4240">
        <w:rPr>
          <w:lang w:val="ru-RU"/>
        </w:rPr>
        <w:t xml:space="preserve"> </w:t>
      </w:r>
      <w:proofErr w:type="spellStart"/>
      <w:r w:rsidRPr="00BA4240">
        <w:rPr>
          <w:lang w:val="ru-RU"/>
        </w:rPr>
        <w:t>енергетичного</w:t>
      </w:r>
      <w:proofErr w:type="spellEnd"/>
      <w:r w:rsidRPr="00BA4240">
        <w:rPr>
          <w:lang w:val="ru-RU"/>
        </w:rPr>
        <w:t xml:space="preserve"> менеджменту. [</w:t>
      </w:r>
      <w:proofErr w:type="spellStart"/>
      <w:r w:rsidRPr="00BA4240">
        <w:rPr>
          <w:lang w:val="ru-RU"/>
        </w:rPr>
        <w:t>Чинний</w:t>
      </w:r>
      <w:proofErr w:type="spellEnd"/>
      <w:r w:rsidRPr="00BA4240">
        <w:rPr>
          <w:lang w:val="ru-RU"/>
        </w:rPr>
        <w:t xml:space="preserve"> </w:t>
      </w:r>
      <w:proofErr w:type="spellStart"/>
      <w:r w:rsidRPr="00BA4240">
        <w:rPr>
          <w:lang w:val="ru-RU"/>
        </w:rPr>
        <w:t>від</w:t>
      </w:r>
      <w:proofErr w:type="spellEnd"/>
      <w:r w:rsidRPr="00BA4240">
        <w:rPr>
          <w:lang w:val="ru-RU"/>
        </w:rPr>
        <w:t xml:space="preserve"> 2014-09-16]. Вид. </w:t>
      </w:r>
      <w:proofErr w:type="spellStart"/>
      <w:r w:rsidRPr="00BA4240">
        <w:rPr>
          <w:lang w:val="ru-RU"/>
        </w:rPr>
        <w:t>офіц</w:t>
      </w:r>
      <w:proofErr w:type="spellEnd"/>
      <w:r w:rsidRPr="00BA4240">
        <w:rPr>
          <w:lang w:val="ru-RU"/>
        </w:rPr>
        <w:t xml:space="preserve">. </w:t>
      </w:r>
      <w:proofErr w:type="spellStart"/>
      <w:proofErr w:type="gramStart"/>
      <w:r w:rsidRPr="00BA4240">
        <w:rPr>
          <w:lang w:val="ru-RU"/>
        </w:rPr>
        <w:t>Київ</w:t>
      </w:r>
      <w:proofErr w:type="spellEnd"/>
      <w:r w:rsidRPr="00BA4240">
        <w:rPr>
          <w:lang w:val="ru-RU"/>
        </w:rPr>
        <w:t xml:space="preserve"> :</w:t>
      </w:r>
      <w:proofErr w:type="gramEnd"/>
      <w:r w:rsidRPr="00BA4240">
        <w:rPr>
          <w:lang w:val="ru-RU"/>
        </w:rPr>
        <w:t xml:space="preserve"> </w:t>
      </w:r>
      <w:proofErr w:type="spellStart"/>
      <w:r w:rsidRPr="00BA4240">
        <w:rPr>
          <w:lang w:val="ru-RU"/>
        </w:rPr>
        <w:t>Мінекономрозвитку</w:t>
      </w:r>
      <w:proofErr w:type="spellEnd"/>
      <w:r w:rsidRPr="00BA4240">
        <w:rPr>
          <w:lang w:val="ru-RU"/>
        </w:rPr>
        <w:t xml:space="preserve"> </w:t>
      </w:r>
      <w:proofErr w:type="spellStart"/>
      <w:r w:rsidRPr="00BA4240">
        <w:rPr>
          <w:lang w:val="ru-RU"/>
        </w:rPr>
        <w:t>України</w:t>
      </w:r>
      <w:proofErr w:type="spellEnd"/>
      <w:r w:rsidRPr="00BA4240">
        <w:rPr>
          <w:lang w:val="ru-RU"/>
        </w:rPr>
        <w:t>, 2015. 18 с. Уведено</w:t>
      </w:r>
      <w:r>
        <w:rPr>
          <w:lang w:val="ru-RU"/>
        </w:rPr>
        <w:t xml:space="preserve"> вперше.</w:t>
      </w:r>
    </w:p>
    <w:p w:rsidR="00743D36" w:rsidRDefault="00743D36" w:rsidP="00743D36">
      <w:pPr>
        <w:shd w:val="clear" w:color="auto" w:fill="FFFFFF"/>
        <w:tabs>
          <w:tab w:val="left" w:pos="365"/>
        </w:tabs>
        <w:spacing w:before="14" w:line="226" w:lineRule="exact"/>
        <w:ind w:firstLine="567"/>
        <w:rPr>
          <w:lang w:val="ru-RU"/>
        </w:rPr>
      </w:pPr>
      <w:r w:rsidRPr="00BA4240">
        <w:rPr>
          <w:lang w:val="ru-RU"/>
        </w:rPr>
        <w:t xml:space="preserve">3. ДСТУ </w:t>
      </w:r>
      <w:r>
        <w:t>ISO</w:t>
      </w:r>
      <w:r w:rsidRPr="00BA4240">
        <w:rPr>
          <w:lang w:val="ru-RU"/>
        </w:rPr>
        <w:t xml:space="preserve"> </w:t>
      </w:r>
      <w:proofErr w:type="gramStart"/>
      <w:r w:rsidRPr="00BA4240">
        <w:rPr>
          <w:lang w:val="ru-RU"/>
        </w:rPr>
        <w:t>50002 :</w:t>
      </w:r>
      <w:proofErr w:type="gramEnd"/>
      <w:r w:rsidRPr="00BA4240">
        <w:rPr>
          <w:lang w:val="ru-RU"/>
        </w:rPr>
        <w:t xml:space="preserve"> 2016 </w:t>
      </w:r>
      <w:proofErr w:type="spellStart"/>
      <w:r w:rsidRPr="00BA4240">
        <w:rPr>
          <w:lang w:val="ru-RU"/>
        </w:rPr>
        <w:t>Енергетичні</w:t>
      </w:r>
      <w:proofErr w:type="spellEnd"/>
      <w:r w:rsidRPr="00BA4240">
        <w:rPr>
          <w:lang w:val="ru-RU"/>
        </w:rPr>
        <w:t xml:space="preserve"> </w:t>
      </w:r>
      <w:proofErr w:type="spellStart"/>
      <w:r w:rsidRPr="00BA4240">
        <w:rPr>
          <w:lang w:val="ru-RU"/>
        </w:rPr>
        <w:t>аудити</w:t>
      </w:r>
      <w:proofErr w:type="spellEnd"/>
      <w:r w:rsidRPr="00BA4240">
        <w:rPr>
          <w:lang w:val="ru-RU"/>
        </w:rPr>
        <w:t xml:space="preserve">. </w:t>
      </w:r>
      <w:proofErr w:type="spellStart"/>
      <w:r w:rsidRPr="00BA4240">
        <w:rPr>
          <w:lang w:val="ru-RU"/>
        </w:rPr>
        <w:t>Вимоги</w:t>
      </w:r>
      <w:proofErr w:type="spellEnd"/>
      <w:r w:rsidRPr="00BA4240">
        <w:rPr>
          <w:lang w:val="ru-RU"/>
        </w:rPr>
        <w:t xml:space="preserve"> та </w:t>
      </w:r>
      <w:proofErr w:type="spellStart"/>
      <w:r w:rsidRPr="00BA4240">
        <w:rPr>
          <w:lang w:val="ru-RU"/>
        </w:rPr>
        <w:t>настанова</w:t>
      </w:r>
      <w:proofErr w:type="spellEnd"/>
      <w:r w:rsidRPr="00BA4240">
        <w:rPr>
          <w:lang w:val="ru-RU"/>
        </w:rPr>
        <w:t xml:space="preserve"> </w:t>
      </w:r>
      <w:proofErr w:type="spellStart"/>
      <w:r w:rsidRPr="00BA4240">
        <w:rPr>
          <w:lang w:val="ru-RU"/>
        </w:rPr>
        <w:t>щодо</w:t>
      </w:r>
      <w:proofErr w:type="spellEnd"/>
      <w:r w:rsidRPr="00BA4240">
        <w:rPr>
          <w:lang w:val="ru-RU"/>
        </w:rPr>
        <w:t xml:space="preserve"> </w:t>
      </w:r>
      <w:proofErr w:type="spellStart"/>
      <w:r w:rsidRPr="00BA4240">
        <w:rPr>
          <w:lang w:val="ru-RU"/>
        </w:rPr>
        <w:t>їх</w:t>
      </w:r>
      <w:proofErr w:type="spellEnd"/>
      <w:r w:rsidRPr="00BA4240">
        <w:rPr>
          <w:lang w:val="ru-RU"/>
        </w:rPr>
        <w:t xml:space="preserve"> </w:t>
      </w:r>
      <w:proofErr w:type="spellStart"/>
      <w:r w:rsidRPr="00BA4240">
        <w:rPr>
          <w:lang w:val="ru-RU"/>
        </w:rPr>
        <w:t>проведення</w:t>
      </w:r>
      <w:proofErr w:type="spellEnd"/>
      <w:r w:rsidRPr="00BA4240">
        <w:rPr>
          <w:lang w:val="ru-RU"/>
        </w:rPr>
        <w:t>. [</w:t>
      </w:r>
      <w:proofErr w:type="spellStart"/>
      <w:r w:rsidRPr="00BA4240">
        <w:rPr>
          <w:lang w:val="ru-RU"/>
        </w:rPr>
        <w:t>Чинний</w:t>
      </w:r>
      <w:proofErr w:type="spellEnd"/>
      <w:r w:rsidRPr="00BA4240">
        <w:rPr>
          <w:lang w:val="ru-RU"/>
        </w:rPr>
        <w:t xml:space="preserve"> </w:t>
      </w:r>
      <w:proofErr w:type="spellStart"/>
      <w:r w:rsidRPr="00BA4240">
        <w:rPr>
          <w:lang w:val="ru-RU"/>
        </w:rPr>
        <w:t>від</w:t>
      </w:r>
      <w:proofErr w:type="spellEnd"/>
      <w:r w:rsidRPr="00BA4240">
        <w:rPr>
          <w:lang w:val="ru-RU"/>
        </w:rPr>
        <w:t xml:space="preserve"> 2016-04-29]. Вид. </w:t>
      </w:r>
      <w:proofErr w:type="spellStart"/>
      <w:r w:rsidRPr="00BA4240">
        <w:rPr>
          <w:lang w:val="ru-RU"/>
        </w:rPr>
        <w:t>офіц</w:t>
      </w:r>
      <w:proofErr w:type="spellEnd"/>
      <w:r w:rsidRPr="00BA4240">
        <w:rPr>
          <w:lang w:val="ru-RU"/>
        </w:rPr>
        <w:t xml:space="preserve">. </w:t>
      </w:r>
      <w:proofErr w:type="spellStart"/>
      <w:proofErr w:type="gramStart"/>
      <w:r w:rsidRPr="00BA4240">
        <w:rPr>
          <w:lang w:val="ru-RU"/>
        </w:rPr>
        <w:t>Київ</w:t>
      </w:r>
      <w:proofErr w:type="spellEnd"/>
      <w:r w:rsidRPr="00BA4240">
        <w:rPr>
          <w:lang w:val="ru-RU"/>
        </w:rPr>
        <w:t xml:space="preserve"> :</w:t>
      </w:r>
      <w:proofErr w:type="gramEnd"/>
      <w:r w:rsidRPr="00BA4240">
        <w:rPr>
          <w:lang w:val="ru-RU"/>
        </w:rPr>
        <w:t xml:space="preserve"> </w:t>
      </w:r>
      <w:proofErr w:type="spellStart"/>
      <w:r w:rsidRPr="00BA4240">
        <w:rPr>
          <w:lang w:val="ru-RU"/>
        </w:rPr>
        <w:t>Дп</w:t>
      </w:r>
      <w:proofErr w:type="spellEnd"/>
      <w:r w:rsidRPr="00BA4240">
        <w:rPr>
          <w:lang w:val="ru-RU"/>
        </w:rPr>
        <w:t>. «</w:t>
      </w:r>
      <w:proofErr w:type="spellStart"/>
      <w:r>
        <w:rPr>
          <w:lang w:val="ru-RU"/>
        </w:rPr>
        <w:t>УкрНДНЦ</w:t>
      </w:r>
      <w:proofErr w:type="spellEnd"/>
      <w:r>
        <w:rPr>
          <w:lang w:val="ru-RU"/>
        </w:rPr>
        <w:t>», 19 с. Уведено вперше.</w:t>
      </w:r>
    </w:p>
    <w:p w:rsidR="00EC506F" w:rsidRPr="00EC506F" w:rsidRDefault="00743D36" w:rsidP="00743D36">
      <w:pPr>
        <w:shd w:val="clear" w:color="auto" w:fill="FFFFFF"/>
        <w:tabs>
          <w:tab w:val="left" w:pos="365"/>
        </w:tabs>
        <w:spacing w:before="14" w:line="226" w:lineRule="exact"/>
        <w:ind w:firstLine="567"/>
        <w:jc w:val="center"/>
        <w:rPr>
          <w:b/>
          <w:lang w:val="ru-RU"/>
        </w:rPr>
      </w:pPr>
      <w:r w:rsidRPr="00BA4240">
        <w:rPr>
          <w:lang w:val="ru-RU"/>
        </w:rPr>
        <w:t xml:space="preserve">4. </w:t>
      </w:r>
      <w:proofErr w:type="spellStart"/>
      <w:r w:rsidRPr="00BA4240">
        <w:rPr>
          <w:lang w:val="ru-RU"/>
        </w:rPr>
        <w:t>Энергоаудит</w:t>
      </w:r>
      <w:proofErr w:type="spellEnd"/>
      <w:r w:rsidRPr="00BA4240">
        <w:rPr>
          <w:lang w:val="ru-RU"/>
        </w:rPr>
        <w:t xml:space="preserve"> предприятий централизованного теплоснабжения, </w:t>
      </w:r>
      <w:proofErr w:type="spellStart"/>
      <w:r w:rsidRPr="00BA4240">
        <w:rPr>
          <w:lang w:val="ru-RU"/>
        </w:rPr>
        <w:t>ОптимЭнерго</w:t>
      </w:r>
      <w:proofErr w:type="spellEnd"/>
      <w:r w:rsidRPr="00BA4240">
        <w:rPr>
          <w:lang w:val="ru-RU"/>
        </w:rPr>
        <w:t>, ЧЭФ. 2013. 260 с.</w:t>
      </w:r>
    </w:p>
    <w:p w:rsidR="00743D36" w:rsidRDefault="00743D36" w:rsidP="00743D36">
      <w:pPr>
        <w:shd w:val="clear" w:color="auto" w:fill="FFFFFF"/>
        <w:tabs>
          <w:tab w:val="left" w:pos="365"/>
        </w:tabs>
        <w:spacing w:before="14" w:line="226" w:lineRule="exact"/>
        <w:ind w:firstLine="567"/>
        <w:rPr>
          <w:b/>
          <w:lang w:val="ru-RU"/>
        </w:rPr>
      </w:pPr>
    </w:p>
    <w:p w:rsidR="00EC506F" w:rsidRPr="00743D36" w:rsidRDefault="00EC506F" w:rsidP="00743D36">
      <w:pPr>
        <w:shd w:val="clear" w:color="auto" w:fill="FFFFFF"/>
        <w:tabs>
          <w:tab w:val="left" w:pos="365"/>
        </w:tabs>
        <w:spacing w:before="14" w:line="226" w:lineRule="exact"/>
        <w:ind w:firstLine="567"/>
        <w:rPr>
          <w:spacing w:val="-20"/>
          <w:lang w:val="ru-RU"/>
        </w:rPr>
      </w:pPr>
      <w:proofErr w:type="spellStart"/>
      <w:r w:rsidRPr="00743D36">
        <w:rPr>
          <w:b/>
          <w:lang w:val="ru-RU"/>
        </w:rPr>
        <w:t>Інформаційні</w:t>
      </w:r>
      <w:proofErr w:type="spellEnd"/>
      <w:r w:rsidRPr="00743D36">
        <w:rPr>
          <w:b/>
          <w:lang w:val="ru-RU"/>
        </w:rPr>
        <w:t xml:space="preserve"> </w:t>
      </w:r>
      <w:proofErr w:type="spellStart"/>
      <w:r w:rsidRPr="00743D36">
        <w:rPr>
          <w:b/>
          <w:lang w:val="ru-RU"/>
        </w:rPr>
        <w:t>ресурси</w:t>
      </w:r>
      <w:proofErr w:type="spellEnd"/>
      <w:r w:rsidRPr="00743D36">
        <w:rPr>
          <w:lang w:val="ru-RU"/>
        </w:rPr>
        <w:t>:</w:t>
      </w:r>
    </w:p>
    <w:p w:rsidR="00743D36" w:rsidRDefault="00743D36" w:rsidP="00743D36">
      <w:pPr>
        <w:ind w:firstLine="567"/>
        <w:rPr>
          <w:lang w:val="ru-RU"/>
        </w:rPr>
      </w:pPr>
      <w:r w:rsidRPr="00BA4240">
        <w:rPr>
          <w:lang w:val="ru-RU"/>
        </w:rPr>
        <w:t xml:space="preserve">1. </w:t>
      </w:r>
      <w:proofErr w:type="spellStart"/>
      <w:r w:rsidRPr="00BA4240">
        <w:rPr>
          <w:lang w:val="ru-RU"/>
        </w:rPr>
        <w:t>Держенергоефективності</w:t>
      </w:r>
      <w:proofErr w:type="spellEnd"/>
      <w:r w:rsidRPr="00BA4240">
        <w:rPr>
          <w:lang w:val="ru-RU"/>
        </w:rPr>
        <w:t>. Нормативно-</w:t>
      </w:r>
      <w:proofErr w:type="spellStart"/>
      <w:r w:rsidRPr="00BA4240">
        <w:rPr>
          <w:lang w:val="ru-RU"/>
        </w:rPr>
        <w:t>правові</w:t>
      </w:r>
      <w:proofErr w:type="spellEnd"/>
      <w:r w:rsidRPr="00BA4240">
        <w:rPr>
          <w:lang w:val="ru-RU"/>
        </w:rPr>
        <w:t xml:space="preserve"> </w:t>
      </w:r>
      <w:proofErr w:type="spellStart"/>
      <w:r w:rsidRPr="00BA4240">
        <w:rPr>
          <w:lang w:val="ru-RU"/>
        </w:rPr>
        <w:t>акти</w:t>
      </w:r>
      <w:proofErr w:type="spellEnd"/>
      <w:r w:rsidRPr="00BA4240">
        <w:rPr>
          <w:lang w:val="ru-RU"/>
        </w:rPr>
        <w:t xml:space="preserve">. </w:t>
      </w:r>
      <w:r>
        <w:t>URL</w:t>
      </w:r>
      <w:r w:rsidRPr="00BA4240">
        <w:rPr>
          <w:lang w:val="ru-RU"/>
        </w:rPr>
        <w:t xml:space="preserve">: </w:t>
      </w:r>
      <w:r>
        <w:t>http</w:t>
      </w:r>
      <w:r w:rsidRPr="00BA4240">
        <w:rPr>
          <w:lang w:val="ru-RU"/>
        </w:rPr>
        <w:t>://</w:t>
      </w:r>
      <w:proofErr w:type="spellStart"/>
      <w:r>
        <w:t>saee</w:t>
      </w:r>
      <w:proofErr w:type="spellEnd"/>
      <w:r w:rsidRPr="00BA4240">
        <w:rPr>
          <w:lang w:val="ru-RU"/>
        </w:rPr>
        <w:t>.</w:t>
      </w:r>
      <w:proofErr w:type="spellStart"/>
      <w:r>
        <w:t>gov</w:t>
      </w:r>
      <w:proofErr w:type="spellEnd"/>
      <w:r w:rsidRPr="00BA4240">
        <w:rPr>
          <w:lang w:val="ru-RU"/>
        </w:rPr>
        <w:t>.</w:t>
      </w:r>
      <w:proofErr w:type="spellStart"/>
      <w:r>
        <w:t>ua</w:t>
      </w:r>
      <w:proofErr w:type="spellEnd"/>
      <w:r w:rsidRPr="00BA4240">
        <w:rPr>
          <w:lang w:val="ru-RU"/>
        </w:rPr>
        <w:t>/</w:t>
      </w:r>
      <w:proofErr w:type="spellStart"/>
      <w:r>
        <w:t>uk</w:t>
      </w:r>
      <w:proofErr w:type="spellEnd"/>
      <w:r w:rsidRPr="00BA4240">
        <w:rPr>
          <w:lang w:val="ru-RU"/>
        </w:rPr>
        <w:t>/</w:t>
      </w:r>
      <w:r>
        <w:t>business</w:t>
      </w:r>
      <w:r w:rsidRPr="00BA4240">
        <w:rPr>
          <w:lang w:val="ru-RU"/>
        </w:rPr>
        <w:t>/</w:t>
      </w:r>
      <w:proofErr w:type="spellStart"/>
      <w:r>
        <w:t>energetichny</w:t>
      </w:r>
      <w:proofErr w:type="spellEnd"/>
      <w:r w:rsidRPr="00BA4240">
        <w:rPr>
          <w:lang w:val="ru-RU"/>
        </w:rPr>
        <w:t>-</w:t>
      </w:r>
      <w:r>
        <w:t>audit</w:t>
      </w:r>
      <w:r w:rsidRPr="00BA4240">
        <w:rPr>
          <w:lang w:val="ru-RU"/>
        </w:rPr>
        <w:t>-</w:t>
      </w:r>
      <w:r>
        <w:t>ta</w:t>
      </w:r>
      <w:r w:rsidRPr="00BA4240">
        <w:rPr>
          <w:lang w:val="ru-RU"/>
        </w:rPr>
        <w:t>-</w:t>
      </w:r>
      <w:proofErr w:type="spellStart"/>
      <w:r>
        <w:t>manadzhment</w:t>
      </w:r>
      <w:proofErr w:type="spellEnd"/>
      <w:r>
        <w:rPr>
          <w:lang w:val="ru-RU"/>
        </w:rPr>
        <w:t xml:space="preserve"> (дата </w:t>
      </w:r>
      <w:proofErr w:type="spellStart"/>
      <w:r>
        <w:rPr>
          <w:lang w:val="ru-RU"/>
        </w:rPr>
        <w:t>звернення</w:t>
      </w:r>
      <w:proofErr w:type="spellEnd"/>
      <w:r>
        <w:rPr>
          <w:lang w:val="ru-RU"/>
        </w:rPr>
        <w:t>: 30.08.2019).</w:t>
      </w:r>
    </w:p>
    <w:p w:rsidR="0052040B" w:rsidRDefault="00743D36" w:rsidP="00743D36">
      <w:pPr>
        <w:ind w:firstLine="567"/>
        <w:rPr>
          <w:b/>
          <w:bCs/>
          <w:sz w:val="28"/>
          <w:lang w:val="ru-RU"/>
        </w:rPr>
      </w:pPr>
      <w:r w:rsidRPr="00BA4240">
        <w:rPr>
          <w:lang w:val="ru-RU"/>
        </w:rPr>
        <w:t xml:space="preserve">2. </w:t>
      </w:r>
      <w:proofErr w:type="spellStart"/>
      <w:r w:rsidRPr="00BA4240">
        <w:rPr>
          <w:lang w:val="ru-RU"/>
        </w:rPr>
        <w:t>Енергетичний</w:t>
      </w:r>
      <w:proofErr w:type="spellEnd"/>
      <w:r w:rsidRPr="00BA4240">
        <w:rPr>
          <w:lang w:val="ru-RU"/>
        </w:rPr>
        <w:t xml:space="preserve"> менеджмент в </w:t>
      </w:r>
      <w:proofErr w:type="spellStart"/>
      <w:r w:rsidRPr="00BA4240">
        <w:rPr>
          <w:lang w:val="ru-RU"/>
        </w:rPr>
        <w:t>українських</w:t>
      </w:r>
      <w:proofErr w:type="spellEnd"/>
      <w:r w:rsidRPr="00BA4240">
        <w:rPr>
          <w:lang w:val="ru-RU"/>
        </w:rPr>
        <w:t xml:space="preserve"> </w:t>
      </w:r>
      <w:proofErr w:type="spellStart"/>
      <w:r w:rsidRPr="00BA4240">
        <w:rPr>
          <w:lang w:val="ru-RU"/>
        </w:rPr>
        <w:t>містах</w:t>
      </w:r>
      <w:proofErr w:type="spellEnd"/>
      <w:r w:rsidRPr="00BA4240">
        <w:rPr>
          <w:lang w:val="ru-RU"/>
        </w:rPr>
        <w:t xml:space="preserve">. </w:t>
      </w:r>
      <w:r>
        <w:t>URL</w:t>
      </w:r>
      <w:r w:rsidRPr="00BA4240">
        <w:rPr>
          <w:lang w:val="ru-RU"/>
        </w:rPr>
        <w:t xml:space="preserve">: </w:t>
      </w:r>
      <w:r>
        <w:t>http</w:t>
      </w:r>
      <w:r w:rsidRPr="00BA4240">
        <w:rPr>
          <w:lang w:val="ru-RU"/>
        </w:rPr>
        <w:t>://</w:t>
      </w:r>
      <w:proofErr w:type="spellStart"/>
      <w:r>
        <w:t>misto</w:t>
      </w:r>
      <w:proofErr w:type="spellEnd"/>
      <w:r w:rsidRPr="00BA4240">
        <w:rPr>
          <w:lang w:val="ru-RU"/>
        </w:rPr>
        <w:t>-</w:t>
      </w:r>
      <w:proofErr w:type="spellStart"/>
      <w:r>
        <w:t>em</w:t>
      </w:r>
      <w:proofErr w:type="spellEnd"/>
      <w:r w:rsidRPr="00BA4240">
        <w:rPr>
          <w:lang w:val="ru-RU"/>
        </w:rPr>
        <w:t>.</w:t>
      </w:r>
      <w:r>
        <w:t>org</w:t>
      </w:r>
      <w:r w:rsidRPr="00BA4240">
        <w:rPr>
          <w:lang w:val="ru-RU"/>
        </w:rPr>
        <w:t>.</w:t>
      </w:r>
      <w:proofErr w:type="spellStart"/>
      <w:r>
        <w:t>ua</w:t>
      </w:r>
      <w:proofErr w:type="spellEnd"/>
      <w:r w:rsidRPr="00BA4240">
        <w:rPr>
          <w:lang w:val="ru-RU"/>
        </w:rPr>
        <w:t xml:space="preserve">/ (дата </w:t>
      </w:r>
      <w:proofErr w:type="spellStart"/>
      <w:r w:rsidRPr="00BA4240">
        <w:rPr>
          <w:lang w:val="ru-RU"/>
        </w:rPr>
        <w:t>звернення</w:t>
      </w:r>
      <w:proofErr w:type="spellEnd"/>
      <w:r w:rsidRPr="00BA4240">
        <w:rPr>
          <w:lang w:val="ru-RU"/>
        </w:rPr>
        <w:t>: 30.08.2019)/</w:t>
      </w:r>
    </w:p>
    <w:p w:rsidR="00BA4240" w:rsidRDefault="00BA4240" w:rsidP="0052040B">
      <w:pPr>
        <w:jc w:val="center"/>
        <w:rPr>
          <w:b/>
          <w:bCs/>
          <w:sz w:val="28"/>
          <w:lang w:val="uk-UA"/>
        </w:rPr>
      </w:pPr>
    </w:p>
    <w:p w:rsidR="00566A39" w:rsidRPr="006331B8" w:rsidRDefault="00566A39" w:rsidP="0052040B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 xml:space="preserve">РЕГУЛЯЦІЇ І </w:t>
      </w:r>
      <w:r w:rsidR="00EF5BEC" w:rsidRPr="006331B8">
        <w:rPr>
          <w:b/>
          <w:bCs/>
          <w:sz w:val="28"/>
          <w:lang w:val="uk-UA"/>
        </w:rPr>
        <w:t>ПОЛІТИКИ</w:t>
      </w:r>
      <w:r w:rsidRPr="006331B8">
        <w:rPr>
          <w:b/>
          <w:bCs/>
          <w:sz w:val="28"/>
          <w:lang w:val="uk-UA"/>
        </w:rPr>
        <w:t xml:space="preserve"> КУРСУ</w:t>
      </w:r>
      <w:r w:rsidR="00204EA4" w:rsidRPr="006331B8">
        <w:rPr>
          <w:rStyle w:val="ad"/>
          <w:b/>
          <w:bCs/>
          <w:sz w:val="28"/>
          <w:lang w:val="uk-UA"/>
        </w:rPr>
        <w:footnoteReference w:id="2"/>
      </w:r>
    </w:p>
    <w:p w:rsidR="001A3AC6" w:rsidRPr="006331B8" w:rsidRDefault="001A3AC6" w:rsidP="0031048A">
      <w:pPr>
        <w:rPr>
          <w:b/>
          <w:bCs/>
          <w:highlight w:val="yellow"/>
          <w:lang w:val="uk-UA"/>
        </w:rPr>
      </w:pPr>
    </w:p>
    <w:p w:rsidR="006331B8" w:rsidRDefault="006331B8" w:rsidP="006331B8">
      <w:pPr>
        <w:rPr>
          <w:b/>
          <w:bCs/>
          <w:color w:val="000000"/>
          <w:highlight w:val="yellow"/>
          <w:lang w:val="uk-UA"/>
        </w:rPr>
      </w:pPr>
    </w:p>
    <w:p w:rsidR="006331B8" w:rsidRPr="00404FEA" w:rsidRDefault="006331B8" w:rsidP="006331B8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:rsidR="006331B8" w:rsidRDefault="006331B8" w:rsidP="00EF4810">
      <w:pPr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на </w:t>
      </w:r>
      <w:r w:rsidR="00EF4810" w:rsidRPr="00EF4810">
        <w:rPr>
          <w:bCs/>
          <w:color w:val="000000"/>
          <w:lang w:val="uk-UA"/>
        </w:rPr>
        <w:t xml:space="preserve">глибоке ознайомлення студентів </w:t>
      </w:r>
      <w:r w:rsidR="00EF4810">
        <w:rPr>
          <w:bCs/>
          <w:color w:val="000000"/>
          <w:lang w:val="uk-UA"/>
        </w:rPr>
        <w:t xml:space="preserve">із </w:t>
      </w:r>
      <w:r w:rsidR="00EF4810" w:rsidRPr="00EF4810">
        <w:rPr>
          <w:bCs/>
          <w:color w:val="000000"/>
          <w:lang w:val="uk-UA"/>
        </w:rPr>
        <w:t>основним</w:t>
      </w:r>
      <w:r w:rsidR="00EF4810">
        <w:rPr>
          <w:bCs/>
          <w:color w:val="000000"/>
          <w:lang w:val="uk-UA"/>
        </w:rPr>
        <w:t>и</w:t>
      </w:r>
      <w:r w:rsidR="00EF4810" w:rsidRPr="00EF4810">
        <w:rPr>
          <w:bCs/>
          <w:color w:val="000000"/>
          <w:lang w:val="uk-UA"/>
        </w:rPr>
        <w:t xml:space="preserve"> питанням</w:t>
      </w:r>
      <w:r w:rsidR="00EF4810">
        <w:rPr>
          <w:bCs/>
          <w:color w:val="000000"/>
          <w:lang w:val="uk-UA"/>
        </w:rPr>
        <w:t>и</w:t>
      </w:r>
      <w:r w:rsidR="00EF4810" w:rsidRPr="00EF4810">
        <w:rPr>
          <w:bCs/>
          <w:color w:val="000000"/>
          <w:lang w:val="uk-UA"/>
        </w:rPr>
        <w:t xml:space="preserve"> </w:t>
      </w:r>
      <w:r w:rsidR="00CC6629">
        <w:rPr>
          <w:bCs/>
          <w:color w:val="000000"/>
          <w:lang w:val="uk-UA"/>
        </w:rPr>
        <w:t>систем обліку</w:t>
      </w:r>
      <w:r w:rsidR="00EF4810" w:rsidRPr="005161A8">
        <w:rPr>
          <w:bCs/>
          <w:color w:val="000000"/>
          <w:lang w:val="uk-UA"/>
        </w:rPr>
        <w:t xml:space="preserve">, </w:t>
      </w:r>
      <w:r w:rsidR="005161A8" w:rsidRPr="005161A8">
        <w:rPr>
          <w:lang w:val="uk-UA"/>
        </w:rPr>
        <w:t xml:space="preserve">з сучасним станом неелектричних </w:t>
      </w:r>
      <w:proofErr w:type="spellStart"/>
      <w:r w:rsidR="005161A8" w:rsidRPr="005161A8">
        <w:rPr>
          <w:lang w:val="uk-UA"/>
        </w:rPr>
        <w:t>вимірюваннь</w:t>
      </w:r>
      <w:proofErr w:type="spellEnd"/>
      <w:r w:rsidR="005161A8" w:rsidRPr="005161A8">
        <w:rPr>
          <w:lang w:val="uk-UA"/>
        </w:rPr>
        <w:t>, як науки, її історією, проблемами і перспективами розвитку, з особливостями навчання, з формами роботи, мобілізацією зусиль студентів на глибоке і творче опанування майбутньої спеціальності і свідоме вивчення дисциплін, що викладаються</w:t>
      </w:r>
      <w:r w:rsidR="00EF4810">
        <w:rPr>
          <w:bCs/>
          <w:color w:val="000000"/>
          <w:lang w:val="uk-UA"/>
        </w:rPr>
        <w:t>.</w:t>
      </w:r>
    </w:p>
    <w:p w:rsidR="006331B8" w:rsidRPr="00E54730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Завдання мають бути виконанні перед заняттями</w:t>
      </w:r>
      <w:r>
        <w:rPr>
          <w:bCs/>
          <w:color w:val="000000"/>
          <w:lang w:val="uk-UA"/>
        </w:rPr>
        <w:t xml:space="preserve">. </w:t>
      </w: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</w:t>
      </w:r>
      <w:proofErr w:type="spellStart"/>
      <w:r>
        <w:rPr>
          <w:bCs/>
          <w:color w:val="000000"/>
          <w:lang w:val="uk-UA"/>
        </w:rPr>
        <w:t>відпрацювань</w:t>
      </w:r>
      <w:proofErr w:type="spellEnd"/>
      <w:r>
        <w:rPr>
          <w:bCs/>
          <w:color w:val="000000"/>
          <w:lang w:val="uk-UA"/>
        </w:rPr>
        <w:t xml:space="preserve">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 xml:space="preserve">дисципліни (див. посилання на Положення у додатку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6331B8" w:rsidRPr="00E54730" w:rsidRDefault="006331B8" w:rsidP="006331B8">
      <w:pPr>
        <w:rPr>
          <w:bCs/>
          <w:color w:val="000000"/>
          <w:lang w:val="uk-UA"/>
        </w:rPr>
      </w:pPr>
    </w:p>
    <w:p w:rsidR="006331B8" w:rsidRPr="00E54730" w:rsidRDefault="006331B8" w:rsidP="006331B8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lastRenderedPageBreak/>
        <w:t>Політика академічної доброчесності</w:t>
      </w:r>
    </w:p>
    <w:p w:rsidR="006331B8" w:rsidRDefault="006331B8" w:rsidP="006331B8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 xml:space="preserve">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6331B8" w:rsidRPr="0021546E" w:rsidRDefault="006331B8" w:rsidP="006331B8">
      <w:pPr>
        <w:rPr>
          <w:bCs/>
          <w:color w:val="000000"/>
          <w:lang w:val="uk-UA"/>
        </w:rPr>
      </w:pPr>
    </w:p>
    <w:p w:rsidR="006331B8" w:rsidRPr="008757C1" w:rsidRDefault="006331B8" w:rsidP="006331B8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6331B8" w:rsidRPr="008757C1" w:rsidRDefault="006331B8" w:rsidP="006331B8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:rsidR="006331B8" w:rsidRPr="005D3580" w:rsidRDefault="006331B8" w:rsidP="006331B8">
      <w:pPr>
        <w:rPr>
          <w:rFonts w:eastAsia="Times New Roman"/>
          <w:highlight w:val="yellow"/>
          <w:lang w:val="uk-UA"/>
        </w:rPr>
      </w:pPr>
    </w:p>
    <w:p w:rsidR="006331B8" w:rsidRPr="00EF4810" w:rsidRDefault="006331B8" w:rsidP="006331B8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:rsidR="006331B8" w:rsidRDefault="006331B8" w:rsidP="006331B8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EF4810">
        <w:rPr>
          <w:color w:val="000000"/>
          <w:lang w:val="uk-UA"/>
        </w:rPr>
        <w:t xml:space="preserve">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 w:rsidRPr="00EF4810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EF4810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EF4810">
        <w:rPr>
          <w:i/>
          <w:color w:val="000000"/>
          <w:u w:val="single"/>
          <w:lang w:val="ru-RU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>user</w:t>
      </w:r>
      <w:r w:rsidRPr="00EF4810">
        <w:rPr>
          <w:color w:val="000000"/>
          <w:lang w:val="ru-RU"/>
        </w:rPr>
        <w:t>123@</w:t>
      </w:r>
      <w:proofErr w:type="spellStart"/>
      <w:r>
        <w:rPr>
          <w:color w:val="000000"/>
        </w:rPr>
        <w:t>gmail</w:t>
      </w:r>
      <w:proofErr w:type="spellEnd"/>
      <w:r w:rsidRPr="00EF4810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EF4810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:rsidR="00C47403" w:rsidRPr="006331B8" w:rsidRDefault="006331B8" w:rsidP="00CD5755">
      <w:pPr>
        <w:jc w:val="center"/>
        <w:rPr>
          <w:rFonts w:ascii="Cambria" w:hAnsi="Cambria"/>
          <w:b/>
          <w:i/>
          <w:sz w:val="28"/>
          <w:lang w:val="uk-UA"/>
        </w:rPr>
      </w:pPr>
      <w:r>
        <w:rPr>
          <w:rFonts w:ascii="Cambria" w:hAnsi="Cambria"/>
          <w:b/>
          <w:i/>
          <w:sz w:val="28"/>
          <w:lang w:val="uk-UA"/>
        </w:rPr>
        <w:br w:type="page"/>
      </w:r>
      <w:r w:rsidR="00C47403" w:rsidRPr="006331B8">
        <w:rPr>
          <w:rFonts w:ascii="Cambria" w:hAnsi="Cambria"/>
          <w:b/>
          <w:i/>
          <w:sz w:val="28"/>
          <w:lang w:val="uk-UA"/>
        </w:rPr>
        <w:lastRenderedPageBreak/>
        <w:t>ДОДАТОК ДО СИЛАБУСУ</w:t>
      </w:r>
      <w:r w:rsidR="00A90A11" w:rsidRPr="006331B8">
        <w:rPr>
          <w:rFonts w:ascii="Cambria" w:hAnsi="Cambria"/>
          <w:b/>
          <w:i/>
          <w:sz w:val="28"/>
          <w:lang w:val="uk-UA"/>
        </w:rPr>
        <w:t xml:space="preserve"> ЗНУ – 2020-2021</w:t>
      </w:r>
      <w:r w:rsidR="009E7399" w:rsidRPr="006331B8">
        <w:rPr>
          <w:rFonts w:ascii="Cambria" w:hAnsi="Cambria"/>
          <w:b/>
          <w:i/>
          <w:sz w:val="28"/>
          <w:lang w:val="uk-UA"/>
        </w:rPr>
        <w:t xml:space="preserve"> рр.</w:t>
      </w:r>
    </w:p>
    <w:p w:rsidR="00A90A11" w:rsidRPr="006331B8" w:rsidRDefault="00A90A11" w:rsidP="00A90A11">
      <w:pPr>
        <w:jc w:val="both"/>
        <w:rPr>
          <w:rFonts w:ascii="Cambria" w:hAnsi="Cambria"/>
          <w:i/>
          <w:lang w:val="uk-UA"/>
        </w:rPr>
      </w:pPr>
    </w:p>
    <w:p w:rsidR="00A90A11" w:rsidRPr="006331B8" w:rsidRDefault="00A90A11" w:rsidP="00A90A11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="00494816" w:rsidRPr="006331B8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(посилання на сторінку сайт</w:t>
      </w:r>
      <w:r w:rsidR="002022B7" w:rsidRPr="006331B8">
        <w:rPr>
          <w:rFonts w:ascii="Cambria" w:hAnsi="Cambria"/>
          <w:i/>
          <w:sz w:val="20"/>
          <w:szCs w:val="20"/>
          <w:lang w:val="uk-UA"/>
        </w:rPr>
        <w:t>у ЗНУ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)</w:t>
      </w:r>
    </w:p>
    <w:p w:rsidR="00482603" w:rsidRPr="006331B8" w:rsidRDefault="00482603" w:rsidP="000363C2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0363C2" w:rsidRPr="006331B8" w:rsidRDefault="000363C2" w:rsidP="000363C2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6331B8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6331B8">
        <w:rPr>
          <w:rFonts w:ascii="Cambria" w:hAnsi="Cambria"/>
          <w:b/>
          <w:sz w:val="20"/>
          <w:lang w:val="uk-UA"/>
        </w:rPr>
        <w:t>:</w:t>
      </w:r>
      <w:r w:rsidRPr="006331B8">
        <w:rPr>
          <w:rFonts w:ascii="Cambria" w:hAnsi="Cambria"/>
          <w:sz w:val="20"/>
          <w:lang w:val="uk-UA"/>
        </w:rPr>
        <w:t xml:space="preserve"> </w:t>
      </w:r>
      <w:hyperlink r:id="rId7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https://tinyurl.com/ya6yk4ad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  <w:r w:rsidR="00494816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6331B8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8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https://tinyurl.com/y6wzzlu3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</w:p>
    <w:p w:rsidR="000363C2" w:rsidRPr="006331B8" w:rsidRDefault="000363C2" w:rsidP="000363C2">
      <w:pPr>
        <w:rPr>
          <w:rFonts w:ascii="Cambria" w:hAnsi="Cambria"/>
          <w:sz w:val="14"/>
          <w:szCs w:val="14"/>
          <w:lang w:val="uk-UA"/>
        </w:rPr>
      </w:pPr>
    </w:p>
    <w:p w:rsidR="00494816" w:rsidRPr="006331B8" w:rsidRDefault="00494816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6331B8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9" w:history="1"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https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://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tinyurl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.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com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y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9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tve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4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lk</w:t>
        </w:r>
        <w:proofErr w:type="spellEnd"/>
      </w:hyperlink>
      <w:r w:rsidR="00BD3C37" w:rsidRPr="006331B8">
        <w:rPr>
          <w:rFonts w:ascii="Cambria" w:hAnsi="Cambria"/>
          <w:b/>
          <w:bCs/>
          <w:sz w:val="20"/>
          <w:shd w:val="clear" w:color="auto" w:fill="FFFFFF"/>
          <w:lang w:val="uk-UA"/>
        </w:rPr>
        <w:t>.</w:t>
      </w:r>
    </w:p>
    <w:p w:rsidR="000363C2" w:rsidRPr="006331B8" w:rsidRDefault="000363C2" w:rsidP="00A90A11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:rsidR="008C552B" w:rsidRPr="006331B8" w:rsidRDefault="00494816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ПОВТОРНЕ ВИВЧЕННЯ ДИСЦИПЛІН</w:t>
      </w:r>
      <w:r w:rsidR="00BD3C37" w:rsidRPr="006331B8">
        <w:rPr>
          <w:rFonts w:ascii="Cambria" w:hAnsi="Cambria"/>
          <w:b/>
          <w:i/>
          <w:sz w:val="20"/>
          <w:lang w:val="uk-UA"/>
        </w:rPr>
        <w:t>, ВІДРАХУВАННЯ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="00BD3C37" w:rsidRPr="006331B8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0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https://tinyurl.com/y9pkmmp5</w:t>
        </w:r>
      </w:hyperlink>
      <w:r w:rsidR="00BD3C37" w:rsidRPr="006331B8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1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https://tinyurl.com/ycds57la</w:t>
        </w:r>
      </w:hyperlink>
      <w:r w:rsidR="008C552B"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8C552B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6331B8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6331B8">
        <w:rPr>
          <w:rFonts w:ascii="Cambria" w:hAnsi="Cambria"/>
          <w:sz w:val="20"/>
          <w:lang w:val="uk-UA"/>
        </w:rPr>
        <w:t>свідоцтвами</w:t>
      </w:r>
      <w:proofErr w:type="spellEnd"/>
      <w:r w:rsidRPr="006331B8">
        <w:rPr>
          <w:rFonts w:ascii="Cambria" w:hAnsi="Cambria"/>
          <w:sz w:val="20"/>
          <w:lang w:val="uk-UA"/>
        </w:rPr>
        <w:t xml:space="preserve">, іншими документами, здобутими поза основним місцем навчання, регулюється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2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https://tinyurl.com/y8gbt4xs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:rsidR="006F1B80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6331B8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3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https://tinyurl.com/ycyfws9v</w:t>
        </w:r>
      </w:hyperlink>
      <w:r w:rsidRPr="006331B8">
        <w:rPr>
          <w:rFonts w:ascii="Cambria" w:hAnsi="Cambria"/>
          <w:sz w:val="20"/>
          <w:lang w:val="uk-UA"/>
        </w:rPr>
        <w:t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</w:t>
      </w:r>
      <w:r w:rsidR="006F1B80" w:rsidRPr="006331B8">
        <w:rPr>
          <w:rFonts w:ascii="Cambria" w:hAnsi="Cambria"/>
          <w:i/>
          <w:sz w:val="20"/>
          <w:lang w:val="uk-UA"/>
        </w:rPr>
        <w:t>дій у ЗНУ</w:t>
      </w:r>
      <w:r w:rsidRPr="006331B8">
        <w:rPr>
          <w:rFonts w:ascii="Cambria" w:hAnsi="Cambria"/>
          <w:sz w:val="20"/>
          <w:lang w:val="uk-UA"/>
        </w:rPr>
        <w:t>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hyperlink r:id="rId14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https://tinyurl.com/yd6bq6p9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; </w:t>
      </w:r>
      <w:r w:rsidRPr="006331B8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</w:t>
      </w:r>
      <w:r w:rsidR="006F1B80" w:rsidRPr="006331B8">
        <w:rPr>
          <w:rFonts w:ascii="Cambria" w:hAnsi="Cambria"/>
          <w:i/>
          <w:iCs/>
          <w:sz w:val="20"/>
          <w:lang w:val="uk-UA"/>
        </w:rPr>
        <w:t xml:space="preserve">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5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https://tinyurl.com/y9r5dpwh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. </w:t>
      </w:r>
    </w:p>
    <w:p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="008C552B" w:rsidRPr="006331B8">
        <w:rPr>
          <w:rFonts w:ascii="Cambria" w:hAnsi="Cambria"/>
          <w:sz w:val="20"/>
          <w:lang w:val="uk-UA"/>
        </w:rPr>
        <w:t>Телефон до</w:t>
      </w:r>
      <w:r w:rsidRPr="006331B8"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="008C552B" w:rsidRPr="006331B8">
        <w:rPr>
          <w:rFonts w:ascii="Cambria" w:hAnsi="Cambria"/>
          <w:sz w:val="20"/>
          <w:lang w:val="uk-UA"/>
        </w:rPr>
        <w:t>)</w:t>
      </w:r>
      <w:r w:rsidRPr="006331B8">
        <w:rPr>
          <w:rFonts w:ascii="Cambria" w:hAnsi="Cambria"/>
          <w:sz w:val="20"/>
          <w:lang w:val="uk-UA"/>
        </w:rPr>
        <w:t>.</w:t>
      </w:r>
    </w:p>
    <w:p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6F1B80" w:rsidRPr="006331B8" w:rsidRDefault="009F6B92" w:rsidP="008C552B">
      <w:pPr>
        <w:jc w:val="both"/>
        <w:rPr>
          <w:rFonts w:ascii="Cambria" w:hAnsi="Cambria" w:cs="Arial"/>
          <w:sz w:val="20"/>
          <w:szCs w:val="20"/>
          <w:shd w:val="clear" w:color="auto" w:fill="FFFFFF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="009D2288" w:rsidRPr="006331B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(Воронков В. В.,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1 корп., 29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., тел. </w:t>
      </w:r>
      <w:r w:rsidRPr="00EF4810">
        <w:rPr>
          <w:rFonts w:ascii="Cambria" w:hAnsi="Cambria" w:cs="Arial"/>
          <w:sz w:val="20"/>
          <w:szCs w:val="20"/>
          <w:shd w:val="clear" w:color="auto" w:fill="FFFFFF"/>
          <w:lang w:val="ru-RU"/>
        </w:rPr>
        <w:t>+38 (061</w:t>
      </w:r>
      <w:r w:rsidR="009D2288" w:rsidRPr="00EF4810">
        <w:rPr>
          <w:rFonts w:ascii="Cambria" w:hAnsi="Cambria" w:cs="Arial"/>
          <w:sz w:val="20"/>
          <w:szCs w:val="20"/>
          <w:shd w:val="clear" w:color="auto" w:fill="FFFFFF"/>
          <w:lang w:val="ru-RU"/>
        </w:rPr>
        <w:t>) 289-14-18).</w:t>
      </w:r>
    </w:p>
    <w:p w:rsidR="009D2288" w:rsidRPr="006331B8" w:rsidRDefault="009D2288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="008C552B" w:rsidRPr="006331B8">
        <w:rPr>
          <w:rFonts w:ascii="Cambria" w:hAnsi="Cambria"/>
          <w:sz w:val="20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="008C552B" w:rsidRPr="006331B8">
        <w:rPr>
          <w:rFonts w:ascii="Cambria" w:hAnsi="Cambria"/>
          <w:sz w:val="20"/>
          <w:lang w:val="uk-UA"/>
        </w:rPr>
        <w:t>маломобільних</w:t>
      </w:r>
      <w:proofErr w:type="spellEnd"/>
      <w:r w:rsidR="008C552B" w:rsidRPr="006331B8">
        <w:rPr>
          <w:rFonts w:ascii="Cambria" w:hAnsi="Cambria"/>
          <w:sz w:val="20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 xml:space="preserve"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="008C552B" w:rsidRPr="006331B8">
        <w:rPr>
          <w:rFonts w:ascii="Cambria" w:hAnsi="Cambria"/>
          <w:sz w:val="20"/>
          <w:lang w:val="uk-UA"/>
        </w:rPr>
        <w:t>маломобільних</w:t>
      </w:r>
      <w:proofErr w:type="spellEnd"/>
      <w:r w:rsidR="008C552B" w:rsidRPr="006331B8">
        <w:rPr>
          <w:rFonts w:ascii="Cambria" w:hAnsi="Cambria"/>
          <w:sz w:val="20"/>
          <w:lang w:val="uk-UA"/>
        </w:rPr>
        <w:t xml:space="preserve"> груп населенн</w:t>
      </w:r>
      <w:r w:rsidRPr="006331B8">
        <w:rPr>
          <w:rFonts w:ascii="Cambria" w:hAnsi="Cambria"/>
          <w:sz w:val="20"/>
          <w:lang w:val="uk-UA"/>
        </w:rPr>
        <w:t>я у ЗНУ</w:t>
      </w:r>
      <w:r w:rsidR="008C552B" w:rsidRPr="006331B8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https://tinyurl.com/ydhcsagx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:rsidR="006F1B80" w:rsidRPr="006331B8" w:rsidRDefault="006F1B80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РЕСУРСИ ДЛЯ НАВЧАННЯ. </w:t>
      </w:r>
      <w:r w:rsidR="008C552B" w:rsidRPr="006331B8">
        <w:rPr>
          <w:rFonts w:ascii="Cambria" w:hAnsi="Cambria"/>
          <w:b/>
          <w:i/>
          <w:sz w:val="20"/>
          <w:lang w:val="uk-UA"/>
        </w:rPr>
        <w:t>Наукова бібліотека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7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http://library.znu.edu.ua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  <w:r w:rsidR="008C552B" w:rsidRPr="006331B8">
        <w:rPr>
          <w:rFonts w:ascii="Cambria" w:hAnsi="Cambria"/>
          <w:sz w:val="20"/>
          <w:lang w:val="uk-UA"/>
        </w:rPr>
        <w:t>Графік роботи абонементів: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понеділок – п`ятниця з 08.00 до 17.00</w:t>
      </w:r>
      <w:r w:rsidRPr="006331B8">
        <w:rPr>
          <w:rFonts w:ascii="Cambria" w:hAnsi="Cambria"/>
          <w:sz w:val="20"/>
          <w:lang w:val="uk-UA"/>
        </w:rPr>
        <w:t xml:space="preserve">; </w:t>
      </w:r>
      <w:r w:rsidR="008C552B" w:rsidRPr="006331B8">
        <w:rPr>
          <w:rFonts w:ascii="Cambria" w:hAnsi="Cambria"/>
          <w:sz w:val="20"/>
          <w:lang w:val="uk-UA"/>
        </w:rPr>
        <w:t>субота з 09.00 до 15.00</w:t>
      </w:r>
      <w:r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b/>
          <w:i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ЕЛЕКТРОННЕ ЗАБЕЗПЕЧЕННЯ НАВЧАННЯ (MOODLE): </w:t>
      </w:r>
      <w:r w:rsidR="009F6B92" w:rsidRPr="006331B8">
        <w:rPr>
          <w:rFonts w:ascii="Cambria" w:hAnsi="Cambria"/>
          <w:b/>
          <w:i/>
          <w:sz w:val="20"/>
          <w:lang w:val="uk-UA"/>
        </w:rPr>
        <w:t>https://moodle.znu.edu.ua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забули пароль/логін, </w:t>
      </w:r>
      <w:proofErr w:type="spellStart"/>
      <w:r w:rsidRPr="006331B8">
        <w:rPr>
          <w:rFonts w:ascii="Cambria" w:hAnsi="Cambria"/>
          <w:sz w:val="20"/>
          <w:lang w:val="uk-UA"/>
        </w:rPr>
        <w:t>направте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листа з темою «</w:t>
      </w:r>
      <w:proofErr w:type="spellStart"/>
      <w:r w:rsidRPr="006331B8">
        <w:rPr>
          <w:rFonts w:ascii="Cambria" w:hAnsi="Cambria"/>
          <w:sz w:val="20"/>
          <w:lang w:val="uk-UA"/>
        </w:rPr>
        <w:t>Забув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пароль/логін» за адресами: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У листі вкажіть: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шифр групи;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електронну адресу.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6331B8">
        <w:rPr>
          <w:rFonts w:ascii="Cambria" w:hAnsi="Cambria"/>
          <w:sz w:val="20"/>
          <w:lang w:val="uk-UA"/>
        </w:rPr>
        <w:t>Moodle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 w:rsidR="006F1B80" w:rsidRPr="006331B8">
        <w:rPr>
          <w:rFonts w:ascii="Cambria" w:hAnsi="Cambria"/>
          <w:sz w:val="20"/>
          <w:lang w:val="uk-UA"/>
        </w:rPr>
        <w:t>.</w:t>
      </w:r>
    </w:p>
    <w:p w:rsidR="006F1B80" w:rsidRPr="006331B8" w:rsidRDefault="006F1B80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інтенсивного вивчення іноземних мов</w:t>
      </w:r>
      <w:r w:rsidRPr="006331B8">
        <w:rPr>
          <w:rFonts w:ascii="Cambria" w:hAnsi="Cambria"/>
          <w:sz w:val="20"/>
          <w:lang w:val="uk-UA"/>
        </w:rPr>
        <w:t>: http://sites.znu.edu.ua/child-advance/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німецької мови, партнер Гете-інституту</w:t>
      </w:r>
      <w:r w:rsidRPr="006331B8">
        <w:rPr>
          <w:rFonts w:ascii="Cambria" w:hAnsi="Cambria"/>
          <w:sz w:val="20"/>
          <w:lang w:val="uk-UA"/>
        </w:rPr>
        <w:t>: https://www.znu.edu.ua/ukr/edu/ocznu/nim</w:t>
      </w:r>
    </w:p>
    <w:p w:rsidR="000363C2" w:rsidRPr="006331B8" w:rsidRDefault="008C552B" w:rsidP="00A90A11">
      <w:pPr>
        <w:jc w:val="both"/>
        <w:rPr>
          <w:rFonts w:ascii="Cambria" w:hAnsi="Cambria"/>
          <w:i/>
          <w:lang w:val="ru-RU"/>
        </w:rPr>
      </w:pPr>
      <w:r w:rsidRPr="006331B8">
        <w:rPr>
          <w:rFonts w:ascii="Cambria" w:hAnsi="Cambria"/>
          <w:b/>
          <w:i/>
          <w:sz w:val="20"/>
          <w:lang w:val="uk-UA"/>
        </w:rPr>
        <w:t>Школа Конфуція (вивчення китайської мови)</w:t>
      </w:r>
      <w:r w:rsidRPr="006331B8">
        <w:rPr>
          <w:rFonts w:ascii="Cambria" w:hAnsi="Cambria"/>
          <w:sz w:val="20"/>
          <w:lang w:val="uk-UA"/>
        </w:rPr>
        <w:t>: ht</w:t>
      </w:r>
      <w:r w:rsidR="006F1B80" w:rsidRPr="006331B8">
        <w:rPr>
          <w:rFonts w:ascii="Cambria" w:hAnsi="Cambria"/>
          <w:sz w:val="20"/>
          <w:lang w:val="uk-UA"/>
        </w:rPr>
        <w:t>tp://sites.znu.edu.ua/confucius</w:t>
      </w:r>
    </w:p>
    <w:sectPr w:rsidR="000363C2" w:rsidRPr="006331B8" w:rsidSect="009E7399">
      <w:headerReference w:type="default" r:id="rId18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FF6" w:rsidRDefault="00113FF6" w:rsidP="00CF2559">
      <w:r>
        <w:separator/>
      </w:r>
    </w:p>
  </w:endnote>
  <w:endnote w:type="continuationSeparator" w:id="0">
    <w:p w:rsidR="00113FF6" w:rsidRDefault="00113FF6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FF6" w:rsidRDefault="00113FF6" w:rsidP="00CF2559">
      <w:r>
        <w:separator/>
      </w:r>
    </w:p>
  </w:footnote>
  <w:footnote w:type="continuationSeparator" w:id="0">
    <w:p w:rsidR="00113FF6" w:rsidRDefault="00113FF6" w:rsidP="00CF2559">
      <w:r>
        <w:continuationSeparator/>
      </w:r>
    </w:p>
  </w:footnote>
  <w:footnote w:id="1">
    <w:p w:rsidR="00416358" w:rsidRPr="00112384" w:rsidRDefault="00416358" w:rsidP="004B0F24">
      <w:pPr>
        <w:pStyle w:val="ac"/>
        <w:rPr>
          <w:lang w:val="ru-RU"/>
        </w:rPr>
      </w:pPr>
      <w:r w:rsidRPr="000F48AB">
        <w:rPr>
          <w:rStyle w:val="ad"/>
          <w:b/>
          <w:sz w:val="22"/>
          <w:szCs w:val="22"/>
        </w:rPr>
        <w:footnoteRef/>
      </w:r>
      <w:r w:rsidRPr="00112384">
        <w:rPr>
          <w:b/>
          <w:sz w:val="22"/>
          <w:szCs w:val="22"/>
          <w:lang w:val="ru-RU"/>
        </w:rPr>
        <w:t xml:space="preserve"> </w:t>
      </w:r>
      <w:r w:rsidRPr="000F48AB">
        <w:rPr>
          <w:b/>
          <w:sz w:val="22"/>
          <w:szCs w:val="22"/>
          <w:lang w:val="uk-UA"/>
        </w:rPr>
        <w:t xml:space="preserve">1 змістовий модуль = </w:t>
      </w:r>
      <w:r>
        <w:rPr>
          <w:b/>
          <w:sz w:val="22"/>
          <w:szCs w:val="22"/>
          <w:lang w:val="uk-UA"/>
        </w:rPr>
        <w:t>18</w:t>
      </w:r>
      <w:r w:rsidRPr="000F48AB">
        <w:rPr>
          <w:b/>
          <w:sz w:val="22"/>
          <w:szCs w:val="22"/>
          <w:lang w:val="uk-UA"/>
        </w:rPr>
        <w:t xml:space="preserve"> годин (0,</w:t>
      </w:r>
      <w:r w:rsidR="00EA06F9">
        <w:rPr>
          <w:b/>
          <w:sz w:val="22"/>
          <w:szCs w:val="22"/>
          <w:lang w:val="uk-UA"/>
        </w:rPr>
        <w:t>6</w:t>
      </w:r>
      <w:r w:rsidRPr="000F48AB">
        <w:rPr>
          <w:b/>
          <w:sz w:val="22"/>
          <w:szCs w:val="22"/>
          <w:lang w:val="uk-UA"/>
        </w:rPr>
        <w:t xml:space="preserve"> </w:t>
      </w:r>
      <w:proofErr w:type="spellStart"/>
      <w:r w:rsidRPr="000F48AB">
        <w:rPr>
          <w:b/>
          <w:sz w:val="22"/>
          <w:szCs w:val="22"/>
          <w:lang w:val="uk-UA"/>
        </w:rPr>
        <w:t>кредита</w:t>
      </w:r>
      <w:proofErr w:type="spellEnd"/>
      <w:r>
        <w:rPr>
          <w:b/>
          <w:sz w:val="22"/>
          <w:szCs w:val="22"/>
          <w:lang w:val="uk-UA"/>
        </w:rPr>
        <w:t xml:space="preserve"> EС</w:t>
      </w:r>
      <w:r w:rsidRPr="000F48AB">
        <w:rPr>
          <w:b/>
          <w:sz w:val="22"/>
          <w:szCs w:val="22"/>
          <w:lang w:val="uk-UA"/>
        </w:rPr>
        <w:t>TS)</w:t>
      </w:r>
      <w:r>
        <w:rPr>
          <w:b/>
          <w:sz w:val="22"/>
          <w:szCs w:val="22"/>
          <w:lang w:val="uk-UA"/>
        </w:rPr>
        <w:t>. Детальна формула розрахунку – в рекомендаціях.</w:t>
      </w:r>
    </w:p>
  </w:footnote>
  <w:footnote w:id="2">
    <w:p w:rsidR="00416358" w:rsidRPr="009F6B92" w:rsidRDefault="00416358">
      <w:pPr>
        <w:pStyle w:val="ac"/>
        <w:rPr>
          <w:i/>
          <w:lang w:val="ru-RU"/>
        </w:rPr>
      </w:pPr>
      <w:r w:rsidRPr="009F6B92">
        <w:rPr>
          <w:rStyle w:val="ad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58" w:rsidRDefault="00416358" w:rsidP="005630A4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5831205</wp:posOffset>
          </wp:positionH>
          <wp:positionV relativeFrom="paragraph">
            <wp:posOffset>2540</wp:posOffset>
          </wp:positionV>
          <wp:extent cx="530225" cy="55372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</w:t>
    </w:r>
  </w:p>
  <w:p w:rsidR="00416358" w:rsidRPr="00E42FA1" w:rsidRDefault="00416358" w:rsidP="005630A4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Інженерний навчально-науковий інститут ім. Ю.М. Потебні</w:t>
    </w:r>
  </w:p>
  <w:p w:rsidR="00416358" w:rsidRPr="009E7399" w:rsidRDefault="00416358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:rsidR="00416358" w:rsidRPr="00CF2559" w:rsidRDefault="00416358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A320E8"/>
    <w:multiLevelType w:val="hybridMultilevel"/>
    <w:tmpl w:val="BB9A8CE8"/>
    <w:lvl w:ilvl="0" w:tplc="58FAFC46">
      <w:start w:val="201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031"/>
    <w:multiLevelType w:val="hybridMultilevel"/>
    <w:tmpl w:val="62E213EA"/>
    <w:lvl w:ilvl="0" w:tplc="718430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83157"/>
    <w:multiLevelType w:val="hybridMultilevel"/>
    <w:tmpl w:val="3976C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3228E"/>
    <w:multiLevelType w:val="hybridMultilevel"/>
    <w:tmpl w:val="2548B288"/>
    <w:lvl w:ilvl="0" w:tplc="5080A8B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2196EDE"/>
    <w:multiLevelType w:val="hybridMultilevel"/>
    <w:tmpl w:val="19461698"/>
    <w:lvl w:ilvl="0" w:tplc="096CB5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64372B"/>
    <w:multiLevelType w:val="hybridMultilevel"/>
    <w:tmpl w:val="39E22310"/>
    <w:lvl w:ilvl="0" w:tplc="096CB5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4E0BA8"/>
    <w:multiLevelType w:val="hybridMultilevel"/>
    <w:tmpl w:val="AFA275B8"/>
    <w:lvl w:ilvl="0" w:tplc="CBA04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EE60B1"/>
    <w:multiLevelType w:val="hybridMultilevel"/>
    <w:tmpl w:val="AB240F5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1E451AC"/>
    <w:multiLevelType w:val="hybridMultilevel"/>
    <w:tmpl w:val="25FA55F2"/>
    <w:lvl w:ilvl="0" w:tplc="2BF47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4259C7"/>
    <w:multiLevelType w:val="hybridMultilevel"/>
    <w:tmpl w:val="EF508706"/>
    <w:lvl w:ilvl="0" w:tplc="94389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FF47C3"/>
    <w:multiLevelType w:val="hybridMultilevel"/>
    <w:tmpl w:val="A72255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73A2621"/>
    <w:multiLevelType w:val="hybridMultilevel"/>
    <w:tmpl w:val="1022297C"/>
    <w:lvl w:ilvl="0" w:tplc="CD82AE6C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180AC5"/>
    <w:multiLevelType w:val="hybridMultilevel"/>
    <w:tmpl w:val="0D3E874C"/>
    <w:lvl w:ilvl="0" w:tplc="21809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61FB0"/>
    <w:multiLevelType w:val="hybridMultilevel"/>
    <w:tmpl w:val="44F27DB6"/>
    <w:lvl w:ilvl="0" w:tplc="23B4FFB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73263D56"/>
    <w:multiLevelType w:val="hybridMultilevel"/>
    <w:tmpl w:val="9202D022"/>
    <w:lvl w:ilvl="0" w:tplc="096CB5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3952E6"/>
    <w:multiLevelType w:val="singleLevel"/>
    <w:tmpl w:val="F0D823B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B943A8E"/>
    <w:multiLevelType w:val="hybridMultilevel"/>
    <w:tmpl w:val="236AE4FA"/>
    <w:lvl w:ilvl="0" w:tplc="EB0E3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B36C3"/>
    <w:multiLevelType w:val="hybridMultilevel"/>
    <w:tmpl w:val="074C4182"/>
    <w:lvl w:ilvl="0" w:tplc="6E90164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12"/>
  </w:num>
  <w:num w:numId="5">
    <w:abstractNumId w:val="21"/>
  </w:num>
  <w:num w:numId="6">
    <w:abstractNumId w:val="11"/>
  </w:num>
  <w:num w:numId="7">
    <w:abstractNumId w:val="15"/>
  </w:num>
  <w:num w:numId="8">
    <w:abstractNumId w:val="8"/>
  </w:num>
  <w:num w:numId="9">
    <w:abstractNumId w:val="25"/>
  </w:num>
  <w:num w:numId="10">
    <w:abstractNumId w:val="18"/>
  </w:num>
  <w:num w:numId="11">
    <w:abstractNumId w:val="0"/>
  </w:num>
  <w:num w:numId="12">
    <w:abstractNumId w:val="26"/>
  </w:num>
  <w:num w:numId="13">
    <w:abstractNumId w:val="2"/>
  </w:num>
  <w:num w:numId="14">
    <w:abstractNumId w:val="10"/>
  </w:num>
  <w:num w:numId="15">
    <w:abstractNumId w:val="20"/>
  </w:num>
  <w:num w:numId="16">
    <w:abstractNumId w:val="5"/>
  </w:num>
  <w:num w:numId="17">
    <w:abstractNumId w:val="16"/>
  </w:num>
  <w:num w:numId="18">
    <w:abstractNumId w:val="22"/>
  </w:num>
  <w:num w:numId="19">
    <w:abstractNumId w:val="6"/>
  </w:num>
  <w:num w:numId="20">
    <w:abstractNumId w:val="23"/>
  </w:num>
  <w:num w:numId="21">
    <w:abstractNumId w:val="3"/>
  </w:num>
  <w:num w:numId="22">
    <w:abstractNumId w:val="24"/>
  </w:num>
  <w:num w:numId="23">
    <w:abstractNumId w:val="1"/>
  </w:num>
  <w:num w:numId="24">
    <w:abstractNumId w:val="17"/>
  </w:num>
  <w:num w:numId="25">
    <w:abstractNumId w:val="9"/>
  </w:num>
  <w:num w:numId="26">
    <w:abstractNumId w:val="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18"/>
    <w:rsid w:val="00000772"/>
    <w:rsid w:val="00002D62"/>
    <w:rsid w:val="00003B89"/>
    <w:rsid w:val="00010F5D"/>
    <w:rsid w:val="0001451E"/>
    <w:rsid w:val="00026484"/>
    <w:rsid w:val="00030B96"/>
    <w:rsid w:val="000363C2"/>
    <w:rsid w:val="000406BF"/>
    <w:rsid w:val="00046398"/>
    <w:rsid w:val="000615FC"/>
    <w:rsid w:val="00061AFB"/>
    <w:rsid w:val="0006237B"/>
    <w:rsid w:val="00067172"/>
    <w:rsid w:val="0007112C"/>
    <w:rsid w:val="00080904"/>
    <w:rsid w:val="00082A0B"/>
    <w:rsid w:val="00097C11"/>
    <w:rsid w:val="000A5148"/>
    <w:rsid w:val="000B2CE7"/>
    <w:rsid w:val="000B57D0"/>
    <w:rsid w:val="000C3539"/>
    <w:rsid w:val="000D2AB8"/>
    <w:rsid w:val="000F2721"/>
    <w:rsid w:val="000F48AB"/>
    <w:rsid w:val="00112384"/>
    <w:rsid w:val="00113FF6"/>
    <w:rsid w:val="00120EAD"/>
    <w:rsid w:val="00121DDA"/>
    <w:rsid w:val="00123F3F"/>
    <w:rsid w:val="00142B13"/>
    <w:rsid w:val="00147E22"/>
    <w:rsid w:val="0015423A"/>
    <w:rsid w:val="001852A7"/>
    <w:rsid w:val="001874DD"/>
    <w:rsid w:val="00192F27"/>
    <w:rsid w:val="001A3AC6"/>
    <w:rsid w:val="001A78E1"/>
    <w:rsid w:val="001D11C5"/>
    <w:rsid w:val="001F6A09"/>
    <w:rsid w:val="002022B7"/>
    <w:rsid w:val="00204EA4"/>
    <w:rsid w:val="0020704F"/>
    <w:rsid w:val="0020781E"/>
    <w:rsid w:val="002113DD"/>
    <w:rsid w:val="0021546E"/>
    <w:rsid w:val="00225610"/>
    <w:rsid w:val="00225B4B"/>
    <w:rsid w:val="00225FEE"/>
    <w:rsid w:val="00236B0E"/>
    <w:rsid w:val="00236E90"/>
    <w:rsid w:val="00246191"/>
    <w:rsid w:val="00246F5E"/>
    <w:rsid w:val="00253A8C"/>
    <w:rsid w:val="00262893"/>
    <w:rsid w:val="0026764D"/>
    <w:rsid w:val="0027046C"/>
    <w:rsid w:val="002734A1"/>
    <w:rsid w:val="00285002"/>
    <w:rsid w:val="002976F3"/>
    <w:rsid w:val="002B70D4"/>
    <w:rsid w:val="002E2CF7"/>
    <w:rsid w:val="002F3768"/>
    <w:rsid w:val="003028FA"/>
    <w:rsid w:val="0031048A"/>
    <w:rsid w:val="003110B4"/>
    <w:rsid w:val="0031379B"/>
    <w:rsid w:val="00326503"/>
    <w:rsid w:val="0033065A"/>
    <w:rsid w:val="003321C1"/>
    <w:rsid w:val="00337DF5"/>
    <w:rsid w:val="00341572"/>
    <w:rsid w:val="00342DF8"/>
    <w:rsid w:val="00346116"/>
    <w:rsid w:val="003479C4"/>
    <w:rsid w:val="003557B8"/>
    <w:rsid w:val="00367D9B"/>
    <w:rsid w:val="00372243"/>
    <w:rsid w:val="00373559"/>
    <w:rsid w:val="00375B18"/>
    <w:rsid w:val="0037729C"/>
    <w:rsid w:val="00390F40"/>
    <w:rsid w:val="003A595C"/>
    <w:rsid w:val="003A6270"/>
    <w:rsid w:val="003C1184"/>
    <w:rsid w:val="003C46C3"/>
    <w:rsid w:val="003D184D"/>
    <w:rsid w:val="003D656F"/>
    <w:rsid w:val="003E0FFD"/>
    <w:rsid w:val="003E3FC0"/>
    <w:rsid w:val="003E5ABF"/>
    <w:rsid w:val="003E6858"/>
    <w:rsid w:val="003F4968"/>
    <w:rsid w:val="003F5E9F"/>
    <w:rsid w:val="00402FFF"/>
    <w:rsid w:val="00403AEC"/>
    <w:rsid w:val="00404FEA"/>
    <w:rsid w:val="00405484"/>
    <w:rsid w:val="00410F54"/>
    <w:rsid w:val="00416358"/>
    <w:rsid w:val="00425EA8"/>
    <w:rsid w:val="0043779A"/>
    <w:rsid w:val="00437CC1"/>
    <w:rsid w:val="00440C95"/>
    <w:rsid w:val="00443883"/>
    <w:rsid w:val="00456ADD"/>
    <w:rsid w:val="00457AAE"/>
    <w:rsid w:val="00473CD6"/>
    <w:rsid w:val="00482603"/>
    <w:rsid w:val="00494816"/>
    <w:rsid w:val="004A7430"/>
    <w:rsid w:val="004A76C2"/>
    <w:rsid w:val="004B0F24"/>
    <w:rsid w:val="004B275A"/>
    <w:rsid w:val="004B583E"/>
    <w:rsid w:val="004D3F1C"/>
    <w:rsid w:val="00512876"/>
    <w:rsid w:val="00515A74"/>
    <w:rsid w:val="005161A8"/>
    <w:rsid w:val="0052040B"/>
    <w:rsid w:val="00521799"/>
    <w:rsid w:val="00522AB1"/>
    <w:rsid w:val="0052498A"/>
    <w:rsid w:val="00526914"/>
    <w:rsid w:val="00530040"/>
    <w:rsid w:val="005408AE"/>
    <w:rsid w:val="00545244"/>
    <w:rsid w:val="005630A4"/>
    <w:rsid w:val="00563C75"/>
    <w:rsid w:val="00564361"/>
    <w:rsid w:val="00566A39"/>
    <w:rsid w:val="00577A1B"/>
    <w:rsid w:val="00577C68"/>
    <w:rsid w:val="00583E5E"/>
    <w:rsid w:val="0058748D"/>
    <w:rsid w:val="00595B2B"/>
    <w:rsid w:val="005979F2"/>
    <w:rsid w:val="005A2741"/>
    <w:rsid w:val="005B17BB"/>
    <w:rsid w:val="005B2FC5"/>
    <w:rsid w:val="005C1503"/>
    <w:rsid w:val="005D23CC"/>
    <w:rsid w:val="005D3580"/>
    <w:rsid w:val="005F5830"/>
    <w:rsid w:val="005F5CAB"/>
    <w:rsid w:val="005F5DC3"/>
    <w:rsid w:val="00600F37"/>
    <w:rsid w:val="0060176C"/>
    <w:rsid w:val="00602AA3"/>
    <w:rsid w:val="0060541B"/>
    <w:rsid w:val="00627C96"/>
    <w:rsid w:val="006304F1"/>
    <w:rsid w:val="006331B8"/>
    <w:rsid w:val="00642827"/>
    <w:rsid w:val="00645396"/>
    <w:rsid w:val="006464EA"/>
    <w:rsid w:val="00655FE2"/>
    <w:rsid w:val="006642E5"/>
    <w:rsid w:val="00687F1E"/>
    <w:rsid w:val="00694B6F"/>
    <w:rsid w:val="006A2900"/>
    <w:rsid w:val="006A53C5"/>
    <w:rsid w:val="006B76CC"/>
    <w:rsid w:val="006B7C6F"/>
    <w:rsid w:val="006C1238"/>
    <w:rsid w:val="006C4032"/>
    <w:rsid w:val="006C55F9"/>
    <w:rsid w:val="006D387E"/>
    <w:rsid w:val="006D3BBE"/>
    <w:rsid w:val="006D7E1C"/>
    <w:rsid w:val="006E60A6"/>
    <w:rsid w:val="006F1B80"/>
    <w:rsid w:val="00700D2A"/>
    <w:rsid w:val="007044C1"/>
    <w:rsid w:val="00711A55"/>
    <w:rsid w:val="00713189"/>
    <w:rsid w:val="007171E2"/>
    <w:rsid w:val="007176B7"/>
    <w:rsid w:val="00730A5B"/>
    <w:rsid w:val="00743D36"/>
    <w:rsid w:val="007454D8"/>
    <w:rsid w:val="00757793"/>
    <w:rsid w:val="0075780B"/>
    <w:rsid w:val="007719BE"/>
    <w:rsid w:val="00775E0B"/>
    <w:rsid w:val="0077690E"/>
    <w:rsid w:val="007B04C6"/>
    <w:rsid w:val="007C25CF"/>
    <w:rsid w:val="007C79D4"/>
    <w:rsid w:val="007D1D4C"/>
    <w:rsid w:val="007D44B0"/>
    <w:rsid w:val="007D7EE9"/>
    <w:rsid w:val="007E493A"/>
    <w:rsid w:val="007F22C1"/>
    <w:rsid w:val="007F4588"/>
    <w:rsid w:val="007F59DA"/>
    <w:rsid w:val="00805DB5"/>
    <w:rsid w:val="008079EC"/>
    <w:rsid w:val="00813D9E"/>
    <w:rsid w:val="00825B40"/>
    <w:rsid w:val="00830E5B"/>
    <w:rsid w:val="00836A2A"/>
    <w:rsid w:val="00844E18"/>
    <w:rsid w:val="00845F41"/>
    <w:rsid w:val="00846ADE"/>
    <w:rsid w:val="00856B79"/>
    <w:rsid w:val="00862585"/>
    <w:rsid w:val="00866AA6"/>
    <w:rsid w:val="008757C1"/>
    <w:rsid w:val="00886104"/>
    <w:rsid w:val="008A4865"/>
    <w:rsid w:val="008A4D58"/>
    <w:rsid w:val="008A4D5B"/>
    <w:rsid w:val="008A6902"/>
    <w:rsid w:val="008A7AC1"/>
    <w:rsid w:val="008B5BD4"/>
    <w:rsid w:val="008B7313"/>
    <w:rsid w:val="008C3B36"/>
    <w:rsid w:val="008C552B"/>
    <w:rsid w:val="008C72C7"/>
    <w:rsid w:val="008E7C14"/>
    <w:rsid w:val="008F4E20"/>
    <w:rsid w:val="008F60F8"/>
    <w:rsid w:val="00933144"/>
    <w:rsid w:val="0094035A"/>
    <w:rsid w:val="009411B6"/>
    <w:rsid w:val="00943FF9"/>
    <w:rsid w:val="00944F1B"/>
    <w:rsid w:val="00961136"/>
    <w:rsid w:val="009657A9"/>
    <w:rsid w:val="00970C07"/>
    <w:rsid w:val="009737A8"/>
    <w:rsid w:val="00973B5F"/>
    <w:rsid w:val="0098315D"/>
    <w:rsid w:val="009864E1"/>
    <w:rsid w:val="009A28C6"/>
    <w:rsid w:val="009A4A06"/>
    <w:rsid w:val="009C25E4"/>
    <w:rsid w:val="009C31D3"/>
    <w:rsid w:val="009D1C0A"/>
    <w:rsid w:val="009D2288"/>
    <w:rsid w:val="009D30C8"/>
    <w:rsid w:val="009D77A7"/>
    <w:rsid w:val="009E1F8F"/>
    <w:rsid w:val="009E7399"/>
    <w:rsid w:val="009F6B92"/>
    <w:rsid w:val="00A00565"/>
    <w:rsid w:val="00A050B3"/>
    <w:rsid w:val="00A112C4"/>
    <w:rsid w:val="00A13451"/>
    <w:rsid w:val="00A31142"/>
    <w:rsid w:val="00A374ED"/>
    <w:rsid w:val="00A41E31"/>
    <w:rsid w:val="00A42289"/>
    <w:rsid w:val="00A43D52"/>
    <w:rsid w:val="00A560D8"/>
    <w:rsid w:val="00A626AA"/>
    <w:rsid w:val="00A71FE9"/>
    <w:rsid w:val="00A75861"/>
    <w:rsid w:val="00A808DE"/>
    <w:rsid w:val="00A819A8"/>
    <w:rsid w:val="00A82F24"/>
    <w:rsid w:val="00A867FE"/>
    <w:rsid w:val="00A90A11"/>
    <w:rsid w:val="00AA3FD7"/>
    <w:rsid w:val="00AB0FF5"/>
    <w:rsid w:val="00AB3F4F"/>
    <w:rsid w:val="00AB5DDF"/>
    <w:rsid w:val="00AC51D9"/>
    <w:rsid w:val="00AD2666"/>
    <w:rsid w:val="00AD356A"/>
    <w:rsid w:val="00AD4787"/>
    <w:rsid w:val="00AD4D5B"/>
    <w:rsid w:val="00AD7D31"/>
    <w:rsid w:val="00AE5D68"/>
    <w:rsid w:val="00AF1128"/>
    <w:rsid w:val="00B12EE5"/>
    <w:rsid w:val="00B30B30"/>
    <w:rsid w:val="00B30D1E"/>
    <w:rsid w:val="00B3189B"/>
    <w:rsid w:val="00B331B1"/>
    <w:rsid w:val="00B53897"/>
    <w:rsid w:val="00B74332"/>
    <w:rsid w:val="00B83B38"/>
    <w:rsid w:val="00B90143"/>
    <w:rsid w:val="00B97512"/>
    <w:rsid w:val="00BA282F"/>
    <w:rsid w:val="00BA3A56"/>
    <w:rsid w:val="00BA4240"/>
    <w:rsid w:val="00BA7B63"/>
    <w:rsid w:val="00BC3797"/>
    <w:rsid w:val="00BD3C37"/>
    <w:rsid w:val="00BD51C5"/>
    <w:rsid w:val="00BD5377"/>
    <w:rsid w:val="00BD552C"/>
    <w:rsid w:val="00BE59B3"/>
    <w:rsid w:val="00BF03B2"/>
    <w:rsid w:val="00BF58D7"/>
    <w:rsid w:val="00C0158D"/>
    <w:rsid w:val="00C05277"/>
    <w:rsid w:val="00C05D21"/>
    <w:rsid w:val="00C14964"/>
    <w:rsid w:val="00C22ACE"/>
    <w:rsid w:val="00C27B7C"/>
    <w:rsid w:val="00C35B4D"/>
    <w:rsid w:val="00C37501"/>
    <w:rsid w:val="00C44A12"/>
    <w:rsid w:val="00C47403"/>
    <w:rsid w:val="00C47911"/>
    <w:rsid w:val="00C7575C"/>
    <w:rsid w:val="00C81538"/>
    <w:rsid w:val="00C8674E"/>
    <w:rsid w:val="00C910BD"/>
    <w:rsid w:val="00C9684A"/>
    <w:rsid w:val="00CA4036"/>
    <w:rsid w:val="00CC6629"/>
    <w:rsid w:val="00CD4CC1"/>
    <w:rsid w:val="00CD5755"/>
    <w:rsid w:val="00CD6A2D"/>
    <w:rsid w:val="00CE6146"/>
    <w:rsid w:val="00CE7235"/>
    <w:rsid w:val="00CE789C"/>
    <w:rsid w:val="00CF003F"/>
    <w:rsid w:val="00CF1850"/>
    <w:rsid w:val="00CF2559"/>
    <w:rsid w:val="00CF4FA7"/>
    <w:rsid w:val="00CF5875"/>
    <w:rsid w:val="00D063AA"/>
    <w:rsid w:val="00D333C8"/>
    <w:rsid w:val="00D40DDC"/>
    <w:rsid w:val="00D41630"/>
    <w:rsid w:val="00D43F60"/>
    <w:rsid w:val="00D64CA7"/>
    <w:rsid w:val="00D66460"/>
    <w:rsid w:val="00D7065B"/>
    <w:rsid w:val="00D85E0D"/>
    <w:rsid w:val="00D87B34"/>
    <w:rsid w:val="00D962CD"/>
    <w:rsid w:val="00DA0B71"/>
    <w:rsid w:val="00DA2DD5"/>
    <w:rsid w:val="00DB15EC"/>
    <w:rsid w:val="00DC0033"/>
    <w:rsid w:val="00DC3AA0"/>
    <w:rsid w:val="00DD40F0"/>
    <w:rsid w:val="00DD5E12"/>
    <w:rsid w:val="00DF26DD"/>
    <w:rsid w:val="00E1269B"/>
    <w:rsid w:val="00E30B29"/>
    <w:rsid w:val="00E42FA1"/>
    <w:rsid w:val="00E43E8D"/>
    <w:rsid w:val="00E45DB4"/>
    <w:rsid w:val="00E50724"/>
    <w:rsid w:val="00E54730"/>
    <w:rsid w:val="00E66AAD"/>
    <w:rsid w:val="00E66C95"/>
    <w:rsid w:val="00E863C3"/>
    <w:rsid w:val="00E92833"/>
    <w:rsid w:val="00E94D2A"/>
    <w:rsid w:val="00E96CF7"/>
    <w:rsid w:val="00E96D56"/>
    <w:rsid w:val="00EA01D3"/>
    <w:rsid w:val="00EA06F9"/>
    <w:rsid w:val="00EA0854"/>
    <w:rsid w:val="00EA1053"/>
    <w:rsid w:val="00EA611D"/>
    <w:rsid w:val="00EB0BAB"/>
    <w:rsid w:val="00EC506F"/>
    <w:rsid w:val="00ED1C04"/>
    <w:rsid w:val="00ED1DA4"/>
    <w:rsid w:val="00EE37BB"/>
    <w:rsid w:val="00EF4810"/>
    <w:rsid w:val="00EF4E09"/>
    <w:rsid w:val="00EF5BEC"/>
    <w:rsid w:val="00F1130B"/>
    <w:rsid w:val="00F13A26"/>
    <w:rsid w:val="00F3234A"/>
    <w:rsid w:val="00F33F69"/>
    <w:rsid w:val="00F36A0F"/>
    <w:rsid w:val="00F41832"/>
    <w:rsid w:val="00F41BA6"/>
    <w:rsid w:val="00F46B2D"/>
    <w:rsid w:val="00F75F7B"/>
    <w:rsid w:val="00F90A13"/>
    <w:rsid w:val="00F9391D"/>
    <w:rsid w:val="00FA2475"/>
    <w:rsid w:val="00FA61BC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CD8F88"/>
  <w15:docId w15:val="{3FD0477B-EADB-45C0-9C5C-485BC650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244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11"/>
    <w:semiHidden/>
    <w:rsid w:val="00142B13"/>
    <w:rPr>
      <w:sz w:val="20"/>
      <w:szCs w:val="20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0">
    <w:name w:val="List Paragraph"/>
    <w:basedOn w:val="a"/>
    <w:link w:val="af1"/>
    <w:uiPriority w:val="34"/>
    <w:qFormat/>
    <w:rsid w:val="006331B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26503"/>
    <w:rPr>
      <w:color w:val="605E5C"/>
      <w:shd w:val="clear" w:color="auto" w:fill="E1DFDD"/>
    </w:rPr>
  </w:style>
  <w:style w:type="paragraph" w:customStyle="1" w:styleId="MyOwnText">
    <w:name w:val="My_Own_Text Знак Знак"/>
    <w:basedOn w:val="a"/>
    <w:link w:val="MyOwnText0"/>
    <w:rsid w:val="00866AA6"/>
    <w:pPr>
      <w:widowControl w:val="0"/>
      <w:spacing w:line="360" w:lineRule="auto"/>
      <w:ind w:firstLine="851"/>
      <w:jc w:val="both"/>
    </w:pPr>
    <w:rPr>
      <w:rFonts w:eastAsia="Times New Roman"/>
      <w:sz w:val="28"/>
      <w:szCs w:val="20"/>
    </w:rPr>
  </w:style>
  <w:style w:type="character" w:customStyle="1" w:styleId="MyOwnText0">
    <w:name w:val="My_Own_Text Знак Знак Знак"/>
    <w:link w:val="MyOwnText"/>
    <w:rsid w:val="00866AA6"/>
    <w:rPr>
      <w:rFonts w:eastAsia="Times New Roman"/>
      <w:sz w:val="28"/>
    </w:rPr>
  </w:style>
  <w:style w:type="character" w:customStyle="1" w:styleId="af1">
    <w:name w:val="Абзац списка Знак"/>
    <w:link w:val="af0"/>
    <w:uiPriority w:val="34"/>
    <w:locked/>
    <w:rsid w:val="00EE37BB"/>
    <w:rPr>
      <w:sz w:val="24"/>
      <w:szCs w:val="24"/>
      <w:lang w:val="en-US" w:eastAsia="en-US"/>
    </w:rPr>
  </w:style>
  <w:style w:type="paragraph" w:styleId="af2">
    <w:name w:val="Body Text Indent"/>
    <w:basedOn w:val="a"/>
    <w:link w:val="af3"/>
    <w:locked/>
    <w:rsid w:val="00D40DDC"/>
    <w:pPr>
      <w:suppressAutoHyphens/>
      <w:ind w:firstLine="295"/>
      <w:jc w:val="both"/>
    </w:pPr>
    <w:rPr>
      <w:rFonts w:eastAsia="Times New Roman"/>
      <w:sz w:val="19"/>
      <w:szCs w:val="19"/>
      <w:lang w:val="ru-RU" w:eastAsia="ar-SA"/>
    </w:rPr>
  </w:style>
  <w:style w:type="character" w:customStyle="1" w:styleId="af3">
    <w:name w:val="Основной текст с отступом Знак"/>
    <w:basedOn w:val="a0"/>
    <w:link w:val="af2"/>
    <w:rsid w:val="00D40DDC"/>
    <w:rPr>
      <w:rFonts w:eastAsia="Times New Roman"/>
      <w:sz w:val="19"/>
      <w:szCs w:val="19"/>
      <w:lang w:val="ru-RU" w:eastAsia="ar-SA"/>
    </w:rPr>
  </w:style>
  <w:style w:type="paragraph" w:styleId="af4">
    <w:name w:val="Body Text"/>
    <w:basedOn w:val="a"/>
    <w:link w:val="af5"/>
    <w:locked/>
    <w:rsid w:val="00030B96"/>
    <w:pPr>
      <w:suppressAutoHyphens/>
      <w:spacing w:after="120"/>
    </w:pPr>
    <w:rPr>
      <w:rFonts w:eastAsia="Times New Roman"/>
      <w:lang w:val="uk-UA" w:eastAsia="ar-SA"/>
    </w:rPr>
  </w:style>
  <w:style w:type="character" w:customStyle="1" w:styleId="af5">
    <w:name w:val="Основной текст Знак"/>
    <w:basedOn w:val="a0"/>
    <w:link w:val="af4"/>
    <w:rsid w:val="00030B96"/>
    <w:rPr>
      <w:rFonts w:eastAsia="Times New Roman"/>
      <w:sz w:val="24"/>
      <w:szCs w:val="24"/>
      <w:lang w:eastAsia="ar-SA"/>
    </w:rPr>
  </w:style>
  <w:style w:type="character" w:customStyle="1" w:styleId="af6">
    <w:name w:val="Основной текст_"/>
    <w:link w:val="12"/>
    <w:rsid w:val="00EC506F"/>
    <w:rPr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EC506F"/>
    <w:pPr>
      <w:shd w:val="clear" w:color="auto" w:fill="FFFFFF"/>
      <w:spacing w:before="240" w:line="187" w:lineRule="exact"/>
    </w:pPr>
    <w:rPr>
      <w:sz w:val="16"/>
      <w:szCs w:val="16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6wzzlu3" TargetMode="External"/><Relationship Id="rId13" Type="http://schemas.openxmlformats.org/officeDocument/2006/relationships/hyperlink" Target="https://tinyurl.com/ycyfws9v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nyurl.com/ya6yk4ad" TargetMode="External"/><Relationship Id="rId12" Type="http://schemas.openxmlformats.org/officeDocument/2006/relationships/hyperlink" Target="https://tinyurl.com/y8gbt4xs" TargetMode="External"/><Relationship Id="rId17" Type="http://schemas.openxmlformats.org/officeDocument/2006/relationships/hyperlink" Target="http://library.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dhcsag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cds57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9r5dpwh" TargetMode="External"/><Relationship Id="rId10" Type="http://schemas.openxmlformats.org/officeDocument/2006/relationships/hyperlink" Target="https://tinyurl.com/y9pkmmp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9tve4lk" TargetMode="External"/><Relationship Id="rId14" Type="http://schemas.openxmlformats.org/officeDocument/2006/relationships/hyperlink" Target="https://tinyurl.com/yd6bq6p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2886</Words>
  <Characters>16453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19301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Admin</cp:lastModifiedBy>
  <cp:revision>3</cp:revision>
  <cp:lastPrinted>2020-06-24T06:35:00Z</cp:lastPrinted>
  <dcterms:created xsi:type="dcterms:W3CDTF">2023-10-20T16:17:00Z</dcterms:created>
  <dcterms:modified xsi:type="dcterms:W3CDTF">2023-10-20T16:20:00Z</dcterms:modified>
</cp:coreProperties>
</file>