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11" w:rsidRPr="00B833A3" w:rsidRDefault="007E2311" w:rsidP="007E2311">
      <w:pPr>
        <w:jc w:val="both"/>
        <w:rPr>
          <w:b/>
          <w:sz w:val="22"/>
          <w:szCs w:val="22"/>
          <w:lang w:val="uk-UA"/>
        </w:rPr>
      </w:pPr>
      <w:r w:rsidRPr="00B833A3">
        <w:rPr>
          <w:b/>
          <w:sz w:val="22"/>
          <w:szCs w:val="22"/>
          <w:u w:val="single"/>
          <w:lang w:val="uk-UA"/>
        </w:rPr>
        <w:t>.</w:t>
      </w:r>
      <w:r w:rsidRPr="00B833A3">
        <w:rPr>
          <w:b/>
          <w:sz w:val="22"/>
          <w:szCs w:val="22"/>
          <w:lang w:val="uk-UA"/>
        </w:rPr>
        <w:t xml:space="preserve"> Раціональний і нормативний підходи в політичній науці США</w:t>
      </w:r>
    </w:p>
    <w:p w:rsidR="007E2311" w:rsidRPr="00B833A3" w:rsidRDefault="007E2311" w:rsidP="007E2311">
      <w:pPr>
        <w:jc w:val="center"/>
        <w:rPr>
          <w:sz w:val="22"/>
          <w:szCs w:val="22"/>
          <w:lang w:val="uk-UA"/>
        </w:rPr>
      </w:pPr>
    </w:p>
    <w:p w:rsidR="007E2311" w:rsidRPr="00B833A3" w:rsidRDefault="007E2311" w:rsidP="007E2311">
      <w:pPr>
        <w:jc w:val="center"/>
        <w:rPr>
          <w:b/>
          <w:sz w:val="22"/>
          <w:szCs w:val="22"/>
          <w:lang w:val="uk-UA"/>
        </w:rPr>
      </w:pPr>
      <w:r w:rsidRPr="00B833A3">
        <w:rPr>
          <w:b/>
          <w:sz w:val="22"/>
          <w:szCs w:val="22"/>
        </w:rPr>
        <w:sym w:font="Wingdings" w:char="F031"/>
      </w:r>
      <w:r w:rsidRPr="00B833A3">
        <w:rPr>
          <w:b/>
          <w:sz w:val="22"/>
          <w:szCs w:val="22"/>
          <w:lang w:val="uk-UA"/>
        </w:rPr>
        <w:t xml:space="preserve"> План</w:t>
      </w:r>
    </w:p>
    <w:p w:rsidR="007E2311" w:rsidRPr="00B833A3" w:rsidRDefault="007E2311" w:rsidP="007E2311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 xml:space="preserve">Теорії раціонального вибору в американській політичній науці. </w:t>
      </w:r>
    </w:p>
    <w:p w:rsidR="007E2311" w:rsidRPr="00B833A3" w:rsidRDefault="007E2311" w:rsidP="007E2311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 xml:space="preserve">Теорія колективної дії </w:t>
      </w:r>
      <w:proofErr w:type="spellStart"/>
      <w:r w:rsidRPr="00B833A3">
        <w:rPr>
          <w:sz w:val="22"/>
          <w:szCs w:val="22"/>
          <w:lang w:val="uk-UA"/>
        </w:rPr>
        <w:t>М. Олс</w:t>
      </w:r>
      <w:proofErr w:type="spellEnd"/>
      <w:r w:rsidRPr="00B833A3">
        <w:rPr>
          <w:sz w:val="22"/>
          <w:szCs w:val="22"/>
          <w:lang w:val="uk-UA"/>
        </w:rPr>
        <w:t>она.</w:t>
      </w:r>
    </w:p>
    <w:p w:rsidR="007E2311" w:rsidRPr="00B833A3" w:rsidRDefault="007E2311" w:rsidP="007E2311">
      <w:pPr>
        <w:pStyle w:val="a3"/>
        <w:numPr>
          <w:ilvl w:val="0"/>
          <w:numId w:val="1"/>
        </w:numPr>
        <w:tabs>
          <w:tab w:val="clear" w:pos="1080"/>
          <w:tab w:val="num" w:pos="284"/>
          <w:tab w:val="num" w:pos="360"/>
        </w:tabs>
        <w:spacing w:after="0"/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Теорія справедливості Дж. Роулза.</w:t>
      </w:r>
    </w:p>
    <w:p w:rsidR="007E2311" w:rsidRPr="00B833A3" w:rsidRDefault="007E2311" w:rsidP="007E2311">
      <w:pPr>
        <w:pStyle w:val="a3"/>
        <w:numPr>
          <w:ilvl w:val="0"/>
          <w:numId w:val="1"/>
        </w:numPr>
        <w:tabs>
          <w:tab w:val="clear" w:pos="1080"/>
          <w:tab w:val="num" w:pos="284"/>
          <w:tab w:val="num" w:pos="360"/>
        </w:tabs>
        <w:spacing w:after="0"/>
        <w:ind w:left="284" w:hanging="284"/>
        <w:jc w:val="both"/>
        <w:rPr>
          <w:sz w:val="22"/>
          <w:szCs w:val="22"/>
          <w:lang w:val="uk-UA"/>
        </w:rPr>
      </w:pPr>
      <w:proofErr w:type="spellStart"/>
      <w:proofErr w:type="gramStart"/>
      <w:r w:rsidRPr="00B833A3">
        <w:rPr>
          <w:sz w:val="22"/>
          <w:szCs w:val="22"/>
        </w:rPr>
        <w:t>Досл</w:t>
      </w:r>
      <w:proofErr w:type="gramEnd"/>
      <w:r w:rsidRPr="00B833A3">
        <w:rPr>
          <w:sz w:val="22"/>
          <w:szCs w:val="22"/>
        </w:rPr>
        <w:t>ідження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модернізації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політичних</w:t>
      </w:r>
      <w:proofErr w:type="spellEnd"/>
      <w:r w:rsidRPr="00B833A3">
        <w:rPr>
          <w:sz w:val="22"/>
          <w:szCs w:val="22"/>
        </w:rPr>
        <w:t xml:space="preserve"> систем у </w:t>
      </w:r>
      <w:proofErr w:type="spellStart"/>
      <w:r w:rsidRPr="00B833A3">
        <w:rPr>
          <w:sz w:val="22"/>
          <w:szCs w:val="22"/>
        </w:rPr>
        <w:t>політичній</w:t>
      </w:r>
      <w:proofErr w:type="spellEnd"/>
      <w:r w:rsidRPr="00B833A3">
        <w:rPr>
          <w:sz w:val="22"/>
          <w:szCs w:val="22"/>
        </w:rPr>
        <w:t xml:space="preserve"> </w:t>
      </w:r>
      <w:proofErr w:type="spellStart"/>
      <w:r w:rsidRPr="00B833A3">
        <w:rPr>
          <w:sz w:val="22"/>
          <w:szCs w:val="22"/>
        </w:rPr>
        <w:t>науці</w:t>
      </w:r>
      <w:proofErr w:type="spellEnd"/>
      <w:r w:rsidRPr="00B833A3">
        <w:rPr>
          <w:sz w:val="22"/>
          <w:szCs w:val="22"/>
        </w:rPr>
        <w:t xml:space="preserve"> США. </w:t>
      </w:r>
    </w:p>
    <w:p w:rsidR="007E2311" w:rsidRPr="00B833A3" w:rsidRDefault="007E2311" w:rsidP="007E2311">
      <w:pPr>
        <w:pStyle w:val="a3"/>
        <w:spacing w:after="0"/>
        <w:jc w:val="both"/>
        <w:rPr>
          <w:sz w:val="22"/>
          <w:szCs w:val="22"/>
          <w:lang w:val="uk-UA"/>
        </w:rPr>
      </w:pPr>
    </w:p>
    <w:p w:rsidR="007E2311" w:rsidRPr="00B833A3" w:rsidRDefault="007E2311" w:rsidP="007E2311">
      <w:pPr>
        <w:tabs>
          <w:tab w:val="left" w:pos="0"/>
          <w:tab w:val="num" w:pos="1080"/>
        </w:tabs>
        <w:jc w:val="both"/>
        <w:rPr>
          <w:sz w:val="22"/>
          <w:szCs w:val="22"/>
          <w:lang w:val="uk-UA"/>
        </w:rPr>
      </w:pPr>
      <w:r w:rsidRPr="00B833A3">
        <w:rPr>
          <w:b/>
          <w:sz w:val="22"/>
          <w:szCs w:val="22"/>
        </w:rPr>
        <w:sym w:font="Wingdings" w:char="F021"/>
      </w:r>
      <w:r w:rsidRPr="00B833A3">
        <w:rPr>
          <w:b/>
          <w:sz w:val="22"/>
          <w:szCs w:val="22"/>
          <w:lang w:val="uk-UA"/>
        </w:rPr>
        <w:t xml:space="preserve"> Ключові поняття: </w:t>
      </w:r>
      <w:r w:rsidRPr="00B833A3">
        <w:rPr>
          <w:sz w:val="22"/>
          <w:szCs w:val="22"/>
          <w:lang w:val="uk-UA"/>
        </w:rPr>
        <w:t>раціональний вибір, теорія колективної дії, теорія справедливості, політична модернізація, демократичний транзит, демократична консолідація.</w:t>
      </w:r>
    </w:p>
    <w:p w:rsidR="007E2311" w:rsidRPr="00B833A3" w:rsidRDefault="007E2311" w:rsidP="007E2311">
      <w:pPr>
        <w:tabs>
          <w:tab w:val="left" w:pos="426"/>
          <w:tab w:val="num" w:pos="1080"/>
        </w:tabs>
        <w:jc w:val="both"/>
        <w:rPr>
          <w:sz w:val="22"/>
          <w:szCs w:val="22"/>
          <w:lang w:val="uk-UA"/>
        </w:rPr>
      </w:pPr>
    </w:p>
    <w:p w:rsidR="007E2311" w:rsidRPr="00B833A3" w:rsidRDefault="007E2311" w:rsidP="007E2311">
      <w:pPr>
        <w:tabs>
          <w:tab w:val="left" w:pos="426"/>
          <w:tab w:val="num" w:pos="1080"/>
        </w:tabs>
        <w:jc w:val="center"/>
        <w:rPr>
          <w:b/>
          <w:sz w:val="22"/>
          <w:szCs w:val="22"/>
          <w:lang w:val="uk-UA"/>
        </w:rPr>
      </w:pPr>
      <w:r w:rsidRPr="00B833A3">
        <w:rPr>
          <w:b/>
          <w:sz w:val="22"/>
          <w:szCs w:val="22"/>
        </w:rPr>
        <w:sym w:font="Wingdings" w:char="F026"/>
      </w:r>
      <w:r w:rsidRPr="00B833A3">
        <w:rPr>
          <w:b/>
          <w:sz w:val="22"/>
          <w:szCs w:val="22"/>
          <w:lang w:val="uk-UA"/>
        </w:rPr>
        <w:t xml:space="preserve"> Методичні вказівки</w:t>
      </w:r>
    </w:p>
    <w:p w:rsidR="007E2311" w:rsidRPr="00B833A3" w:rsidRDefault="007E2311" w:rsidP="007E2311">
      <w:pPr>
        <w:tabs>
          <w:tab w:val="left" w:pos="426"/>
          <w:tab w:val="num" w:pos="1080"/>
        </w:tabs>
        <w:ind w:firstLine="567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 xml:space="preserve">У політичній науці США сформувалися і успішно розвиваються багато напрямів політичної думки, серед яких помітне місце займають раціональні і нормативні політичні теорії, а також дослідження політичної модернізації. Перше питання семінарського заняття передбачає ознайомлення зі змістом теорій раціонального вибору. Перші дослідження раціонального вибору, пов’язані з вивченням економічної поведінки, були проведені представниками економічної науки – </w:t>
      </w:r>
      <w:proofErr w:type="spellStart"/>
      <w:r w:rsidRPr="00B833A3">
        <w:rPr>
          <w:sz w:val="22"/>
          <w:szCs w:val="22"/>
          <w:lang w:val="uk-UA"/>
        </w:rPr>
        <w:t>Дж. Бюкен</w:t>
      </w:r>
      <w:proofErr w:type="spellEnd"/>
      <w:r w:rsidRPr="00B833A3">
        <w:rPr>
          <w:sz w:val="22"/>
          <w:szCs w:val="22"/>
          <w:lang w:val="uk-UA"/>
        </w:rPr>
        <w:t xml:space="preserve">еном, </w:t>
      </w:r>
      <w:proofErr w:type="spellStart"/>
      <w:r w:rsidRPr="00B833A3">
        <w:rPr>
          <w:sz w:val="22"/>
          <w:szCs w:val="22"/>
          <w:lang w:val="uk-UA"/>
        </w:rPr>
        <w:t>К. Ер</w:t>
      </w:r>
      <w:proofErr w:type="spellEnd"/>
      <w:r w:rsidRPr="00B833A3">
        <w:rPr>
          <w:sz w:val="22"/>
          <w:szCs w:val="22"/>
          <w:lang w:val="uk-UA"/>
        </w:rPr>
        <w:t xml:space="preserve">роу. Ці та інші науковці започаткували раціональний підхід, досить популярний у сучасних суспільствознавчих дослідженнях. Студентам потрібно виділити причини поширення раціонального підходу в політичній науці, а також ознайомитися з теоріями раціонального вибору </w:t>
      </w:r>
      <w:proofErr w:type="spellStart"/>
      <w:r w:rsidRPr="00B833A3">
        <w:rPr>
          <w:sz w:val="22"/>
          <w:szCs w:val="22"/>
          <w:lang w:val="uk-UA"/>
        </w:rPr>
        <w:t>Е. Дау</w:t>
      </w:r>
      <w:proofErr w:type="spellEnd"/>
      <w:r w:rsidRPr="00B833A3">
        <w:rPr>
          <w:sz w:val="22"/>
          <w:szCs w:val="22"/>
          <w:lang w:val="uk-UA"/>
        </w:rPr>
        <w:t xml:space="preserve">нса, </w:t>
      </w:r>
      <w:proofErr w:type="spellStart"/>
      <w:r w:rsidRPr="00B833A3">
        <w:rPr>
          <w:sz w:val="22"/>
          <w:szCs w:val="22"/>
          <w:lang w:val="uk-UA"/>
        </w:rPr>
        <w:t>М. Лав</w:t>
      </w:r>
      <w:proofErr w:type="spellEnd"/>
      <w:r w:rsidRPr="00B833A3">
        <w:rPr>
          <w:sz w:val="22"/>
          <w:szCs w:val="22"/>
          <w:lang w:val="uk-UA"/>
        </w:rPr>
        <w:t xml:space="preserve">ера, </w:t>
      </w:r>
      <w:proofErr w:type="spellStart"/>
      <w:r w:rsidRPr="00B833A3">
        <w:rPr>
          <w:sz w:val="22"/>
          <w:szCs w:val="22"/>
          <w:lang w:val="uk-UA"/>
        </w:rPr>
        <w:t>У. Райк</w:t>
      </w:r>
      <w:proofErr w:type="spellEnd"/>
      <w:r w:rsidRPr="00B833A3">
        <w:rPr>
          <w:sz w:val="22"/>
          <w:szCs w:val="22"/>
          <w:lang w:val="uk-UA"/>
        </w:rPr>
        <w:t>ера, на основі чого визначити сутність поняття «раціональний вибір» і виокремити принципи раціонального вибору. Пропонується порівняти спільне і відмінне в теоріях цих науковців. Необхідно спробувати виділити сильні і слабкі сторони теорій раціонального вибору. Студенти повинні зробити висновок про практичне значення теорій раціонального вибору у політичних дослідженнях.</w:t>
      </w:r>
    </w:p>
    <w:p w:rsidR="007E2311" w:rsidRPr="00B833A3" w:rsidRDefault="007E2311" w:rsidP="007E2311">
      <w:pPr>
        <w:widowControl w:val="0"/>
        <w:tabs>
          <w:tab w:val="left" w:pos="426"/>
          <w:tab w:val="num" w:pos="1080"/>
        </w:tabs>
        <w:ind w:firstLine="567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 xml:space="preserve">Підготовка до другого питання передбачає вивчення праці </w:t>
      </w:r>
      <w:proofErr w:type="spellStart"/>
      <w:r w:rsidRPr="00B833A3">
        <w:rPr>
          <w:sz w:val="22"/>
          <w:szCs w:val="22"/>
          <w:lang w:val="uk-UA"/>
        </w:rPr>
        <w:t>М. Олс</w:t>
      </w:r>
      <w:proofErr w:type="spellEnd"/>
      <w:r w:rsidRPr="00B833A3">
        <w:rPr>
          <w:sz w:val="22"/>
          <w:szCs w:val="22"/>
          <w:lang w:val="uk-UA"/>
        </w:rPr>
        <w:t xml:space="preserve">она «Логіка колективної дії. Суспільні блага і теорія груп». Теорія колективної дії </w:t>
      </w:r>
      <w:proofErr w:type="spellStart"/>
      <w:r w:rsidRPr="00B833A3">
        <w:rPr>
          <w:sz w:val="22"/>
          <w:szCs w:val="22"/>
          <w:lang w:val="uk-UA"/>
        </w:rPr>
        <w:t>М. Олс</w:t>
      </w:r>
      <w:proofErr w:type="spellEnd"/>
      <w:r w:rsidRPr="00B833A3">
        <w:rPr>
          <w:sz w:val="22"/>
          <w:szCs w:val="22"/>
          <w:lang w:val="uk-UA"/>
        </w:rPr>
        <w:t xml:space="preserve">она була розроблена на основі раціонального і групового підходів, тож студенти повинні пояснити, які базові принципи раціоналізму і теорії груп знайшли відображення у даній теорії. Необхідно визначити, як </w:t>
      </w:r>
      <w:proofErr w:type="spellStart"/>
      <w:r w:rsidRPr="00B833A3">
        <w:rPr>
          <w:sz w:val="22"/>
          <w:szCs w:val="22"/>
          <w:lang w:val="uk-UA"/>
        </w:rPr>
        <w:t>М. Ол</w:t>
      </w:r>
      <w:proofErr w:type="spellEnd"/>
      <w:r w:rsidRPr="00B833A3">
        <w:rPr>
          <w:sz w:val="22"/>
          <w:szCs w:val="22"/>
          <w:lang w:val="uk-UA"/>
        </w:rPr>
        <w:t xml:space="preserve">сон характеризує малу і велику групу, розкрити сутність «ефекту безбілетника» і пояснити, які шляхи залучення всіх індивідів до вироблення суспільних благ пропонує </w:t>
      </w:r>
      <w:proofErr w:type="spellStart"/>
      <w:r w:rsidRPr="00B833A3">
        <w:rPr>
          <w:sz w:val="22"/>
          <w:szCs w:val="22"/>
          <w:lang w:val="uk-UA"/>
        </w:rPr>
        <w:t>М. Ол</w:t>
      </w:r>
      <w:proofErr w:type="spellEnd"/>
      <w:r w:rsidRPr="00B833A3">
        <w:rPr>
          <w:sz w:val="22"/>
          <w:szCs w:val="22"/>
          <w:lang w:val="uk-UA"/>
        </w:rPr>
        <w:t>сон, на основі чого сформувати власну оцінку цих пропозицій. Вивчення теорії колективної дії повинне спонукати студентів до визначення сфери застосування цієї теорії у наукових політичних дослідженнях. Кожен студент має зробити власний висновок про сильні і слабкі сторони цієї теорії.</w:t>
      </w:r>
    </w:p>
    <w:p w:rsidR="007E2311" w:rsidRPr="00B833A3" w:rsidRDefault="007E2311" w:rsidP="007E2311">
      <w:pPr>
        <w:tabs>
          <w:tab w:val="left" w:pos="426"/>
          <w:tab w:val="num" w:pos="1080"/>
        </w:tabs>
        <w:ind w:firstLine="567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Третє питання пов’язане з вивченням теорії справедливості Дж. Роулза. Дослідник розробив модель суспільства, яке може базуватися на принципах справедливості в умовах ринкової економіки. За роботою Дж. Роулза «Теорія справедливості» студентам необхідно визначити умови, які спонукають членів суспільства розробити нові принципи справедливості, і поміркувати над тим, які саме базові засади теорії суспільного договору Дж. Роулз використав для моделювання ситуації, у якій відбувається розробка нових принципів справедливості. Потрібно розкрити сутність «вихідної позиції», значення «вуалі незнання» у процесі вироблення нових принципів справедливості, а також охарактеризувати сутність двох принципів справедливості – диференціації і свободи, і пояснити, у якому «лексичному» порядку вони перебувають. Студентам пропонується поміркувати над тим, чи можлива перебудова сучасних суспільств на принципах, запропонованих Дж. Роулзом.</w:t>
      </w:r>
    </w:p>
    <w:p w:rsidR="007E2311" w:rsidRPr="00B833A3" w:rsidRDefault="007E2311" w:rsidP="007E2311">
      <w:pPr>
        <w:tabs>
          <w:tab w:val="left" w:pos="426"/>
          <w:tab w:val="num" w:pos="1080"/>
        </w:tabs>
        <w:ind w:firstLine="567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 xml:space="preserve">У четвертому питанні студенти повинні актуалізувати знання, отримані протягом періоду навчання, і визначити сутність політичної модернізації і демократичного транзиту. Кожному студенту необхідно ознайомитися з працями американських науковців, у яких розкриваються особливості політичної модернізації у сучасному світі. Для вивчення пропонується обрати роботи </w:t>
      </w:r>
      <w:proofErr w:type="spellStart"/>
      <w:r w:rsidRPr="00B833A3">
        <w:rPr>
          <w:sz w:val="22"/>
          <w:szCs w:val="22"/>
          <w:lang w:val="uk-UA"/>
        </w:rPr>
        <w:t>Д. Рас</w:t>
      </w:r>
      <w:proofErr w:type="spellEnd"/>
      <w:r w:rsidRPr="00B833A3">
        <w:rPr>
          <w:sz w:val="22"/>
          <w:szCs w:val="22"/>
          <w:lang w:val="uk-UA"/>
        </w:rPr>
        <w:t xml:space="preserve">тоу «Переходи до демократії: спроба динамічної моделі», </w:t>
      </w:r>
      <w:proofErr w:type="spellStart"/>
      <w:r w:rsidRPr="00B833A3">
        <w:rPr>
          <w:sz w:val="22"/>
          <w:szCs w:val="22"/>
          <w:lang w:val="uk-UA"/>
        </w:rPr>
        <w:t>А. Пшеворськ</w:t>
      </w:r>
      <w:proofErr w:type="spellEnd"/>
      <w:r w:rsidRPr="00B833A3">
        <w:rPr>
          <w:sz w:val="22"/>
          <w:szCs w:val="22"/>
          <w:lang w:val="uk-UA"/>
        </w:rPr>
        <w:t xml:space="preserve">ого «Демократія і ринок», </w:t>
      </w:r>
      <w:proofErr w:type="spellStart"/>
      <w:r w:rsidRPr="00B833A3">
        <w:rPr>
          <w:sz w:val="22"/>
          <w:szCs w:val="22"/>
          <w:lang w:val="uk-UA"/>
        </w:rPr>
        <w:t>С. Хантінгт</w:t>
      </w:r>
      <w:proofErr w:type="spellEnd"/>
      <w:r w:rsidRPr="00B833A3">
        <w:rPr>
          <w:sz w:val="22"/>
          <w:szCs w:val="22"/>
          <w:lang w:val="uk-UA"/>
        </w:rPr>
        <w:t xml:space="preserve">она «Третя хвиля. Демократизація у кінці ХХ століття», </w:t>
      </w:r>
      <w:proofErr w:type="spellStart"/>
      <w:r w:rsidRPr="00B833A3">
        <w:rPr>
          <w:sz w:val="22"/>
          <w:szCs w:val="22"/>
          <w:lang w:val="uk-UA"/>
        </w:rPr>
        <w:t>Л. Даймо</w:t>
      </w:r>
      <w:proofErr w:type="spellEnd"/>
      <w:r w:rsidRPr="00B833A3">
        <w:rPr>
          <w:sz w:val="22"/>
          <w:szCs w:val="22"/>
          <w:lang w:val="uk-UA"/>
        </w:rPr>
        <w:t>нда «Чи пройшла третя хвиля демократизації?». На основі змісту цих праць студентам потрібно визначити передумови переходу до демократії, фази переходу, роль політичних еліт у процесах демократичного транзиту.</w:t>
      </w:r>
    </w:p>
    <w:p w:rsidR="007E2311" w:rsidRPr="00B833A3" w:rsidRDefault="007E2311" w:rsidP="007E2311">
      <w:pPr>
        <w:tabs>
          <w:tab w:val="left" w:pos="426"/>
          <w:tab w:val="num" w:pos="1080"/>
        </w:tabs>
        <w:ind w:firstLine="426"/>
        <w:jc w:val="both"/>
        <w:rPr>
          <w:b/>
          <w:sz w:val="22"/>
          <w:szCs w:val="22"/>
          <w:lang w:val="uk-UA"/>
        </w:rPr>
      </w:pPr>
    </w:p>
    <w:p w:rsidR="007E2311" w:rsidRPr="00B833A3" w:rsidRDefault="007E2311" w:rsidP="007E2311">
      <w:pPr>
        <w:tabs>
          <w:tab w:val="left" w:pos="426"/>
          <w:tab w:val="num" w:pos="1080"/>
        </w:tabs>
        <w:jc w:val="center"/>
        <w:rPr>
          <w:b/>
          <w:sz w:val="22"/>
          <w:szCs w:val="22"/>
          <w:lang w:val="uk-UA"/>
        </w:rPr>
      </w:pPr>
      <w:r w:rsidRPr="00B833A3">
        <w:rPr>
          <w:b/>
          <w:sz w:val="22"/>
          <w:szCs w:val="22"/>
        </w:rPr>
        <w:sym w:font="Wingdings" w:char="F034"/>
      </w:r>
      <w:r w:rsidRPr="00B833A3">
        <w:rPr>
          <w:b/>
          <w:sz w:val="22"/>
          <w:szCs w:val="22"/>
          <w:lang w:val="uk-UA"/>
        </w:rPr>
        <w:t xml:space="preserve"> Теми рефератів</w:t>
      </w:r>
    </w:p>
    <w:p w:rsidR="007E2311" w:rsidRPr="00B833A3" w:rsidRDefault="007E2311" w:rsidP="007E2311">
      <w:pPr>
        <w:numPr>
          <w:ilvl w:val="0"/>
          <w:numId w:val="2"/>
        </w:numPr>
        <w:tabs>
          <w:tab w:val="clear" w:pos="720"/>
          <w:tab w:val="left" w:pos="284"/>
        </w:tabs>
        <w:ind w:hanging="720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Дослідження раціонального вибору в економічній науці.</w:t>
      </w:r>
    </w:p>
    <w:p w:rsidR="007E2311" w:rsidRPr="00B833A3" w:rsidRDefault="007E2311" w:rsidP="007E2311">
      <w:pPr>
        <w:numPr>
          <w:ilvl w:val="0"/>
          <w:numId w:val="2"/>
        </w:numPr>
        <w:tabs>
          <w:tab w:val="clear" w:pos="720"/>
          <w:tab w:val="left" w:pos="284"/>
        </w:tabs>
        <w:ind w:hanging="720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lastRenderedPageBreak/>
        <w:t>Суспільні блага: сутність і види.</w:t>
      </w:r>
    </w:p>
    <w:p w:rsidR="007E2311" w:rsidRPr="00B833A3" w:rsidRDefault="007E2311" w:rsidP="007E2311">
      <w:pPr>
        <w:numPr>
          <w:ilvl w:val="0"/>
          <w:numId w:val="2"/>
        </w:numPr>
        <w:tabs>
          <w:tab w:val="clear" w:pos="720"/>
          <w:tab w:val="left" w:pos="284"/>
        </w:tabs>
        <w:ind w:hanging="720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 xml:space="preserve">Політична </w:t>
      </w:r>
      <w:proofErr w:type="spellStart"/>
      <w:r w:rsidRPr="00B833A3">
        <w:rPr>
          <w:sz w:val="22"/>
          <w:szCs w:val="22"/>
          <w:lang w:val="uk-UA"/>
        </w:rPr>
        <w:t>консолідалогія</w:t>
      </w:r>
      <w:proofErr w:type="spellEnd"/>
      <w:r w:rsidRPr="00B833A3">
        <w:rPr>
          <w:sz w:val="22"/>
          <w:szCs w:val="22"/>
          <w:lang w:val="uk-UA"/>
        </w:rPr>
        <w:t xml:space="preserve"> як напрям політичних досліджень.</w:t>
      </w:r>
    </w:p>
    <w:p w:rsidR="007E2311" w:rsidRPr="00B833A3" w:rsidRDefault="007E2311" w:rsidP="007E2311">
      <w:pPr>
        <w:tabs>
          <w:tab w:val="left" w:pos="284"/>
        </w:tabs>
        <w:ind w:left="720"/>
        <w:jc w:val="both"/>
        <w:rPr>
          <w:sz w:val="22"/>
          <w:szCs w:val="22"/>
          <w:lang w:val="uk-UA"/>
        </w:rPr>
      </w:pPr>
    </w:p>
    <w:p w:rsidR="007E2311" w:rsidRPr="00B833A3" w:rsidRDefault="007E2311" w:rsidP="007E2311">
      <w:pPr>
        <w:tabs>
          <w:tab w:val="left" w:pos="284"/>
          <w:tab w:val="num" w:pos="1080"/>
        </w:tabs>
        <w:jc w:val="center"/>
        <w:rPr>
          <w:b/>
          <w:sz w:val="22"/>
          <w:szCs w:val="22"/>
          <w:lang w:val="uk-UA"/>
        </w:rPr>
      </w:pPr>
      <w:r w:rsidRPr="00B833A3">
        <w:rPr>
          <w:b/>
          <w:i/>
          <w:sz w:val="22"/>
          <w:szCs w:val="22"/>
          <w:u w:val="single"/>
          <w:lang w:val="uk-UA"/>
        </w:rPr>
        <w:t>???</w:t>
      </w:r>
      <w:r w:rsidRPr="00B833A3">
        <w:rPr>
          <w:b/>
          <w:sz w:val="22"/>
          <w:szCs w:val="22"/>
          <w:lang w:val="uk-UA"/>
        </w:rPr>
        <w:t xml:space="preserve"> Питання для самоконтролю</w:t>
      </w:r>
    </w:p>
    <w:p w:rsidR="007E2311" w:rsidRPr="00B833A3" w:rsidRDefault="007E2311" w:rsidP="007E2311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Які американські науковці розробляли теорії раціонального вибору?</w:t>
      </w:r>
    </w:p>
    <w:p w:rsidR="007E2311" w:rsidRPr="00B833A3" w:rsidRDefault="007E2311" w:rsidP="007E2311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Назвіть базові принципи раціонального вибору.</w:t>
      </w:r>
    </w:p>
    <w:p w:rsidR="007E2311" w:rsidRPr="00B833A3" w:rsidRDefault="007E2311" w:rsidP="007E2311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Визначте сферу застосування теорії раціонального вибору  в політичній науці.</w:t>
      </w:r>
    </w:p>
    <w:p w:rsidR="007E2311" w:rsidRPr="00B833A3" w:rsidRDefault="007E2311" w:rsidP="007E2311">
      <w:pPr>
        <w:numPr>
          <w:ilvl w:val="0"/>
          <w:numId w:val="3"/>
        </w:numPr>
        <w:tabs>
          <w:tab w:val="clear" w:pos="720"/>
          <w:tab w:val="left" w:pos="284"/>
          <w:tab w:val="num" w:pos="1080"/>
        </w:tabs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Поясність сутність «ефекту безбілетника».</w:t>
      </w:r>
    </w:p>
    <w:p w:rsidR="007E2311" w:rsidRPr="00B833A3" w:rsidRDefault="007E2311" w:rsidP="007E2311">
      <w:pPr>
        <w:numPr>
          <w:ilvl w:val="0"/>
          <w:numId w:val="3"/>
        </w:numPr>
        <w:tabs>
          <w:tab w:val="clear" w:pos="720"/>
          <w:tab w:val="left" w:pos="284"/>
          <w:tab w:val="num" w:pos="1080"/>
        </w:tabs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 xml:space="preserve">Які способи подолання «ефекту безбілетника» пропонує </w:t>
      </w:r>
      <w:proofErr w:type="spellStart"/>
      <w:r w:rsidRPr="00B833A3">
        <w:rPr>
          <w:sz w:val="22"/>
          <w:szCs w:val="22"/>
          <w:lang w:val="uk-UA"/>
        </w:rPr>
        <w:t>М. Ол</w:t>
      </w:r>
      <w:proofErr w:type="spellEnd"/>
      <w:r w:rsidRPr="00B833A3">
        <w:rPr>
          <w:sz w:val="22"/>
          <w:szCs w:val="22"/>
          <w:lang w:val="uk-UA"/>
        </w:rPr>
        <w:t>сон?</w:t>
      </w:r>
    </w:p>
    <w:p w:rsidR="007E2311" w:rsidRPr="00B833A3" w:rsidRDefault="007E2311" w:rsidP="007E2311">
      <w:pPr>
        <w:numPr>
          <w:ilvl w:val="0"/>
          <w:numId w:val="3"/>
        </w:numPr>
        <w:tabs>
          <w:tab w:val="clear" w:pos="720"/>
          <w:tab w:val="left" w:pos="284"/>
          <w:tab w:val="num" w:pos="1080"/>
        </w:tabs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Охарактеризуйте процедуру вироблення принципів справедливості, запропоновану Дж. Роулзом.</w:t>
      </w:r>
    </w:p>
    <w:p w:rsidR="007E2311" w:rsidRPr="00B833A3" w:rsidRDefault="007E2311" w:rsidP="007E2311">
      <w:pPr>
        <w:numPr>
          <w:ilvl w:val="0"/>
          <w:numId w:val="3"/>
        </w:numPr>
        <w:tabs>
          <w:tab w:val="clear" w:pos="720"/>
          <w:tab w:val="left" w:pos="284"/>
          <w:tab w:val="num" w:pos="1080"/>
        </w:tabs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Які принципи справедливості виділяв Дж. Роулз?</w:t>
      </w:r>
    </w:p>
    <w:p w:rsidR="007E2311" w:rsidRPr="00B833A3" w:rsidRDefault="007E2311" w:rsidP="007E2311">
      <w:pPr>
        <w:numPr>
          <w:ilvl w:val="0"/>
          <w:numId w:val="3"/>
        </w:numPr>
        <w:tabs>
          <w:tab w:val="clear" w:pos="720"/>
          <w:tab w:val="left" w:pos="284"/>
          <w:tab w:val="num" w:pos="1080"/>
        </w:tabs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Що таке політична модернізація?</w:t>
      </w:r>
    </w:p>
    <w:p w:rsidR="007E2311" w:rsidRPr="00B833A3" w:rsidRDefault="007E2311" w:rsidP="007E2311">
      <w:pPr>
        <w:numPr>
          <w:ilvl w:val="0"/>
          <w:numId w:val="3"/>
        </w:numPr>
        <w:tabs>
          <w:tab w:val="clear" w:pos="720"/>
          <w:tab w:val="left" w:pos="284"/>
          <w:tab w:val="num" w:pos="1080"/>
        </w:tabs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Виділіть етапи розвитку теорії політичної модернізації.</w:t>
      </w:r>
    </w:p>
    <w:p w:rsidR="007E2311" w:rsidRPr="00B833A3" w:rsidRDefault="007E2311" w:rsidP="007E2311">
      <w:pPr>
        <w:numPr>
          <w:ilvl w:val="0"/>
          <w:numId w:val="3"/>
        </w:numPr>
        <w:tabs>
          <w:tab w:val="clear" w:pos="720"/>
          <w:tab w:val="left" w:pos="284"/>
          <w:tab w:val="num" w:pos="1080"/>
        </w:tabs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Охарактеризуйте одну з теорій політичної модернізації.</w:t>
      </w:r>
    </w:p>
    <w:p w:rsidR="007E2311" w:rsidRPr="00B833A3" w:rsidRDefault="007E2311" w:rsidP="007E2311">
      <w:pPr>
        <w:tabs>
          <w:tab w:val="left" w:pos="284"/>
          <w:tab w:val="num" w:pos="1080"/>
        </w:tabs>
        <w:jc w:val="both"/>
        <w:rPr>
          <w:sz w:val="22"/>
          <w:szCs w:val="22"/>
          <w:lang w:val="uk-UA"/>
        </w:rPr>
      </w:pPr>
    </w:p>
    <w:p w:rsidR="007E2311" w:rsidRPr="00B833A3" w:rsidRDefault="007E2311" w:rsidP="007E2311">
      <w:pPr>
        <w:tabs>
          <w:tab w:val="left" w:pos="284"/>
          <w:tab w:val="num" w:pos="1080"/>
        </w:tabs>
        <w:jc w:val="center"/>
        <w:rPr>
          <w:b/>
          <w:sz w:val="22"/>
          <w:szCs w:val="22"/>
          <w:lang w:val="uk-UA"/>
        </w:rPr>
      </w:pPr>
      <w:r w:rsidRPr="00B833A3">
        <w:rPr>
          <w:b/>
          <w:sz w:val="22"/>
          <w:szCs w:val="22"/>
        </w:rPr>
        <w:sym w:font="Wingdings" w:char="F047"/>
      </w:r>
      <w:r w:rsidRPr="00B833A3">
        <w:rPr>
          <w:b/>
          <w:sz w:val="22"/>
          <w:szCs w:val="22"/>
          <w:lang w:val="uk-UA"/>
        </w:rPr>
        <w:t xml:space="preserve"> Питання для дискусії</w:t>
      </w:r>
    </w:p>
    <w:p w:rsidR="007E2311" w:rsidRPr="00B833A3" w:rsidRDefault="007E2311" w:rsidP="007E2311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 xml:space="preserve">Чи можливо повною мірою вирішити проблему «безбілетників» у суспільстві? Чи достатньо ефективні механізми, запропоновані </w:t>
      </w:r>
      <w:proofErr w:type="spellStart"/>
      <w:r w:rsidRPr="00B833A3">
        <w:rPr>
          <w:sz w:val="22"/>
          <w:szCs w:val="22"/>
          <w:lang w:val="uk-UA"/>
        </w:rPr>
        <w:t>М. Олсо</w:t>
      </w:r>
      <w:proofErr w:type="spellEnd"/>
      <w:r w:rsidRPr="00B833A3">
        <w:rPr>
          <w:sz w:val="22"/>
          <w:szCs w:val="22"/>
          <w:lang w:val="uk-UA"/>
        </w:rPr>
        <w:t>ном?</w:t>
      </w:r>
    </w:p>
    <w:p w:rsidR="007E2311" w:rsidRPr="00B833A3" w:rsidRDefault="007E2311" w:rsidP="007E2311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Автор теорії справедливості Дж. Роулз зауважував, що його теорія застосовна тільки щодо американського суспільства. Як Ви вважаєте, чому?</w:t>
      </w:r>
    </w:p>
    <w:p w:rsidR="007E2311" w:rsidRPr="00B833A3" w:rsidRDefault="007E2311" w:rsidP="007E2311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rPr>
          <w:sz w:val="22"/>
          <w:szCs w:val="22"/>
          <w:lang w:val="uk-UA"/>
        </w:rPr>
      </w:pPr>
      <w:proofErr w:type="spellStart"/>
      <w:r w:rsidRPr="00B833A3">
        <w:rPr>
          <w:sz w:val="22"/>
          <w:szCs w:val="22"/>
          <w:lang w:val="uk-UA"/>
        </w:rPr>
        <w:t>С. Хантінг</w:t>
      </w:r>
      <w:proofErr w:type="spellEnd"/>
      <w:r w:rsidRPr="00B833A3">
        <w:rPr>
          <w:sz w:val="22"/>
          <w:szCs w:val="22"/>
          <w:lang w:val="uk-UA"/>
        </w:rPr>
        <w:t xml:space="preserve">тон розглядає демократію як глобальний процес, у розвитку якого простежуються періоди збільшення і зменшення чисельності демократичних країн. </w:t>
      </w:r>
      <w:proofErr w:type="spellStart"/>
      <w:r w:rsidRPr="00B833A3">
        <w:rPr>
          <w:sz w:val="22"/>
          <w:szCs w:val="22"/>
          <w:lang w:val="uk-UA"/>
        </w:rPr>
        <w:t>Л. Дайм</w:t>
      </w:r>
      <w:proofErr w:type="spellEnd"/>
      <w:r w:rsidRPr="00B833A3">
        <w:rPr>
          <w:sz w:val="22"/>
          <w:szCs w:val="22"/>
          <w:lang w:val="uk-UA"/>
        </w:rPr>
        <w:t>онд підняв проблему якості нових демократій. Що, на Вашу думку, більш типово характеризує сучасні демократичні процеси: їх кількісне розширення чи якісне наповнення?</w:t>
      </w:r>
    </w:p>
    <w:p w:rsidR="007E2311" w:rsidRPr="00B833A3" w:rsidRDefault="007E2311" w:rsidP="007E2311">
      <w:pPr>
        <w:tabs>
          <w:tab w:val="left" w:pos="426"/>
        </w:tabs>
        <w:ind w:left="360"/>
        <w:jc w:val="both"/>
        <w:rPr>
          <w:sz w:val="22"/>
          <w:szCs w:val="22"/>
          <w:lang w:val="uk-UA"/>
        </w:rPr>
      </w:pPr>
    </w:p>
    <w:p w:rsidR="007E2311" w:rsidRPr="00B833A3" w:rsidRDefault="007E2311" w:rsidP="007E2311">
      <w:pPr>
        <w:tabs>
          <w:tab w:val="left" w:pos="426"/>
          <w:tab w:val="num" w:pos="1080"/>
        </w:tabs>
        <w:jc w:val="center"/>
        <w:rPr>
          <w:b/>
          <w:sz w:val="22"/>
          <w:szCs w:val="22"/>
          <w:lang w:val="uk-UA"/>
        </w:rPr>
      </w:pPr>
      <w:r w:rsidRPr="00B833A3">
        <w:rPr>
          <w:b/>
          <w:sz w:val="22"/>
          <w:szCs w:val="22"/>
        </w:rPr>
        <w:sym w:font="Wingdings" w:char="F03F"/>
      </w:r>
      <w:r w:rsidRPr="00B833A3">
        <w:rPr>
          <w:b/>
          <w:sz w:val="22"/>
          <w:szCs w:val="22"/>
          <w:lang w:val="uk-UA"/>
        </w:rPr>
        <w:t xml:space="preserve"> Тести</w:t>
      </w:r>
    </w:p>
    <w:p w:rsidR="007E2311" w:rsidRPr="00B833A3" w:rsidRDefault="007E2311" w:rsidP="007E2311">
      <w:pPr>
        <w:numPr>
          <w:ilvl w:val="0"/>
          <w:numId w:val="6"/>
        </w:numPr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Поєднайте ім’я автора і його наукову працю:</w:t>
      </w:r>
    </w:p>
    <w:tbl>
      <w:tblPr>
        <w:tblW w:w="64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"/>
        <w:gridCol w:w="1947"/>
        <w:gridCol w:w="375"/>
        <w:gridCol w:w="3770"/>
      </w:tblGrid>
      <w:tr w:rsidR="007E2311" w:rsidRPr="00B833A3" w:rsidTr="00B43DC3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326" w:type="dxa"/>
          </w:tcPr>
          <w:p w:rsidR="007E2311" w:rsidRPr="00B833A3" w:rsidRDefault="007E2311" w:rsidP="00B43DC3">
            <w:pPr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947" w:type="dxa"/>
          </w:tcPr>
          <w:p w:rsidR="007E2311" w:rsidRPr="00B833A3" w:rsidRDefault="007E2311" w:rsidP="00B43DC3">
            <w:pPr>
              <w:ind w:left="219" w:hanging="142"/>
              <w:rPr>
                <w:sz w:val="22"/>
                <w:szCs w:val="22"/>
                <w:lang w:val="uk-UA"/>
              </w:rPr>
            </w:pPr>
            <w:proofErr w:type="spellStart"/>
            <w:r w:rsidRPr="00B833A3">
              <w:rPr>
                <w:sz w:val="22"/>
                <w:szCs w:val="22"/>
                <w:lang w:val="uk-UA"/>
              </w:rPr>
              <w:t>М. Ол</w:t>
            </w:r>
            <w:proofErr w:type="spellEnd"/>
            <w:r w:rsidRPr="00B833A3">
              <w:rPr>
                <w:sz w:val="22"/>
                <w:szCs w:val="22"/>
                <w:lang w:val="uk-UA"/>
              </w:rPr>
              <w:t>сон</w:t>
            </w:r>
          </w:p>
        </w:tc>
        <w:tc>
          <w:tcPr>
            <w:tcW w:w="375" w:type="dxa"/>
          </w:tcPr>
          <w:p w:rsidR="007E2311" w:rsidRPr="00B833A3" w:rsidRDefault="007E2311" w:rsidP="00B43DC3">
            <w:pPr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3770" w:type="dxa"/>
          </w:tcPr>
          <w:p w:rsidR="007E2311" w:rsidRPr="00B833A3" w:rsidRDefault="007E2311" w:rsidP="00B43DC3">
            <w:pPr>
              <w:ind w:left="72" w:hanging="99"/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«Переходи до демократії: спроба динамічної моделі»</w:t>
            </w:r>
          </w:p>
        </w:tc>
      </w:tr>
      <w:tr w:rsidR="007E2311" w:rsidRPr="00B833A3" w:rsidTr="00B43DC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26" w:type="dxa"/>
          </w:tcPr>
          <w:p w:rsidR="007E2311" w:rsidRPr="00B833A3" w:rsidRDefault="007E2311" w:rsidP="00B43DC3">
            <w:pPr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947" w:type="dxa"/>
          </w:tcPr>
          <w:p w:rsidR="007E2311" w:rsidRPr="00B833A3" w:rsidRDefault="007E2311" w:rsidP="00B43DC3">
            <w:pPr>
              <w:ind w:left="219" w:hanging="142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Дж. Роулз</w:t>
            </w:r>
          </w:p>
        </w:tc>
        <w:tc>
          <w:tcPr>
            <w:tcW w:w="375" w:type="dxa"/>
          </w:tcPr>
          <w:p w:rsidR="007E2311" w:rsidRPr="00B833A3" w:rsidRDefault="007E2311" w:rsidP="00B43DC3">
            <w:pPr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3770" w:type="dxa"/>
          </w:tcPr>
          <w:p w:rsidR="007E2311" w:rsidRPr="00B833A3" w:rsidRDefault="007E2311" w:rsidP="00B43DC3">
            <w:pPr>
              <w:ind w:left="72" w:hanging="99"/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«Чи пройшла «третя хвиля» демократизації?»</w:t>
            </w:r>
          </w:p>
        </w:tc>
      </w:tr>
      <w:tr w:rsidR="007E2311" w:rsidRPr="00B833A3" w:rsidTr="00B43DC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26" w:type="dxa"/>
          </w:tcPr>
          <w:p w:rsidR="007E2311" w:rsidRPr="00B833A3" w:rsidRDefault="007E2311" w:rsidP="00B43DC3">
            <w:pPr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947" w:type="dxa"/>
          </w:tcPr>
          <w:p w:rsidR="007E2311" w:rsidRPr="00B833A3" w:rsidRDefault="007E2311" w:rsidP="00B43DC3">
            <w:pPr>
              <w:ind w:left="219" w:hanging="142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 xml:space="preserve">Л. </w:t>
            </w:r>
            <w:proofErr w:type="spellStart"/>
            <w:r w:rsidRPr="00B833A3">
              <w:rPr>
                <w:sz w:val="22"/>
                <w:szCs w:val="22"/>
                <w:lang w:val="uk-UA"/>
              </w:rPr>
              <w:t>Даймонд</w:t>
            </w:r>
            <w:proofErr w:type="spellEnd"/>
          </w:p>
        </w:tc>
        <w:tc>
          <w:tcPr>
            <w:tcW w:w="375" w:type="dxa"/>
          </w:tcPr>
          <w:p w:rsidR="007E2311" w:rsidRPr="00B833A3" w:rsidRDefault="007E2311" w:rsidP="00B43DC3">
            <w:pPr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3770" w:type="dxa"/>
          </w:tcPr>
          <w:p w:rsidR="007E2311" w:rsidRPr="00B833A3" w:rsidRDefault="007E2311" w:rsidP="00B43DC3">
            <w:pPr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«Логіка колективної дії. Суспільні блага і теорія груп»</w:t>
            </w:r>
          </w:p>
        </w:tc>
      </w:tr>
      <w:tr w:rsidR="007E2311" w:rsidRPr="00B833A3" w:rsidTr="00B43DC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26" w:type="dxa"/>
          </w:tcPr>
          <w:p w:rsidR="007E2311" w:rsidRPr="00B833A3" w:rsidRDefault="007E2311" w:rsidP="00B43DC3">
            <w:pPr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947" w:type="dxa"/>
          </w:tcPr>
          <w:p w:rsidR="007E2311" w:rsidRPr="00B833A3" w:rsidRDefault="007E2311" w:rsidP="00B43DC3">
            <w:pPr>
              <w:ind w:left="219" w:hanging="142"/>
              <w:rPr>
                <w:sz w:val="22"/>
                <w:szCs w:val="22"/>
                <w:lang w:val="uk-UA"/>
              </w:rPr>
            </w:pPr>
            <w:proofErr w:type="spellStart"/>
            <w:r w:rsidRPr="00B833A3">
              <w:rPr>
                <w:sz w:val="22"/>
                <w:szCs w:val="22"/>
                <w:lang w:val="uk-UA"/>
              </w:rPr>
              <w:t>Д. Рас</w:t>
            </w:r>
            <w:proofErr w:type="spellEnd"/>
            <w:r w:rsidRPr="00B833A3">
              <w:rPr>
                <w:sz w:val="22"/>
                <w:szCs w:val="22"/>
                <w:lang w:val="uk-UA"/>
              </w:rPr>
              <w:t>тоу</w:t>
            </w:r>
          </w:p>
        </w:tc>
        <w:tc>
          <w:tcPr>
            <w:tcW w:w="375" w:type="dxa"/>
          </w:tcPr>
          <w:p w:rsidR="007E2311" w:rsidRPr="00B833A3" w:rsidRDefault="007E2311" w:rsidP="00B43DC3">
            <w:pPr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Г</w:t>
            </w:r>
          </w:p>
        </w:tc>
        <w:tc>
          <w:tcPr>
            <w:tcW w:w="3770" w:type="dxa"/>
          </w:tcPr>
          <w:p w:rsidR="007E2311" w:rsidRPr="00B833A3" w:rsidRDefault="007E2311" w:rsidP="00B43DC3">
            <w:pPr>
              <w:jc w:val="both"/>
              <w:rPr>
                <w:sz w:val="22"/>
                <w:szCs w:val="22"/>
                <w:lang w:val="uk-UA"/>
              </w:rPr>
            </w:pPr>
            <w:r w:rsidRPr="00B833A3">
              <w:rPr>
                <w:sz w:val="22"/>
                <w:szCs w:val="22"/>
                <w:lang w:val="uk-UA"/>
              </w:rPr>
              <w:t>«Теорія справедливості»</w:t>
            </w:r>
          </w:p>
        </w:tc>
      </w:tr>
    </w:tbl>
    <w:p w:rsidR="007E2311" w:rsidRPr="00B833A3" w:rsidRDefault="007E2311" w:rsidP="007E2311">
      <w:pPr>
        <w:numPr>
          <w:ilvl w:val="0"/>
          <w:numId w:val="6"/>
        </w:numPr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Яка з політичних теорій оперує поняттями «вихідна позиція», «принцип свободи», «лексичний порядок»?</w:t>
      </w:r>
    </w:p>
    <w:p w:rsidR="007E2311" w:rsidRPr="00B833A3" w:rsidRDefault="007E2311" w:rsidP="007E2311">
      <w:pPr>
        <w:ind w:left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а) теорія раціонального вибору;</w:t>
      </w:r>
    </w:p>
    <w:p w:rsidR="007E2311" w:rsidRPr="00B833A3" w:rsidRDefault="007E2311" w:rsidP="007E2311">
      <w:pPr>
        <w:ind w:left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б) теорія демократичного транзиту;</w:t>
      </w:r>
    </w:p>
    <w:p w:rsidR="007E2311" w:rsidRPr="00B833A3" w:rsidRDefault="007E2311" w:rsidP="007E2311">
      <w:pPr>
        <w:ind w:left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в) теорія справедливості.</w:t>
      </w:r>
    </w:p>
    <w:p w:rsidR="007E2311" w:rsidRPr="00B833A3" w:rsidRDefault="007E2311" w:rsidP="007E2311">
      <w:pPr>
        <w:numPr>
          <w:ilvl w:val="0"/>
          <w:numId w:val="6"/>
        </w:numPr>
        <w:ind w:left="284" w:hanging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 xml:space="preserve">За </w:t>
      </w:r>
      <w:proofErr w:type="spellStart"/>
      <w:r w:rsidRPr="00B833A3">
        <w:rPr>
          <w:sz w:val="22"/>
          <w:szCs w:val="22"/>
          <w:lang w:val="uk-UA"/>
        </w:rPr>
        <w:t>С. Хантінгто</w:t>
      </w:r>
      <w:proofErr w:type="spellEnd"/>
      <w:r w:rsidRPr="00B833A3">
        <w:rPr>
          <w:sz w:val="22"/>
          <w:szCs w:val="22"/>
          <w:lang w:val="uk-UA"/>
        </w:rPr>
        <w:t>ном, початок другої, короткої хвилі демократизації пов’язаний з:</w:t>
      </w:r>
    </w:p>
    <w:p w:rsidR="007E2311" w:rsidRPr="00B833A3" w:rsidRDefault="007E2311" w:rsidP="007E2311">
      <w:pPr>
        <w:ind w:firstLine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а) Першою світовою війною;</w:t>
      </w:r>
    </w:p>
    <w:p w:rsidR="007E2311" w:rsidRPr="00B833A3" w:rsidRDefault="007E2311" w:rsidP="007E2311">
      <w:pPr>
        <w:ind w:firstLine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б) Другою світовою війною;</w:t>
      </w:r>
    </w:p>
    <w:p w:rsidR="007E2311" w:rsidRPr="00B833A3" w:rsidRDefault="007E2311" w:rsidP="007E2311">
      <w:pPr>
        <w:ind w:firstLine="284"/>
        <w:jc w:val="both"/>
        <w:rPr>
          <w:sz w:val="22"/>
          <w:szCs w:val="22"/>
          <w:lang w:val="uk-UA"/>
        </w:rPr>
      </w:pPr>
      <w:r w:rsidRPr="00B833A3">
        <w:rPr>
          <w:sz w:val="22"/>
          <w:szCs w:val="22"/>
          <w:lang w:val="uk-UA"/>
        </w:rPr>
        <w:t>в) процесами деколонізації у 1960-х рр.</w:t>
      </w:r>
    </w:p>
    <w:p w:rsidR="007E2311" w:rsidRPr="00B833A3" w:rsidRDefault="007E2311" w:rsidP="007E2311">
      <w:pPr>
        <w:jc w:val="center"/>
        <w:rPr>
          <w:b/>
          <w:sz w:val="22"/>
          <w:szCs w:val="22"/>
          <w:lang w:val="uk-UA"/>
        </w:rPr>
      </w:pPr>
    </w:p>
    <w:p w:rsidR="007E2311" w:rsidRPr="00B833A3" w:rsidRDefault="007E2311" w:rsidP="007E2311">
      <w:pPr>
        <w:jc w:val="center"/>
        <w:rPr>
          <w:b/>
          <w:sz w:val="22"/>
          <w:szCs w:val="22"/>
          <w:lang w:val="uk-UA"/>
        </w:rPr>
      </w:pPr>
      <w:r w:rsidRPr="00B833A3">
        <w:rPr>
          <w:b/>
          <w:sz w:val="22"/>
          <w:szCs w:val="22"/>
        </w:rPr>
        <w:sym w:font="Webdings" w:char="F0A8"/>
      </w:r>
      <w:r w:rsidRPr="00B833A3">
        <w:rPr>
          <w:b/>
          <w:sz w:val="22"/>
          <w:szCs w:val="22"/>
          <w:lang w:val="uk-UA"/>
        </w:rPr>
        <w:t xml:space="preserve"> Література</w:t>
      </w:r>
    </w:p>
    <w:p w:rsidR="007E2311" w:rsidRPr="00DC3E2B" w:rsidRDefault="007E2311" w:rsidP="007E2311">
      <w:pPr>
        <w:numPr>
          <w:ilvl w:val="0"/>
          <w:numId w:val="8"/>
        </w:numPr>
        <w:ind w:left="284" w:hanging="284"/>
        <w:jc w:val="both"/>
        <w:rPr>
          <w:sz w:val="22"/>
          <w:szCs w:val="22"/>
          <w:lang w:val="uk-UA"/>
        </w:rPr>
      </w:pPr>
      <w:proofErr w:type="spellStart"/>
      <w:r w:rsidRPr="00DC3E2B">
        <w:rPr>
          <w:sz w:val="22"/>
          <w:szCs w:val="22"/>
          <w:lang w:val="uk-UA"/>
        </w:rPr>
        <w:t>Олсон</w:t>
      </w:r>
      <w:proofErr w:type="spellEnd"/>
      <w:r w:rsidRPr="00DC3E2B">
        <w:rPr>
          <w:sz w:val="22"/>
          <w:szCs w:val="22"/>
          <w:lang w:val="uk-UA"/>
        </w:rPr>
        <w:t xml:space="preserve"> М. Логіка колективної дії. Суспільні блага і теорія груп / </w:t>
      </w:r>
      <w:proofErr w:type="spellStart"/>
      <w:r w:rsidRPr="00DC3E2B">
        <w:rPr>
          <w:sz w:val="22"/>
          <w:szCs w:val="22"/>
          <w:lang w:val="uk-UA"/>
        </w:rPr>
        <w:t>М. Ол</w:t>
      </w:r>
      <w:proofErr w:type="spellEnd"/>
      <w:r w:rsidRPr="00DC3E2B">
        <w:rPr>
          <w:sz w:val="22"/>
          <w:szCs w:val="22"/>
          <w:lang w:val="uk-UA"/>
        </w:rPr>
        <w:t xml:space="preserve">сон; пер. з англ. – К.: </w:t>
      </w:r>
      <w:proofErr w:type="spellStart"/>
      <w:r w:rsidRPr="00DC3E2B">
        <w:rPr>
          <w:sz w:val="22"/>
          <w:szCs w:val="22"/>
          <w:lang w:val="uk-UA"/>
        </w:rPr>
        <w:t>Лібра</w:t>
      </w:r>
      <w:proofErr w:type="spellEnd"/>
      <w:r w:rsidRPr="00DC3E2B">
        <w:rPr>
          <w:sz w:val="22"/>
          <w:szCs w:val="22"/>
          <w:lang w:val="uk-UA"/>
        </w:rPr>
        <w:t>, 2004. – 271 с.</w:t>
      </w:r>
    </w:p>
    <w:p w:rsidR="007E2311" w:rsidRDefault="007E2311" w:rsidP="007E2311">
      <w:pPr>
        <w:numPr>
          <w:ilvl w:val="0"/>
          <w:numId w:val="8"/>
        </w:numPr>
        <w:ind w:left="284" w:hanging="284"/>
        <w:jc w:val="both"/>
        <w:rPr>
          <w:sz w:val="22"/>
          <w:szCs w:val="22"/>
          <w:lang w:val="uk-UA"/>
        </w:rPr>
      </w:pPr>
      <w:r w:rsidRPr="007E2311">
        <w:rPr>
          <w:sz w:val="22"/>
          <w:szCs w:val="22"/>
          <w:lang w:val="uk-UA"/>
        </w:rPr>
        <w:t xml:space="preserve">Романюк О. «Кінець </w:t>
      </w:r>
      <w:proofErr w:type="spellStart"/>
      <w:r w:rsidRPr="007E2311">
        <w:rPr>
          <w:sz w:val="22"/>
          <w:szCs w:val="22"/>
          <w:lang w:val="uk-UA"/>
        </w:rPr>
        <w:t>транзитології</w:t>
      </w:r>
      <w:proofErr w:type="spellEnd"/>
      <w:r w:rsidRPr="007E2311">
        <w:rPr>
          <w:sz w:val="22"/>
          <w:szCs w:val="22"/>
          <w:lang w:val="uk-UA"/>
        </w:rPr>
        <w:t xml:space="preserve">» чи криза її первинної парадигми? </w:t>
      </w:r>
      <w:r w:rsidRPr="00DC3E2B">
        <w:rPr>
          <w:sz w:val="22"/>
          <w:szCs w:val="22"/>
          <w:lang w:val="uk-UA"/>
        </w:rPr>
        <w:t xml:space="preserve">/ О. Романюк </w:t>
      </w:r>
      <w:r w:rsidRPr="007E2311">
        <w:rPr>
          <w:sz w:val="22"/>
          <w:szCs w:val="22"/>
          <w:lang w:val="uk-UA"/>
        </w:rPr>
        <w:t>// Політичний менеджмент. – 2007. - №</w:t>
      </w:r>
      <w:r w:rsidRPr="00DC3E2B">
        <w:rPr>
          <w:sz w:val="22"/>
          <w:szCs w:val="22"/>
        </w:rPr>
        <w:t> </w:t>
      </w:r>
      <w:r w:rsidRPr="007E2311">
        <w:rPr>
          <w:sz w:val="22"/>
          <w:szCs w:val="22"/>
          <w:lang w:val="uk-UA"/>
        </w:rPr>
        <w:t>2. – С.</w:t>
      </w:r>
      <w:r w:rsidRPr="00DC3E2B">
        <w:rPr>
          <w:sz w:val="22"/>
          <w:szCs w:val="22"/>
        </w:rPr>
        <w:t> </w:t>
      </w:r>
      <w:r w:rsidRPr="007E2311">
        <w:rPr>
          <w:sz w:val="22"/>
          <w:szCs w:val="22"/>
          <w:lang w:val="uk-UA"/>
        </w:rPr>
        <w:t>3-15.</w:t>
      </w:r>
    </w:p>
    <w:p w:rsidR="007E2311" w:rsidRPr="001A22EF" w:rsidRDefault="007E2311" w:rsidP="007E2311">
      <w:pPr>
        <w:pStyle w:val="2"/>
        <w:numPr>
          <w:ilvl w:val="0"/>
          <w:numId w:val="8"/>
        </w:numPr>
        <w:ind w:left="284" w:hanging="284"/>
        <w:jc w:val="both"/>
        <w:rPr>
          <w:b w:val="0"/>
        </w:rPr>
      </w:pPr>
      <w:proofErr w:type="spellStart"/>
      <w:r>
        <w:rPr>
          <w:b w:val="0"/>
        </w:rPr>
        <w:t>Гончарук-Чолач</w:t>
      </w:r>
      <w:proofErr w:type="spellEnd"/>
      <w:r>
        <w:rPr>
          <w:b w:val="0"/>
        </w:rPr>
        <w:t xml:space="preserve"> </w:t>
      </w:r>
      <w:r w:rsidRPr="001A22EF">
        <w:rPr>
          <w:b w:val="0"/>
        </w:rPr>
        <w:t xml:space="preserve">Т. В., </w:t>
      </w:r>
      <w:proofErr w:type="spellStart"/>
      <w:r w:rsidRPr="001A22EF">
        <w:rPr>
          <w:b w:val="0"/>
        </w:rPr>
        <w:t>Томахів</w:t>
      </w:r>
      <w:proofErr w:type="spellEnd"/>
      <w:r w:rsidRPr="001A22EF">
        <w:rPr>
          <w:b w:val="0"/>
        </w:rPr>
        <w:t xml:space="preserve"> В. Я. Історія українських та зарубіжних політичних вчень : </w:t>
      </w:r>
      <w:proofErr w:type="spellStart"/>
      <w:r w:rsidRPr="001A22EF">
        <w:rPr>
          <w:b w:val="0"/>
        </w:rPr>
        <w:t>навч</w:t>
      </w:r>
      <w:proofErr w:type="spellEnd"/>
      <w:r w:rsidRPr="001A22EF">
        <w:rPr>
          <w:b w:val="0"/>
        </w:rPr>
        <w:t xml:space="preserve">. </w:t>
      </w:r>
      <w:proofErr w:type="spellStart"/>
      <w:r w:rsidRPr="001A22EF">
        <w:rPr>
          <w:b w:val="0"/>
        </w:rPr>
        <w:t>посіб</w:t>
      </w:r>
      <w:proofErr w:type="spellEnd"/>
      <w:r w:rsidRPr="001A22EF">
        <w:rPr>
          <w:b w:val="0"/>
        </w:rPr>
        <w:t xml:space="preserve">. Київ : Видавництво Ліра-К, 2020. 228 с. </w:t>
      </w:r>
    </w:p>
    <w:p w:rsidR="007E2311" w:rsidRPr="001A22EF" w:rsidRDefault="007E2311" w:rsidP="007E2311">
      <w:pPr>
        <w:pStyle w:val="2"/>
        <w:numPr>
          <w:ilvl w:val="0"/>
          <w:numId w:val="8"/>
        </w:numPr>
        <w:ind w:left="284" w:hanging="284"/>
        <w:jc w:val="both"/>
        <w:rPr>
          <w:b w:val="0"/>
        </w:rPr>
      </w:pPr>
      <w:r w:rsidRPr="001A22EF">
        <w:rPr>
          <w:b w:val="0"/>
        </w:rPr>
        <w:t>І</w:t>
      </w:r>
      <w:r w:rsidRPr="001A22EF">
        <w:rPr>
          <w:b w:val="0"/>
          <w:bdr w:val="none" w:sz="0" w:space="0" w:color="auto" w:frame="1"/>
          <w:shd w:val="clear" w:color="auto" w:fill="FFFFFF"/>
        </w:rPr>
        <w:t xml:space="preserve">сторія політичної думки : підручник / за </w:t>
      </w:r>
      <w:proofErr w:type="spellStart"/>
      <w:r w:rsidRPr="001A22EF">
        <w:rPr>
          <w:b w:val="0"/>
          <w:bdr w:val="none" w:sz="0" w:space="0" w:color="auto" w:frame="1"/>
          <w:shd w:val="clear" w:color="auto" w:fill="FFFFFF"/>
        </w:rPr>
        <w:t>заг</w:t>
      </w:r>
      <w:proofErr w:type="spellEnd"/>
      <w:r w:rsidRPr="001A22EF">
        <w:rPr>
          <w:b w:val="0"/>
          <w:bdr w:val="none" w:sz="0" w:space="0" w:color="auto" w:frame="1"/>
          <w:shd w:val="clear" w:color="auto" w:fill="FFFFFF"/>
        </w:rPr>
        <w:t xml:space="preserve">. ред. Н. М. Хоми ; І. В. </w:t>
      </w:r>
      <w:proofErr w:type="spellStart"/>
      <w:r w:rsidRPr="001A22EF">
        <w:rPr>
          <w:b w:val="0"/>
          <w:bdr w:val="none" w:sz="0" w:space="0" w:color="auto" w:frame="1"/>
          <w:shd w:val="clear" w:color="auto" w:fill="FFFFFF"/>
        </w:rPr>
        <w:t>Алєксєєнко</w:t>
      </w:r>
      <w:proofErr w:type="spellEnd"/>
      <w:r w:rsidRPr="001A22EF">
        <w:rPr>
          <w:b w:val="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22EF">
        <w:rPr>
          <w:b w:val="0"/>
          <w:bdr w:val="none" w:sz="0" w:space="0" w:color="auto" w:frame="1"/>
          <w:shd w:val="clear" w:color="auto" w:fill="FFFFFF"/>
        </w:rPr>
        <w:t>Т. В. Андруще</w:t>
      </w:r>
      <w:proofErr w:type="spellEnd"/>
      <w:r w:rsidRPr="001A22EF">
        <w:rPr>
          <w:b w:val="0"/>
          <w:bdr w:val="none" w:sz="0" w:space="0" w:color="auto" w:frame="1"/>
          <w:shd w:val="clear" w:color="auto" w:fill="FFFFFF"/>
        </w:rPr>
        <w:t>нко, О. В. Бабкіна та ін. Львів : Новий Світ-2000, 2020. 1000 с.</w:t>
      </w:r>
    </w:p>
    <w:p w:rsidR="007E2311" w:rsidRDefault="007E2311" w:rsidP="007E2311">
      <w:pPr>
        <w:pStyle w:val="2"/>
        <w:numPr>
          <w:ilvl w:val="0"/>
          <w:numId w:val="8"/>
        </w:numPr>
        <w:ind w:left="284" w:hanging="284"/>
        <w:jc w:val="both"/>
        <w:rPr>
          <w:b w:val="0"/>
        </w:rPr>
      </w:pPr>
      <w:r w:rsidRPr="001A22EF">
        <w:rPr>
          <w:b w:val="0"/>
        </w:rPr>
        <w:t xml:space="preserve">Історія політичної думки : підручник : у 2-х т. / за </w:t>
      </w:r>
      <w:proofErr w:type="spellStart"/>
      <w:r w:rsidRPr="001A22EF">
        <w:rPr>
          <w:b w:val="0"/>
        </w:rPr>
        <w:t>заг</w:t>
      </w:r>
      <w:proofErr w:type="spellEnd"/>
      <w:r w:rsidRPr="001A22EF">
        <w:rPr>
          <w:b w:val="0"/>
        </w:rPr>
        <w:t xml:space="preserve">. ред. Н. М. Хоми ; 2-е вид., перероб. і </w:t>
      </w:r>
      <w:proofErr w:type="spellStart"/>
      <w:r w:rsidRPr="001A22EF">
        <w:rPr>
          <w:b w:val="0"/>
        </w:rPr>
        <w:t>доп</w:t>
      </w:r>
      <w:proofErr w:type="spellEnd"/>
      <w:r w:rsidRPr="001A22EF">
        <w:rPr>
          <w:b w:val="0"/>
        </w:rPr>
        <w:t>. Львів : Новий Світ-2000, 2017. Т.2. : XX ‒ початок XXI ст. 598 с.</w:t>
      </w:r>
    </w:p>
    <w:p w:rsidR="007E2311" w:rsidRDefault="007E2311" w:rsidP="007E2311">
      <w:pPr>
        <w:pStyle w:val="2"/>
        <w:numPr>
          <w:ilvl w:val="0"/>
          <w:numId w:val="8"/>
        </w:numPr>
        <w:ind w:left="284" w:right="2" w:hanging="284"/>
        <w:jc w:val="both"/>
        <w:rPr>
          <w:b w:val="0"/>
        </w:rPr>
      </w:pPr>
      <w:r w:rsidRPr="001A22EF">
        <w:rPr>
          <w:b w:val="0"/>
        </w:rPr>
        <w:lastRenderedPageBreak/>
        <w:t xml:space="preserve">Історія політичної думки України : підручник / за </w:t>
      </w:r>
      <w:proofErr w:type="spellStart"/>
      <w:r w:rsidRPr="001A22EF">
        <w:rPr>
          <w:b w:val="0"/>
        </w:rPr>
        <w:t>заг</w:t>
      </w:r>
      <w:proofErr w:type="spellEnd"/>
      <w:r w:rsidRPr="001A22EF">
        <w:rPr>
          <w:b w:val="0"/>
        </w:rPr>
        <w:t xml:space="preserve">. ред. Н. М. Хоми ; І. </w:t>
      </w:r>
      <w:proofErr w:type="spellStart"/>
      <w:r w:rsidRPr="001A22EF">
        <w:rPr>
          <w:b w:val="0"/>
        </w:rPr>
        <w:t>Вдовичин</w:t>
      </w:r>
      <w:proofErr w:type="spellEnd"/>
      <w:r w:rsidRPr="001A22EF">
        <w:rPr>
          <w:b w:val="0"/>
        </w:rPr>
        <w:t xml:space="preserve">, </w:t>
      </w:r>
      <w:proofErr w:type="spellStart"/>
      <w:r w:rsidRPr="001A22EF">
        <w:rPr>
          <w:b w:val="0"/>
        </w:rPr>
        <w:t>І. Вільчинс</w:t>
      </w:r>
      <w:proofErr w:type="spellEnd"/>
      <w:r w:rsidRPr="001A22EF">
        <w:rPr>
          <w:b w:val="0"/>
        </w:rPr>
        <w:t xml:space="preserve">ька, Є. </w:t>
      </w:r>
      <w:proofErr w:type="spellStart"/>
      <w:r w:rsidRPr="001A22EF">
        <w:rPr>
          <w:b w:val="0"/>
        </w:rPr>
        <w:t>Перегуда</w:t>
      </w:r>
      <w:proofErr w:type="spellEnd"/>
      <w:r w:rsidRPr="001A22EF">
        <w:rPr>
          <w:b w:val="0"/>
        </w:rPr>
        <w:t xml:space="preserve"> та ін. Львів : Новий Світ-2000, 2017. 632 с.</w:t>
      </w:r>
    </w:p>
    <w:p w:rsidR="007E2311" w:rsidRPr="00E417E9" w:rsidRDefault="007E2311" w:rsidP="007E2311">
      <w:pPr>
        <w:pStyle w:val="2"/>
        <w:numPr>
          <w:ilvl w:val="0"/>
          <w:numId w:val="8"/>
        </w:numPr>
        <w:ind w:left="284" w:right="2" w:hanging="284"/>
        <w:jc w:val="both"/>
        <w:rPr>
          <w:b w:val="0"/>
        </w:rPr>
      </w:pPr>
      <w:r w:rsidRPr="001A22EF">
        <w:rPr>
          <w:b w:val="0"/>
        </w:rPr>
        <w:t xml:space="preserve">Політична думка XX – початку XXI століть: методологічний і доктринальний підходи : підручник : у 2-х т. / за </w:t>
      </w:r>
      <w:proofErr w:type="spellStart"/>
      <w:r w:rsidRPr="001A22EF">
        <w:rPr>
          <w:b w:val="0"/>
        </w:rPr>
        <w:t>заг</w:t>
      </w:r>
      <w:proofErr w:type="spellEnd"/>
      <w:r w:rsidRPr="001A22EF">
        <w:rPr>
          <w:b w:val="0"/>
        </w:rPr>
        <w:t>. ред. Н. М. Хоми. Львів : Новий Світ-2000, 2017. Т. 2. 535 с.</w:t>
      </w:r>
    </w:p>
    <w:p w:rsidR="007E2311" w:rsidRPr="001A22EF" w:rsidRDefault="007E2311" w:rsidP="007E2311"/>
    <w:p w:rsidR="007E2311" w:rsidRDefault="007E2311" w:rsidP="007E2311">
      <w:pPr>
        <w:jc w:val="both"/>
        <w:rPr>
          <w:sz w:val="22"/>
          <w:szCs w:val="22"/>
          <w:lang w:val="uk-UA"/>
        </w:rPr>
      </w:pPr>
      <w:bookmarkStart w:id="0" w:name="_GoBack"/>
      <w:bookmarkEnd w:id="0"/>
    </w:p>
    <w:p w:rsidR="007E2311" w:rsidRPr="007E2311" w:rsidRDefault="007E2311" w:rsidP="007E2311">
      <w:pPr>
        <w:ind w:left="284"/>
        <w:jc w:val="both"/>
        <w:rPr>
          <w:sz w:val="22"/>
          <w:szCs w:val="22"/>
          <w:lang w:val="uk-UA"/>
        </w:rPr>
      </w:pPr>
    </w:p>
    <w:p w:rsidR="007F2943" w:rsidRDefault="007E2311"/>
    <w:sectPr w:rsidR="007F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3F3"/>
    <w:multiLevelType w:val="hybridMultilevel"/>
    <w:tmpl w:val="40686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244CA4"/>
    <w:multiLevelType w:val="hybridMultilevel"/>
    <w:tmpl w:val="D8EC7200"/>
    <w:lvl w:ilvl="0" w:tplc="0419000F">
      <w:start w:val="1"/>
      <w:numFmt w:val="decimal"/>
      <w:lvlText w:val="%1."/>
      <w:lvlJc w:val="left"/>
      <w:pPr>
        <w:ind w:left="936" w:hanging="360"/>
      </w:p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369A639B"/>
    <w:multiLevelType w:val="hybridMultilevel"/>
    <w:tmpl w:val="48A8C0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42B95"/>
    <w:multiLevelType w:val="hybridMultilevel"/>
    <w:tmpl w:val="68F04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1B734A"/>
    <w:multiLevelType w:val="hybridMultilevel"/>
    <w:tmpl w:val="8F5C57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EBABE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265A03"/>
    <w:multiLevelType w:val="hybridMultilevel"/>
    <w:tmpl w:val="C86C9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234D2A"/>
    <w:multiLevelType w:val="hybridMultilevel"/>
    <w:tmpl w:val="FA1A53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2F33766"/>
    <w:multiLevelType w:val="hybridMultilevel"/>
    <w:tmpl w:val="F92EE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11"/>
    <w:rsid w:val="00666CFE"/>
    <w:rsid w:val="007066C2"/>
    <w:rsid w:val="007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7E2311"/>
    <w:pPr>
      <w:widowControl w:val="0"/>
      <w:autoSpaceDE w:val="0"/>
      <w:autoSpaceDN w:val="0"/>
      <w:spacing w:line="274" w:lineRule="exact"/>
      <w:ind w:left="216"/>
      <w:outlineLvl w:val="1"/>
    </w:pPr>
    <w:rPr>
      <w:b/>
      <w:bCs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311"/>
    <w:pPr>
      <w:spacing w:after="120"/>
    </w:pPr>
  </w:style>
  <w:style w:type="character" w:customStyle="1" w:styleId="a4">
    <w:name w:val="Основной текст Знак"/>
    <w:basedOn w:val="a0"/>
    <w:link w:val="a3"/>
    <w:rsid w:val="007E2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E2311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7E2311"/>
    <w:pPr>
      <w:widowControl w:val="0"/>
      <w:autoSpaceDE w:val="0"/>
      <w:autoSpaceDN w:val="0"/>
      <w:spacing w:line="274" w:lineRule="exact"/>
      <w:ind w:left="216"/>
      <w:outlineLvl w:val="1"/>
    </w:pPr>
    <w:rPr>
      <w:b/>
      <w:bCs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311"/>
    <w:pPr>
      <w:spacing w:after="120"/>
    </w:pPr>
  </w:style>
  <w:style w:type="character" w:customStyle="1" w:styleId="a4">
    <w:name w:val="Основной текст Знак"/>
    <w:basedOn w:val="a0"/>
    <w:link w:val="a3"/>
    <w:rsid w:val="007E2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E2311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2023-10-23T04:23:00Z</dcterms:created>
  <dcterms:modified xsi:type="dcterms:W3CDTF">2023-10-23T04:25:00Z</dcterms:modified>
</cp:coreProperties>
</file>