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CD1" w:rsidRPr="00B833A3" w:rsidRDefault="00A97CD1" w:rsidP="00A97CD1">
      <w:pPr>
        <w:pStyle w:val="a3"/>
        <w:ind w:firstLine="0"/>
        <w:rPr>
          <w:b/>
          <w:sz w:val="22"/>
          <w:szCs w:val="22"/>
        </w:rPr>
      </w:pPr>
      <w:proofErr w:type="spellStart"/>
      <w:r>
        <w:rPr>
          <w:b/>
          <w:sz w:val="22"/>
          <w:szCs w:val="22"/>
          <w:u w:val="single"/>
        </w:rPr>
        <w:t>Семінар</w:t>
      </w:r>
      <w:proofErr w:type="spellEnd"/>
      <w:r w:rsidRPr="00B833A3">
        <w:rPr>
          <w:b/>
          <w:sz w:val="22"/>
          <w:szCs w:val="22"/>
          <w:u w:val="single"/>
        </w:rPr>
        <w:t>.</w:t>
      </w:r>
      <w:r w:rsidRPr="00B833A3">
        <w:rPr>
          <w:b/>
          <w:sz w:val="22"/>
          <w:szCs w:val="22"/>
        </w:rPr>
        <w:t xml:space="preserve"> </w:t>
      </w:r>
      <w:proofErr w:type="spellStart"/>
      <w:r w:rsidRPr="00B833A3">
        <w:rPr>
          <w:b/>
          <w:sz w:val="22"/>
          <w:szCs w:val="22"/>
        </w:rPr>
        <w:t>Постмодернізм</w:t>
      </w:r>
      <w:proofErr w:type="spellEnd"/>
      <w:r w:rsidRPr="00B833A3">
        <w:rPr>
          <w:b/>
          <w:sz w:val="22"/>
          <w:szCs w:val="22"/>
        </w:rPr>
        <w:t xml:space="preserve"> у </w:t>
      </w:r>
      <w:proofErr w:type="spellStart"/>
      <w:r w:rsidRPr="00B833A3">
        <w:rPr>
          <w:b/>
          <w:sz w:val="22"/>
          <w:szCs w:val="22"/>
        </w:rPr>
        <w:t>сучасній</w:t>
      </w:r>
      <w:proofErr w:type="spellEnd"/>
      <w:r w:rsidRPr="00B833A3">
        <w:rPr>
          <w:b/>
          <w:sz w:val="22"/>
          <w:szCs w:val="22"/>
        </w:rPr>
        <w:t xml:space="preserve"> </w:t>
      </w:r>
      <w:proofErr w:type="spellStart"/>
      <w:r w:rsidRPr="00B833A3">
        <w:rPr>
          <w:b/>
          <w:sz w:val="22"/>
          <w:szCs w:val="22"/>
        </w:rPr>
        <w:t>політичній</w:t>
      </w:r>
      <w:proofErr w:type="spellEnd"/>
      <w:r w:rsidRPr="00B833A3">
        <w:rPr>
          <w:b/>
          <w:sz w:val="22"/>
          <w:szCs w:val="22"/>
        </w:rPr>
        <w:t xml:space="preserve"> </w:t>
      </w:r>
      <w:proofErr w:type="spellStart"/>
      <w:r w:rsidRPr="00B833A3">
        <w:rPr>
          <w:b/>
          <w:sz w:val="22"/>
          <w:szCs w:val="22"/>
        </w:rPr>
        <w:t>науці</w:t>
      </w:r>
      <w:proofErr w:type="spellEnd"/>
    </w:p>
    <w:p w:rsidR="00A97CD1" w:rsidRPr="00B833A3" w:rsidRDefault="00A97CD1" w:rsidP="00A97CD1">
      <w:pPr>
        <w:pStyle w:val="a3"/>
        <w:ind w:firstLine="0"/>
        <w:jc w:val="center"/>
        <w:rPr>
          <w:sz w:val="22"/>
          <w:szCs w:val="22"/>
        </w:rPr>
      </w:pPr>
    </w:p>
    <w:p w:rsidR="00A97CD1" w:rsidRPr="00B833A3" w:rsidRDefault="00A97CD1" w:rsidP="00A97CD1">
      <w:pPr>
        <w:pStyle w:val="a3"/>
        <w:ind w:firstLine="0"/>
        <w:jc w:val="center"/>
        <w:rPr>
          <w:b/>
          <w:sz w:val="22"/>
          <w:szCs w:val="22"/>
        </w:rPr>
      </w:pPr>
      <w:r w:rsidRPr="00B833A3">
        <w:rPr>
          <w:b/>
          <w:sz w:val="22"/>
          <w:szCs w:val="22"/>
        </w:rPr>
        <w:sym w:font="Wingdings" w:char="F031"/>
      </w:r>
      <w:r w:rsidRPr="00B833A3">
        <w:rPr>
          <w:b/>
          <w:sz w:val="22"/>
          <w:szCs w:val="22"/>
        </w:rPr>
        <w:t xml:space="preserve"> План</w:t>
      </w:r>
    </w:p>
    <w:p w:rsidR="00A97CD1" w:rsidRPr="00B833A3" w:rsidRDefault="00A97CD1" w:rsidP="00A97CD1">
      <w:pPr>
        <w:numPr>
          <w:ilvl w:val="0"/>
          <w:numId w:val="6"/>
        </w:numPr>
        <w:tabs>
          <w:tab w:val="clear" w:pos="360"/>
          <w:tab w:val="num" w:pos="284"/>
        </w:tabs>
        <w:ind w:left="357" w:hanging="357"/>
        <w:rPr>
          <w:sz w:val="22"/>
          <w:szCs w:val="22"/>
        </w:rPr>
      </w:pPr>
      <w:r w:rsidRPr="00B833A3">
        <w:rPr>
          <w:sz w:val="22"/>
          <w:szCs w:val="22"/>
          <w:lang w:val="uk-UA"/>
        </w:rPr>
        <w:t>Витоки і с</w:t>
      </w:r>
      <w:proofErr w:type="spellStart"/>
      <w:r w:rsidRPr="00B833A3">
        <w:rPr>
          <w:sz w:val="22"/>
          <w:szCs w:val="22"/>
        </w:rPr>
        <w:t>утність</w:t>
      </w:r>
      <w:proofErr w:type="spellEnd"/>
      <w:r w:rsidRPr="00B833A3">
        <w:rPr>
          <w:sz w:val="22"/>
          <w:szCs w:val="22"/>
        </w:rPr>
        <w:t xml:space="preserve"> </w:t>
      </w:r>
      <w:proofErr w:type="spellStart"/>
      <w:r w:rsidRPr="00B833A3">
        <w:rPr>
          <w:sz w:val="22"/>
          <w:szCs w:val="22"/>
        </w:rPr>
        <w:t>постмодернізму</w:t>
      </w:r>
      <w:proofErr w:type="spellEnd"/>
      <w:r w:rsidRPr="00B833A3">
        <w:rPr>
          <w:sz w:val="22"/>
          <w:szCs w:val="22"/>
        </w:rPr>
        <w:t xml:space="preserve">. </w:t>
      </w:r>
    </w:p>
    <w:p w:rsidR="00A97CD1" w:rsidRPr="00B833A3" w:rsidRDefault="00A97CD1" w:rsidP="00A97CD1">
      <w:pPr>
        <w:numPr>
          <w:ilvl w:val="0"/>
          <w:numId w:val="6"/>
        </w:numPr>
        <w:tabs>
          <w:tab w:val="clear" w:pos="360"/>
          <w:tab w:val="num" w:pos="284"/>
        </w:tabs>
        <w:ind w:left="357" w:hanging="357"/>
        <w:jc w:val="both"/>
        <w:rPr>
          <w:sz w:val="22"/>
          <w:szCs w:val="22"/>
        </w:rPr>
      </w:pPr>
      <w:r w:rsidRPr="00B833A3">
        <w:rPr>
          <w:sz w:val="22"/>
          <w:szCs w:val="22"/>
          <w:lang w:val="uk-UA"/>
        </w:rPr>
        <w:t xml:space="preserve">Постмодерністська </w:t>
      </w:r>
      <w:r w:rsidR="004F4314" w:rsidRPr="00B833A3">
        <w:rPr>
          <w:sz w:val="22"/>
          <w:szCs w:val="22"/>
          <w:lang w:val="uk-UA"/>
        </w:rPr>
        <w:t>політична</w:t>
      </w:r>
      <w:r w:rsidRPr="00B833A3">
        <w:rPr>
          <w:sz w:val="22"/>
          <w:szCs w:val="22"/>
          <w:lang w:val="uk-UA"/>
        </w:rPr>
        <w:t xml:space="preserve"> думка. </w:t>
      </w:r>
      <w:r w:rsidR="004F4314">
        <w:rPr>
          <w:sz w:val="22"/>
          <w:szCs w:val="22"/>
          <w:lang w:val="uk-UA"/>
        </w:rPr>
        <w:t xml:space="preserve">Ж. Дерріда, </w:t>
      </w:r>
      <w:bookmarkStart w:id="0" w:name="_GoBack"/>
      <w:bookmarkEnd w:id="0"/>
      <w:r w:rsidRPr="00B833A3">
        <w:rPr>
          <w:sz w:val="22"/>
          <w:szCs w:val="22"/>
        </w:rPr>
        <w:t>Ж. </w:t>
      </w:r>
      <w:proofErr w:type="spellStart"/>
      <w:r w:rsidRPr="00B833A3">
        <w:rPr>
          <w:sz w:val="22"/>
          <w:szCs w:val="22"/>
        </w:rPr>
        <w:t>Бодрійяр</w:t>
      </w:r>
      <w:proofErr w:type="spellEnd"/>
      <w:r w:rsidRPr="00B833A3">
        <w:rPr>
          <w:sz w:val="22"/>
          <w:szCs w:val="22"/>
        </w:rPr>
        <w:t>, Ф. Джемесон.</w:t>
      </w:r>
    </w:p>
    <w:p w:rsidR="00A97CD1" w:rsidRPr="00B833A3" w:rsidRDefault="00A97CD1" w:rsidP="00A97CD1">
      <w:pPr>
        <w:ind w:left="357"/>
        <w:rPr>
          <w:sz w:val="22"/>
          <w:szCs w:val="22"/>
        </w:rPr>
      </w:pPr>
    </w:p>
    <w:p w:rsidR="00A97CD1" w:rsidRPr="00B833A3" w:rsidRDefault="00A97CD1" w:rsidP="00A97CD1">
      <w:pPr>
        <w:jc w:val="both"/>
        <w:rPr>
          <w:sz w:val="22"/>
          <w:szCs w:val="22"/>
          <w:lang w:val="uk-UA"/>
        </w:rPr>
      </w:pPr>
      <w:r w:rsidRPr="00B833A3">
        <w:rPr>
          <w:b/>
          <w:sz w:val="22"/>
          <w:szCs w:val="22"/>
        </w:rPr>
        <w:sym w:font="Wingdings" w:char="F021"/>
      </w:r>
      <w:r w:rsidRPr="00B833A3">
        <w:rPr>
          <w:b/>
          <w:sz w:val="22"/>
          <w:szCs w:val="22"/>
          <w:lang w:val="uk-UA"/>
        </w:rPr>
        <w:t xml:space="preserve"> Ключові поняття: </w:t>
      </w:r>
      <w:r w:rsidRPr="00B833A3">
        <w:rPr>
          <w:sz w:val="22"/>
          <w:szCs w:val="22"/>
          <w:lang w:val="uk-UA"/>
        </w:rPr>
        <w:t xml:space="preserve">Модерн, </w:t>
      </w:r>
      <w:proofErr w:type="spellStart"/>
      <w:r w:rsidRPr="00B833A3">
        <w:rPr>
          <w:sz w:val="22"/>
          <w:szCs w:val="22"/>
          <w:lang w:val="uk-UA"/>
        </w:rPr>
        <w:t>Постмодерн</w:t>
      </w:r>
      <w:proofErr w:type="spellEnd"/>
      <w:r w:rsidRPr="00B833A3">
        <w:rPr>
          <w:sz w:val="22"/>
          <w:szCs w:val="22"/>
          <w:lang w:val="uk-UA"/>
        </w:rPr>
        <w:t xml:space="preserve">, постмодернізм, </w:t>
      </w:r>
      <w:proofErr w:type="spellStart"/>
      <w:r w:rsidRPr="00B833A3">
        <w:rPr>
          <w:sz w:val="22"/>
          <w:szCs w:val="22"/>
          <w:lang w:val="uk-UA"/>
        </w:rPr>
        <w:t>симулякр</w:t>
      </w:r>
      <w:proofErr w:type="spellEnd"/>
      <w:r w:rsidRPr="00B833A3">
        <w:rPr>
          <w:sz w:val="22"/>
          <w:szCs w:val="22"/>
          <w:lang w:val="uk-UA"/>
        </w:rPr>
        <w:t xml:space="preserve">, </w:t>
      </w:r>
      <w:proofErr w:type="spellStart"/>
      <w:r w:rsidRPr="00B833A3">
        <w:rPr>
          <w:sz w:val="22"/>
          <w:szCs w:val="22"/>
          <w:lang w:val="uk-UA"/>
        </w:rPr>
        <w:t>деконструкція</w:t>
      </w:r>
      <w:proofErr w:type="spellEnd"/>
      <w:r w:rsidRPr="00B833A3">
        <w:rPr>
          <w:sz w:val="22"/>
          <w:szCs w:val="22"/>
          <w:lang w:val="uk-UA"/>
        </w:rPr>
        <w:t xml:space="preserve">. </w:t>
      </w:r>
    </w:p>
    <w:p w:rsidR="00A97CD1" w:rsidRPr="00B833A3" w:rsidRDefault="00A97CD1" w:rsidP="00A97CD1">
      <w:pPr>
        <w:jc w:val="both"/>
        <w:rPr>
          <w:sz w:val="22"/>
          <w:szCs w:val="22"/>
          <w:lang w:val="uk-UA"/>
        </w:rPr>
      </w:pPr>
    </w:p>
    <w:p w:rsidR="00A97CD1" w:rsidRPr="00B833A3" w:rsidRDefault="00A97CD1" w:rsidP="00A97CD1">
      <w:pPr>
        <w:jc w:val="center"/>
        <w:rPr>
          <w:b/>
          <w:sz w:val="22"/>
          <w:szCs w:val="22"/>
          <w:lang w:val="uk-UA"/>
        </w:rPr>
      </w:pPr>
      <w:r w:rsidRPr="00B833A3">
        <w:rPr>
          <w:b/>
          <w:sz w:val="22"/>
          <w:szCs w:val="22"/>
        </w:rPr>
        <w:sym w:font="Wingdings" w:char="F026"/>
      </w:r>
      <w:r w:rsidRPr="00B833A3">
        <w:rPr>
          <w:b/>
          <w:sz w:val="22"/>
          <w:szCs w:val="22"/>
          <w:lang w:val="uk-UA"/>
        </w:rPr>
        <w:t xml:space="preserve"> Методичні вказівки</w:t>
      </w:r>
    </w:p>
    <w:p w:rsidR="00A97CD1" w:rsidRPr="00B833A3" w:rsidRDefault="00A97CD1" w:rsidP="00A97CD1">
      <w:pPr>
        <w:ind w:firstLine="567"/>
        <w:jc w:val="both"/>
        <w:rPr>
          <w:sz w:val="22"/>
          <w:szCs w:val="22"/>
          <w:lang w:val="uk-UA"/>
        </w:rPr>
      </w:pPr>
      <w:r w:rsidRPr="00B833A3">
        <w:rPr>
          <w:sz w:val="22"/>
          <w:szCs w:val="22"/>
          <w:lang w:val="uk-UA"/>
        </w:rPr>
        <w:t xml:space="preserve">Розвиток сучасного </w:t>
      </w:r>
      <w:proofErr w:type="spellStart"/>
      <w:r w:rsidRPr="00B833A3">
        <w:rPr>
          <w:sz w:val="22"/>
          <w:szCs w:val="22"/>
          <w:lang w:val="uk-UA"/>
        </w:rPr>
        <w:t>соціогуманітарного</w:t>
      </w:r>
      <w:proofErr w:type="spellEnd"/>
      <w:r w:rsidRPr="00B833A3">
        <w:rPr>
          <w:sz w:val="22"/>
          <w:szCs w:val="22"/>
          <w:lang w:val="uk-UA"/>
        </w:rPr>
        <w:t xml:space="preserve"> знання значною мірою відбувається під впливом постмодернізму, однак до цього часу тривають наукові дискусії з приводу його походження і сутності. З’ясуванню цих питань присвячене перше запитання семінарського заняття. Студенти повинні, спираючись на етимологію терміна «</w:t>
      </w:r>
      <w:proofErr w:type="spellStart"/>
      <w:r w:rsidRPr="00B833A3">
        <w:rPr>
          <w:sz w:val="22"/>
          <w:szCs w:val="22"/>
          <w:lang w:val="uk-UA"/>
        </w:rPr>
        <w:t>Постмодерн</w:t>
      </w:r>
      <w:proofErr w:type="spellEnd"/>
      <w:r w:rsidRPr="00B833A3">
        <w:rPr>
          <w:sz w:val="22"/>
          <w:szCs w:val="22"/>
          <w:lang w:val="uk-UA"/>
        </w:rPr>
        <w:t xml:space="preserve">» – </w:t>
      </w:r>
      <w:proofErr w:type="spellStart"/>
      <w:r w:rsidRPr="00B833A3">
        <w:rPr>
          <w:sz w:val="22"/>
          <w:szCs w:val="22"/>
          <w:lang w:val="uk-UA"/>
        </w:rPr>
        <w:t>Післясучасність</w:t>
      </w:r>
      <w:proofErr w:type="spellEnd"/>
      <w:r w:rsidRPr="00B833A3">
        <w:rPr>
          <w:sz w:val="22"/>
          <w:szCs w:val="22"/>
          <w:lang w:val="uk-UA"/>
        </w:rPr>
        <w:t xml:space="preserve">, спробувати визначити його статус: новий стиль мислення, характерний для кінця ХХ ст.; ситуація в культурній свідомості країн Заходу кінця ХХ ст.; філософська течія; наукова парадигма. Власний вибір потрібно обґрунтувати. Далі необхідно з’ясувати, які саме базові цінності епохи Модерну були заперечені постмодерністами, і проаналізувати джерела постмодернізму. З філософських засад постмодернізму на особливу увагу заслуговують вчення К. Маркса, З. Фрейда, Ф. Ніцше і дослідження в галузі аналізу мови, здійснені Ф. де Соссюром, </w:t>
      </w:r>
      <w:proofErr w:type="spellStart"/>
      <w:r w:rsidRPr="00B833A3">
        <w:rPr>
          <w:sz w:val="22"/>
          <w:szCs w:val="22"/>
          <w:lang w:val="uk-UA"/>
        </w:rPr>
        <w:t>М. Хайдегге</w:t>
      </w:r>
      <w:proofErr w:type="spellEnd"/>
      <w:r w:rsidRPr="00B833A3">
        <w:rPr>
          <w:sz w:val="22"/>
          <w:szCs w:val="22"/>
          <w:lang w:val="uk-UA"/>
        </w:rPr>
        <w:t>ром, Ж. Деррідою. У підсумку студенти повинні назвати характерні ознаки постмодерністського мислення.</w:t>
      </w:r>
    </w:p>
    <w:p w:rsidR="00A97CD1" w:rsidRPr="00B833A3" w:rsidRDefault="00A97CD1" w:rsidP="00A97CD1">
      <w:pPr>
        <w:ind w:firstLine="567"/>
        <w:jc w:val="both"/>
        <w:rPr>
          <w:sz w:val="22"/>
          <w:szCs w:val="22"/>
          <w:lang w:val="uk-UA"/>
        </w:rPr>
      </w:pPr>
      <w:r w:rsidRPr="00B833A3">
        <w:rPr>
          <w:sz w:val="22"/>
          <w:szCs w:val="22"/>
          <w:lang w:val="uk-UA"/>
        </w:rPr>
        <w:t xml:space="preserve">У другому питанні пропонується ознайомитися зі змістом двох постмодерністських течій, які справили найбільший вплив на політичну науку, а саме радикального і </w:t>
      </w:r>
      <w:proofErr w:type="spellStart"/>
      <w:r w:rsidRPr="00B833A3">
        <w:rPr>
          <w:sz w:val="22"/>
          <w:szCs w:val="22"/>
          <w:lang w:val="uk-UA"/>
        </w:rPr>
        <w:t>неомарксиситького</w:t>
      </w:r>
      <w:proofErr w:type="spellEnd"/>
      <w:r w:rsidRPr="00B833A3">
        <w:rPr>
          <w:sz w:val="22"/>
          <w:szCs w:val="22"/>
          <w:lang w:val="uk-UA"/>
        </w:rPr>
        <w:t xml:space="preserve"> постмодернізму. Аналізуючи погляди </w:t>
      </w:r>
      <w:proofErr w:type="spellStart"/>
      <w:r w:rsidRPr="00B833A3">
        <w:rPr>
          <w:sz w:val="22"/>
          <w:szCs w:val="22"/>
          <w:lang w:val="uk-UA"/>
        </w:rPr>
        <w:t>Ж. Бодрій</w:t>
      </w:r>
      <w:proofErr w:type="spellEnd"/>
      <w:r w:rsidRPr="00B833A3">
        <w:rPr>
          <w:sz w:val="22"/>
          <w:szCs w:val="22"/>
          <w:lang w:val="uk-UA"/>
        </w:rPr>
        <w:t xml:space="preserve">яра – представника радикального напряму постмодернізму, слід звернути увагу на надану ним характеристику сучасного світу як </w:t>
      </w:r>
      <w:proofErr w:type="spellStart"/>
      <w:r w:rsidRPr="00B833A3">
        <w:rPr>
          <w:sz w:val="22"/>
          <w:szCs w:val="22"/>
          <w:lang w:val="uk-UA"/>
        </w:rPr>
        <w:t>гіперреального</w:t>
      </w:r>
      <w:proofErr w:type="spellEnd"/>
      <w:r w:rsidRPr="00B833A3">
        <w:rPr>
          <w:sz w:val="22"/>
          <w:szCs w:val="22"/>
          <w:lang w:val="uk-UA"/>
        </w:rPr>
        <w:t xml:space="preserve"> і авторське розуміння поняття «</w:t>
      </w:r>
      <w:proofErr w:type="spellStart"/>
      <w:r w:rsidRPr="00B833A3">
        <w:rPr>
          <w:sz w:val="22"/>
          <w:szCs w:val="22"/>
          <w:lang w:val="uk-UA"/>
        </w:rPr>
        <w:t>симулякр</w:t>
      </w:r>
      <w:proofErr w:type="spellEnd"/>
      <w:r w:rsidRPr="00B833A3">
        <w:rPr>
          <w:sz w:val="22"/>
          <w:szCs w:val="22"/>
          <w:lang w:val="uk-UA"/>
        </w:rPr>
        <w:t xml:space="preserve">». При вивченні </w:t>
      </w:r>
      <w:proofErr w:type="spellStart"/>
      <w:r w:rsidRPr="00B833A3">
        <w:rPr>
          <w:sz w:val="22"/>
          <w:szCs w:val="22"/>
          <w:lang w:val="uk-UA"/>
        </w:rPr>
        <w:t>неомарксистького</w:t>
      </w:r>
      <w:proofErr w:type="spellEnd"/>
      <w:r w:rsidRPr="00B833A3">
        <w:rPr>
          <w:sz w:val="22"/>
          <w:szCs w:val="22"/>
          <w:lang w:val="uk-UA"/>
        </w:rPr>
        <w:t xml:space="preserve"> напряму, втіленого у поглядах </w:t>
      </w:r>
      <w:proofErr w:type="spellStart"/>
      <w:r w:rsidRPr="00B833A3">
        <w:rPr>
          <w:sz w:val="22"/>
          <w:szCs w:val="22"/>
          <w:lang w:val="uk-UA"/>
        </w:rPr>
        <w:t>Ф. Джемес</w:t>
      </w:r>
      <w:proofErr w:type="spellEnd"/>
      <w:r w:rsidRPr="00B833A3">
        <w:rPr>
          <w:sz w:val="22"/>
          <w:szCs w:val="22"/>
          <w:lang w:val="uk-UA"/>
        </w:rPr>
        <w:t xml:space="preserve">она, необхідно назвати три стадії розвитку капіталізму і відповідні їм три типи культури. Студентам потрібно визначити, які саме аспекти політичної теорії </w:t>
      </w:r>
      <w:proofErr w:type="spellStart"/>
      <w:r w:rsidRPr="00B833A3">
        <w:rPr>
          <w:sz w:val="22"/>
          <w:szCs w:val="22"/>
          <w:lang w:val="uk-UA"/>
        </w:rPr>
        <w:t>Ф. Джемес</w:t>
      </w:r>
      <w:proofErr w:type="spellEnd"/>
      <w:r w:rsidRPr="00B833A3">
        <w:rPr>
          <w:sz w:val="22"/>
          <w:szCs w:val="22"/>
          <w:lang w:val="uk-UA"/>
        </w:rPr>
        <w:t xml:space="preserve">она свідчать про її заснування на засадах марксизму. Усі постмодерністські теорії аналізують сучасний світ як наповнений </w:t>
      </w:r>
      <w:proofErr w:type="spellStart"/>
      <w:r w:rsidRPr="00B833A3">
        <w:rPr>
          <w:sz w:val="22"/>
          <w:szCs w:val="22"/>
          <w:lang w:val="uk-UA"/>
        </w:rPr>
        <w:t>симулякрами</w:t>
      </w:r>
      <w:proofErr w:type="spellEnd"/>
      <w:r w:rsidRPr="00B833A3">
        <w:rPr>
          <w:sz w:val="22"/>
          <w:szCs w:val="22"/>
          <w:lang w:val="uk-UA"/>
        </w:rPr>
        <w:t>, тож студентам пропонується порівняти смислове значення, якого надають поняттю «</w:t>
      </w:r>
      <w:proofErr w:type="spellStart"/>
      <w:r w:rsidRPr="00B833A3">
        <w:rPr>
          <w:sz w:val="22"/>
          <w:szCs w:val="22"/>
          <w:lang w:val="uk-UA"/>
        </w:rPr>
        <w:t>симулякр</w:t>
      </w:r>
      <w:proofErr w:type="spellEnd"/>
      <w:r w:rsidRPr="00B833A3">
        <w:rPr>
          <w:sz w:val="22"/>
          <w:szCs w:val="22"/>
          <w:lang w:val="uk-UA"/>
        </w:rPr>
        <w:t xml:space="preserve">» </w:t>
      </w:r>
      <w:proofErr w:type="spellStart"/>
      <w:r w:rsidRPr="00B833A3">
        <w:rPr>
          <w:sz w:val="22"/>
          <w:szCs w:val="22"/>
          <w:lang w:val="uk-UA"/>
        </w:rPr>
        <w:t>Ж. Бодрі</w:t>
      </w:r>
      <w:proofErr w:type="spellEnd"/>
      <w:r w:rsidRPr="00B833A3">
        <w:rPr>
          <w:sz w:val="22"/>
          <w:szCs w:val="22"/>
          <w:lang w:val="uk-UA"/>
        </w:rPr>
        <w:t xml:space="preserve">йяр і </w:t>
      </w:r>
      <w:proofErr w:type="spellStart"/>
      <w:r w:rsidRPr="00B833A3">
        <w:rPr>
          <w:sz w:val="22"/>
          <w:szCs w:val="22"/>
          <w:lang w:val="uk-UA"/>
        </w:rPr>
        <w:t>Ф. Джеме</w:t>
      </w:r>
      <w:proofErr w:type="spellEnd"/>
      <w:r w:rsidRPr="00B833A3">
        <w:rPr>
          <w:sz w:val="22"/>
          <w:szCs w:val="22"/>
          <w:lang w:val="uk-UA"/>
        </w:rPr>
        <w:t>сон.</w:t>
      </w:r>
    </w:p>
    <w:p w:rsidR="00A97CD1" w:rsidRPr="00B833A3" w:rsidRDefault="00A97CD1" w:rsidP="00A97CD1">
      <w:pPr>
        <w:ind w:firstLine="567"/>
        <w:jc w:val="both"/>
        <w:rPr>
          <w:sz w:val="22"/>
          <w:szCs w:val="22"/>
          <w:lang w:val="uk-UA"/>
        </w:rPr>
      </w:pPr>
      <w:r w:rsidRPr="00B833A3">
        <w:rPr>
          <w:sz w:val="22"/>
          <w:szCs w:val="22"/>
          <w:lang w:val="uk-UA"/>
        </w:rPr>
        <w:t xml:space="preserve">Логічним продовженням вивчення теми є аналіз впливу постмодернізму на сучасну політичну науку, який потрібно робити, спираючись на знання базових принципів постмодернізму. Плюралізм, відносність істини, мислення поза бінарними категоріями, децентрація знання, негативізм, відмова від поняття «прогрес» позначилися на методології дослідження політичних явищ та процесів і якісно змінили саму проблематику досліджень. Студентам потрібно з’ясувати, як з позицій постмодерністського мислення досліджуються політичні ідеології, демократія, політична реклама та інші аспекти політичного життя суспільства. </w:t>
      </w:r>
    </w:p>
    <w:p w:rsidR="00A97CD1" w:rsidRPr="00B833A3" w:rsidRDefault="00A97CD1" w:rsidP="00A97CD1">
      <w:pPr>
        <w:ind w:left="360"/>
        <w:jc w:val="both"/>
        <w:rPr>
          <w:sz w:val="22"/>
          <w:szCs w:val="22"/>
          <w:lang w:val="uk-UA"/>
        </w:rPr>
      </w:pPr>
    </w:p>
    <w:p w:rsidR="00A97CD1" w:rsidRPr="00B833A3" w:rsidRDefault="00A97CD1" w:rsidP="00A97CD1">
      <w:pPr>
        <w:jc w:val="center"/>
        <w:rPr>
          <w:b/>
          <w:sz w:val="22"/>
          <w:szCs w:val="22"/>
          <w:lang w:val="uk-UA"/>
        </w:rPr>
      </w:pPr>
      <w:r w:rsidRPr="00B833A3">
        <w:rPr>
          <w:b/>
          <w:i/>
          <w:sz w:val="22"/>
          <w:szCs w:val="22"/>
          <w:u w:val="single"/>
          <w:lang w:val="uk-UA"/>
        </w:rPr>
        <w:t xml:space="preserve">??? </w:t>
      </w:r>
      <w:r w:rsidRPr="00B833A3">
        <w:rPr>
          <w:b/>
          <w:sz w:val="22"/>
          <w:szCs w:val="22"/>
          <w:lang w:val="uk-UA"/>
        </w:rPr>
        <w:t>Питання для самоконтролю</w:t>
      </w:r>
    </w:p>
    <w:p w:rsidR="00A97CD1" w:rsidRDefault="00A97CD1" w:rsidP="00A97CD1">
      <w:pPr>
        <w:numPr>
          <w:ilvl w:val="0"/>
          <w:numId w:val="2"/>
        </w:numPr>
        <w:ind w:left="284" w:hanging="284"/>
        <w:jc w:val="both"/>
        <w:rPr>
          <w:sz w:val="22"/>
          <w:szCs w:val="22"/>
          <w:lang w:val="uk-UA"/>
        </w:rPr>
      </w:pPr>
      <w:r>
        <w:rPr>
          <w:sz w:val="22"/>
          <w:szCs w:val="22"/>
          <w:lang w:val="uk-UA"/>
        </w:rPr>
        <w:t>Назвіть базові цінності Модерну, які були заперечені постмодерністами.</w:t>
      </w:r>
    </w:p>
    <w:p w:rsidR="00A97CD1" w:rsidRPr="00B833A3" w:rsidRDefault="00A97CD1" w:rsidP="00A97CD1">
      <w:pPr>
        <w:numPr>
          <w:ilvl w:val="0"/>
          <w:numId w:val="2"/>
        </w:numPr>
        <w:ind w:left="284" w:hanging="284"/>
        <w:jc w:val="both"/>
        <w:rPr>
          <w:sz w:val="22"/>
          <w:szCs w:val="22"/>
          <w:lang w:val="uk-UA"/>
        </w:rPr>
      </w:pPr>
      <w:r w:rsidRPr="00B833A3">
        <w:rPr>
          <w:sz w:val="22"/>
          <w:szCs w:val="22"/>
          <w:lang w:val="uk-UA"/>
        </w:rPr>
        <w:t>Визначте сутність постмодернізму.</w:t>
      </w:r>
    </w:p>
    <w:p w:rsidR="00A97CD1" w:rsidRPr="00B833A3" w:rsidRDefault="00A97CD1" w:rsidP="00A97CD1">
      <w:pPr>
        <w:numPr>
          <w:ilvl w:val="0"/>
          <w:numId w:val="2"/>
        </w:numPr>
        <w:ind w:left="284" w:hanging="284"/>
        <w:jc w:val="both"/>
        <w:rPr>
          <w:sz w:val="22"/>
          <w:szCs w:val="22"/>
          <w:lang w:val="uk-UA"/>
        </w:rPr>
      </w:pPr>
      <w:r w:rsidRPr="00B833A3">
        <w:rPr>
          <w:sz w:val="22"/>
          <w:szCs w:val="22"/>
          <w:lang w:val="uk-UA"/>
        </w:rPr>
        <w:t>Охарактеризуйте джерела постмодернізму.</w:t>
      </w:r>
    </w:p>
    <w:p w:rsidR="00A97CD1" w:rsidRPr="00B833A3" w:rsidRDefault="00A97CD1" w:rsidP="00A97CD1">
      <w:pPr>
        <w:numPr>
          <w:ilvl w:val="0"/>
          <w:numId w:val="2"/>
        </w:numPr>
        <w:ind w:left="284" w:hanging="284"/>
        <w:jc w:val="both"/>
        <w:rPr>
          <w:sz w:val="22"/>
          <w:szCs w:val="22"/>
          <w:lang w:val="uk-UA"/>
        </w:rPr>
      </w:pPr>
      <w:r w:rsidRPr="00B833A3">
        <w:rPr>
          <w:sz w:val="22"/>
          <w:szCs w:val="22"/>
          <w:lang w:val="uk-UA"/>
        </w:rPr>
        <w:t>Назвіть базові засади постмодерністського мислення.</w:t>
      </w:r>
    </w:p>
    <w:p w:rsidR="00A97CD1" w:rsidRPr="00B833A3" w:rsidRDefault="00A97CD1" w:rsidP="00A97CD1">
      <w:pPr>
        <w:numPr>
          <w:ilvl w:val="0"/>
          <w:numId w:val="2"/>
        </w:numPr>
        <w:ind w:left="284" w:hanging="284"/>
        <w:jc w:val="both"/>
        <w:rPr>
          <w:sz w:val="22"/>
          <w:szCs w:val="22"/>
          <w:lang w:val="uk-UA"/>
        </w:rPr>
      </w:pPr>
      <w:r w:rsidRPr="00B833A3">
        <w:rPr>
          <w:sz w:val="22"/>
          <w:szCs w:val="22"/>
          <w:lang w:val="uk-UA"/>
        </w:rPr>
        <w:t xml:space="preserve">Як з позицій постмодернізму характеризував сучасний світ </w:t>
      </w:r>
      <w:proofErr w:type="spellStart"/>
      <w:r w:rsidRPr="00B833A3">
        <w:rPr>
          <w:sz w:val="22"/>
          <w:szCs w:val="22"/>
          <w:lang w:val="uk-UA"/>
        </w:rPr>
        <w:t>Ж. Бодрі</w:t>
      </w:r>
      <w:proofErr w:type="spellEnd"/>
      <w:r w:rsidRPr="00B833A3">
        <w:rPr>
          <w:sz w:val="22"/>
          <w:szCs w:val="22"/>
          <w:lang w:val="uk-UA"/>
        </w:rPr>
        <w:t>йяр?</w:t>
      </w:r>
    </w:p>
    <w:p w:rsidR="00A97CD1" w:rsidRPr="00B833A3" w:rsidRDefault="00A97CD1" w:rsidP="00A97CD1">
      <w:pPr>
        <w:numPr>
          <w:ilvl w:val="0"/>
          <w:numId w:val="2"/>
        </w:numPr>
        <w:ind w:left="284" w:hanging="284"/>
        <w:jc w:val="both"/>
        <w:rPr>
          <w:sz w:val="22"/>
          <w:szCs w:val="22"/>
          <w:lang w:val="uk-UA"/>
        </w:rPr>
      </w:pPr>
      <w:r w:rsidRPr="00B833A3">
        <w:rPr>
          <w:sz w:val="22"/>
          <w:szCs w:val="22"/>
          <w:lang w:val="uk-UA"/>
        </w:rPr>
        <w:t>Що таке «</w:t>
      </w:r>
      <w:proofErr w:type="spellStart"/>
      <w:r w:rsidRPr="00B833A3">
        <w:rPr>
          <w:sz w:val="22"/>
          <w:szCs w:val="22"/>
          <w:lang w:val="uk-UA"/>
        </w:rPr>
        <w:t>симулякр</w:t>
      </w:r>
      <w:proofErr w:type="spellEnd"/>
      <w:r w:rsidRPr="00B833A3">
        <w:rPr>
          <w:sz w:val="22"/>
          <w:szCs w:val="22"/>
          <w:lang w:val="uk-UA"/>
        </w:rPr>
        <w:t>»? Наведіть приклади.</w:t>
      </w:r>
    </w:p>
    <w:p w:rsidR="00A97CD1" w:rsidRPr="00B833A3" w:rsidRDefault="00A97CD1" w:rsidP="00A97CD1">
      <w:pPr>
        <w:numPr>
          <w:ilvl w:val="0"/>
          <w:numId w:val="2"/>
        </w:numPr>
        <w:ind w:left="284" w:hanging="284"/>
        <w:jc w:val="both"/>
        <w:rPr>
          <w:sz w:val="22"/>
          <w:szCs w:val="22"/>
          <w:lang w:val="uk-UA"/>
        </w:rPr>
      </w:pPr>
      <w:r w:rsidRPr="00B833A3">
        <w:rPr>
          <w:sz w:val="22"/>
          <w:szCs w:val="22"/>
          <w:lang w:val="uk-UA"/>
        </w:rPr>
        <w:t xml:space="preserve">Які аспекти політичної теорії </w:t>
      </w:r>
      <w:proofErr w:type="spellStart"/>
      <w:r w:rsidRPr="00B833A3">
        <w:rPr>
          <w:sz w:val="22"/>
          <w:szCs w:val="22"/>
          <w:lang w:val="uk-UA"/>
        </w:rPr>
        <w:t>Ф. Джемес</w:t>
      </w:r>
      <w:proofErr w:type="spellEnd"/>
      <w:r w:rsidRPr="00B833A3">
        <w:rPr>
          <w:sz w:val="22"/>
          <w:szCs w:val="22"/>
          <w:lang w:val="uk-UA"/>
        </w:rPr>
        <w:t>она свідчать про спробу автора поєднати засади марксизму і постмодернізму?</w:t>
      </w:r>
    </w:p>
    <w:p w:rsidR="00A97CD1" w:rsidRPr="00B833A3" w:rsidRDefault="00A97CD1" w:rsidP="00A97CD1">
      <w:pPr>
        <w:numPr>
          <w:ilvl w:val="0"/>
          <w:numId w:val="2"/>
        </w:numPr>
        <w:ind w:left="284" w:hanging="284"/>
        <w:jc w:val="both"/>
        <w:rPr>
          <w:sz w:val="22"/>
          <w:szCs w:val="22"/>
          <w:lang w:val="uk-UA"/>
        </w:rPr>
      </w:pPr>
      <w:r w:rsidRPr="00B833A3">
        <w:rPr>
          <w:sz w:val="22"/>
          <w:szCs w:val="22"/>
          <w:lang w:val="uk-UA"/>
        </w:rPr>
        <w:t>Розкрийте вплив постмодернізму на політичну науку.</w:t>
      </w:r>
    </w:p>
    <w:p w:rsidR="00A97CD1" w:rsidRPr="00B833A3" w:rsidRDefault="00A97CD1" w:rsidP="00A97CD1">
      <w:pPr>
        <w:numPr>
          <w:ilvl w:val="0"/>
          <w:numId w:val="2"/>
        </w:numPr>
        <w:ind w:left="284" w:hanging="284"/>
        <w:jc w:val="both"/>
        <w:rPr>
          <w:sz w:val="22"/>
          <w:szCs w:val="22"/>
          <w:lang w:val="uk-UA"/>
        </w:rPr>
      </w:pPr>
      <w:r w:rsidRPr="00B833A3">
        <w:rPr>
          <w:sz w:val="22"/>
          <w:szCs w:val="22"/>
          <w:lang w:val="uk-UA"/>
        </w:rPr>
        <w:t xml:space="preserve">Назвіть основні пункти критики постмодернізму, запропоновані </w:t>
      </w:r>
      <w:proofErr w:type="spellStart"/>
      <w:r w:rsidRPr="00B833A3">
        <w:rPr>
          <w:sz w:val="22"/>
          <w:szCs w:val="22"/>
          <w:lang w:val="uk-UA"/>
        </w:rPr>
        <w:t>Ю. Хаберма</w:t>
      </w:r>
      <w:proofErr w:type="spellEnd"/>
      <w:r w:rsidRPr="00B833A3">
        <w:rPr>
          <w:sz w:val="22"/>
          <w:szCs w:val="22"/>
          <w:lang w:val="uk-UA"/>
        </w:rPr>
        <w:t>сом.</w:t>
      </w:r>
    </w:p>
    <w:p w:rsidR="00A97CD1" w:rsidRPr="00B833A3" w:rsidRDefault="00A97CD1" w:rsidP="00A97CD1">
      <w:pPr>
        <w:ind w:left="284" w:hanging="284"/>
        <w:jc w:val="both"/>
        <w:rPr>
          <w:sz w:val="22"/>
          <w:szCs w:val="22"/>
          <w:lang w:val="uk-UA"/>
        </w:rPr>
      </w:pPr>
    </w:p>
    <w:p w:rsidR="00A97CD1" w:rsidRPr="00B833A3" w:rsidRDefault="00A97CD1" w:rsidP="00A97CD1">
      <w:pPr>
        <w:jc w:val="center"/>
        <w:rPr>
          <w:b/>
          <w:sz w:val="22"/>
          <w:szCs w:val="22"/>
          <w:lang w:val="uk-UA"/>
        </w:rPr>
      </w:pPr>
      <w:r w:rsidRPr="00B833A3">
        <w:rPr>
          <w:b/>
          <w:sz w:val="22"/>
          <w:szCs w:val="22"/>
        </w:rPr>
        <w:sym w:font="Wingdings" w:char="F047"/>
      </w:r>
      <w:r w:rsidRPr="00B833A3">
        <w:rPr>
          <w:b/>
          <w:sz w:val="22"/>
          <w:szCs w:val="22"/>
          <w:lang w:val="uk-UA"/>
        </w:rPr>
        <w:t xml:space="preserve"> Питання для дискусії</w:t>
      </w:r>
    </w:p>
    <w:p w:rsidR="00A97CD1" w:rsidRPr="00B833A3" w:rsidRDefault="00A97CD1" w:rsidP="00A97CD1">
      <w:pPr>
        <w:numPr>
          <w:ilvl w:val="0"/>
          <w:numId w:val="3"/>
        </w:numPr>
        <w:ind w:left="284" w:hanging="284"/>
        <w:jc w:val="both"/>
        <w:rPr>
          <w:sz w:val="22"/>
          <w:szCs w:val="22"/>
          <w:lang w:val="uk-UA"/>
        </w:rPr>
      </w:pPr>
      <w:r w:rsidRPr="00B833A3">
        <w:rPr>
          <w:sz w:val="22"/>
          <w:szCs w:val="22"/>
          <w:lang w:val="uk-UA"/>
        </w:rPr>
        <w:t>Статус постмодернізму до цього часу остаточно не визначено. Досить часто його характеризують як нову філософську парадигму. Спробуйте підібрати основні аргументи на підтвердження і заперечення цієї точки зору.</w:t>
      </w:r>
    </w:p>
    <w:p w:rsidR="00A97CD1" w:rsidRPr="00B833A3" w:rsidRDefault="00A97CD1" w:rsidP="00A97CD1">
      <w:pPr>
        <w:numPr>
          <w:ilvl w:val="0"/>
          <w:numId w:val="3"/>
        </w:numPr>
        <w:ind w:left="284" w:hanging="284"/>
        <w:jc w:val="both"/>
        <w:rPr>
          <w:sz w:val="22"/>
          <w:szCs w:val="22"/>
          <w:lang w:val="uk-UA"/>
        </w:rPr>
      </w:pPr>
      <w:r w:rsidRPr="00B833A3">
        <w:rPr>
          <w:sz w:val="22"/>
          <w:szCs w:val="22"/>
          <w:lang w:val="uk-UA"/>
        </w:rPr>
        <w:t xml:space="preserve">Питання про вплив постмодернізму на сучасну політичну науку залишається дискусійним. Критична оцінка демократії, характеристика політичних ідеологій як віртуальних, акцент на маніпулятивній ролі реклами мали революційне значення у кінці ХХ ст. На Вашу думку, </w:t>
      </w:r>
      <w:r w:rsidRPr="00B833A3">
        <w:rPr>
          <w:sz w:val="22"/>
          <w:szCs w:val="22"/>
          <w:lang w:val="uk-UA"/>
        </w:rPr>
        <w:lastRenderedPageBreak/>
        <w:t>радикальний перегляд традиційних установок має конструктивне чи деструктивне значення для політичної науки і практики?</w:t>
      </w:r>
    </w:p>
    <w:p w:rsidR="00A97CD1" w:rsidRPr="00B833A3" w:rsidRDefault="00A97CD1" w:rsidP="00A97CD1">
      <w:pPr>
        <w:numPr>
          <w:ilvl w:val="0"/>
          <w:numId w:val="3"/>
        </w:numPr>
        <w:ind w:left="284" w:hanging="284"/>
        <w:jc w:val="both"/>
        <w:rPr>
          <w:sz w:val="22"/>
          <w:szCs w:val="22"/>
          <w:lang w:val="uk-UA"/>
        </w:rPr>
      </w:pPr>
      <w:r w:rsidRPr="00B833A3">
        <w:rPr>
          <w:sz w:val="22"/>
          <w:szCs w:val="22"/>
          <w:lang w:val="uk-UA"/>
        </w:rPr>
        <w:t xml:space="preserve">Чи згодні Ви з оцінкою </w:t>
      </w:r>
      <w:proofErr w:type="spellStart"/>
      <w:r w:rsidRPr="00B833A3">
        <w:rPr>
          <w:sz w:val="22"/>
          <w:szCs w:val="22"/>
          <w:lang w:val="uk-UA"/>
        </w:rPr>
        <w:t>Ж. Бодрійя</w:t>
      </w:r>
      <w:proofErr w:type="spellEnd"/>
      <w:r w:rsidRPr="00B833A3">
        <w:rPr>
          <w:sz w:val="22"/>
          <w:szCs w:val="22"/>
          <w:lang w:val="uk-UA"/>
        </w:rPr>
        <w:t xml:space="preserve">ром сучасного </w:t>
      </w:r>
      <w:r>
        <w:rPr>
          <w:sz w:val="22"/>
          <w:szCs w:val="22"/>
          <w:lang w:val="uk-UA"/>
        </w:rPr>
        <w:t xml:space="preserve">масового </w:t>
      </w:r>
      <w:r w:rsidRPr="00B833A3">
        <w:rPr>
          <w:sz w:val="22"/>
          <w:szCs w:val="22"/>
          <w:lang w:val="uk-UA"/>
        </w:rPr>
        <w:t>суспільства як «чорної діри», яка поглинає</w:t>
      </w:r>
      <w:r>
        <w:rPr>
          <w:sz w:val="22"/>
          <w:szCs w:val="22"/>
          <w:lang w:val="uk-UA"/>
        </w:rPr>
        <w:t xml:space="preserve"> культурні</w:t>
      </w:r>
      <w:r w:rsidRPr="00B833A3">
        <w:rPr>
          <w:sz w:val="22"/>
          <w:szCs w:val="22"/>
          <w:lang w:val="uk-UA"/>
        </w:rPr>
        <w:t xml:space="preserve"> смисли і не продукує </w:t>
      </w:r>
      <w:r>
        <w:rPr>
          <w:sz w:val="22"/>
          <w:szCs w:val="22"/>
          <w:lang w:val="uk-UA"/>
        </w:rPr>
        <w:t xml:space="preserve">нічого </w:t>
      </w:r>
      <w:r w:rsidRPr="00B833A3">
        <w:rPr>
          <w:sz w:val="22"/>
          <w:szCs w:val="22"/>
          <w:lang w:val="uk-UA"/>
        </w:rPr>
        <w:t>нового? Як</w:t>
      </w:r>
      <w:r>
        <w:rPr>
          <w:sz w:val="22"/>
          <w:szCs w:val="22"/>
          <w:lang w:val="uk-UA"/>
        </w:rPr>
        <w:t>, на Вашу думку,</w:t>
      </w:r>
      <w:r w:rsidRPr="00B833A3">
        <w:rPr>
          <w:sz w:val="22"/>
          <w:szCs w:val="22"/>
          <w:lang w:val="uk-UA"/>
        </w:rPr>
        <w:t xml:space="preserve"> ц</w:t>
      </w:r>
      <w:r>
        <w:rPr>
          <w:sz w:val="22"/>
          <w:szCs w:val="22"/>
          <w:lang w:val="uk-UA"/>
        </w:rPr>
        <w:t>я теза</w:t>
      </w:r>
      <w:r w:rsidRPr="00B833A3">
        <w:rPr>
          <w:sz w:val="22"/>
          <w:szCs w:val="22"/>
          <w:lang w:val="uk-UA"/>
        </w:rPr>
        <w:t xml:space="preserve"> </w:t>
      </w:r>
      <w:r>
        <w:rPr>
          <w:sz w:val="22"/>
          <w:szCs w:val="22"/>
          <w:lang w:val="uk-UA"/>
        </w:rPr>
        <w:t>співвідноситься</w:t>
      </w:r>
      <w:r w:rsidRPr="00B833A3">
        <w:rPr>
          <w:sz w:val="22"/>
          <w:szCs w:val="22"/>
          <w:lang w:val="uk-UA"/>
        </w:rPr>
        <w:t xml:space="preserve"> з </w:t>
      </w:r>
      <w:r>
        <w:rPr>
          <w:sz w:val="22"/>
          <w:szCs w:val="22"/>
          <w:lang w:val="uk-UA"/>
        </w:rPr>
        <w:t xml:space="preserve">процесами </w:t>
      </w:r>
      <w:r w:rsidRPr="00B833A3">
        <w:rPr>
          <w:sz w:val="22"/>
          <w:szCs w:val="22"/>
          <w:lang w:val="uk-UA"/>
        </w:rPr>
        <w:t>формування громадянського суспільства?</w:t>
      </w:r>
    </w:p>
    <w:p w:rsidR="00A97CD1" w:rsidRPr="00B833A3" w:rsidRDefault="00A97CD1" w:rsidP="00A97CD1">
      <w:pPr>
        <w:ind w:left="284"/>
        <w:jc w:val="both"/>
        <w:rPr>
          <w:sz w:val="22"/>
          <w:szCs w:val="22"/>
          <w:lang w:val="uk-UA"/>
        </w:rPr>
      </w:pPr>
    </w:p>
    <w:p w:rsidR="00A97CD1" w:rsidRPr="00B833A3" w:rsidRDefault="00A97CD1" w:rsidP="00A97CD1">
      <w:pPr>
        <w:jc w:val="center"/>
        <w:rPr>
          <w:b/>
          <w:sz w:val="22"/>
          <w:szCs w:val="22"/>
          <w:lang w:val="uk-UA"/>
        </w:rPr>
      </w:pPr>
      <w:r w:rsidRPr="00B833A3">
        <w:rPr>
          <w:b/>
          <w:sz w:val="22"/>
          <w:szCs w:val="22"/>
        </w:rPr>
        <w:sym w:font="Wingdings" w:char="F03F"/>
      </w:r>
      <w:r w:rsidRPr="00B833A3">
        <w:rPr>
          <w:b/>
          <w:sz w:val="22"/>
          <w:szCs w:val="22"/>
          <w:lang w:val="uk-UA"/>
        </w:rPr>
        <w:t xml:space="preserve"> Тести</w:t>
      </w:r>
    </w:p>
    <w:p w:rsidR="00A97CD1" w:rsidRPr="00B833A3" w:rsidRDefault="00A97CD1" w:rsidP="00A97CD1">
      <w:pPr>
        <w:numPr>
          <w:ilvl w:val="0"/>
          <w:numId w:val="4"/>
        </w:numPr>
        <w:ind w:left="284" w:hanging="284"/>
        <w:jc w:val="both"/>
        <w:rPr>
          <w:sz w:val="22"/>
          <w:szCs w:val="22"/>
          <w:lang w:val="uk-UA"/>
        </w:rPr>
      </w:pPr>
      <w:r w:rsidRPr="00B833A3">
        <w:rPr>
          <w:sz w:val="22"/>
          <w:szCs w:val="22"/>
          <w:lang w:val="uk-UA"/>
        </w:rPr>
        <w:t>Поєднайте ім’я автора і його наукову працю:</w:t>
      </w:r>
    </w:p>
    <w:tbl>
      <w:tblPr>
        <w:tblW w:w="641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
        <w:gridCol w:w="1947"/>
        <w:gridCol w:w="375"/>
        <w:gridCol w:w="3770"/>
      </w:tblGrid>
      <w:tr w:rsidR="00A97CD1" w:rsidRPr="00B833A3" w:rsidTr="00B43DC3">
        <w:trPr>
          <w:trHeight w:val="224"/>
        </w:trPr>
        <w:tc>
          <w:tcPr>
            <w:tcW w:w="326" w:type="dxa"/>
          </w:tcPr>
          <w:p w:rsidR="00A97CD1" w:rsidRPr="00B833A3" w:rsidRDefault="00A97CD1" w:rsidP="00B43DC3">
            <w:pPr>
              <w:rPr>
                <w:sz w:val="22"/>
                <w:szCs w:val="22"/>
                <w:lang w:val="uk-UA"/>
              </w:rPr>
            </w:pPr>
            <w:r w:rsidRPr="00B833A3">
              <w:rPr>
                <w:sz w:val="22"/>
                <w:szCs w:val="22"/>
                <w:lang w:val="uk-UA"/>
              </w:rPr>
              <w:t>1</w:t>
            </w:r>
          </w:p>
        </w:tc>
        <w:tc>
          <w:tcPr>
            <w:tcW w:w="1947" w:type="dxa"/>
          </w:tcPr>
          <w:p w:rsidR="00A97CD1" w:rsidRPr="00B833A3" w:rsidRDefault="00A97CD1" w:rsidP="00B43DC3">
            <w:pPr>
              <w:ind w:left="219" w:hanging="142"/>
              <w:rPr>
                <w:sz w:val="22"/>
                <w:szCs w:val="22"/>
                <w:lang w:val="uk-UA"/>
              </w:rPr>
            </w:pPr>
            <w:proofErr w:type="spellStart"/>
            <w:r w:rsidRPr="00B833A3">
              <w:rPr>
                <w:sz w:val="22"/>
                <w:szCs w:val="22"/>
                <w:lang w:val="uk-UA"/>
              </w:rPr>
              <w:t>Ж. Бодрі</w:t>
            </w:r>
            <w:proofErr w:type="spellEnd"/>
            <w:r w:rsidRPr="00B833A3">
              <w:rPr>
                <w:sz w:val="22"/>
                <w:szCs w:val="22"/>
                <w:lang w:val="uk-UA"/>
              </w:rPr>
              <w:t>йяр</w:t>
            </w:r>
          </w:p>
        </w:tc>
        <w:tc>
          <w:tcPr>
            <w:tcW w:w="375" w:type="dxa"/>
          </w:tcPr>
          <w:p w:rsidR="00A97CD1" w:rsidRPr="00B833A3" w:rsidRDefault="00A97CD1" w:rsidP="00B43DC3">
            <w:pPr>
              <w:rPr>
                <w:sz w:val="22"/>
                <w:szCs w:val="22"/>
                <w:lang w:val="uk-UA"/>
              </w:rPr>
            </w:pPr>
            <w:r w:rsidRPr="00B833A3">
              <w:rPr>
                <w:sz w:val="22"/>
                <w:szCs w:val="22"/>
                <w:lang w:val="uk-UA"/>
              </w:rPr>
              <w:t>А</w:t>
            </w:r>
          </w:p>
        </w:tc>
        <w:tc>
          <w:tcPr>
            <w:tcW w:w="3770" w:type="dxa"/>
          </w:tcPr>
          <w:p w:rsidR="00A97CD1" w:rsidRPr="00B833A3" w:rsidRDefault="00A97CD1" w:rsidP="00B43DC3">
            <w:pPr>
              <w:ind w:left="72" w:hanging="99"/>
              <w:jc w:val="both"/>
              <w:rPr>
                <w:sz w:val="22"/>
                <w:szCs w:val="22"/>
                <w:lang w:val="uk-UA"/>
              </w:rPr>
            </w:pPr>
            <w:r w:rsidRPr="00B833A3">
              <w:rPr>
                <w:sz w:val="22"/>
                <w:szCs w:val="22"/>
                <w:lang w:val="uk-UA"/>
              </w:rPr>
              <w:t>«Модерн проти Постмодерну»</w:t>
            </w:r>
          </w:p>
        </w:tc>
      </w:tr>
      <w:tr w:rsidR="00A97CD1" w:rsidRPr="00B833A3" w:rsidTr="00B43DC3">
        <w:trPr>
          <w:trHeight w:val="257"/>
        </w:trPr>
        <w:tc>
          <w:tcPr>
            <w:tcW w:w="326" w:type="dxa"/>
          </w:tcPr>
          <w:p w:rsidR="00A97CD1" w:rsidRPr="00B833A3" w:rsidRDefault="00A97CD1" w:rsidP="00B43DC3">
            <w:pPr>
              <w:jc w:val="both"/>
              <w:rPr>
                <w:sz w:val="22"/>
                <w:szCs w:val="22"/>
                <w:lang w:val="uk-UA"/>
              </w:rPr>
            </w:pPr>
            <w:r w:rsidRPr="00B833A3">
              <w:rPr>
                <w:sz w:val="22"/>
                <w:szCs w:val="22"/>
                <w:lang w:val="uk-UA"/>
              </w:rPr>
              <w:t>2</w:t>
            </w:r>
          </w:p>
        </w:tc>
        <w:tc>
          <w:tcPr>
            <w:tcW w:w="1947" w:type="dxa"/>
          </w:tcPr>
          <w:p w:rsidR="00A97CD1" w:rsidRPr="00B833A3" w:rsidRDefault="00A97CD1" w:rsidP="00B43DC3">
            <w:pPr>
              <w:ind w:left="219" w:hanging="142"/>
              <w:rPr>
                <w:sz w:val="22"/>
                <w:szCs w:val="22"/>
                <w:lang w:val="uk-UA"/>
              </w:rPr>
            </w:pPr>
            <w:proofErr w:type="spellStart"/>
            <w:r w:rsidRPr="00B833A3">
              <w:rPr>
                <w:sz w:val="22"/>
                <w:szCs w:val="22"/>
                <w:lang w:val="uk-UA"/>
              </w:rPr>
              <w:t>Ф. Джеме</w:t>
            </w:r>
            <w:proofErr w:type="spellEnd"/>
            <w:r w:rsidRPr="00B833A3">
              <w:rPr>
                <w:sz w:val="22"/>
                <w:szCs w:val="22"/>
                <w:lang w:val="uk-UA"/>
              </w:rPr>
              <w:t>сон</w:t>
            </w:r>
          </w:p>
        </w:tc>
        <w:tc>
          <w:tcPr>
            <w:tcW w:w="375" w:type="dxa"/>
          </w:tcPr>
          <w:p w:rsidR="00A97CD1" w:rsidRPr="00B833A3" w:rsidRDefault="00A97CD1" w:rsidP="00B43DC3">
            <w:pPr>
              <w:jc w:val="both"/>
              <w:rPr>
                <w:sz w:val="22"/>
                <w:szCs w:val="22"/>
                <w:lang w:val="uk-UA"/>
              </w:rPr>
            </w:pPr>
            <w:r w:rsidRPr="00B833A3">
              <w:rPr>
                <w:sz w:val="22"/>
                <w:szCs w:val="22"/>
                <w:lang w:val="uk-UA"/>
              </w:rPr>
              <w:t>Б</w:t>
            </w:r>
          </w:p>
        </w:tc>
        <w:tc>
          <w:tcPr>
            <w:tcW w:w="3770" w:type="dxa"/>
          </w:tcPr>
          <w:p w:rsidR="00A97CD1" w:rsidRPr="00B833A3" w:rsidRDefault="00A97CD1" w:rsidP="00B43DC3">
            <w:pPr>
              <w:ind w:left="72" w:hanging="99"/>
              <w:jc w:val="both"/>
              <w:rPr>
                <w:sz w:val="22"/>
                <w:szCs w:val="22"/>
                <w:lang w:val="uk-UA"/>
              </w:rPr>
            </w:pPr>
            <w:r w:rsidRPr="00B833A3">
              <w:rPr>
                <w:sz w:val="22"/>
                <w:szCs w:val="22"/>
                <w:lang w:val="uk-UA"/>
              </w:rPr>
              <w:t>«Постмодернізм</w:t>
            </w:r>
            <w:r>
              <w:rPr>
                <w:sz w:val="22"/>
                <w:szCs w:val="22"/>
                <w:lang w:val="uk-UA"/>
              </w:rPr>
              <w:t>,</w:t>
            </w:r>
            <w:r w:rsidRPr="00B833A3">
              <w:rPr>
                <w:sz w:val="22"/>
                <w:szCs w:val="22"/>
                <w:lang w:val="uk-UA"/>
              </w:rPr>
              <w:t xml:space="preserve"> або культурна логіка пізнього капіталізм</w:t>
            </w:r>
            <w:r>
              <w:rPr>
                <w:sz w:val="22"/>
                <w:szCs w:val="22"/>
                <w:lang w:val="uk-UA"/>
              </w:rPr>
              <w:t>у</w:t>
            </w:r>
            <w:r w:rsidRPr="00B833A3">
              <w:rPr>
                <w:sz w:val="22"/>
                <w:szCs w:val="22"/>
                <w:lang w:val="uk-UA"/>
              </w:rPr>
              <w:t>»</w:t>
            </w:r>
          </w:p>
        </w:tc>
      </w:tr>
      <w:tr w:rsidR="00A97CD1" w:rsidRPr="00B833A3" w:rsidTr="00B43DC3">
        <w:trPr>
          <w:trHeight w:val="275"/>
        </w:trPr>
        <w:tc>
          <w:tcPr>
            <w:tcW w:w="326" w:type="dxa"/>
          </w:tcPr>
          <w:p w:rsidR="00A97CD1" w:rsidRPr="00B833A3" w:rsidRDefault="00A97CD1" w:rsidP="00B43DC3">
            <w:pPr>
              <w:jc w:val="both"/>
              <w:rPr>
                <w:sz w:val="22"/>
                <w:szCs w:val="22"/>
                <w:lang w:val="uk-UA"/>
              </w:rPr>
            </w:pPr>
            <w:r w:rsidRPr="00B833A3">
              <w:rPr>
                <w:sz w:val="22"/>
                <w:szCs w:val="22"/>
                <w:lang w:val="uk-UA"/>
              </w:rPr>
              <w:t>3</w:t>
            </w:r>
          </w:p>
        </w:tc>
        <w:tc>
          <w:tcPr>
            <w:tcW w:w="1947" w:type="dxa"/>
          </w:tcPr>
          <w:p w:rsidR="00A97CD1" w:rsidRPr="00B833A3" w:rsidRDefault="00A97CD1" w:rsidP="00B43DC3">
            <w:pPr>
              <w:ind w:left="219" w:hanging="142"/>
              <w:rPr>
                <w:sz w:val="22"/>
                <w:szCs w:val="22"/>
                <w:lang w:val="uk-UA"/>
              </w:rPr>
            </w:pPr>
            <w:proofErr w:type="spellStart"/>
            <w:r w:rsidRPr="00B833A3">
              <w:rPr>
                <w:sz w:val="22"/>
                <w:szCs w:val="22"/>
                <w:lang w:val="uk-UA"/>
              </w:rPr>
              <w:t>Ю. Хабер</w:t>
            </w:r>
            <w:proofErr w:type="spellEnd"/>
            <w:r w:rsidRPr="00B833A3">
              <w:rPr>
                <w:sz w:val="22"/>
                <w:szCs w:val="22"/>
                <w:lang w:val="uk-UA"/>
              </w:rPr>
              <w:t>мас</w:t>
            </w:r>
          </w:p>
        </w:tc>
        <w:tc>
          <w:tcPr>
            <w:tcW w:w="375" w:type="dxa"/>
          </w:tcPr>
          <w:p w:rsidR="00A97CD1" w:rsidRPr="00B833A3" w:rsidRDefault="00A97CD1" w:rsidP="00B43DC3">
            <w:pPr>
              <w:jc w:val="both"/>
              <w:rPr>
                <w:sz w:val="22"/>
                <w:szCs w:val="22"/>
                <w:lang w:val="uk-UA"/>
              </w:rPr>
            </w:pPr>
            <w:r w:rsidRPr="00B833A3">
              <w:rPr>
                <w:sz w:val="22"/>
                <w:szCs w:val="22"/>
                <w:lang w:val="uk-UA"/>
              </w:rPr>
              <w:t>В</w:t>
            </w:r>
          </w:p>
        </w:tc>
        <w:tc>
          <w:tcPr>
            <w:tcW w:w="3770" w:type="dxa"/>
          </w:tcPr>
          <w:p w:rsidR="00A97CD1" w:rsidRPr="00B833A3" w:rsidRDefault="00A97CD1" w:rsidP="00B43DC3">
            <w:pPr>
              <w:jc w:val="both"/>
              <w:rPr>
                <w:sz w:val="22"/>
                <w:szCs w:val="22"/>
                <w:lang w:val="uk-UA"/>
              </w:rPr>
            </w:pPr>
            <w:r w:rsidRPr="00B833A3">
              <w:rPr>
                <w:sz w:val="22"/>
                <w:szCs w:val="22"/>
                <w:lang w:val="uk-UA"/>
              </w:rPr>
              <w:t>«</w:t>
            </w:r>
            <w:proofErr w:type="spellStart"/>
            <w:r w:rsidRPr="00B833A3">
              <w:rPr>
                <w:sz w:val="22"/>
                <w:szCs w:val="22"/>
                <w:lang w:val="uk-UA"/>
              </w:rPr>
              <w:t>Симуля</w:t>
            </w:r>
            <w:r>
              <w:rPr>
                <w:sz w:val="22"/>
                <w:szCs w:val="22"/>
                <w:lang w:val="uk-UA"/>
              </w:rPr>
              <w:t>кри</w:t>
            </w:r>
            <w:proofErr w:type="spellEnd"/>
            <w:r>
              <w:rPr>
                <w:sz w:val="22"/>
                <w:szCs w:val="22"/>
                <w:lang w:val="uk-UA"/>
              </w:rPr>
              <w:t xml:space="preserve"> і симуля</w:t>
            </w:r>
            <w:r w:rsidRPr="00B833A3">
              <w:rPr>
                <w:sz w:val="22"/>
                <w:szCs w:val="22"/>
                <w:lang w:val="uk-UA"/>
              </w:rPr>
              <w:t>ції»</w:t>
            </w:r>
          </w:p>
        </w:tc>
      </w:tr>
    </w:tbl>
    <w:p w:rsidR="00A97CD1" w:rsidRPr="00B833A3" w:rsidRDefault="00A97CD1" w:rsidP="00A97CD1">
      <w:pPr>
        <w:numPr>
          <w:ilvl w:val="0"/>
          <w:numId w:val="4"/>
        </w:numPr>
        <w:ind w:left="284" w:hanging="284"/>
        <w:jc w:val="both"/>
        <w:rPr>
          <w:sz w:val="22"/>
          <w:szCs w:val="22"/>
          <w:lang w:val="uk-UA"/>
        </w:rPr>
      </w:pPr>
      <w:proofErr w:type="spellStart"/>
      <w:r w:rsidRPr="00B833A3">
        <w:rPr>
          <w:sz w:val="22"/>
          <w:szCs w:val="22"/>
          <w:lang w:val="uk-UA"/>
        </w:rPr>
        <w:t>Деконструкцію</w:t>
      </w:r>
      <w:proofErr w:type="spellEnd"/>
      <w:r w:rsidRPr="00B833A3">
        <w:rPr>
          <w:sz w:val="22"/>
          <w:szCs w:val="22"/>
          <w:lang w:val="uk-UA"/>
        </w:rPr>
        <w:t xml:space="preserve"> як спосіб прочитання текстів, які вбудовані одні в інші, розробив:</w:t>
      </w:r>
    </w:p>
    <w:p w:rsidR="00A97CD1" w:rsidRPr="00B833A3" w:rsidRDefault="00A97CD1" w:rsidP="00A97CD1">
      <w:pPr>
        <w:ind w:left="284"/>
        <w:jc w:val="both"/>
        <w:rPr>
          <w:sz w:val="22"/>
          <w:szCs w:val="22"/>
          <w:lang w:val="uk-UA"/>
        </w:rPr>
      </w:pPr>
      <w:r w:rsidRPr="00B833A3">
        <w:rPr>
          <w:sz w:val="22"/>
          <w:szCs w:val="22"/>
          <w:lang w:val="uk-UA"/>
        </w:rPr>
        <w:t xml:space="preserve">а) </w:t>
      </w:r>
      <w:proofErr w:type="spellStart"/>
      <w:r w:rsidRPr="00B833A3">
        <w:rPr>
          <w:sz w:val="22"/>
          <w:szCs w:val="22"/>
          <w:lang w:val="uk-UA"/>
        </w:rPr>
        <w:t>Ж. Бодрі</w:t>
      </w:r>
      <w:proofErr w:type="spellEnd"/>
      <w:r w:rsidRPr="00B833A3">
        <w:rPr>
          <w:sz w:val="22"/>
          <w:szCs w:val="22"/>
          <w:lang w:val="uk-UA"/>
        </w:rPr>
        <w:t>йяр;</w:t>
      </w:r>
    </w:p>
    <w:p w:rsidR="00A97CD1" w:rsidRPr="00B833A3" w:rsidRDefault="00A97CD1" w:rsidP="00A97CD1">
      <w:pPr>
        <w:ind w:left="284"/>
        <w:jc w:val="both"/>
        <w:rPr>
          <w:sz w:val="22"/>
          <w:szCs w:val="22"/>
          <w:lang w:val="uk-UA"/>
        </w:rPr>
      </w:pPr>
      <w:r w:rsidRPr="00B833A3">
        <w:rPr>
          <w:sz w:val="22"/>
          <w:szCs w:val="22"/>
          <w:lang w:val="uk-UA"/>
        </w:rPr>
        <w:t xml:space="preserve">б) </w:t>
      </w:r>
      <w:proofErr w:type="spellStart"/>
      <w:r w:rsidRPr="00B833A3">
        <w:rPr>
          <w:sz w:val="22"/>
          <w:szCs w:val="22"/>
          <w:lang w:val="uk-UA"/>
        </w:rPr>
        <w:t>Ф. Джеме</w:t>
      </w:r>
      <w:proofErr w:type="spellEnd"/>
      <w:r w:rsidRPr="00B833A3">
        <w:rPr>
          <w:sz w:val="22"/>
          <w:szCs w:val="22"/>
          <w:lang w:val="uk-UA"/>
        </w:rPr>
        <w:t>сон;</w:t>
      </w:r>
    </w:p>
    <w:p w:rsidR="00A97CD1" w:rsidRDefault="00A97CD1" w:rsidP="00A97CD1">
      <w:pPr>
        <w:widowControl w:val="0"/>
        <w:ind w:left="284"/>
        <w:jc w:val="both"/>
        <w:rPr>
          <w:sz w:val="22"/>
          <w:szCs w:val="22"/>
          <w:lang w:val="uk-UA"/>
        </w:rPr>
      </w:pPr>
      <w:r w:rsidRPr="00B833A3">
        <w:rPr>
          <w:sz w:val="22"/>
          <w:szCs w:val="22"/>
          <w:lang w:val="uk-UA"/>
        </w:rPr>
        <w:t>в) Ж. Дерріда</w:t>
      </w:r>
      <w:r>
        <w:rPr>
          <w:sz w:val="22"/>
          <w:szCs w:val="22"/>
          <w:lang w:val="uk-UA"/>
        </w:rPr>
        <w:t>;</w:t>
      </w:r>
    </w:p>
    <w:p w:rsidR="00A97CD1" w:rsidRPr="00B833A3" w:rsidRDefault="00A97CD1" w:rsidP="00A97CD1">
      <w:pPr>
        <w:ind w:left="284"/>
        <w:jc w:val="both"/>
        <w:rPr>
          <w:sz w:val="22"/>
          <w:szCs w:val="22"/>
          <w:lang w:val="uk-UA"/>
        </w:rPr>
      </w:pPr>
      <w:r>
        <w:rPr>
          <w:sz w:val="22"/>
          <w:szCs w:val="22"/>
          <w:lang w:val="uk-UA"/>
        </w:rPr>
        <w:t>г) Ф. де Соссюр.</w:t>
      </w:r>
    </w:p>
    <w:p w:rsidR="00A97CD1" w:rsidRPr="00B833A3" w:rsidRDefault="00A97CD1" w:rsidP="00A97CD1">
      <w:pPr>
        <w:numPr>
          <w:ilvl w:val="0"/>
          <w:numId w:val="4"/>
        </w:numPr>
        <w:ind w:left="284" w:hanging="284"/>
        <w:jc w:val="both"/>
        <w:rPr>
          <w:sz w:val="22"/>
          <w:szCs w:val="22"/>
          <w:lang w:val="uk-UA"/>
        </w:rPr>
      </w:pPr>
      <w:r w:rsidRPr="00B833A3">
        <w:rPr>
          <w:sz w:val="22"/>
          <w:szCs w:val="22"/>
          <w:lang w:val="uk-UA"/>
        </w:rPr>
        <w:t>Що з даного переліку не є ознакою постмодерністського мислення?</w:t>
      </w:r>
    </w:p>
    <w:p w:rsidR="00A97CD1" w:rsidRPr="00B833A3" w:rsidRDefault="00A97CD1" w:rsidP="00A97CD1">
      <w:pPr>
        <w:widowControl w:val="0"/>
        <w:ind w:firstLine="284"/>
        <w:jc w:val="both"/>
        <w:rPr>
          <w:sz w:val="22"/>
          <w:szCs w:val="22"/>
          <w:lang w:val="uk-UA"/>
        </w:rPr>
      </w:pPr>
      <w:r w:rsidRPr="00B833A3">
        <w:rPr>
          <w:sz w:val="22"/>
          <w:szCs w:val="22"/>
          <w:lang w:val="uk-UA"/>
        </w:rPr>
        <w:t>а) плюралізм, відсутність універсальних тверджень;</w:t>
      </w:r>
    </w:p>
    <w:p w:rsidR="00A97CD1" w:rsidRPr="00B833A3" w:rsidRDefault="00A97CD1" w:rsidP="00A97CD1">
      <w:pPr>
        <w:ind w:firstLine="284"/>
        <w:jc w:val="both"/>
        <w:rPr>
          <w:sz w:val="22"/>
          <w:szCs w:val="22"/>
          <w:lang w:val="uk-UA"/>
        </w:rPr>
      </w:pPr>
      <w:r w:rsidRPr="00B833A3">
        <w:rPr>
          <w:sz w:val="22"/>
          <w:szCs w:val="22"/>
          <w:lang w:val="uk-UA"/>
        </w:rPr>
        <w:t>б) уявлення про світ як сукупність текстів;</w:t>
      </w:r>
    </w:p>
    <w:p w:rsidR="00A97CD1" w:rsidRPr="00B833A3" w:rsidRDefault="00A97CD1" w:rsidP="00A97CD1">
      <w:pPr>
        <w:ind w:firstLine="284"/>
        <w:jc w:val="both"/>
        <w:rPr>
          <w:sz w:val="22"/>
          <w:szCs w:val="22"/>
          <w:lang w:val="uk-UA"/>
        </w:rPr>
      </w:pPr>
      <w:r w:rsidRPr="00B833A3">
        <w:rPr>
          <w:sz w:val="22"/>
          <w:szCs w:val="22"/>
          <w:lang w:val="uk-UA"/>
        </w:rPr>
        <w:t xml:space="preserve">в) мислення поза </w:t>
      </w:r>
      <w:proofErr w:type="spellStart"/>
      <w:r w:rsidRPr="00B833A3">
        <w:rPr>
          <w:sz w:val="22"/>
          <w:szCs w:val="22"/>
          <w:lang w:val="uk-UA"/>
        </w:rPr>
        <w:t>бінаризмом</w:t>
      </w:r>
      <w:proofErr w:type="spellEnd"/>
      <w:r w:rsidRPr="00B833A3">
        <w:rPr>
          <w:sz w:val="22"/>
          <w:szCs w:val="22"/>
          <w:lang w:val="uk-UA"/>
        </w:rPr>
        <w:t>;</w:t>
      </w:r>
    </w:p>
    <w:p w:rsidR="00A97CD1" w:rsidRPr="00B833A3" w:rsidRDefault="00A97CD1" w:rsidP="00A97CD1">
      <w:pPr>
        <w:ind w:firstLine="284"/>
        <w:jc w:val="both"/>
        <w:rPr>
          <w:sz w:val="22"/>
          <w:szCs w:val="22"/>
          <w:lang w:val="uk-UA"/>
        </w:rPr>
      </w:pPr>
      <w:r w:rsidRPr="00B833A3">
        <w:rPr>
          <w:sz w:val="22"/>
          <w:szCs w:val="22"/>
          <w:lang w:val="uk-UA"/>
        </w:rPr>
        <w:t xml:space="preserve">г) розвиток об’єктивної науки і об’єктивного знання </w:t>
      </w:r>
    </w:p>
    <w:p w:rsidR="00A97CD1" w:rsidRPr="00B833A3" w:rsidRDefault="00A97CD1" w:rsidP="00A97CD1">
      <w:pPr>
        <w:jc w:val="both"/>
        <w:rPr>
          <w:sz w:val="22"/>
          <w:szCs w:val="22"/>
          <w:lang w:val="uk-UA"/>
        </w:rPr>
      </w:pPr>
    </w:p>
    <w:p w:rsidR="00A97CD1" w:rsidRPr="00B833A3" w:rsidRDefault="00A97CD1" w:rsidP="00A97CD1">
      <w:pPr>
        <w:jc w:val="center"/>
        <w:rPr>
          <w:b/>
          <w:sz w:val="22"/>
          <w:szCs w:val="22"/>
          <w:lang w:val="uk-UA"/>
        </w:rPr>
      </w:pPr>
      <w:r w:rsidRPr="00B833A3">
        <w:rPr>
          <w:b/>
          <w:sz w:val="22"/>
          <w:szCs w:val="22"/>
        </w:rPr>
        <w:sym w:font="Webdings" w:char="F0A8"/>
      </w:r>
      <w:r w:rsidRPr="00B833A3">
        <w:rPr>
          <w:b/>
          <w:sz w:val="22"/>
          <w:szCs w:val="22"/>
          <w:lang w:val="uk-UA"/>
        </w:rPr>
        <w:t xml:space="preserve"> </w:t>
      </w:r>
      <w:proofErr w:type="spellStart"/>
      <w:r w:rsidRPr="00B833A3">
        <w:rPr>
          <w:b/>
          <w:sz w:val="22"/>
          <w:szCs w:val="22"/>
        </w:rPr>
        <w:t>Література</w:t>
      </w:r>
      <w:proofErr w:type="spellEnd"/>
    </w:p>
    <w:p w:rsidR="00A97CD1" w:rsidRPr="00DC3E2B" w:rsidRDefault="00A97CD1" w:rsidP="00A97CD1">
      <w:pPr>
        <w:numPr>
          <w:ilvl w:val="0"/>
          <w:numId w:val="8"/>
        </w:numPr>
        <w:ind w:left="284" w:hanging="284"/>
        <w:jc w:val="both"/>
        <w:rPr>
          <w:sz w:val="22"/>
          <w:szCs w:val="22"/>
          <w:lang w:val="uk-UA"/>
        </w:rPr>
      </w:pPr>
      <w:r w:rsidRPr="00DC3E2B">
        <w:rPr>
          <w:rStyle w:val="a6"/>
          <w:b w:val="0"/>
          <w:sz w:val="22"/>
          <w:szCs w:val="22"/>
          <w:lang w:val="uk-UA"/>
        </w:rPr>
        <w:t>Енциклопедія постмодернізму</w:t>
      </w:r>
      <w:r w:rsidRPr="00DC3E2B">
        <w:rPr>
          <w:rStyle w:val="st"/>
          <w:sz w:val="22"/>
          <w:szCs w:val="22"/>
          <w:lang w:val="uk-UA"/>
        </w:rPr>
        <w:t xml:space="preserve"> / за ред. </w:t>
      </w:r>
      <w:proofErr w:type="spellStart"/>
      <w:r w:rsidRPr="00DC3E2B">
        <w:rPr>
          <w:rStyle w:val="st"/>
          <w:sz w:val="22"/>
          <w:szCs w:val="22"/>
          <w:lang w:val="uk-UA"/>
        </w:rPr>
        <w:t>Ч. Вінкві</w:t>
      </w:r>
      <w:proofErr w:type="spellEnd"/>
      <w:r w:rsidRPr="00DC3E2B">
        <w:rPr>
          <w:rStyle w:val="st"/>
          <w:sz w:val="22"/>
          <w:szCs w:val="22"/>
          <w:lang w:val="uk-UA"/>
        </w:rPr>
        <w:t>ста та В.</w:t>
      </w:r>
      <w:r w:rsidRPr="00DC3E2B">
        <w:rPr>
          <w:rStyle w:val="st"/>
          <w:sz w:val="22"/>
          <w:szCs w:val="22"/>
        </w:rPr>
        <w:t> </w:t>
      </w:r>
      <w:proofErr w:type="spellStart"/>
      <w:r w:rsidRPr="00DC3E2B">
        <w:rPr>
          <w:rStyle w:val="st"/>
          <w:sz w:val="22"/>
          <w:szCs w:val="22"/>
          <w:lang w:val="uk-UA"/>
        </w:rPr>
        <w:t>Тейлора</w:t>
      </w:r>
      <w:proofErr w:type="spellEnd"/>
      <w:r w:rsidRPr="00DC3E2B">
        <w:rPr>
          <w:rStyle w:val="st"/>
          <w:sz w:val="22"/>
          <w:szCs w:val="22"/>
          <w:lang w:val="uk-UA"/>
        </w:rPr>
        <w:t>. - К.: Вид-во Соломії Павличко «Основи», 2003. – 503 с.</w:t>
      </w:r>
    </w:p>
    <w:p w:rsidR="00A97CD1" w:rsidRPr="00DC3E2B" w:rsidRDefault="00A97CD1" w:rsidP="00A97CD1">
      <w:pPr>
        <w:numPr>
          <w:ilvl w:val="0"/>
          <w:numId w:val="8"/>
        </w:numPr>
        <w:ind w:left="284" w:hanging="284"/>
        <w:jc w:val="both"/>
        <w:rPr>
          <w:sz w:val="22"/>
          <w:szCs w:val="22"/>
          <w:lang w:val="uk-UA"/>
        </w:rPr>
      </w:pPr>
      <w:proofErr w:type="spellStart"/>
      <w:r w:rsidRPr="00DC3E2B">
        <w:rPr>
          <w:sz w:val="22"/>
          <w:szCs w:val="22"/>
          <w:lang w:val="uk-UA"/>
        </w:rPr>
        <w:t>Загороднюк</w:t>
      </w:r>
      <w:proofErr w:type="spellEnd"/>
      <w:r w:rsidRPr="00DC3E2B">
        <w:rPr>
          <w:sz w:val="22"/>
          <w:szCs w:val="22"/>
          <w:lang w:val="uk-UA"/>
        </w:rPr>
        <w:t xml:space="preserve"> В. Бачення знання та людини у філ</w:t>
      </w:r>
      <w:r>
        <w:rPr>
          <w:sz w:val="22"/>
          <w:szCs w:val="22"/>
          <w:lang w:val="uk-UA"/>
        </w:rPr>
        <w:t xml:space="preserve">ософії модерну та постмодерну. </w:t>
      </w:r>
      <w:r w:rsidRPr="00DC3E2B">
        <w:rPr>
          <w:sz w:val="22"/>
          <w:szCs w:val="22"/>
          <w:lang w:val="uk-UA"/>
        </w:rPr>
        <w:t>Філософська думка. – 2006. - №4. – С. 3-21.</w:t>
      </w:r>
    </w:p>
    <w:p w:rsidR="00A97CD1" w:rsidRDefault="00A97CD1" w:rsidP="00A97CD1">
      <w:pPr>
        <w:numPr>
          <w:ilvl w:val="0"/>
          <w:numId w:val="8"/>
        </w:numPr>
        <w:ind w:left="284" w:hanging="284"/>
        <w:jc w:val="both"/>
        <w:rPr>
          <w:sz w:val="22"/>
          <w:szCs w:val="22"/>
          <w:lang w:val="uk-UA"/>
        </w:rPr>
      </w:pPr>
      <w:r w:rsidRPr="00DC3E2B">
        <w:rPr>
          <w:sz w:val="22"/>
          <w:szCs w:val="22"/>
          <w:lang w:val="uk-UA"/>
        </w:rPr>
        <w:t xml:space="preserve">Шульженко Ф.П. Історія політичних і правових вчень / Ф.П. Шульженко, </w:t>
      </w:r>
      <w:proofErr w:type="spellStart"/>
      <w:r w:rsidRPr="00DC3E2B">
        <w:rPr>
          <w:sz w:val="22"/>
          <w:szCs w:val="22"/>
          <w:lang w:val="uk-UA"/>
        </w:rPr>
        <w:t>Т.Г. Анд</w:t>
      </w:r>
      <w:proofErr w:type="spellEnd"/>
      <w:r w:rsidRPr="00DC3E2B">
        <w:rPr>
          <w:sz w:val="22"/>
          <w:szCs w:val="22"/>
          <w:lang w:val="uk-UA"/>
        </w:rPr>
        <w:t xml:space="preserve">русяк. – К.: </w:t>
      </w:r>
      <w:proofErr w:type="spellStart"/>
      <w:r w:rsidRPr="00DC3E2B">
        <w:rPr>
          <w:sz w:val="22"/>
          <w:szCs w:val="22"/>
          <w:lang w:val="uk-UA"/>
        </w:rPr>
        <w:t>Юрінком</w:t>
      </w:r>
      <w:proofErr w:type="spellEnd"/>
      <w:r w:rsidRPr="00DC3E2B">
        <w:rPr>
          <w:sz w:val="22"/>
          <w:szCs w:val="22"/>
          <w:lang w:val="uk-UA"/>
        </w:rPr>
        <w:t xml:space="preserve"> Інтер, 2004. – 304 с.</w:t>
      </w:r>
    </w:p>
    <w:p w:rsidR="00A97CD1" w:rsidRPr="001A22EF" w:rsidRDefault="00A97CD1" w:rsidP="00A97CD1">
      <w:pPr>
        <w:pStyle w:val="2"/>
        <w:numPr>
          <w:ilvl w:val="0"/>
          <w:numId w:val="8"/>
        </w:numPr>
        <w:ind w:left="284" w:hanging="284"/>
        <w:jc w:val="both"/>
        <w:rPr>
          <w:b w:val="0"/>
        </w:rPr>
      </w:pPr>
      <w:proofErr w:type="spellStart"/>
      <w:r>
        <w:rPr>
          <w:b w:val="0"/>
        </w:rPr>
        <w:t>Гончарук-Чолач</w:t>
      </w:r>
      <w:proofErr w:type="spellEnd"/>
      <w:r>
        <w:rPr>
          <w:b w:val="0"/>
        </w:rPr>
        <w:t xml:space="preserve"> </w:t>
      </w:r>
      <w:r w:rsidRPr="001A22EF">
        <w:rPr>
          <w:b w:val="0"/>
        </w:rPr>
        <w:t xml:space="preserve">Т. В., </w:t>
      </w:r>
      <w:proofErr w:type="spellStart"/>
      <w:r w:rsidRPr="001A22EF">
        <w:rPr>
          <w:b w:val="0"/>
        </w:rPr>
        <w:t>Томахів</w:t>
      </w:r>
      <w:proofErr w:type="spellEnd"/>
      <w:r w:rsidRPr="001A22EF">
        <w:rPr>
          <w:b w:val="0"/>
        </w:rPr>
        <w:t xml:space="preserve"> В. Я. Історія українських та зарубіжних політичних вчень : </w:t>
      </w:r>
      <w:proofErr w:type="spellStart"/>
      <w:r w:rsidRPr="001A22EF">
        <w:rPr>
          <w:b w:val="0"/>
        </w:rPr>
        <w:t>навч</w:t>
      </w:r>
      <w:proofErr w:type="spellEnd"/>
      <w:r w:rsidRPr="001A22EF">
        <w:rPr>
          <w:b w:val="0"/>
        </w:rPr>
        <w:t xml:space="preserve">. </w:t>
      </w:r>
      <w:proofErr w:type="spellStart"/>
      <w:r w:rsidRPr="001A22EF">
        <w:rPr>
          <w:b w:val="0"/>
        </w:rPr>
        <w:t>посіб</w:t>
      </w:r>
      <w:proofErr w:type="spellEnd"/>
      <w:r w:rsidRPr="001A22EF">
        <w:rPr>
          <w:b w:val="0"/>
        </w:rPr>
        <w:t xml:space="preserve">. Київ : Видавництво Ліра-К, 2020. 228 с. </w:t>
      </w:r>
    </w:p>
    <w:p w:rsidR="00A97CD1" w:rsidRPr="001A22EF" w:rsidRDefault="00A97CD1" w:rsidP="00A97CD1">
      <w:pPr>
        <w:pStyle w:val="2"/>
        <w:numPr>
          <w:ilvl w:val="0"/>
          <w:numId w:val="8"/>
        </w:numPr>
        <w:ind w:left="284" w:hanging="284"/>
        <w:jc w:val="both"/>
        <w:rPr>
          <w:b w:val="0"/>
        </w:rPr>
      </w:pPr>
      <w:r w:rsidRPr="001A22EF">
        <w:rPr>
          <w:b w:val="0"/>
        </w:rPr>
        <w:t>І</w:t>
      </w:r>
      <w:r w:rsidRPr="001A22EF">
        <w:rPr>
          <w:b w:val="0"/>
          <w:bdr w:val="none" w:sz="0" w:space="0" w:color="auto" w:frame="1"/>
          <w:shd w:val="clear" w:color="auto" w:fill="FFFFFF"/>
        </w:rPr>
        <w:t xml:space="preserve">сторія політичної думки : підручник / за </w:t>
      </w:r>
      <w:proofErr w:type="spellStart"/>
      <w:r w:rsidRPr="001A22EF">
        <w:rPr>
          <w:b w:val="0"/>
          <w:bdr w:val="none" w:sz="0" w:space="0" w:color="auto" w:frame="1"/>
          <w:shd w:val="clear" w:color="auto" w:fill="FFFFFF"/>
        </w:rPr>
        <w:t>заг</w:t>
      </w:r>
      <w:proofErr w:type="spellEnd"/>
      <w:r w:rsidRPr="001A22EF">
        <w:rPr>
          <w:b w:val="0"/>
          <w:bdr w:val="none" w:sz="0" w:space="0" w:color="auto" w:frame="1"/>
          <w:shd w:val="clear" w:color="auto" w:fill="FFFFFF"/>
        </w:rPr>
        <w:t xml:space="preserve">. ред. Н. М. Хоми ; І. В. </w:t>
      </w:r>
      <w:proofErr w:type="spellStart"/>
      <w:r w:rsidRPr="001A22EF">
        <w:rPr>
          <w:b w:val="0"/>
          <w:bdr w:val="none" w:sz="0" w:space="0" w:color="auto" w:frame="1"/>
          <w:shd w:val="clear" w:color="auto" w:fill="FFFFFF"/>
        </w:rPr>
        <w:t>Алєксєєнко</w:t>
      </w:r>
      <w:proofErr w:type="spellEnd"/>
      <w:r w:rsidRPr="001A22EF">
        <w:rPr>
          <w:b w:val="0"/>
          <w:bdr w:val="none" w:sz="0" w:space="0" w:color="auto" w:frame="1"/>
          <w:shd w:val="clear" w:color="auto" w:fill="FFFFFF"/>
        </w:rPr>
        <w:t xml:space="preserve">, </w:t>
      </w:r>
      <w:proofErr w:type="spellStart"/>
      <w:r w:rsidRPr="001A22EF">
        <w:rPr>
          <w:b w:val="0"/>
          <w:bdr w:val="none" w:sz="0" w:space="0" w:color="auto" w:frame="1"/>
          <w:shd w:val="clear" w:color="auto" w:fill="FFFFFF"/>
        </w:rPr>
        <w:t>Т. В. Андруще</w:t>
      </w:r>
      <w:proofErr w:type="spellEnd"/>
      <w:r w:rsidRPr="001A22EF">
        <w:rPr>
          <w:b w:val="0"/>
          <w:bdr w:val="none" w:sz="0" w:space="0" w:color="auto" w:frame="1"/>
          <w:shd w:val="clear" w:color="auto" w:fill="FFFFFF"/>
        </w:rPr>
        <w:t>нко, О. В. Бабкіна та ін. Львів : Новий Світ-2000, 2020. 1000 с.</w:t>
      </w:r>
    </w:p>
    <w:p w:rsidR="00A97CD1" w:rsidRDefault="00A97CD1" w:rsidP="00A97CD1">
      <w:pPr>
        <w:pStyle w:val="2"/>
        <w:numPr>
          <w:ilvl w:val="0"/>
          <w:numId w:val="8"/>
        </w:numPr>
        <w:ind w:left="284" w:hanging="284"/>
        <w:jc w:val="both"/>
        <w:rPr>
          <w:b w:val="0"/>
        </w:rPr>
      </w:pPr>
      <w:r w:rsidRPr="001A22EF">
        <w:rPr>
          <w:b w:val="0"/>
        </w:rPr>
        <w:t xml:space="preserve">Історія політичної думки : підручник : у 2-х т. / за </w:t>
      </w:r>
      <w:proofErr w:type="spellStart"/>
      <w:r w:rsidRPr="001A22EF">
        <w:rPr>
          <w:b w:val="0"/>
        </w:rPr>
        <w:t>заг</w:t>
      </w:r>
      <w:proofErr w:type="spellEnd"/>
      <w:r w:rsidRPr="001A22EF">
        <w:rPr>
          <w:b w:val="0"/>
        </w:rPr>
        <w:t xml:space="preserve">. ред. Н. М. Хоми ; 2-е вид., перероб. і </w:t>
      </w:r>
      <w:proofErr w:type="spellStart"/>
      <w:r w:rsidRPr="001A22EF">
        <w:rPr>
          <w:b w:val="0"/>
        </w:rPr>
        <w:t>доп</w:t>
      </w:r>
      <w:proofErr w:type="spellEnd"/>
      <w:r w:rsidRPr="001A22EF">
        <w:rPr>
          <w:b w:val="0"/>
        </w:rPr>
        <w:t>. Львів : Новий Світ-2000, 2017. Т.2. : XX ‒ початок XXI ст. 598 с.</w:t>
      </w:r>
    </w:p>
    <w:p w:rsidR="00A97CD1" w:rsidRDefault="00A97CD1" w:rsidP="00A97CD1">
      <w:pPr>
        <w:pStyle w:val="2"/>
        <w:numPr>
          <w:ilvl w:val="0"/>
          <w:numId w:val="8"/>
        </w:numPr>
        <w:ind w:left="284" w:right="2" w:hanging="284"/>
        <w:jc w:val="both"/>
        <w:rPr>
          <w:b w:val="0"/>
        </w:rPr>
      </w:pPr>
      <w:r w:rsidRPr="001A22EF">
        <w:rPr>
          <w:b w:val="0"/>
        </w:rPr>
        <w:t xml:space="preserve">Історія політичної думки України : підручник / за </w:t>
      </w:r>
      <w:proofErr w:type="spellStart"/>
      <w:r w:rsidRPr="001A22EF">
        <w:rPr>
          <w:b w:val="0"/>
        </w:rPr>
        <w:t>заг</w:t>
      </w:r>
      <w:proofErr w:type="spellEnd"/>
      <w:r w:rsidRPr="001A22EF">
        <w:rPr>
          <w:b w:val="0"/>
        </w:rPr>
        <w:t xml:space="preserve">. ред. Н. М. Хоми ; І. </w:t>
      </w:r>
      <w:proofErr w:type="spellStart"/>
      <w:r w:rsidRPr="001A22EF">
        <w:rPr>
          <w:b w:val="0"/>
        </w:rPr>
        <w:t>Вдовичин</w:t>
      </w:r>
      <w:proofErr w:type="spellEnd"/>
      <w:r w:rsidRPr="001A22EF">
        <w:rPr>
          <w:b w:val="0"/>
        </w:rPr>
        <w:t xml:space="preserve">, </w:t>
      </w:r>
      <w:proofErr w:type="spellStart"/>
      <w:r w:rsidRPr="001A22EF">
        <w:rPr>
          <w:b w:val="0"/>
        </w:rPr>
        <w:t>І. Вільчинс</w:t>
      </w:r>
      <w:proofErr w:type="spellEnd"/>
      <w:r w:rsidRPr="001A22EF">
        <w:rPr>
          <w:b w:val="0"/>
        </w:rPr>
        <w:t xml:space="preserve">ька, Є. </w:t>
      </w:r>
      <w:proofErr w:type="spellStart"/>
      <w:r w:rsidRPr="001A22EF">
        <w:rPr>
          <w:b w:val="0"/>
        </w:rPr>
        <w:t>Перегуда</w:t>
      </w:r>
      <w:proofErr w:type="spellEnd"/>
      <w:r w:rsidRPr="001A22EF">
        <w:rPr>
          <w:b w:val="0"/>
        </w:rPr>
        <w:t xml:space="preserve"> та ін. Львів : Новий Світ-2000, 2017. 632 с.</w:t>
      </w:r>
    </w:p>
    <w:p w:rsidR="007F2943" w:rsidRPr="00A97CD1" w:rsidRDefault="00A97CD1" w:rsidP="00A97CD1">
      <w:pPr>
        <w:pStyle w:val="2"/>
        <w:numPr>
          <w:ilvl w:val="0"/>
          <w:numId w:val="8"/>
        </w:numPr>
        <w:ind w:left="284" w:right="2" w:hanging="284"/>
        <w:jc w:val="both"/>
        <w:rPr>
          <w:b w:val="0"/>
        </w:rPr>
      </w:pPr>
      <w:r w:rsidRPr="001A22EF">
        <w:rPr>
          <w:b w:val="0"/>
        </w:rPr>
        <w:t xml:space="preserve">Політична думка XX – початку XXI століть: методологічний і доктринальний підходи : підручник : у 2-х т. / за </w:t>
      </w:r>
      <w:proofErr w:type="spellStart"/>
      <w:r w:rsidRPr="001A22EF">
        <w:rPr>
          <w:b w:val="0"/>
        </w:rPr>
        <w:t>заг</w:t>
      </w:r>
      <w:proofErr w:type="spellEnd"/>
      <w:r w:rsidRPr="001A22EF">
        <w:rPr>
          <w:b w:val="0"/>
        </w:rPr>
        <w:t>. ред. Н. М. Хоми. Львів : Новий Світ-2000, 2017. Т. 2. 535 с.</w:t>
      </w:r>
    </w:p>
    <w:sectPr w:rsidR="007F2943" w:rsidRPr="00A97C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E0FC2"/>
    <w:multiLevelType w:val="hybridMultilevel"/>
    <w:tmpl w:val="7FE4B1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0131B7"/>
    <w:multiLevelType w:val="hybridMultilevel"/>
    <w:tmpl w:val="DAC685B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5F17C89"/>
    <w:multiLevelType w:val="hybridMultilevel"/>
    <w:tmpl w:val="85A48F70"/>
    <w:lvl w:ilvl="0" w:tplc="1E782D3C">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3">
    <w:nsid w:val="16AB4482"/>
    <w:multiLevelType w:val="hybridMultilevel"/>
    <w:tmpl w:val="E342D5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B244CA4"/>
    <w:multiLevelType w:val="hybridMultilevel"/>
    <w:tmpl w:val="D8EC7200"/>
    <w:lvl w:ilvl="0" w:tplc="0419000F">
      <w:start w:val="1"/>
      <w:numFmt w:val="decimal"/>
      <w:lvlText w:val="%1."/>
      <w:lvlJc w:val="left"/>
      <w:pPr>
        <w:ind w:left="936" w:hanging="360"/>
      </w:p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5">
    <w:nsid w:val="33AF0985"/>
    <w:multiLevelType w:val="hybridMultilevel"/>
    <w:tmpl w:val="A452682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3C2E7705"/>
    <w:multiLevelType w:val="hybridMultilevel"/>
    <w:tmpl w:val="B178BC9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78383DEA"/>
    <w:multiLevelType w:val="hybridMultilevel"/>
    <w:tmpl w:val="F552FC7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
  </w:num>
  <w:num w:numId="2">
    <w:abstractNumId w:val="5"/>
  </w:num>
  <w:num w:numId="3">
    <w:abstractNumId w:val="6"/>
  </w:num>
  <w:num w:numId="4">
    <w:abstractNumId w:val="2"/>
  </w:num>
  <w:num w:numId="5">
    <w:abstractNumId w:val="3"/>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CD1"/>
    <w:rsid w:val="004F4314"/>
    <w:rsid w:val="00666CFE"/>
    <w:rsid w:val="007066C2"/>
    <w:rsid w:val="00A97C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CD1"/>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1"/>
    <w:qFormat/>
    <w:rsid w:val="00A97CD1"/>
    <w:pPr>
      <w:widowControl w:val="0"/>
      <w:autoSpaceDE w:val="0"/>
      <w:autoSpaceDN w:val="0"/>
      <w:spacing w:line="274" w:lineRule="exact"/>
      <w:ind w:left="216"/>
      <w:outlineLvl w:val="1"/>
    </w:pPr>
    <w:rPr>
      <w:b/>
      <w:b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97CD1"/>
    <w:pPr>
      <w:ind w:firstLine="567"/>
      <w:jc w:val="both"/>
    </w:pPr>
    <w:rPr>
      <w:sz w:val="28"/>
      <w:szCs w:val="20"/>
      <w:lang w:val="x-none"/>
    </w:rPr>
  </w:style>
  <w:style w:type="character" w:customStyle="1" w:styleId="a4">
    <w:name w:val="Основной текст с отступом Знак"/>
    <w:basedOn w:val="a0"/>
    <w:link w:val="a3"/>
    <w:rsid w:val="00A97CD1"/>
    <w:rPr>
      <w:rFonts w:ascii="Times New Roman" w:eastAsia="Times New Roman" w:hAnsi="Times New Roman" w:cs="Times New Roman"/>
      <w:sz w:val="28"/>
      <w:szCs w:val="20"/>
      <w:lang w:val="x-none" w:eastAsia="ru-RU"/>
    </w:rPr>
  </w:style>
  <w:style w:type="character" w:styleId="a5">
    <w:name w:val="Hyperlink"/>
    <w:rsid w:val="00A97CD1"/>
    <w:rPr>
      <w:color w:val="0000FF"/>
      <w:u w:val="single"/>
    </w:rPr>
  </w:style>
  <w:style w:type="character" w:styleId="a6">
    <w:name w:val="Emphasis"/>
    <w:uiPriority w:val="20"/>
    <w:qFormat/>
    <w:rsid w:val="00A97CD1"/>
    <w:rPr>
      <w:b/>
      <w:bCs/>
      <w:i w:val="0"/>
      <w:iCs w:val="0"/>
    </w:rPr>
  </w:style>
  <w:style w:type="character" w:customStyle="1" w:styleId="st">
    <w:name w:val="st"/>
    <w:rsid w:val="00A97CD1"/>
  </w:style>
  <w:style w:type="character" w:customStyle="1" w:styleId="20">
    <w:name w:val="Заголовок 2 Знак"/>
    <w:basedOn w:val="a0"/>
    <w:link w:val="2"/>
    <w:uiPriority w:val="1"/>
    <w:rsid w:val="00A97CD1"/>
    <w:rPr>
      <w:rFonts w:ascii="Times New Roman" w:eastAsia="Times New Roman" w:hAnsi="Times New Roman" w:cs="Times New Roman"/>
      <w:b/>
      <w:bCs/>
      <w:sz w:val="24"/>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CD1"/>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1"/>
    <w:qFormat/>
    <w:rsid w:val="00A97CD1"/>
    <w:pPr>
      <w:widowControl w:val="0"/>
      <w:autoSpaceDE w:val="0"/>
      <w:autoSpaceDN w:val="0"/>
      <w:spacing w:line="274" w:lineRule="exact"/>
      <w:ind w:left="216"/>
      <w:outlineLvl w:val="1"/>
    </w:pPr>
    <w:rPr>
      <w:b/>
      <w:b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97CD1"/>
    <w:pPr>
      <w:ind w:firstLine="567"/>
      <w:jc w:val="both"/>
    </w:pPr>
    <w:rPr>
      <w:sz w:val="28"/>
      <w:szCs w:val="20"/>
      <w:lang w:val="x-none"/>
    </w:rPr>
  </w:style>
  <w:style w:type="character" w:customStyle="1" w:styleId="a4">
    <w:name w:val="Основной текст с отступом Знак"/>
    <w:basedOn w:val="a0"/>
    <w:link w:val="a3"/>
    <w:rsid w:val="00A97CD1"/>
    <w:rPr>
      <w:rFonts w:ascii="Times New Roman" w:eastAsia="Times New Roman" w:hAnsi="Times New Roman" w:cs="Times New Roman"/>
      <w:sz w:val="28"/>
      <w:szCs w:val="20"/>
      <w:lang w:val="x-none" w:eastAsia="ru-RU"/>
    </w:rPr>
  </w:style>
  <w:style w:type="character" w:styleId="a5">
    <w:name w:val="Hyperlink"/>
    <w:rsid w:val="00A97CD1"/>
    <w:rPr>
      <w:color w:val="0000FF"/>
      <w:u w:val="single"/>
    </w:rPr>
  </w:style>
  <w:style w:type="character" w:styleId="a6">
    <w:name w:val="Emphasis"/>
    <w:uiPriority w:val="20"/>
    <w:qFormat/>
    <w:rsid w:val="00A97CD1"/>
    <w:rPr>
      <w:b/>
      <w:bCs/>
      <w:i w:val="0"/>
      <w:iCs w:val="0"/>
    </w:rPr>
  </w:style>
  <w:style w:type="character" w:customStyle="1" w:styleId="st">
    <w:name w:val="st"/>
    <w:rsid w:val="00A97CD1"/>
  </w:style>
  <w:style w:type="character" w:customStyle="1" w:styleId="20">
    <w:name w:val="Заголовок 2 Знак"/>
    <w:basedOn w:val="a0"/>
    <w:link w:val="2"/>
    <w:uiPriority w:val="1"/>
    <w:rsid w:val="00A97CD1"/>
    <w:rPr>
      <w:rFonts w:ascii="Times New Roman" w:eastAsia="Times New Roman" w:hAnsi="Times New Roman" w:cs="Times New Roman"/>
      <w:b/>
      <w:bCs/>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887</Words>
  <Characters>5057</Characters>
  <Application>Microsoft Office Word</Application>
  <DocSecurity>0</DocSecurity>
  <Lines>42</Lines>
  <Paragraphs>11</Paragraphs>
  <ScaleCrop>false</ScaleCrop>
  <Company>SPecialiST RePack</Company>
  <LinksUpToDate>false</LinksUpToDate>
  <CharactersWithSpaces>5933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2023-10-23T04:33:00Z</dcterms:created>
  <dcterms:modified xsi:type="dcterms:W3CDTF">2024-05-19T15:47:00Z</dcterms:modified>
</cp:coreProperties>
</file>